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7993EA" w14:textId="223AD139" w:rsidR="00F26DA4" w:rsidRDefault="00F26DA4">
      <w:pPr>
        <w:pStyle w:val="Textoindependiente"/>
        <w:spacing w:before="7"/>
        <w:rPr>
          <w:rFonts w:ascii="Times New Roman"/>
          <w:sz w:val="9"/>
        </w:rPr>
      </w:pPr>
    </w:p>
    <w:p w14:paraId="6F0E76AB" w14:textId="38EC0269" w:rsidR="00D236D8" w:rsidRPr="00CC1E8E" w:rsidRDefault="00384917" w:rsidP="00CC1E8E">
      <w:pPr>
        <w:pStyle w:val="Ttulo"/>
        <w:ind w:left="0" w:right="75"/>
        <w:jc w:val="both"/>
        <w:rPr>
          <w:rFonts w:eastAsia="Times New Roman" w:cs="Arial"/>
          <w:i/>
          <w:iCs/>
          <w:sz w:val="24"/>
          <w:szCs w:val="24"/>
          <w:lang w:val="es-MX" w:eastAsia="es-ES_tradnl"/>
        </w:rPr>
      </w:pPr>
      <w:r w:rsidRPr="007E2008">
        <w:rPr>
          <w:b w:val="0"/>
          <w:bCs w:val="0"/>
          <w:sz w:val="24"/>
          <w:szCs w:val="24"/>
        </w:rPr>
        <w:t xml:space="preserve">Entre los suscritos, </w:t>
      </w:r>
      <w:r w:rsidR="00544698" w:rsidRPr="007E2008">
        <w:rPr>
          <w:sz w:val="24"/>
          <w:szCs w:val="24"/>
          <w:lang w:val="es-MX"/>
        </w:rPr>
        <w:t xml:space="preserve">JUAN CAMILO CHAVARRO MARÍN, </w:t>
      </w:r>
      <w:r w:rsidR="00544698" w:rsidRPr="007E2008">
        <w:rPr>
          <w:b w:val="0"/>
          <w:bCs w:val="0"/>
          <w:sz w:val="24"/>
          <w:szCs w:val="24"/>
          <w:lang w:val="es-MX"/>
        </w:rPr>
        <w:t>identificado con cédula de ciudadanía</w:t>
      </w:r>
      <w:r w:rsidR="00544698" w:rsidRPr="007E2008">
        <w:rPr>
          <w:sz w:val="24"/>
          <w:szCs w:val="24"/>
          <w:lang w:val="es-MX"/>
        </w:rPr>
        <w:t xml:space="preserve"> No. 1.136.880.706 de Bogotá, </w:t>
      </w:r>
      <w:r w:rsidR="00544698" w:rsidRPr="007E2008">
        <w:rPr>
          <w:b w:val="0"/>
          <w:bCs w:val="0"/>
          <w:sz w:val="24"/>
          <w:szCs w:val="24"/>
          <w:lang w:val="es-MX"/>
        </w:rPr>
        <w:t>en su calidad de Secretario General de la</w:t>
      </w:r>
      <w:r w:rsidR="00544698" w:rsidRPr="007E2008">
        <w:rPr>
          <w:sz w:val="24"/>
          <w:szCs w:val="24"/>
          <w:lang w:val="es-MX"/>
        </w:rPr>
        <w:t xml:space="preserve"> UNIDAD NACIONAL DE PROTECCIÓN – UNP, </w:t>
      </w:r>
      <w:r w:rsidR="00544698" w:rsidRPr="007E2008">
        <w:rPr>
          <w:b w:val="0"/>
          <w:bCs w:val="0"/>
          <w:sz w:val="24"/>
          <w:szCs w:val="24"/>
          <w:lang w:val="es-MX"/>
        </w:rPr>
        <w:t>nombrado mediante</w:t>
      </w:r>
      <w:r w:rsidR="00544698" w:rsidRPr="007E2008">
        <w:rPr>
          <w:sz w:val="24"/>
          <w:szCs w:val="24"/>
          <w:lang w:val="es-MX"/>
        </w:rPr>
        <w:t xml:space="preserve"> Resolución No. 1459 del 14 de agosto de 2024, </w:t>
      </w:r>
      <w:r w:rsidR="00544698" w:rsidRPr="007E2008">
        <w:rPr>
          <w:b w:val="0"/>
          <w:bCs w:val="0"/>
          <w:sz w:val="24"/>
          <w:szCs w:val="24"/>
          <w:lang w:val="es-MX"/>
        </w:rPr>
        <w:t xml:space="preserve">posesionado mediante </w:t>
      </w:r>
      <w:r w:rsidR="00544698" w:rsidRPr="007E2008">
        <w:rPr>
          <w:sz w:val="24"/>
          <w:szCs w:val="24"/>
          <w:lang w:val="es-MX"/>
        </w:rPr>
        <w:t xml:space="preserve">acta del 15 de agosto de 2024, </w:t>
      </w:r>
      <w:r w:rsidR="00544698" w:rsidRPr="007E2008">
        <w:rPr>
          <w:b w:val="0"/>
          <w:bCs w:val="0"/>
          <w:sz w:val="24"/>
          <w:szCs w:val="24"/>
          <w:lang w:val="es-MX"/>
        </w:rPr>
        <w:t xml:space="preserve">y facultado </w:t>
      </w:r>
      <w:r w:rsidR="00544698" w:rsidRPr="00241B42">
        <w:rPr>
          <w:b w:val="0"/>
          <w:bCs w:val="0"/>
          <w:sz w:val="24"/>
          <w:szCs w:val="24"/>
          <w:lang w:val="es-MX"/>
        </w:rPr>
        <w:t xml:space="preserve">mediante </w:t>
      </w:r>
      <w:r w:rsidR="00544698" w:rsidRPr="00241B42">
        <w:rPr>
          <w:sz w:val="24"/>
          <w:szCs w:val="24"/>
          <w:lang w:val="es-MX"/>
        </w:rPr>
        <w:t>Resolución No.</w:t>
      </w:r>
      <w:r w:rsidR="00FB62F2" w:rsidRPr="00241B42">
        <w:rPr>
          <w:sz w:val="24"/>
          <w:szCs w:val="24"/>
          <w:lang w:val="es-MX"/>
        </w:rPr>
        <w:t>19</w:t>
      </w:r>
      <w:r w:rsidR="00340B23" w:rsidRPr="00241B42">
        <w:rPr>
          <w:sz w:val="24"/>
          <w:szCs w:val="24"/>
          <w:lang w:val="es-MX"/>
        </w:rPr>
        <w:t>88</w:t>
      </w:r>
      <w:r w:rsidR="00EA283B" w:rsidRPr="00241B42">
        <w:rPr>
          <w:sz w:val="24"/>
          <w:szCs w:val="24"/>
          <w:lang w:val="es-MX"/>
        </w:rPr>
        <w:t xml:space="preserve"> </w:t>
      </w:r>
      <w:r w:rsidR="00544698" w:rsidRPr="00241B42">
        <w:rPr>
          <w:sz w:val="24"/>
          <w:szCs w:val="24"/>
          <w:lang w:val="es-MX"/>
        </w:rPr>
        <w:t>del 0</w:t>
      </w:r>
      <w:r w:rsidR="00EA283B" w:rsidRPr="00241B42">
        <w:rPr>
          <w:sz w:val="24"/>
          <w:szCs w:val="24"/>
          <w:lang w:val="es-MX"/>
        </w:rPr>
        <w:t>4</w:t>
      </w:r>
      <w:r w:rsidR="00544698" w:rsidRPr="00241B42">
        <w:rPr>
          <w:sz w:val="24"/>
          <w:szCs w:val="24"/>
          <w:lang w:val="es-MX"/>
        </w:rPr>
        <w:t xml:space="preserve"> de </w:t>
      </w:r>
      <w:r w:rsidR="00EA283B" w:rsidRPr="00241B42">
        <w:rPr>
          <w:sz w:val="24"/>
          <w:szCs w:val="24"/>
          <w:lang w:val="es-MX"/>
        </w:rPr>
        <w:t xml:space="preserve">diciembre </w:t>
      </w:r>
      <w:r w:rsidR="00544698" w:rsidRPr="00241B42">
        <w:rPr>
          <w:sz w:val="24"/>
          <w:szCs w:val="24"/>
          <w:lang w:val="es-MX"/>
        </w:rPr>
        <w:t>de 2023</w:t>
      </w:r>
      <w:r w:rsidR="00544698" w:rsidRPr="00C347E1">
        <w:rPr>
          <w:sz w:val="24"/>
          <w:szCs w:val="24"/>
          <w:lang w:val="es-MX"/>
        </w:rPr>
        <w:t>.</w:t>
      </w:r>
      <w:r w:rsidR="00544698" w:rsidRPr="00C347E1">
        <w:rPr>
          <w:sz w:val="24"/>
          <w:szCs w:val="24"/>
          <w:lang w:val="es-ES_tradnl"/>
        </w:rPr>
        <w:t>,</w:t>
      </w:r>
      <w:r w:rsidRPr="007E2008">
        <w:rPr>
          <w:b w:val="0"/>
          <w:bCs w:val="0"/>
          <w:sz w:val="24"/>
          <w:szCs w:val="24"/>
        </w:rPr>
        <w:t xml:space="preserve"> Unidad Administrativa Especial del orden Nacional, con personería jurídica, autonomía administrativa y financiera y patrimonio propio, adscrita al Ministerio del Interior, la cual hace parte del Sector Administrativo del Interior y tiene el carácter de Organismo Nacional de Seguridad, creada mediante el Decreto 4065 del 31 de octubre de 2011, quien en adelante se denominará </w:t>
      </w:r>
      <w:r w:rsidRPr="007E2008">
        <w:rPr>
          <w:sz w:val="24"/>
          <w:szCs w:val="24"/>
        </w:rPr>
        <w:t xml:space="preserve">LA </w:t>
      </w:r>
      <w:r w:rsidR="00481EBB" w:rsidRPr="007E2008">
        <w:rPr>
          <w:sz w:val="24"/>
          <w:szCs w:val="24"/>
        </w:rPr>
        <w:t>UN</w:t>
      </w:r>
      <w:r w:rsidR="00481EBB" w:rsidRPr="007E2008">
        <w:rPr>
          <w:sz w:val="24"/>
          <w:szCs w:val="24"/>
          <w:lang w:bidi="es-ES"/>
        </w:rPr>
        <w:t xml:space="preserve">P </w:t>
      </w:r>
      <w:r w:rsidR="00481EBB" w:rsidRPr="007E2008">
        <w:rPr>
          <w:b w:val="0"/>
          <w:bCs w:val="0"/>
          <w:sz w:val="24"/>
          <w:szCs w:val="24"/>
          <w:lang w:bidi="es-ES"/>
        </w:rPr>
        <w:t xml:space="preserve">y por la otra </w:t>
      </w:r>
      <w:r w:rsidR="00481EBB" w:rsidRPr="007E2008">
        <w:rPr>
          <w:sz w:val="24"/>
          <w:szCs w:val="24"/>
          <w:lang w:bidi="es-ES"/>
        </w:rPr>
        <w:t xml:space="preserve"> </w:t>
      </w:r>
      <w:r w:rsidR="00CC1E8E" w:rsidRPr="00CC1E8E">
        <w:rPr>
          <w:rFonts w:eastAsia="Times New Roman" w:cs="Arial"/>
          <w:sz w:val="24"/>
          <w:szCs w:val="24"/>
          <w:lang w:val="es-MX" w:eastAsia="es-ES_tradnl"/>
        </w:rPr>
        <w:t>GUILLERMO LEON PALACIO VEGA</w:t>
      </w:r>
      <w:r w:rsidR="009417A2">
        <w:rPr>
          <w:rFonts w:eastAsia="Times New Roman" w:cs="Arial"/>
          <w:i/>
          <w:iCs/>
          <w:sz w:val="24"/>
          <w:szCs w:val="24"/>
          <w:lang w:val="es-MX" w:eastAsia="es-ES_tradnl"/>
        </w:rPr>
        <w:t xml:space="preserve">, </w:t>
      </w:r>
      <w:r w:rsidR="00CC1E8E" w:rsidRPr="00CC1E8E">
        <w:rPr>
          <w:rFonts w:eastAsia="Times New Roman" w:cs="Arial"/>
          <w:b w:val="0"/>
          <w:bCs w:val="0"/>
          <w:sz w:val="24"/>
          <w:szCs w:val="24"/>
          <w:lang w:val="es-MX" w:eastAsia="es-ES_tradnl"/>
        </w:rPr>
        <w:t xml:space="preserve">identificado con la Cedula de </w:t>
      </w:r>
      <w:r w:rsidR="009417A2" w:rsidRPr="00CC1E8E">
        <w:rPr>
          <w:rFonts w:eastAsia="Times New Roman" w:cs="Arial"/>
          <w:b w:val="0"/>
          <w:bCs w:val="0"/>
          <w:sz w:val="24"/>
          <w:szCs w:val="24"/>
          <w:lang w:val="es-MX" w:eastAsia="es-ES_tradnl"/>
        </w:rPr>
        <w:t>Ciudadana</w:t>
      </w:r>
      <w:r w:rsidR="00CC1E8E" w:rsidRPr="00CC1E8E">
        <w:rPr>
          <w:rFonts w:eastAsia="Times New Roman" w:cs="Arial"/>
          <w:b w:val="0"/>
          <w:bCs w:val="0"/>
          <w:sz w:val="24"/>
          <w:szCs w:val="24"/>
          <w:lang w:val="es-MX" w:eastAsia="es-ES_tradnl"/>
        </w:rPr>
        <w:t xml:space="preserve"> </w:t>
      </w:r>
      <w:r w:rsidR="009417A2" w:rsidRPr="00CC1E8E">
        <w:rPr>
          <w:rFonts w:eastAsia="Times New Roman" w:cs="Arial"/>
          <w:b w:val="0"/>
          <w:bCs w:val="0"/>
          <w:sz w:val="24"/>
          <w:szCs w:val="24"/>
          <w:lang w:val="es-MX" w:eastAsia="es-ES_tradnl"/>
        </w:rPr>
        <w:t>N</w:t>
      </w:r>
      <w:r w:rsidR="009417A2">
        <w:rPr>
          <w:rFonts w:eastAsia="Times New Roman" w:cs="Arial"/>
          <w:b w:val="0"/>
          <w:bCs w:val="0"/>
          <w:sz w:val="24"/>
          <w:szCs w:val="24"/>
          <w:lang w:val="es-MX" w:eastAsia="es-ES_tradnl"/>
        </w:rPr>
        <w:t>o.</w:t>
      </w:r>
      <w:r w:rsidR="00CC1E8E" w:rsidRPr="00CC1E8E">
        <w:rPr>
          <w:rFonts w:eastAsia="Times New Roman" w:cs="Arial"/>
          <w:b w:val="0"/>
          <w:bCs w:val="0"/>
          <w:sz w:val="24"/>
          <w:szCs w:val="24"/>
          <w:lang w:val="es-MX" w:eastAsia="es-ES_tradnl"/>
        </w:rPr>
        <w:t>71.733.180, delegado para contratar según resolución 086</w:t>
      </w:r>
      <w:r w:rsidR="009417A2">
        <w:rPr>
          <w:rFonts w:eastAsia="Times New Roman" w:cs="Arial"/>
          <w:b w:val="0"/>
          <w:bCs w:val="0"/>
          <w:sz w:val="24"/>
          <w:szCs w:val="24"/>
          <w:lang w:val="es-MX" w:eastAsia="es-ES_tradnl"/>
        </w:rPr>
        <w:t xml:space="preserve"> </w:t>
      </w:r>
      <w:r w:rsidR="00CC1E8E" w:rsidRPr="00CC1E8E">
        <w:rPr>
          <w:rFonts w:eastAsia="Times New Roman" w:cs="Arial"/>
          <w:b w:val="0"/>
          <w:bCs w:val="0"/>
          <w:sz w:val="24"/>
          <w:szCs w:val="24"/>
          <w:lang w:val="es-MX" w:eastAsia="es-ES_tradnl"/>
        </w:rPr>
        <w:t xml:space="preserve">del 7 de julio de 2021, como vicepresidente comercial y representante legal de la empresa </w:t>
      </w:r>
      <w:r w:rsidR="00CC1E8E" w:rsidRPr="00CC1E8E">
        <w:rPr>
          <w:rFonts w:eastAsia="Times New Roman" w:cs="Arial"/>
          <w:sz w:val="24"/>
          <w:szCs w:val="24"/>
          <w:lang w:val="es-MX" w:eastAsia="es-ES_tradnl"/>
        </w:rPr>
        <w:t>SERVICIOS</w:t>
      </w:r>
      <w:r w:rsidR="001C2CF3">
        <w:rPr>
          <w:rFonts w:eastAsia="Times New Roman" w:cs="Arial"/>
          <w:sz w:val="24"/>
          <w:szCs w:val="24"/>
          <w:lang w:val="es-MX" w:eastAsia="es-ES_tradnl"/>
        </w:rPr>
        <w:t xml:space="preserve"> </w:t>
      </w:r>
      <w:r w:rsidR="00CC1E8E" w:rsidRPr="00CC1E8E">
        <w:rPr>
          <w:rFonts w:eastAsia="Times New Roman" w:cs="Arial"/>
          <w:sz w:val="24"/>
          <w:szCs w:val="24"/>
          <w:lang w:val="es-MX" w:eastAsia="es-ES_tradnl"/>
        </w:rPr>
        <w:t xml:space="preserve">POSTALES </w:t>
      </w:r>
      <w:r w:rsidR="003310E5">
        <w:rPr>
          <w:rFonts w:eastAsia="Times New Roman" w:cs="Arial"/>
          <w:sz w:val="24"/>
          <w:szCs w:val="24"/>
          <w:lang w:val="es-MX" w:eastAsia="es-ES_tradnl"/>
        </w:rPr>
        <w:t>NACIO</w:t>
      </w:r>
      <w:r w:rsidR="001365BF">
        <w:rPr>
          <w:rFonts w:eastAsia="Times New Roman" w:cs="Arial"/>
          <w:sz w:val="24"/>
          <w:szCs w:val="24"/>
          <w:lang w:val="es-MX" w:eastAsia="es-ES_tradnl"/>
        </w:rPr>
        <w:t>NA</w:t>
      </w:r>
      <w:r w:rsidR="003310E5">
        <w:rPr>
          <w:rFonts w:eastAsia="Times New Roman" w:cs="Arial"/>
          <w:sz w:val="24"/>
          <w:szCs w:val="24"/>
          <w:lang w:val="es-MX" w:eastAsia="es-ES_tradnl"/>
        </w:rPr>
        <w:t xml:space="preserve">LES </w:t>
      </w:r>
      <w:r w:rsidR="00CC1E8E" w:rsidRPr="00CC1E8E">
        <w:rPr>
          <w:rFonts w:eastAsia="Times New Roman" w:cs="Arial"/>
          <w:sz w:val="24"/>
          <w:szCs w:val="24"/>
          <w:lang w:val="es-MX" w:eastAsia="es-ES_tradnl"/>
        </w:rPr>
        <w:t xml:space="preserve">S.A.S. </w:t>
      </w:r>
      <w:r w:rsidR="00CC1E8E" w:rsidRPr="00CC1E8E">
        <w:rPr>
          <w:rFonts w:eastAsia="Times New Roman" w:cs="Arial"/>
          <w:b w:val="0"/>
          <w:bCs w:val="0"/>
          <w:sz w:val="24"/>
          <w:szCs w:val="24"/>
          <w:lang w:val="es-MX" w:eastAsia="es-ES_tradnl"/>
        </w:rPr>
        <w:t>con</w:t>
      </w:r>
      <w:r w:rsidR="00CC1E8E" w:rsidRPr="00CC1E8E">
        <w:rPr>
          <w:rFonts w:eastAsia="Times New Roman" w:cs="Arial"/>
          <w:sz w:val="24"/>
          <w:szCs w:val="24"/>
          <w:lang w:val="es-MX" w:eastAsia="es-ES_tradnl"/>
        </w:rPr>
        <w:t xml:space="preserve"> NIT.</w:t>
      </w:r>
      <w:r w:rsidR="00366DBC">
        <w:rPr>
          <w:rFonts w:eastAsia="Times New Roman" w:cs="Arial"/>
          <w:sz w:val="24"/>
          <w:szCs w:val="24"/>
          <w:lang w:val="es-MX" w:eastAsia="es-ES_tradnl"/>
        </w:rPr>
        <w:t xml:space="preserve"> </w:t>
      </w:r>
      <w:r w:rsidR="00CC1E8E" w:rsidRPr="00CC1E8E">
        <w:rPr>
          <w:rFonts w:eastAsia="Times New Roman" w:cs="Arial"/>
          <w:sz w:val="24"/>
          <w:szCs w:val="24"/>
          <w:lang w:val="es-MX" w:eastAsia="es-ES_tradnl"/>
        </w:rPr>
        <w:t>900.062.917-9</w:t>
      </w:r>
      <w:r w:rsidR="00CC1E8E" w:rsidRPr="00CC1E8E">
        <w:rPr>
          <w:rFonts w:eastAsia="Times New Roman" w:cs="Arial"/>
          <w:b w:val="0"/>
          <w:bCs w:val="0"/>
          <w:sz w:val="24"/>
          <w:szCs w:val="24"/>
          <w:lang w:val="es-MX" w:eastAsia="es-ES_tradnl"/>
        </w:rPr>
        <w:t>, sociedad p</w:t>
      </w:r>
      <w:r w:rsidR="009417A2">
        <w:rPr>
          <w:rFonts w:eastAsia="Times New Roman" w:cs="Arial"/>
          <w:b w:val="0"/>
          <w:bCs w:val="0"/>
          <w:sz w:val="24"/>
          <w:szCs w:val="24"/>
          <w:lang w:val="es-MX" w:eastAsia="es-ES_tradnl"/>
        </w:rPr>
        <w:t>ú</w:t>
      </w:r>
      <w:r w:rsidR="00CC1E8E" w:rsidRPr="00CC1E8E">
        <w:rPr>
          <w:rFonts w:eastAsia="Times New Roman" w:cs="Arial"/>
          <w:b w:val="0"/>
          <w:bCs w:val="0"/>
          <w:sz w:val="24"/>
          <w:szCs w:val="24"/>
          <w:lang w:val="es-MX" w:eastAsia="es-ES_tradnl"/>
        </w:rPr>
        <w:t xml:space="preserve">blica, vinculada al Ministerio de Tecnologías de </w:t>
      </w:r>
      <w:r w:rsidR="009417A2" w:rsidRPr="00CC1E8E">
        <w:rPr>
          <w:rFonts w:eastAsia="Times New Roman" w:cs="Arial"/>
          <w:b w:val="0"/>
          <w:bCs w:val="0"/>
          <w:sz w:val="24"/>
          <w:szCs w:val="24"/>
          <w:lang w:val="es-MX" w:eastAsia="es-ES_tradnl"/>
        </w:rPr>
        <w:t>la Información</w:t>
      </w:r>
      <w:r w:rsidR="00CC1E8E" w:rsidRPr="00CC1E8E">
        <w:rPr>
          <w:rFonts w:eastAsia="Times New Roman" w:cs="Arial"/>
          <w:b w:val="0"/>
          <w:bCs w:val="0"/>
          <w:sz w:val="24"/>
          <w:szCs w:val="24"/>
          <w:lang w:val="es-MX" w:eastAsia="es-ES_tradnl"/>
        </w:rPr>
        <w:t xml:space="preserve"> y las Comunicaciones</w:t>
      </w:r>
      <w:r w:rsidR="009417A2">
        <w:rPr>
          <w:rFonts w:eastAsia="Times New Roman" w:cs="Arial"/>
          <w:b w:val="0"/>
          <w:bCs w:val="0"/>
          <w:i/>
          <w:iCs/>
          <w:sz w:val="24"/>
          <w:szCs w:val="24"/>
          <w:lang w:val="es-MX" w:eastAsia="es-ES_tradnl"/>
        </w:rPr>
        <w:t xml:space="preserve"> </w:t>
      </w:r>
      <w:r w:rsidR="009417A2" w:rsidRPr="009417A2">
        <w:rPr>
          <w:rFonts w:eastAsia="Times New Roman" w:cs="Arial"/>
          <w:b w:val="0"/>
          <w:bCs w:val="0"/>
          <w:sz w:val="24"/>
          <w:szCs w:val="24"/>
          <w:lang w:val="es-MX" w:eastAsia="es-ES_tradnl"/>
        </w:rPr>
        <w:t>quien en adelante se denominará</w:t>
      </w:r>
      <w:r w:rsidR="009417A2">
        <w:rPr>
          <w:rFonts w:eastAsia="Times New Roman" w:cs="Arial"/>
          <w:b w:val="0"/>
          <w:bCs w:val="0"/>
          <w:i/>
          <w:iCs/>
          <w:sz w:val="24"/>
          <w:szCs w:val="24"/>
          <w:lang w:val="es-MX" w:eastAsia="es-ES_tradnl"/>
        </w:rPr>
        <w:t xml:space="preserve"> </w:t>
      </w:r>
      <w:r w:rsidR="00D470AD" w:rsidRPr="00CC1E8E">
        <w:rPr>
          <w:rFonts w:eastAsia="Calibri" w:cs="Arial"/>
          <w:b w:val="0"/>
          <w:bCs w:val="0"/>
          <w:sz w:val="24"/>
          <w:szCs w:val="24"/>
          <w:lang w:val="es-CO" w:eastAsia="es-ES"/>
        </w:rPr>
        <w:t>EL CONTRATISTA</w:t>
      </w:r>
      <w:r w:rsidR="00481EBB" w:rsidRPr="00CC1E8E">
        <w:rPr>
          <w:b w:val="0"/>
          <w:bCs w:val="0"/>
          <w:sz w:val="24"/>
          <w:szCs w:val="24"/>
          <w:lang w:bidi="es-ES"/>
        </w:rPr>
        <w:t xml:space="preserve">, hemos acordado celebrar la presente </w:t>
      </w:r>
      <w:r w:rsidR="00481EBB" w:rsidRPr="003310E5">
        <w:rPr>
          <w:sz w:val="24"/>
          <w:szCs w:val="24"/>
          <w:u w:val="single"/>
          <w:lang w:bidi="es-ES"/>
        </w:rPr>
        <w:t xml:space="preserve">Modificación No. </w:t>
      </w:r>
      <w:r w:rsidR="006C4F33" w:rsidRPr="003310E5">
        <w:rPr>
          <w:sz w:val="24"/>
          <w:szCs w:val="24"/>
          <w:u w:val="single"/>
          <w:lang w:bidi="es-ES"/>
        </w:rPr>
        <w:t>3</w:t>
      </w:r>
      <w:r w:rsidR="00CC1E8E" w:rsidRPr="003310E5">
        <w:rPr>
          <w:sz w:val="24"/>
          <w:szCs w:val="24"/>
          <w:u w:val="single"/>
          <w:lang w:bidi="es-ES"/>
        </w:rPr>
        <w:t xml:space="preserve"> </w:t>
      </w:r>
      <w:r w:rsidR="00481EBB" w:rsidRPr="003310E5">
        <w:rPr>
          <w:sz w:val="24"/>
          <w:szCs w:val="24"/>
          <w:u w:val="single"/>
          <w:lang w:bidi="es-ES"/>
        </w:rPr>
        <w:t>al</w:t>
      </w:r>
      <w:r w:rsidR="00481EBB" w:rsidRPr="007E2008">
        <w:rPr>
          <w:sz w:val="24"/>
          <w:szCs w:val="24"/>
          <w:u w:val="single"/>
          <w:lang w:bidi="es-ES"/>
        </w:rPr>
        <w:t xml:space="preserve"> Contrato No. </w:t>
      </w:r>
      <w:r w:rsidR="00CC1E8E">
        <w:rPr>
          <w:sz w:val="24"/>
          <w:szCs w:val="24"/>
          <w:u w:val="single"/>
          <w:lang w:bidi="es-ES"/>
        </w:rPr>
        <w:t>1313</w:t>
      </w:r>
      <w:r w:rsidR="00481EBB" w:rsidRPr="007E2008">
        <w:rPr>
          <w:sz w:val="24"/>
          <w:szCs w:val="24"/>
          <w:u w:val="single"/>
          <w:lang w:bidi="es-ES"/>
        </w:rPr>
        <w:t xml:space="preserve"> de 202</w:t>
      </w:r>
      <w:r w:rsidR="001D372C" w:rsidRPr="007E2008">
        <w:rPr>
          <w:sz w:val="24"/>
          <w:szCs w:val="24"/>
          <w:u w:val="single"/>
          <w:lang w:bidi="es-ES"/>
        </w:rPr>
        <w:t>4</w:t>
      </w:r>
      <w:r w:rsidR="00481EBB" w:rsidRPr="007E2008">
        <w:rPr>
          <w:b w:val="0"/>
          <w:bCs w:val="0"/>
          <w:sz w:val="24"/>
          <w:szCs w:val="24"/>
          <w:lang w:bidi="es-ES"/>
        </w:rPr>
        <w:t>, la cual es tramitada a través de la plataforma del SECOP II, previas las siguientes:</w:t>
      </w:r>
      <w:r w:rsidR="00D470AD" w:rsidRPr="007E2008">
        <w:rPr>
          <w:b w:val="0"/>
          <w:bCs w:val="0"/>
          <w:sz w:val="24"/>
          <w:szCs w:val="24"/>
          <w:lang w:bidi="es-ES"/>
        </w:rPr>
        <w:t xml:space="preserve"> </w:t>
      </w:r>
    </w:p>
    <w:p w14:paraId="6BEB8C75" w14:textId="77777777" w:rsidR="009934E2" w:rsidRPr="007E2008" w:rsidRDefault="009934E2" w:rsidP="00B32882">
      <w:pPr>
        <w:pStyle w:val="Ttulo"/>
        <w:ind w:left="0" w:right="75"/>
        <w:jc w:val="both"/>
        <w:rPr>
          <w:b w:val="0"/>
          <w:bCs w:val="0"/>
          <w:sz w:val="24"/>
          <w:szCs w:val="24"/>
          <w:lang w:bidi="es-ES"/>
        </w:rPr>
      </w:pPr>
    </w:p>
    <w:p w14:paraId="333A002E" w14:textId="4C78ED12" w:rsidR="00C1671B" w:rsidRPr="007E2008" w:rsidRDefault="00C1671B" w:rsidP="00B32882">
      <w:pPr>
        <w:pStyle w:val="Ttulo"/>
        <w:ind w:left="0" w:right="75"/>
        <w:rPr>
          <w:sz w:val="24"/>
          <w:szCs w:val="24"/>
        </w:rPr>
      </w:pPr>
      <w:r w:rsidRPr="007E2008">
        <w:rPr>
          <w:sz w:val="24"/>
          <w:szCs w:val="24"/>
        </w:rPr>
        <w:t>CONSIDERACIONES</w:t>
      </w:r>
    </w:p>
    <w:p w14:paraId="70599907" w14:textId="77777777" w:rsidR="00A56D7E" w:rsidRPr="007E2008" w:rsidRDefault="00A56D7E" w:rsidP="00A56D7E">
      <w:pPr>
        <w:spacing w:after="17" w:line="259" w:lineRule="auto"/>
        <w:rPr>
          <w:sz w:val="24"/>
          <w:szCs w:val="24"/>
        </w:rPr>
      </w:pPr>
    </w:p>
    <w:p w14:paraId="46FA7541" w14:textId="0AF2542A" w:rsidR="00CC1E8E" w:rsidRPr="00396DDB" w:rsidRDefault="00396DDB" w:rsidP="00FA4147">
      <w:pPr>
        <w:pStyle w:val="Prrafodelista"/>
        <w:widowControl/>
        <w:numPr>
          <w:ilvl w:val="0"/>
          <w:numId w:val="36"/>
        </w:numPr>
        <w:adjustRightInd w:val="0"/>
        <w:ind w:right="136"/>
        <w:rPr>
          <w:rFonts w:eastAsiaTheme="minorHAnsi"/>
          <w:color w:val="000000"/>
          <w:sz w:val="28"/>
          <w:szCs w:val="28"/>
          <w:lang w:val="es-MX" w:eastAsia="en-US" w:bidi="ar-SA"/>
        </w:rPr>
      </w:pPr>
      <w:r w:rsidRPr="00396DDB">
        <w:rPr>
          <w:rFonts w:eastAsiaTheme="minorHAnsi"/>
          <w:color w:val="000000"/>
          <w:sz w:val="24"/>
          <w:szCs w:val="24"/>
          <w:lang w:val="es-MX" w:eastAsia="en-US" w:bidi="ar-SA"/>
        </w:rPr>
        <w:t>Qu</w:t>
      </w:r>
      <w:r w:rsidR="00544698" w:rsidRPr="00396DDB">
        <w:rPr>
          <w:rFonts w:eastAsiaTheme="minorHAnsi"/>
          <w:color w:val="000000"/>
          <w:sz w:val="24"/>
          <w:szCs w:val="24"/>
          <w:lang w:val="es-MX" w:eastAsia="en-US" w:bidi="ar-SA"/>
        </w:rPr>
        <w:t xml:space="preserve">e, derivado del proceso de </w:t>
      </w:r>
      <w:r w:rsidR="00CC1E8E" w:rsidRPr="00396DDB">
        <w:rPr>
          <w:rFonts w:eastAsiaTheme="minorHAnsi"/>
          <w:color w:val="000000"/>
          <w:sz w:val="24"/>
          <w:szCs w:val="24"/>
          <w:lang w:val="es-MX" w:eastAsia="en-US" w:bidi="ar-SA"/>
        </w:rPr>
        <w:t>contratación directa</w:t>
      </w:r>
      <w:r w:rsidR="00544698" w:rsidRPr="00396DDB">
        <w:rPr>
          <w:rFonts w:eastAsiaTheme="minorHAnsi"/>
          <w:color w:val="000000"/>
          <w:sz w:val="24"/>
          <w:szCs w:val="24"/>
          <w:lang w:val="es-MX" w:eastAsia="en-US" w:bidi="ar-SA"/>
        </w:rPr>
        <w:t xml:space="preserve"> No. </w:t>
      </w:r>
      <w:r w:rsidR="00CC1E8E" w:rsidRPr="00396DDB">
        <w:rPr>
          <w:rFonts w:eastAsiaTheme="minorHAnsi"/>
          <w:color w:val="000000"/>
          <w:sz w:val="24"/>
          <w:szCs w:val="24"/>
          <w:lang w:val="es-MX" w:eastAsia="en-US"/>
        </w:rPr>
        <w:t>CD-UNP-019- 2024</w:t>
      </w:r>
      <w:r w:rsidR="00544698" w:rsidRPr="00396DDB">
        <w:rPr>
          <w:rFonts w:eastAsiaTheme="minorHAnsi"/>
          <w:color w:val="000000"/>
          <w:sz w:val="24"/>
          <w:szCs w:val="24"/>
          <w:lang w:val="es-MX" w:eastAsia="en-US" w:bidi="ar-SA"/>
        </w:rPr>
        <w:t xml:space="preserve">, el día </w:t>
      </w:r>
      <w:r w:rsidR="00CC1E8E" w:rsidRPr="00396DDB">
        <w:rPr>
          <w:rFonts w:eastAsiaTheme="minorHAnsi"/>
          <w:color w:val="000000"/>
          <w:sz w:val="24"/>
          <w:szCs w:val="24"/>
          <w:lang w:val="es-MX" w:eastAsia="en-US" w:bidi="ar-SA"/>
        </w:rPr>
        <w:t>1 de febrero</w:t>
      </w:r>
      <w:r w:rsidR="00544698" w:rsidRPr="00396DDB">
        <w:rPr>
          <w:rFonts w:eastAsiaTheme="minorHAnsi"/>
          <w:color w:val="000000"/>
          <w:sz w:val="24"/>
          <w:szCs w:val="24"/>
          <w:lang w:val="es-MX" w:eastAsia="en-US" w:bidi="ar-SA"/>
        </w:rPr>
        <w:t xml:space="preserve"> de 2024, se suscribió el Contrato No. </w:t>
      </w:r>
      <w:r w:rsidR="00CC1E8E" w:rsidRPr="00396DDB">
        <w:rPr>
          <w:rFonts w:eastAsiaTheme="minorHAnsi"/>
          <w:color w:val="000000"/>
          <w:sz w:val="24"/>
          <w:szCs w:val="24"/>
          <w:lang w:val="es-MX" w:eastAsia="en-US" w:bidi="ar-SA"/>
        </w:rPr>
        <w:t>1313</w:t>
      </w:r>
      <w:r w:rsidR="00544698" w:rsidRPr="00396DDB">
        <w:rPr>
          <w:rFonts w:eastAsiaTheme="minorHAnsi"/>
          <w:color w:val="000000"/>
          <w:sz w:val="24"/>
          <w:szCs w:val="24"/>
          <w:lang w:val="es-MX" w:eastAsia="en-US" w:bidi="ar-SA"/>
        </w:rPr>
        <w:t xml:space="preserve"> de 2024 entre la </w:t>
      </w:r>
      <w:r w:rsidR="00544698" w:rsidRPr="00396DDB">
        <w:rPr>
          <w:rFonts w:eastAsiaTheme="minorHAnsi"/>
          <w:b/>
          <w:bCs/>
          <w:color w:val="000000"/>
          <w:sz w:val="24"/>
          <w:szCs w:val="24"/>
          <w:lang w:val="es-MX" w:eastAsia="en-US" w:bidi="ar-SA"/>
        </w:rPr>
        <w:t xml:space="preserve">UNIDAD NACIONAL DE PROTECCIÓN – _UNP </w:t>
      </w:r>
      <w:r w:rsidR="00544698" w:rsidRPr="00396DDB">
        <w:rPr>
          <w:rFonts w:eastAsiaTheme="minorHAnsi"/>
          <w:color w:val="000000"/>
          <w:sz w:val="24"/>
          <w:szCs w:val="24"/>
          <w:lang w:val="es-MX" w:eastAsia="en-US" w:bidi="ar-SA"/>
        </w:rPr>
        <w:t xml:space="preserve">y </w:t>
      </w:r>
      <w:r w:rsidR="00CC1E8E" w:rsidRPr="00396DDB">
        <w:rPr>
          <w:rFonts w:eastAsiaTheme="minorHAnsi"/>
          <w:b/>
          <w:bCs/>
          <w:color w:val="000000"/>
          <w:sz w:val="24"/>
          <w:szCs w:val="24"/>
          <w:lang w:val="es-MX" w:eastAsia="en-US" w:bidi="ar-SA"/>
        </w:rPr>
        <w:t>SERVICIOS</w:t>
      </w:r>
      <w:r w:rsidR="005239F1">
        <w:rPr>
          <w:rFonts w:eastAsiaTheme="minorHAnsi"/>
          <w:b/>
          <w:bCs/>
          <w:color w:val="000000"/>
          <w:sz w:val="24"/>
          <w:szCs w:val="24"/>
          <w:lang w:val="es-MX" w:eastAsia="en-US" w:bidi="ar-SA"/>
        </w:rPr>
        <w:t xml:space="preserve"> </w:t>
      </w:r>
      <w:r w:rsidR="00CC1E8E" w:rsidRPr="00396DDB">
        <w:rPr>
          <w:rFonts w:eastAsiaTheme="minorHAnsi"/>
          <w:b/>
          <w:bCs/>
          <w:color w:val="000000"/>
          <w:sz w:val="24"/>
          <w:szCs w:val="24"/>
          <w:lang w:val="es-MX" w:eastAsia="en-US" w:bidi="ar-SA"/>
        </w:rPr>
        <w:t xml:space="preserve">POSTALES </w:t>
      </w:r>
      <w:r w:rsidR="003310E5">
        <w:rPr>
          <w:rFonts w:eastAsiaTheme="minorHAnsi"/>
          <w:b/>
          <w:bCs/>
          <w:color w:val="000000"/>
          <w:sz w:val="24"/>
          <w:szCs w:val="24"/>
          <w:lang w:val="es-MX" w:eastAsia="en-US" w:bidi="ar-SA"/>
        </w:rPr>
        <w:t xml:space="preserve">NACIONALES </w:t>
      </w:r>
      <w:r w:rsidR="00CC1E8E" w:rsidRPr="00396DDB">
        <w:rPr>
          <w:rFonts w:eastAsiaTheme="minorHAnsi"/>
          <w:b/>
          <w:bCs/>
          <w:color w:val="000000"/>
          <w:sz w:val="24"/>
          <w:szCs w:val="24"/>
          <w:lang w:val="es-MX" w:eastAsia="en-US" w:bidi="ar-SA"/>
        </w:rPr>
        <w:t>S.A.S</w:t>
      </w:r>
      <w:r w:rsidR="00544698" w:rsidRPr="00396DDB">
        <w:rPr>
          <w:rFonts w:eastAsiaTheme="minorHAnsi"/>
          <w:b/>
          <w:bCs/>
          <w:color w:val="000000"/>
          <w:sz w:val="24"/>
          <w:szCs w:val="24"/>
          <w:lang w:val="es-MX" w:eastAsia="en-US" w:bidi="ar-SA"/>
        </w:rPr>
        <w:t>.</w:t>
      </w:r>
      <w:r w:rsidR="00544698" w:rsidRPr="00396DDB">
        <w:rPr>
          <w:rFonts w:eastAsiaTheme="minorHAnsi"/>
          <w:color w:val="000000"/>
          <w:sz w:val="24"/>
          <w:szCs w:val="24"/>
          <w:lang w:val="es-MX" w:eastAsia="en-US" w:bidi="ar-SA"/>
        </w:rPr>
        <w:t xml:space="preserve">, el cual tiene por objeto </w:t>
      </w:r>
      <w:r w:rsidR="00CC1E8E" w:rsidRPr="00396DDB">
        <w:rPr>
          <w:rFonts w:eastAsiaTheme="minorHAnsi"/>
          <w:color w:val="000000"/>
          <w:sz w:val="24"/>
          <w:szCs w:val="24"/>
          <w:lang w:val="es-MX" w:eastAsia="en-US" w:bidi="ar-SA"/>
        </w:rPr>
        <w:t>“</w:t>
      </w:r>
      <w:r w:rsidR="00CC1E8E" w:rsidRPr="00396DDB">
        <w:rPr>
          <w:rFonts w:eastAsiaTheme="minorHAnsi"/>
          <w:i/>
          <w:iCs/>
          <w:color w:val="000000"/>
          <w:sz w:val="24"/>
          <w:szCs w:val="24"/>
          <w:lang w:val="es-MX" w:eastAsia="en-US" w:bidi="ar-SA"/>
        </w:rPr>
        <w:t>CONTRATAR LA PRESTACIÓN DE SERVICIOS DE CORREO CERTIFICADO, CON PRUEBA DE ENTREGA PARA LA UNP, ASÍ COMO OTROS SERVICIOS A QUE HAYA LUGAR DURANTE LA EJECUCIÓN DEL CONTRATO.</w:t>
      </w:r>
      <w:r w:rsidR="00CC1E8E" w:rsidRPr="00396DDB">
        <w:rPr>
          <w:rFonts w:eastAsiaTheme="minorHAnsi"/>
          <w:color w:val="000000"/>
          <w:sz w:val="24"/>
          <w:szCs w:val="24"/>
          <w:lang w:val="es-MX" w:eastAsia="en-US" w:bidi="ar-SA"/>
        </w:rPr>
        <w:t>”</w:t>
      </w:r>
    </w:p>
    <w:p w14:paraId="3C8D28FC" w14:textId="77777777" w:rsidR="00CC1E8E" w:rsidRPr="00CC1E8E" w:rsidRDefault="00CC1E8E" w:rsidP="00CC1E8E">
      <w:pPr>
        <w:pStyle w:val="Prrafodelista"/>
        <w:widowControl/>
        <w:adjustRightInd w:val="0"/>
        <w:ind w:left="142"/>
        <w:rPr>
          <w:rFonts w:eastAsiaTheme="minorHAnsi"/>
          <w:color w:val="000000"/>
          <w:sz w:val="28"/>
          <w:szCs w:val="28"/>
          <w:lang w:val="es-MX" w:eastAsia="en-US" w:bidi="ar-SA"/>
        </w:rPr>
      </w:pPr>
    </w:p>
    <w:p w14:paraId="0AE23A63" w14:textId="7128D282" w:rsidR="00CC1E8E" w:rsidRPr="005F4FE9" w:rsidRDefault="00544698" w:rsidP="00FA4147">
      <w:pPr>
        <w:pStyle w:val="Prrafodelista"/>
        <w:widowControl/>
        <w:numPr>
          <w:ilvl w:val="0"/>
          <w:numId w:val="36"/>
        </w:numPr>
        <w:adjustRightInd w:val="0"/>
        <w:ind w:right="136"/>
        <w:rPr>
          <w:rFonts w:eastAsiaTheme="minorHAnsi"/>
          <w:color w:val="000000"/>
          <w:sz w:val="28"/>
          <w:szCs w:val="28"/>
          <w:lang w:val="es-MX" w:eastAsia="en-US" w:bidi="ar-SA"/>
        </w:rPr>
      </w:pPr>
      <w:r w:rsidRPr="00CC1E8E">
        <w:rPr>
          <w:rFonts w:eastAsiaTheme="minorHAnsi"/>
          <w:color w:val="000000"/>
          <w:sz w:val="24"/>
          <w:szCs w:val="24"/>
          <w:lang w:val="es-MX" w:eastAsia="en-US" w:bidi="ar-SA"/>
        </w:rPr>
        <w:t>Que</w:t>
      </w:r>
      <w:r w:rsidR="00396DDB">
        <w:rPr>
          <w:rFonts w:eastAsiaTheme="minorHAnsi"/>
          <w:color w:val="000000"/>
          <w:sz w:val="24"/>
          <w:szCs w:val="24"/>
          <w:lang w:val="es-MX" w:eastAsia="en-US" w:bidi="ar-SA"/>
        </w:rPr>
        <w:t>,</w:t>
      </w:r>
      <w:r w:rsidRPr="00CC1E8E">
        <w:rPr>
          <w:rFonts w:eastAsiaTheme="minorHAnsi"/>
          <w:color w:val="000000"/>
          <w:sz w:val="24"/>
          <w:szCs w:val="24"/>
          <w:lang w:val="es-MX" w:eastAsia="en-US" w:bidi="ar-SA"/>
        </w:rPr>
        <w:t xml:space="preserve"> el valor del Contrato No. 1</w:t>
      </w:r>
      <w:r w:rsidR="00CC1E8E" w:rsidRPr="00CC1E8E">
        <w:rPr>
          <w:rFonts w:eastAsiaTheme="minorHAnsi"/>
          <w:color w:val="000000"/>
          <w:sz w:val="24"/>
          <w:szCs w:val="24"/>
          <w:lang w:val="es-MX" w:eastAsia="en-US" w:bidi="ar-SA"/>
        </w:rPr>
        <w:t>313</w:t>
      </w:r>
      <w:r w:rsidRPr="00CC1E8E">
        <w:rPr>
          <w:rFonts w:eastAsiaTheme="minorHAnsi"/>
          <w:color w:val="000000"/>
          <w:sz w:val="24"/>
          <w:szCs w:val="24"/>
          <w:lang w:val="es-MX" w:eastAsia="en-US" w:bidi="ar-SA"/>
        </w:rPr>
        <w:t xml:space="preserve"> de 2024 se pactó por</w:t>
      </w:r>
      <w:r w:rsidR="00CC1E8E">
        <w:rPr>
          <w:rFonts w:eastAsiaTheme="minorHAnsi"/>
          <w:color w:val="000000"/>
          <w:sz w:val="24"/>
          <w:szCs w:val="24"/>
          <w:lang w:val="es-MX" w:eastAsia="en-US" w:bidi="ar-SA"/>
        </w:rPr>
        <w:t xml:space="preserve"> la suma de hasta</w:t>
      </w:r>
      <w:r w:rsidRPr="00CC1E8E">
        <w:rPr>
          <w:rFonts w:eastAsiaTheme="minorHAnsi"/>
          <w:color w:val="000000"/>
          <w:sz w:val="24"/>
          <w:szCs w:val="24"/>
          <w:lang w:val="es-MX" w:eastAsia="en-US" w:bidi="ar-SA"/>
        </w:rPr>
        <w:t xml:space="preserve"> </w:t>
      </w:r>
      <w:r w:rsidR="00CC1E8E" w:rsidRPr="00CC1E8E">
        <w:rPr>
          <w:rFonts w:eastAsiaTheme="minorHAnsi"/>
          <w:b/>
          <w:bCs/>
          <w:color w:val="000000"/>
          <w:sz w:val="24"/>
          <w:szCs w:val="24"/>
          <w:lang w:val="es-MX" w:eastAsia="en-US" w:bidi="ar-SA"/>
        </w:rPr>
        <w:t>QUINIENTOS MILLONES DE PESOS</w:t>
      </w:r>
      <w:r w:rsidR="00CC1E8E">
        <w:rPr>
          <w:rFonts w:eastAsiaTheme="minorHAnsi"/>
          <w:b/>
          <w:bCs/>
          <w:color w:val="000000"/>
          <w:sz w:val="24"/>
          <w:szCs w:val="24"/>
          <w:lang w:val="es-MX" w:eastAsia="en-US" w:bidi="ar-SA"/>
        </w:rPr>
        <w:t xml:space="preserve"> </w:t>
      </w:r>
      <w:r w:rsidR="00CC1E8E" w:rsidRPr="00CC1E8E">
        <w:rPr>
          <w:rFonts w:eastAsiaTheme="minorHAnsi"/>
          <w:b/>
          <w:bCs/>
          <w:color w:val="000000"/>
          <w:sz w:val="24"/>
          <w:szCs w:val="24"/>
          <w:lang w:val="es-MX" w:eastAsia="en-US" w:bidi="ar-SA"/>
        </w:rPr>
        <w:t xml:space="preserve">($500.000.000) M/CTE, </w:t>
      </w:r>
      <w:r w:rsidR="00CC1E8E" w:rsidRPr="00CC1E8E">
        <w:rPr>
          <w:rFonts w:eastAsiaTheme="minorHAnsi"/>
          <w:color w:val="000000"/>
          <w:sz w:val="24"/>
          <w:szCs w:val="24"/>
          <w:lang w:val="es-MX" w:eastAsia="en-US" w:bidi="ar-SA"/>
        </w:rPr>
        <w:t>incluido IVA y todos los costos directos e indirectos en que deba incurrir el contratista para la prestación de los servicios contratados, de conformidad con la propuesta presentada.</w:t>
      </w:r>
    </w:p>
    <w:p w14:paraId="0D6CEAAC" w14:textId="77777777" w:rsidR="005F4FE9" w:rsidRPr="005F4FE9" w:rsidRDefault="005F4FE9" w:rsidP="005F4FE9">
      <w:pPr>
        <w:pStyle w:val="Prrafodelista"/>
        <w:rPr>
          <w:rFonts w:eastAsiaTheme="minorHAnsi"/>
          <w:color w:val="000000"/>
          <w:sz w:val="28"/>
          <w:szCs w:val="28"/>
          <w:lang w:val="es-MX" w:eastAsia="en-US" w:bidi="ar-SA"/>
        </w:rPr>
      </w:pPr>
    </w:p>
    <w:p w14:paraId="4A6E883A" w14:textId="49DCECC2" w:rsidR="005F4FE9" w:rsidRPr="003310E5" w:rsidRDefault="005F4FE9" w:rsidP="005F4FE9">
      <w:pPr>
        <w:pStyle w:val="Prrafodelista"/>
        <w:numPr>
          <w:ilvl w:val="0"/>
          <w:numId w:val="36"/>
        </w:numPr>
        <w:ind w:right="136"/>
        <w:rPr>
          <w:rFonts w:eastAsiaTheme="minorHAnsi"/>
          <w:color w:val="000000"/>
          <w:sz w:val="24"/>
          <w:szCs w:val="24"/>
          <w:lang w:val="es-CO" w:eastAsia="en-US" w:bidi="ar-SA"/>
        </w:rPr>
      </w:pPr>
      <w:r w:rsidRPr="003310E5">
        <w:rPr>
          <w:rFonts w:eastAsiaTheme="minorHAnsi"/>
          <w:color w:val="000000"/>
          <w:sz w:val="24"/>
          <w:szCs w:val="24"/>
          <w:lang w:val="es-MX" w:eastAsia="en-US" w:bidi="ar-SA"/>
        </w:rPr>
        <w:t>Que el</w:t>
      </w:r>
      <w:r w:rsidRPr="003310E5">
        <w:rPr>
          <w:rFonts w:eastAsiaTheme="minorHAnsi"/>
          <w:color w:val="000000"/>
          <w:sz w:val="24"/>
          <w:szCs w:val="24"/>
          <w:lang w:val="es-CO" w:eastAsia="en-US" w:bidi="ar-SA"/>
        </w:rPr>
        <w:t xml:space="preserve"> plazo de ejecución del contrato es de ONCE (11) meses contados a partir del primero (1) de febrero de 2024 hasta el 31de diciembre de 2024. Plazo contado a partir de la suscripción del acta de inicio, previo cumplimiento de los requisitos de perfeccionamiento del contrato, es decir, expedición del registro Presupuestal y aprobación de la Garantía.</w:t>
      </w:r>
    </w:p>
    <w:p w14:paraId="23E6A782" w14:textId="77777777" w:rsidR="00CC1E8E" w:rsidRPr="00CC1E8E" w:rsidRDefault="00CC1E8E" w:rsidP="00CC1E8E">
      <w:pPr>
        <w:pStyle w:val="Prrafodelista"/>
        <w:rPr>
          <w:rFonts w:cs="Arial"/>
          <w:bCs/>
          <w:sz w:val="24"/>
          <w:szCs w:val="24"/>
          <w:lang w:val="es-CO"/>
        </w:rPr>
      </w:pPr>
    </w:p>
    <w:p w14:paraId="05E86AE5" w14:textId="6B7F3E19" w:rsidR="00063E90" w:rsidRDefault="00915E95" w:rsidP="00FA4147">
      <w:pPr>
        <w:pStyle w:val="Prrafodelista"/>
        <w:widowControl/>
        <w:numPr>
          <w:ilvl w:val="0"/>
          <w:numId w:val="36"/>
        </w:numPr>
        <w:autoSpaceDE/>
        <w:autoSpaceDN/>
        <w:adjustRightInd w:val="0"/>
        <w:ind w:right="136"/>
        <w:rPr>
          <w:rFonts w:eastAsiaTheme="minorHAnsi"/>
          <w:color w:val="000000"/>
          <w:sz w:val="24"/>
          <w:szCs w:val="24"/>
          <w:lang w:val="es-MX" w:eastAsia="en-US" w:bidi="ar-SA"/>
        </w:rPr>
      </w:pPr>
      <w:r>
        <w:rPr>
          <w:rFonts w:cs="Arial"/>
          <w:bCs/>
          <w:sz w:val="24"/>
          <w:szCs w:val="24"/>
          <w:lang w:val="es-CO"/>
        </w:rPr>
        <w:t>Que el día 29 de noviembre de 2024, se suscribió</w:t>
      </w:r>
      <w:r w:rsidR="00543CE2">
        <w:rPr>
          <w:rFonts w:cs="Arial"/>
          <w:bCs/>
          <w:sz w:val="24"/>
          <w:szCs w:val="24"/>
          <w:lang w:val="es-CO"/>
        </w:rPr>
        <w:t xml:space="preserve"> la Modificación No.1 al contrato 1313 de 2024</w:t>
      </w:r>
      <w:r w:rsidR="00F92C51">
        <w:rPr>
          <w:rFonts w:cs="Arial"/>
          <w:bCs/>
          <w:sz w:val="24"/>
          <w:szCs w:val="24"/>
          <w:lang w:val="es-CO"/>
        </w:rPr>
        <w:t xml:space="preserve">, en el sentido de adicionar el valor total para la vigencia 2024, </w:t>
      </w:r>
      <w:r w:rsidR="00BC7512" w:rsidRPr="00B478D5">
        <w:rPr>
          <w:rFonts w:cs="Arial"/>
          <w:bCs/>
          <w:sz w:val="24"/>
          <w:szCs w:val="24"/>
          <w:lang w:val="es-CO"/>
        </w:rPr>
        <w:t>quedando</w:t>
      </w:r>
      <w:r w:rsidR="001D57EA" w:rsidRPr="00B478D5">
        <w:rPr>
          <w:rFonts w:cs="Arial"/>
          <w:bCs/>
          <w:sz w:val="24"/>
          <w:szCs w:val="24"/>
          <w:lang w:val="es-CO"/>
        </w:rPr>
        <w:t xml:space="preserve"> la </w:t>
      </w:r>
      <w:r w:rsidR="003432CE" w:rsidRPr="00B478D5">
        <w:rPr>
          <w:rFonts w:cs="Arial"/>
          <w:bCs/>
          <w:sz w:val="24"/>
          <w:szCs w:val="24"/>
          <w:lang w:val="es-CO"/>
        </w:rPr>
        <w:t>C</w:t>
      </w:r>
      <w:r w:rsidR="001D57EA" w:rsidRPr="00B478D5">
        <w:rPr>
          <w:rFonts w:cs="Arial"/>
          <w:bCs/>
          <w:sz w:val="24"/>
          <w:szCs w:val="24"/>
          <w:lang w:val="es-CO"/>
        </w:rPr>
        <w:t xml:space="preserve">láusula </w:t>
      </w:r>
      <w:r w:rsidR="003432CE" w:rsidRPr="00B478D5">
        <w:rPr>
          <w:rFonts w:cs="Arial"/>
          <w:bCs/>
          <w:sz w:val="24"/>
          <w:szCs w:val="24"/>
          <w:lang w:val="es-CO"/>
        </w:rPr>
        <w:t>Q</w:t>
      </w:r>
      <w:r w:rsidR="001D57EA" w:rsidRPr="00B478D5">
        <w:rPr>
          <w:rFonts w:cs="Arial"/>
          <w:bCs/>
          <w:sz w:val="24"/>
          <w:szCs w:val="24"/>
          <w:lang w:val="es-CO"/>
        </w:rPr>
        <w:t>uinta</w:t>
      </w:r>
      <w:r w:rsidR="003432CE" w:rsidRPr="00B478D5">
        <w:rPr>
          <w:rFonts w:cs="Arial"/>
          <w:bCs/>
          <w:sz w:val="24"/>
          <w:szCs w:val="24"/>
          <w:lang w:val="es-CO"/>
        </w:rPr>
        <w:t xml:space="preserve"> – Valor del Contrato </w:t>
      </w:r>
      <w:r w:rsidR="00BC7512" w:rsidRPr="00B478D5">
        <w:rPr>
          <w:rFonts w:cs="Arial"/>
          <w:bCs/>
          <w:sz w:val="24"/>
          <w:szCs w:val="24"/>
          <w:lang w:val="es-CO"/>
        </w:rPr>
        <w:t xml:space="preserve">en </w:t>
      </w:r>
      <w:r w:rsidR="00BC7512" w:rsidRPr="00B478D5">
        <w:rPr>
          <w:rFonts w:cs="Arial"/>
          <w:b/>
          <w:sz w:val="24"/>
          <w:szCs w:val="24"/>
          <w:lang w:val="es-CO"/>
        </w:rPr>
        <w:t>SEISCIENTOS SESENTA Y TRES MILLONES DE PESOS M/CTE</w:t>
      </w:r>
      <w:r w:rsidR="00445CEB" w:rsidRPr="00B478D5">
        <w:rPr>
          <w:rFonts w:cs="Arial"/>
          <w:b/>
          <w:sz w:val="24"/>
          <w:szCs w:val="24"/>
          <w:lang w:val="es-CO"/>
        </w:rPr>
        <w:t xml:space="preserve"> ($663.000.000)</w:t>
      </w:r>
      <w:r w:rsidR="00063E90" w:rsidRPr="00B478D5">
        <w:rPr>
          <w:rFonts w:eastAsiaTheme="minorHAnsi"/>
          <w:i/>
          <w:iCs/>
          <w:color w:val="000000"/>
          <w:sz w:val="21"/>
          <w:szCs w:val="21"/>
          <w:lang w:val="es-MX" w:eastAsia="en-US" w:bidi="ar-SA"/>
        </w:rPr>
        <w:t xml:space="preserve"> </w:t>
      </w:r>
      <w:r w:rsidR="00063E90" w:rsidRPr="00B478D5">
        <w:rPr>
          <w:rFonts w:eastAsiaTheme="minorHAnsi"/>
          <w:color w:val="000000"/>
          <w:sz w:val="24"/>
          <w:szCs w:val="24"/>
          <w:lang w:val="es-MX" w:eastAsia="en-US" w:bidi="ar-SA"/>
        </w:rPr>
        <w:t>incluido IVA y todos los costos directos e indirectos en que deba incurrir el contratista para la prestación de los servicios contratados, de conformidad con la propuesta presentada.</w:t>
      </w:r>
    </w:p>
    <w:p w14:paraId="0FF6884F" w14:textId="77777777" w:rsidR="00B478D5" w:rsidRPr="00B478D5" w:rsidRDefault="00B478D5" w:rsidP="00B478D5">
      <w:pPr>
        <w:pStyle w:val="Prrafodelista"/>
        <w:rPr>
          <w:rFonts w:eastAsiaTheme="minorHAnsi"/>
          <w:color w:val="000000"/>
          <w:sz w:val="24"/>
          <w:szCs w:val="24"/>
          <w:lang w:val="es-MX" w:eastAsia="en-US" w:bidi="ar-SA"/>
        </w:rPr>
      </w:pPr>
    </w:p>
    <w:p w14:paraId="1D466800" w14:textId="0BD36716" w:rsidR="006A442D" w:rsidRPr="006C4F33" w:rsidRDefault="006A442D" w:rsidP="00FA4147">
      <w:pPr>
        <w:pStyle w:val="Prrafodelista"/>
        <w:widowControl/>
        <w:numPr>
          <w:ilvl w:val="0"/>
          <w:numId w:val="36"/>
        </w:numPr>
        <w:autoSpaceDE/>
        <w:autoSpaceDN/>
        <w:spacing w:after="31" w:line="259" w:lineRule="auto"/>
        <w:ind w:right="136"/>
        <w:rPr>
          <w:i/>
          <w:iCs/>
          <w:sz w:val="24"/>
          <w:szCs w:val="24"/>
          <w:u w:val="single"/>
        </w:rPr>
      </w:pPr>
      <w:r>
        <w:rPr>
          <w:sz w:val="24"/>
          <w:szCs w:val="24"/>
        </w:rPr>
        <w:t>Que</w:t>
      </w:r>
      <w:r w:rsidR="005F4FE9" w:rsidRPr="005F4FE9">
        <w:rPr>
          <w:rFonts w:cs="Arial"/>
          <w:bCs/>
          <w:sz w:val="24"/>
          <w:szCs w:val="24"/>
          <w:lang w:val="es-CO"/>
        </w:rPr>
        <w:t xml:space="preserve"> </w:t>
      </w:r>
      <w:r w:rsidR="005F4FE9">
        <w:rPr>
          <w:rFonts w:cs="Arial"/>
          <w:bCs/>
          <w:sz w:val="24"/>
          <w:szCs w:val="24"/>
          <w:lang w:val="es-CO"/>
        </w:rPr>
        <w:t xml:space="preserve">el día 31 de diciembre de 2024, se suscribió la Modificación No.2 al contrato 1313 de 2024, en el sentido de </w:t>
      </w:r>
      <w:r w:rsidR="007257A3">
        <w:rPr>
          <w:sz w:val="24"/>
          <w:szCs w:val="24"/>
        </w:rPr>
        <w:t>prorrogar</w:t>
      </w:r>
      <w:r w:rsidR="005F4FE9">
        <w:rPr>
          <w:sz w:val="24"/>
          <w:szCs w:val="24"/>
        </w:rPr>
        <w:t xml:space="preserve"> </w:t>
      </w:r>
      <w:r w:rsidR="007257A3">
        <w:rPr>
          <w:sz w:val="24"/>
          <w:szCs w:val="24"/>
        </w:rPr>
        <w:t xml:space="preserve">su plazo de ejecución </w:t>
      </w:r>
      <w:r w:rsidR="00E11803">
        <w:rPr>
          <w:sz w:val="24"/>
          <w:szCs w:val="24"/>
        </w:rPr>
        <w:t>hasta el 31 DE ENERO DE 2025</w:t>
      </w:r>
      <w:r w:rsidR="00D50A98">
        <w:rPr>
          <w:sz w:val="24"/>
          <w:szCs w:val="24"/>
        </w:rPr>
        <w:t xml:space="preserve">. </w:t>
      </w:r>
    </w:p>
    <w:p w14:paraId="38787E77" w14:textId="77777777" w:rsidR="006C4F33" w:rsidRPr="006C4F33" w:rsidRDefault="006C4F33" w:rsidP="006C4F33">
      <w:pPr>
        <w:pStyle w:val="Prrafodelista"/>
        <w:rPr>
          <w:i/>
          <w:iCs/>
          <w:sz w:val="24"/>
          <w:szCs w:val="24"/>
          <w:u w:val="single"/>
        </w:rPr>
      </w:pPr>
    </w:p>
    <w:p w14:paraId="3D4F82E0" w14:textId="1C86AA80" w:rsidR="006C4F33" w:rsidRPr="006D2DD9" w:rsidRDefault="006C4F33" w:rsidP="006D2DD9">
      <w:pPr>
        <w:pStyle w:val="Prrafodelista"/>
        <w:numPr>
          <w:ilvl w:val="0"/>
          <w:numId w:val="36"/>
        </w:numPr>
        <w:ind w:right="136"/>
        <w:rPr>
          <w:i/>
          <w:iCs/>
          <w:sz w:val="24"/>
          <w:szCs w:val="24"/>
          <w:lang w:val="es-MX"/>
        </w:rPr>
      </w:pPr>
      <w:r w:rsidRPr="00B478D5">
        <w:rPr>
          <w:rFonts w:cs="Arial"/>
          <w:bCs/>
          <w:sz w:val="24"/>
          <w:szCs w:val="24"/>
          <w:lang w:val="es-CO"/>
        </w:rPr>
        <w:t>Que, mediante memorando MEM2</w:t>
      </w:r>
      <w:r>
        <w:rPr>
          <w:rFonts w:cs="Arial"/>
          <w:bCs/>
          <w:sz w:val="24"/>
          <w:szCs w:val="24"/>
          <w:lang w:val="es-CO"/>
        </w:rPr>
        <w:t>5</w:t>
      </w:r>
      <w:r w:rsidRPr="00B478D5">
        <w:rPr>
          <w:rFonts w:cs="Arial"/>
          <w:bCs/>
          <w:sz w:val="24"/>
          <w:szCs w:val="24"/>
          <w:lang w:val="es-CO"/>
        </w:rPr>
        <w:t>-000</w:t>
      </w:r>
      <w:r w:rsidR="00FA4147">
        <w:rPr>
          <w:rFonts w:cs="Arial"/>
          <w:bCs/>
          <w:sz w:val="24"/>
          <w:szCs w:val="24"/>
          <w:lang w:val="es-CO"/>
        </w:rPr>
        <w:t>5346</w:t>
      </w:r>
      <w:r w:rsidRPr="00B478D5">
        <w:rPr>
          <w:rFonts w:cs="Arial"/>
          <w:bCs/>
          <w:sz w:val="24"/>
          <w:szCs w:val="24"/>
          <w:lang w:val="es-CO"/>
        </w:rPr>
        <w:t xml:space="preserve"> de</w:t>
      </w:r>
      <w:r w:rsidR="006D2DD9">
        <w:rPr>
          <w:rFonts w:cs="Arial"/>
          <w:bCs/>
          <w:sz w:val="24"/>
          <w:szCs w:val="24"/>
          <w:lang w:val="es-CO"/>
        </w:rPr>
        <w:t xml:space="preserve">l 29 </w:t>
      </w:r>
      <w:r w:rsidRPr="00B478D5">
        <w:rPr>
          <w:rFonts w:cs="Arial"/>
          <w:bCs/>
          <w:sz w:val="24"/>
          <w:szCs w:val="24"/>
          <w:lang w:val="es-CO"/>
        </w:rPr>
        <w:t xml:space="preserve">de </w:t>
      </w:r>
      <w:r>
        <w:rPr>
          <w:rFonts w:cs="Arial"/>
          <w:bCs/>
          <w:sz w:val="24"/>
          <w:szCs w:val="24"/>
          <w:lang w:val="es-CO"/>
        </w:rPr>
        <w:t xml:space="preserve">enero </w:t>
      </w:r>
      <w:r w:rsidRPr="00B478D5">
        <w:rPr>
          <w:rFonts w:cs="Arial"/>
          <w:bCs/>
          <w:sz w:val="24"/>
          <w:szCs w:val="24"/>
          <w:lang w:val="es-CO"/>
        </w:rPr>
        <w:t>de 202</w:t>
      </w:r>
      <w:r w:rsidR="007257A3">
        <w:rPr>
          <w:rFonts w:cs="Arial"/>
          <w:bCs/>
          <w:sz w:val="24"/>
          <w:szCs w:val="24"/>
          <w:lang w:val="es-CO"/>
        </w:rPr>
        <w:t>5</w:t>
      </w:r>
      <w:r w:rsidRPr="00B478D5">
        <w:rPr>
          <w:rFonts w:cs="Arial"/>
          <w:bCs/>
          <w:sz w:val="24"/>
          <w:szCs w:val="24"/>
          <w:lang w:val="es-CO"/>
        </w:rPr>
        <w:t xml:space="preserve">, el supervisor del contrato No.1313 </w:t>
      </w:r>
      <w:r w:rsidRPr="00B478D5">
        <w:rPr>
          <w:rFonts w:cs="Arial"/>
          <w:bCs/>
          <w:sz w:val="24"/>
          <w:szCs w:val="24"/>
          <w:lang w:val="es-CO"/>
        </w:rPr>
        <w:lastRenderedPageBreak/>
        <w:t xml:space="preserve">de 2024 solicitó adicionar </w:t>
      </w:r>
      <w:r w:rsidR="007257A3">
        <w:rPr>
          <w:rFonts w:cs="Arial"/>
          <w:bCs/>
          <w:sz w:val="24"/>
          <w:szCs w:val="24"/>
          <w:lang w:val="es-CO"/>
        </w:rPr>
        <w:t xml:space="preserve">el valor del contrato </w:t>
      </w:r>
      <w:r w:rsidRPr="00B478D5">
        <w:rPr>
          <w:rFonts w:cs="Arial"/>
          <w:bCs/>
          <w:sz w:val="24"/>
          <w:szCs w:val="24"/>
          <w:lang w:val="es-CO"/>
        </w:rPr>
        <w:t>en la suma de</w:t>
      </w:r>
      <w:r w:rsidR="00FA4147">
        <w:rPr>
          <w:rFonts w:cs="Arial"/>
          <w:b/>
          <w:sz w:val="24"/>
          <w:szCs w:val="24"/>
          <w:lang w:val="es-CO"/>
        </w:rPr>
        <w:t xml:space="preserve"> OCHENTA Y SIETE </w:t>
      </w:r>
      <w:r w:rsidRPr="00B478D5">
        <w:rPr>
          <w:rFonts w:cs="Arial"/>
          <w:b/>
          <w:sz w:val="24"/>
          <w:szCs w:val="24"/>
          <w:lang w:val="es-CO"/>
        </w:rPr>
        <w:t>MILLONES DE PESOS M/CTE ($</w:t>
      </w:r>
      <w:r w:rsidR="00FA4147">
        <w:rPr>
          <w:rFonts w:cs="Arial"/>
          <w:b/>
          <w:sz w:val="24"/>
          <w:szCs w:val="24"/>
          <w:lang w:val="es-CO"/>
        </w:rPr>
        <w:t>87</w:t>
      </w:r>
      <w:r w:rsidRPr="00B478D5">
        <w:rPr>
          <w:rFonts w:cs="Arial"/>
          <w:b/>
          <w:sz w:val="24"/>
          <w:szCs w:val="24"/>
          <w:lang w:val="es-CO"/>
        </w:rPr>
        <w:t>.000.000)</w:t>
      </w:r>
      <w:r w:rsidRPr="00B478D5">
        <w:rPr>
          <w:rFonts w:cs="Arial"/>
          <w:bCs/>
          <w:sz w:val="24"/>
          <w:szCs w:val="24"/>
          <w:lang w:val="es-CO"/>
        </w:rPr>
        <w:t xml:space="preserve">, </w:t>
      </w:r>
      <w:r w:rsidRPr="00396DDB">
        <w:rPr>
          <w:sz w:val="24"/>
          <w:szCs w:val="24"/>
        </w:rPr>
        <w:t>soportada con los recursos que se encuentran en el C</w:t>
      </w:r>
      <w:r w:rsidR="0079152D">
        <w:rPr>
          <w:sz w:val="24"/>
          <w:szCs w:val="24"/>
        </w:rPr>
        <w:t xml:space="preserve">ertificado de Disponibilidad Presupuestal No.173625 </w:t>
      </w:r>
      <w:r w:rsidRPr="00396DDB">
        <w:rPr>
          <w:sz w:val="24"/>
          <w:szCs w:val="24"/>
        </w:rPr>
        <w:t xml:space="preserve">del </w:t>
      </w:r>
      <w:r w:rsidR="00FA4147">
        <w:rPr>
          <w:sz w:val="24"/>
          <w:szCs w:val="24"/>
        </w:rPr>
        <w:t>30</w:t>
      </w:r>
      <w:r w:rsidRPr="00396DDB">
        <w:rPr>
          <w:sz w:val="24"/>
          <w:szCs w:val="24"/>
        </w:rPr>
        <w:t xml:space="preserve"> de enero de 202</w:t>
      </w:r>
      <w:r w:rsidR="0079152D">
        <w:rPr>
          <w:sz w:val="24"/>
          <w:szCs w:val="24"/>
        </w:rPr>
        <w:t>5</w:t>
      </w:r>
      <w:r w:rsidRPr="00396DDB">
        <w:rPr>
          <w:sz w:val="24"/>
          <w:szCs w:val="24"/>
        </w:rPr>
        <w:t xml:space="preserve">, en el rubro presupuestal A-02-02-02-006-008 </w:t>
      </w:r>
      <w:r w:rsidRPr="00396DDB">
        <w:rPr>
          <w:sz w:val="24"/>
          <w:szCs w:val="24"/>
          <w:lang w:val="es-MX"/>
        </w:rPr>
        <w:t>Servicios Postales y de Mensajería</w:t>
      </w:r>
      <w:r w:rsidR="006D2DD9">
        <w:rPr>
          <w:sz w:val="24"/>
          <w:szCs w:val="24"/>
          <w:lang w:val="es-MX"/>
        </w:rPr>
        <w:t xml:space="preserve">, para lo cual se verificaron los pagos efectuados en la ejecución del contrato 1313 de 2024, constatando que su estado a la fecha es el siguiente: </w:t>
      </w:r>
    </w:p>
    <w:tbl>
      <w:tblPr>
        <w:tblpPr w:leftFromText="141" w:rightFromText="141" w:vertAnchor="text" w:horzAnchor="margin" w:tblpXSpec="center" w:tblpY="149"/>
        <w:tblW w:w="8791" w:type="dxa"/>
        <w:tblCellMar>
          <w:left w:w="70" w:type="dxa"/>
          <w:right w:w="70" w:type="dxa"/>
        </w:tblCellMar>
        <w:tblLook w:val="04A0" w:firstRow="1" w:lastRow="0" w:firstColumn="1" w:lastColumn="0" w:noHBand="0" w:noVBand="1"/>
      </w:tblPr>
      <w:tblGrid>
        <w:gridCol w:w="4119"/>
        <w:gridCol w:w="3109"/>
        <w:gridCol w:w="1563"/>
      </w:tblGrid>
      <w:tr w:rsidR="006D2DD9" w:rsidRPr="000E6030" w14:paraId="3B6BAEB6" w14:textId="77777777" w:rsidTr="006D2DD9">
        <w:trPr>
          <w:trHeight w:val="1"/>
        </w:trPr>
        <w:tc>
          <w:tcPr>
            <w:tcW w:w="8791" w:type="dxa"/>
            <w:gridSpan w:val="3"/>
            <w:tcBorders>
              <w:top w:val="single" w:sz="8" w:space="0" w:color="auto"/>
              <w:left w:val="single" w:sz="8" w:space="0" w:color="auto"/>
              <w:bottom w:val="single" w:sz="4" w:space="0" w:color="auto"/>
              <w:right w:val="single" w:sz="8" w:space="0" w:color="000000"/>
            </w:tcBorders>
            <w:shd w:val="clear" w:color="auto" w:fill="auto"/>
            <w:vAlign w:val="center"/>
            <w:hideMark/>
          </w:tcPr>
          <w:p w14:paraId="7CFAC530" w14:textId="77777777" w:rsidR="006D2DD9" w:rsidRPr="000E6030" w:rsidRDefault="006D2DD9" w:rsidP="006D2DD9">
            <w:pPr>
              <w:jc w:val="cente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 xml:space="preserve">BALANCE GENERAL DEL CONTRATO </w:t>
            </w:r>
          </w:p>
        </w:tc>
      </w:tr>
      <w:tr w:rsidR="006D2DD9" w:rsidRPr="00D03D10" w14:paraId="254ABAA4" w14:textId="77777777" w:rsidTr="006D2DD9">
        <w:trPr>
          <w:trHeight w:val="1"/>
        </w:trPr>
        <w:tc>
          <w:tcPr>
            <w:tcW w:w="4119" w:type="dxa"/>
            <w:tcBorders>
              <w:top w:val="nil"/>
              <w:left w:val="single" w:sz="8" w:space="0" w:color="auto"/>
              <w:bottom w:val="single" w:sz="4" w:space="0" w:color="auto"/>
              <w:right w:val="single" w:sz="4" w:space="0" w:color="auto"/>
            </w:tcBorders>
            <w:shd w:val="clear" w:color="auto" w:fill="auto"/>
            <w:vAlign w:val="center"/>
            <w:hideMark/>
          </w:tcPr>
          <w:p w14:paraId="2D1A41BA" w14:textId="77777777" w:rsidR="006D2DD9" w:rsidRPr="000E6030" w:rsidRDefault="006D2DD9" w:rsidP="006D2DD9">
            <w:pP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 xml:space="preserve">CONCEPTO </w:t>
            </w:r>
          </w:p>
        </w:tc>
        <w:tc>
          <w:tcPr>
            <w:tcW w:w="3109" w:type="dxa"/>
            <w:tcBorders>
              <w:top w:val="nil"/>
              <w:left w:val="nil"/>
              <w:bottom w:val="single" w:sz="4" w:space="0" w:color="auto"/>
              <w:right w:val="single" w:sz="4" w:space="0" w:color="auto"/>
            </w:tcBorders>
            <w:shd w:val="clear" w:color="auto" w:fill="auto"/>
            <w:vAlign w:val="center"/>
            <w:hideMark/>
          </w:tcPr>
          <w:p w14:paraId="63584C98" w14:textId="77777777" w:rsidR="006D2DD9" w:rsidRPr="000E6030" w:rsidRDefault="006D2DD9" w:rsidP="006D2DD9">
            <w:pPr>
              <w:jc w:val="cente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 xml:space="preserve">VALOR </w:t>
            </w:r>
          </w:p>
        </w:tc>
        <w:tc>
          <w:tcPr>
            <w:tcW w:w="1563" w:type="dxa"/>
            <w:tcBorders>
              <w:top w:val="nil"/>
              <w:left w:val="nil"/>
              <w:bottom w:val="single" w:sz="4" w:space="0" w:color="auto"/>
              <w:right w:val="single" w:sz="8" w:space="0" w:color="auto"/>
            </w:tcBorders>
            <w:shd w:val="clear" w:color="auto" w:fill="auto"/>
            <w:vAlign w:val="center"/>
            <w:hideMark/>
          </w:tcPr>
          <w:p w14:paraId="4D7F3CC2" w14:textId="77777777" w:rsidR="006D2DD9" w:rsidRPr="000E6030" w:rsidRDefault="006D2DD9" w:rsidP="006D2DD9">
            <w:pPr>
              <w:jc w:val="cente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w:t>
            </w:r>
          </w:p>
        </w:tc>
      </w:tr>
      <w:tr w:rsidR="006D2DD9" w:rsidRPr="00D03D10" w14:paraId="3A977444" w14:textId="77777777" w:rsidTr="006D2DD9">
        <w:trPr>
          <w:trHeight w:val="1"/>
        </w:trPr>
        <w:tc>
          <w:tcPr>
            <w:tcW w:w="4119" w:type="dxa"/>
            <w:tcBorders>
              <w:top w:val="nil"/>
              <w:left w:val="single" w:sz="8" w:space="0" w:color="auto"/>
              <w:bottom w:val="single" w:sz="4" w:space="0" w:color="auto"/>
              <w:right w:val="single" w:sz="4" w:space="0" w:color="auto"/>
            </w:tcBorders>
            <w:shd w:val="clear" w:color="auto" w:fill="auto"/>
            <w:vAlign w:val="center"/>
            <w:hideMark/>
          </w:tcPr>
          <w:p w14:paraId="3EE6E917" w14:textId="77777777" w:rsidR="006D2DD9" w:rsidRPr="000E6030" w:rsidRDefault="006D2DD9" w:rsidP="006D2DD9">
            <w:pPr>
              <w:rPr>
                <w:rFonts w:ascii="Verdana" w:eastAsia="Times New Roman" w:hAnsi="Verdana" w:cs="Calibri"/>
                <w:color w:val="000000"/>
                <w:lang w:eastAsia="es-CO"/>
              </w:rPr>
            </w:pPr>
            <w:r w:rsidRPr="000E6030">
              <w:rPr>
                <w:rFonts w:ascii="Verdana" w:eastAsia="Times New Roman" w:hAnsi="Verdana" w:cs="Calibri"/>
                <w:color w:val="000000"/>
                <w:lang w:eastAsia="es-CO"/>
              </w:rPr>
              <w:t>Valor inicial del contrato</w:t>
            </w:r>
          </w:p>
        </w:tc>
        <w:tc>
          <w:tcPr>
            <w:tcW w:w="3109" w:type="dxa"/>
            <w:tcBorders>
              <w:top w:val="nil"/>
              <w:left w:val="nil"/>
              <w:bottom w:val="single" w:sz="4" w:space="0" w:color="auto"/>
              <w:right w:val="single" w:sz="4" w:space="0" w:color="auto"/>
            </w:tcBorders>
            <w:shd w:val="clear" w:color="auto" w:fill="auto"/>
            <w:vAlign w:val="center"/>
            <w:hideMark/>
          </w:tcPr>
          <w:p w14:paraId="3B88E415" w14:textId="77777777" w:rsidR="006D2DD9" w:rsidRPr="000E6030" w:rsidRDefault="006D2DD9" w:rsidP="006D2DD9">
            <w:pPr>
              <w:jc w:val="center"/>
              <w:rPr>
                <w:rFonts w:ascii="Verdana" w:eastAsia="Times New Roman" w:hAnsi="Verdana" w:cs="Calibri"/>
                <w:color w:val="000000"/>
                <w:lang w:eastAsia="es-CO"/>
              </w:rPr>
            </w:pPr>
            <w:r w:rsidRPr="000E6030">
              <w:rPr>
                <w:rFonts w:ascii="Verdana" w:eastAsia="Times New Roman" w:hAnsi="Verdana" w:cs="Calibri"/>
                <w:color w:val="000000"/>
                <w:lang w:eastAsia="es-CO"/>
              </w:rPr>
              <w:t>$500.000.000</w:t>
            </w:r>
          </w:p>
        </w:tc>
        <w:tc>
          <w:tcPr>
            <w:tcW w:w="1563" w:type="dxa"/>
            <w:tcBorders>
              <w:top w:val="nil"/>
              <w:left w:val="nil"/>
              <w:bottom w:val="single" w:sz="4" w:space="0" w:color="auto"/>
              <w:right w:val="single" w:sz="8" w:space="0" w:color="auto"/>
            </w:tcBorders>
            <w:shd w:val="clear" w:color="auto" w:fill="auto"/>
            <w:vAlign w:val="center"/>
            <w:hideMark/>
          </w:tcPr>
          <w:p w14:paraId="0DA2D379" w14:textId="77777777" w:rsidR="006D2DD9" w:rsidRPr="000E6030" w:rsidRDefault="006D2DD9" w:rsidP="006D2DD9">
            <w:pP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 </w:t>
            </w:r>
          </w:p>
        </w:tc>
      </w:tr>
      <w:tr w:rsidR="006D2DD9" w:rsidRPr="00D03D10" w14:paraId="43F5DB19" w14:textId="77777777" w:rsidTr="006D2DD9">
        <w:trPr>
          <w:trHeight w:val="1"/>
        </w:trPr>
        <w:tc>
          <w:tcPr>
            <w:tcW w:w="4119" w:type="dxa"/>
            <w:tcBorders>
              <w:top w:val="nil"/>
              <w:left w:val="single" w:sz="8" w:space="0" w:color="auto"/>
              <w:bottom w:val="single" w:sz="4" w:space="0" w:color="auto"/>
              <w:right w:val="nil"/>
            </w:tcBorders>
            <w:shd w:val="clear" w:color="auto" w:fill="auto"/>
            <w:vAlign w:val="center"/>
            <w:hideMark/>
          </w:tcPr>
          <w:p w14:paraId="5F542E17" w14:textId="77777777" w:rsidR="006D2DD9" w:rsidRPr="000E6030" w:rsidRDefault="006D2DD9" w:rsidP="006D2DD9">
            <w:pPr>
              <w:rPr>
                <w:rFonts w:ascii="Verdana" w:eastAsia="Times New Roman" w:hAnsi="Verdana" w:cs="Calibri"/>
                <w:color w:val="000000"/>
                <w:lang w:eastAsia="es-CO"/>
              </w:rPr>
            </w:pPr>
            <w:r w:rsidRPr="000E6030">
              <w:rPr>
                <w:rFonts w:ascii="Verdana" w:eastAsia="Times New Roman" w:hAnsi="Verdana" w:cs="Calibri"/>
                <w:color w:val="000000"/>
                <w:lang w:eastAsia="es-CO"/>
              </w:rPr>
              <w:t>Valor Adicionales</w:t>
            </w:r>
          </w:p>
        </w:tc>
        <w:tc>
          <w:tcPr>
            <w:tcW w:w="3109" w:type="dxa"/>
            <w:tcBorders>
              <w:top w:val="nil"/>
              <w:left w:val="single" w:sz="4" w:space="0" w:color="auto"/>
              <w:bottom w:val="single" w:sz="4" w:space="0" w:color="auto"/>
              <w:right w:val="single" w:sz="4" w:space="0" w:color="auto"/>
            </w:tcBorders>
            <w:shd w:val="clear" w:color="auto" w:fill="auto"/>
            <w:vAlign w:val="center"/>
            <w:hideMark/>
          </w:tcPr>
          <w:p w14:paraId="3B791CF2" w14:textId="77777777" w:rsidR="006D2DD9" w:rsidRPr="000E6030" w:rsidRDefault="006D2DD9" w:rsidP="006D2DD9">
            <w:pPr>
              <w:jc w:val="center"/>
              <w:rPr>
                <w:rFonts w:ascii="Verdana" w:eastAsia="Times New Roman" w:hAnsi="Verdana" w:cs="Calibri"/>
                <w:color w:val="000000"/>
                <w:lang w:eastAsia="es-CO"/>
              </w:rPr>
            </w:pPr>
            <w:r w:rsidRPr="000E6030">
              <w:rPr>
                <w:rFonts w:ascii="Verdana" w:eastAsia="Times New Roman" w:hAnsi="Verdana" w:cs="Calibri"/>
                <w:color w:val="000000"/>
                <w:lang w:eastAsia="es-CO"/>
              </w:rPr>
              <w:t>$163.000.000</w:t>
            </w:r>
          </w:p>
        </w:tc>
        <w:tc>
          <w:tcPr>
            <w:tcW w:w="1563" w:type="dxa"/>
            <w:tcBorders>
              <w:top w:val="nil"/>
              <w:left w:val="nil"/>
              <w:bottom w:val="single" w:sz="4" w:space="0" w:color="auto"/>
              <w:right w:val="single" w:sz="8" w:space="0" w:color="auto"/>
            </w:tcBorders>
            <w:shd w:val="clear" w:color="auto" w:fill="auto"/>
            <w:vAlign w:val="center"/>
            <w:hideMark/>
          </w:tcPr>
          <w:p w14:paraId="30583BAB" w14:textId="77777777" w:rsidR="006D2DD9" w:rsidRPr="000E6030" w:rsidRDefault="006D2DD9" w:rsidP="006D2DD9">
            <w:pP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 </w:t>
            </w:r>
          </w:p>
        </w:tc>
      </w:tr>
      <w:tr w:rsidR="006D2DD9" w:rsidRPr="00D03D10" w14:paraId="6C56D644" w14:textId="77777777" w:rsidTr="006D2DD9">
        <w:trPr>
          <w:trHeight w:val="1"/>
        </w:trPr>
        <w:tc>
          <w:tcPr>
            <w:tcW w:w="4119" w:type="dxa"/>
            <w:tcBorders>
              <w:top w:val="nil"/>
              <w:left w:val="single" w:sz="8" w:space="0" w:color="auto"/>
              <w:bottom w:val="single" w:sz="4" w:space="0" w:color="auto"/>
              <w:right w:val="nil"/>
            </w:tcBorders>
            <w:shd w:val="clear" w:color="auto" w:fill="auto"/>
            <w:vAlign w:val="center"/>
            <w:hideMark/>
          </w:tcPr>
          <w:p w14:paraId="49E32EF7" w14:textId="77777777" w:rsidR="006D2DD9" w:rsidRPr="000E6030" w:rsidRDefault="006D2DD9" w:rsidP="006D2DD9">
            <w:pPr>
              <w:rPr>
                <w:rFonts w:ascii="Verdana" w:eastAsia="Times New Roman" w:hAnsi="Verdana" w:cs="Calibri"/>
                <w:color w:val="000000"/>
                <w:lang w:eastAsia="es-CO"/>
              </w:rPr>
            </w:pPr>
            <w:r w:rsidRPr="000E6030">
              <w:rPr>
                <w:rFonts w:ascii="Verdana" w:eastAsia="Times New Roman" w:hAnsi="Verdana" w:cs="Calibri"/>
                <w:color w:val="000000"/>
                <w:lang w:eastAsia="es-CO"/>
              </w:rPr>
              <w:t>Reducciones</w:t>
            </w:r>
          </w:p>
        </w:tc>
        <w:tc>
          <w:tcPr>
            <w:tcW w:w="3109" w:type="dxa"/>
            <w:tcBorders>
              <w:top w:val="nil"/>
              <w:left w:val="single" w:sz="4" w:space="0" w:color="auto"/>
              <w:bottom w:val="single" w:sz="4" w:space="0" w:color="auto"/>
              <w:right w:val="single" w:sz="4" w:space="0" w:color="auto"/>
            </w:tcBorders>
            <w:shd w:val="clear" w:color="auto" w:fill="auto"/>
            <w:vAlign w:val="center"/>
            <w:hideMark/>
          </w:tcPr>
          <w:p w14:paraId="2B8D8E40" w14:textId="77777777" w:rsidR="006D2DD9" w:rsidRPr="000E6030" w:rsidRDefault="006D2DD9" w:rsidP="006D2DD9">
            <w:pPr>
              <w:jc w:val="center"/>
              <w:rPr>
                <w:rFonts w:ascii="Verdana" w:eastAsia="Times New Roman" w:hAnsi="Verdana" w:cs="Calibri"/>
                <w:color w:val="000000"/>
                <w:lang w:eastAsia="es-CO"/>
              </w:rPr>
            </w:pPr>
            <w:r w:rsidRPr="000E6030">
              <w:rPr>
                <w:rFonts w:ascii="Verdana" w:eastAsia="Times New Roman" w:hAnsi="Verdana" w:cs="Calibri"/>
                <w:color w:val="000000"/>
                <w:lang w:eastAsia="es-CO"/>
              </w:rPr>
              <w:t>$0</w:t>
            </w:r>
          </w:p>
        </w:tc>
        <w:tc>
          <w:tcPr>
            <w:tcW w:w="1563" w:type="dxa"/>
            <w:tcBorders>
              <w:top w:val="nil"/>
              <w:left w:val="nil"/>
              <w:bottom w:val="single" w:sz="4" w:space="0" w:color="auto"/>
              <w:right w:val="single" w:sz="8" w:space="0" w:color="auto"/>
            </w:tcBorders>
            <w:shd w:val="clear" w:color="auto" w:fill="auto"/>
            <w:vAlign w:val="center"/>
            <w:hideMark/>
          </w:tcPr>
          <w:p w14:paraId="709702E4" w14:textId="77777777" w:rsidR="006D2DD9" w:rsidRPr="000E6030" w:rsidRDefault="006D2DD9" w:rsidP="006D2DD9">
            <w:pP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 </w:t>
            </w:r>
          </w:p>
        </w:tc>
      </w:tr>
      <w:tr w:rsidR="006D2DD9" w:rsidRPr="00D03D10" w14:paraId="4984D0D5" w14:textId="77777777" w:rsidTr="006D2DD9">
        <w:trPr>
          <w:trHeight w:val="1"/>
        </w:trPr>
        <w:tc>
          <w:tcPr>
            <w:tcW w:w="4119" w:type="dxa"/>
            <w:tcBorders>
              <w:top w:val="nil"/>
              <w:left w:val="single" w:sz="8" w:space="0" w:color="auto"/>
              <w:bottom w:val="single" w:sz="4" w:space="0" w:color="auto"/>
              <w:right w:val="nil"/>
            </w:tcBorders>
            <w:shd w:val="clear" w:color="auto" w:fill="auto"/>
            <w:vAlign w:val="center"/>
            <w:hideMark/>
          </w:tcPr>
          <w:p w14:paraId="5A66EF34" w14:textId="77777777" w:rsidR="006D2DD9" w:rsidRPr="000E6030" w:rsidRDefault="006D2DD9" w:rsidP="006D2DD9">
            <w:pP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Valor Total del Contrato</w:t>
            </w:r>
          </w:p>
        </w:tc>
        <w:tc>
          <w:tcPr>
            <w:tcW w:w="3109" w:type="dxa"/>
            <w:tcBorders>
              <w:top w:val="nil"/>
              <w:left w:val="single" w:sz="4" w:space="0" w:color="auto"/>
              <w:bottom w:val="single" w:sz="4" w:space="0" w:color="auto"/>
              <w:right w:val="single" w:sz="4" w:space="0" w:color="auto"/>
            </w:tcBorders>
            <w:shd w:val="clear" w:color="auto" w:fill="auto"/>
            <w:vAlign w:val="center"/>
            <w:hideMark/>
          </w:tcPr>
          <w:p w14:paraId="39F38B83" w14:textId="77777777" w:rsidR="006D2DD9" w:rsidRPr="000E6030" w:rsidRDefault="006D2DD9" w:rsidP="006D2DD9">
            <w:pPr>
              <w:jc w:val="cente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$663.000.000</w:t>
            </w:r>
          </w:p>
        </w:tc>
        <w:tc>
          <w:tcPr>
            <w:tcW w:w="1563" w:type="dxa"/>
            <w:tcBorders>
              <w:top w:val="nil"/>
              <w:left w:val="nil"/>
              <w:bottom w:val="single" w:sz="4" w:space="0" w:color="auto"/>
              <w:right w:val="single" w:sz="8" w:space="0" w:color="auto"/>
            </w:tcBorders>
            <w:shd w:val="clear" w:color="auto" w:fill="auto"/>
            <w:vAlign w:val="center"/>
            <w:hideMark/>
          </w:tcPr>
          <w:p w14:paraId="4F3BF076" w14:textId="77777777" w:rsidR="006D2DD9" w:rsidRPr="000E6030" w:rsidRDefault="006D2DD9" w:rsidP="006D2DD9">
            <w:pPr>
              <w:jc w:val="cente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100%</w:t>
            </w:r>
          </w:p>
        </w:tc>
      </w:tr>
      <w:tr w:rsidR="006D2DD9" w:rsidRPr="00D03D10" w14:paraId="4B6ED249" w14:textId="77777777" w:rsidTr="006D2DD9">
        <w:trPr>
          <w:trHeight w:val="1"/>
        </w:trPr>
        <w:tc>
          <w:tcPr>
            <w:tcW w:w="4119" w:type="dxa"/>
            <w:tcBorders>
              <w:top w:val="nil"/>
              <w:left w:val="single" w:sz="8" w:space="0" w:color="auto"/>
              <w:bottom w:val="single" w:sz="4" w:space="0" w:color="auto"/>
              <w:right w:val="single" w:sz="4" w:space="0" w:color="auto"/>
            </w:tcBorders>
            <w:shd w:val="clear" w:color="auto" w:fill="auto"/>
            <w:vAlign w:val="center"/>
            <w:hideMark/>
          </w:tcPr>
          <w:p w14:paraId="074C5FC9" w14:textId="77777777" w:rsidR="006D2DD9" w:rsidRPr="000E6030" w:rsidRDefault="006D2DD9" w:rsidP="006D2DD9">
            <w:pPr>
              <w:rPr>
                <w:rFonts w:ascii="Verdana" w:eastAsia="Times New Roman" w:hAnsi="Verdana" w:cs="Calibri"/>
                <w:color w:val="000000"/>
                <w:lang w:eastAsia="es-CO"/>
              </w:rPr>
            </w:pPr>
            <w:r w:rsidRPr="000E6030">
              <w:rPr>
                <w:rFonts w:ascii="Verdana" w:eastAsia="Times New Roman" w:hAnsi="Verdana" w:cs="Calibri"/>
                <w:color w:val="000000"/>
                <w:lang w:eastAsia="es-CO"/>
              </w:rPr>
              <w:t xml:space="preserve">Valor Pagado </w:t>
            </w:r>
          </w:p>
        </w:tc>
        <w:tc>
          <w:tcPr>
            <w:tcW w:w="3109" w:type="dxa"/>
            <w:tcBorders>
              <w:top w:val="nil"/>
              <w:left w:val="nil"/>
              <w:bottom w:val="single" w:sz="4" w:space="0" w:color="auto"/>
              <w:right w:val="single" w:sz="4" w:space="0" w:color="auto"/>
            </w:tcBorders>
            <w:shd w:val="clear" w:color="auto" w:fill="auto"/>
            <w:vAlign w:val="center"/>
            <w:hideMark/>
          </w:tcPr>
          <w:p w14:paraId="180364C9" w14:textId="77777777" w:rsidR="006D2DD9" w:rsidRPr="000E6030" w:rsidRDefault="006D2DD9" w:rsidP="006D2DD9">
            <w:pPr>
              <w:jc w:val="center"/>
              <w:rPr>
                <w:rFonts w:ascii="Verdana" w:eastAsia="Times New Roman" w:hAnsi="Verdana" w:cs="Calibri"/>
                <w:color w:val="000000"/>
                <w:lang w:eastAsia="es-CO"/>
              </w:rPr>
            </w:pPr>
            <w:r w:rsidRPr="000E6030">
              <w:rPr>
                <w:rFonts w:ascii="Verdana" w:eastAsia="Times New Roman" w:hAnsi="Verdana" w:cs="Calibri"/>
                <w:color w:val="000000"/>
                <w:lang w:eastAsia="es-CO"/>
              </w:rPr>
              <w:t>$ 506.855.296,00</w:t>
            </w:r>
          </w:p>
        </w:tc>
        <w:tc>
          <w:tcPr>
            <w:tcW w:w="1563" w:type="dxa"/>
            <w:tcBorders>
              <w:top w:val="nil"/>
              <w:left w:val="nil"/>
              <w:bottom w:val="single" w:sz="4" w:space="0" w:color="auto"/>
              <w:right w:val="single" w:sz="8" w:space="0" w:color="auto"/>
            </w:tcBorders>
            <w:shd w:val="clear" w:color="auto" w:fill="auto"/>
            <w:vAlign w:val="center"/>
            <w:hideMark/>
          </w:tcPr>
          <w:p w14:paraId="553E206D" w14:textId="77777777" w:rsidR="006D2DD9" w:rsidRPr="000E6030" w:rsidRDefault="006D2DD9" w:rsidP="006D2DD9">
            <w:pPr>
              <w:jc w:val="center"/>
              <w:rPr>
                <w:rFonts w:ascii="Verdana" w:eastAsia="Times New Roman" w:hAnsi="Verdana" w:cs="Calibri"/>
                <w:color w:val="000000"/>
                <w:lang w:eastAsia="es-CO"/>
              </w:rPr>
            </w:pPr>
            <w:r w:rsidRPr="000E6030">
              <w:rPr>
                <w:rFonts w:ascii="Verdana" w:eastAsia="Times New Roman" w:hAnsi="Verdana" w:cs="Calibri"/>
                <w:color w:val="000000"/>
                <w:lang w:eastAsia="es-CO"/>
              </w:rPr>
              <w:t>76,45%</w:t>
            </w:r>
          </w:p>
        </w:tc>
      </w:tr>
      <w:tr w:rsidR="006D2DD9" w:rsidRPr="00D03D10" w14:paraId="6D249107" w14:textId="77777777" w:rsidTr="006D2DD9">
        <w:trPr>
          <w:trHeight w:val="2"/>
        </w:trPr>
        <w:tc>
          <w:tcPr>
            <w:tcW w:w="4119" w:type="dxa"/>
            <w:tcBorders>
              <w:top w:val="nil"/>
              <w:left w:val="single" w:sz="8" w:space="0" w:color="auto"/>
              <w:bottom w:val="single" w:sz="4" w:space="0" w:color="auto"/>
              <w:right w:val="single" w:sz="4" w:space="0" w:color="auto"/>
            </w:tcBorders>
            <w:shd w:val="clear" w:color="auto" w:fill="auto"/>
            <w:vAlign w:val="center"/>
            <w:hideMark/>
          </w:tcPr>
          <w:p w14:paraId="75860871" w14:textId="77777777" w:rsidR="006D2DD9" w:rsidRPr="000E6030" w:rsidRDefault="006D2DD9" w:rsidP="006D2DD9">
            <w:pPr>
              <w:rPr>
                <w:rFonts w:ascii="Verdana" w:eastAsia="Times New Roman" w:hAnsi="Verdana" w:cs="Calibri"/>
                <w:color w:val="000000"/>
                <w:lang w:eastAsia="es-CO"/>
              </w:rPr>
            </w:pPr>
            <w:r w:rsidRPr="000E6030">
              <w:rPr>
                <w:rFonts w:ascii="Verdana" w:eastAsia="Times New Roman" w:hAnsi="Verdana" w:cs="Calibri"/>
                <w:color w:val="000000"/>
                <w:lang w:eastAsia="es-CO"/>
              </w:rPr>
              <w:t>Valor causado que no se ha pagado</w:t>
            </w:r>
          </w:p>
        </w:tc>
        <w:tc>
          <w:tcPr>
            <w:tcW w:w="3109" w:type="dxa"/>
            <w:tcBorders>
              <w:top w:val="nil"/>
              <w:left w:val="nil"/>
              <w:bottom w:val="single" w:sz="4" w:space="0" w:color="auto"/>
              <w:right w:val="single" w:sz="4" w:space="0" w:color="auto"/>
            </w:tcBorders>
            <w:shd w:val="clear" w:color="auto" w:fill="auto"/>
            <w:vAlign w:val="center"/>
            <w:hideMark/>
          </w:tcPr>
          <w:p w14:paraId="31FED3A8" w14:textId="77777777" w:rsidR="006D2DD9" w:rsidRPr="000E6030" w:rsidRDefault="006D2DD9" w:rsidP="006D2DD9">
            <w:pPr>
              <w:jc w:val="cente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$ 56.758.656,00</w:t>
            </w:r>
          </w:p>
        </w:tc>
        <w:tc>
          <w:tcPr>
            <w:tcW w:w="1563" w:type="dxa"/>
            <w:tcBorders>
              <w:top w:val="nil"/>
              <w:left w:val="nil"/>
              <w:bottom w:val="single" w:sz="4" w:space="0" w:color="auto"/>
              <w:right w:val="single" w:sz="8" w:space="0" w:color="auto"/>
            </w:tcBorders>
            <w:shd w:val="clear" w:color="auto" w:fill="auto"/>
            <w:vAlign w:val="center"/>
            <w:hideMark/>
          </w:tcPr>
          <w:p w14:paraId="180AB092" w14:textId="77777777" w:rsidR="006D2DD9" w:rsidRPr="000E6030" w:rsidRDefault="006D2DD9" w:rsidP="006D2DD9">
            <w:pPr>
              <w:jc w:val="center"/>
              <w:rPr>
                <w:rFonts w:ascii="Verdana" w:eastAsia="Times New Roman" w:hAnsi="Verdana" w:cs="Calibri"/>
                <w:color w:val="000000"/>
                <w:lang w:eastAsia="es-CO"/>
              </w:rPr>
            </w:pPr>
            <w:r w:rsidRPr="000E6030">
              <w:rPr>
                <w:rFonts w:ascii="Verdana" w:eastAsia="Times New Roman" w:hAnsi="Verdana" w:cs="Calibri"/>
                <w:color w:val="000000"/>
                <w:lang w:eastAsia="es-CO"/>
              </w:rPr>
              <w:t>8,56%</w:t>
            </w:r>
          </w:p>
        </w:tc>
      </w:tr>
      <w:tr w:rsidR="006D2DD9" w:rsidRPr="00D03D10" w14:paraId="602882FA" w14:textId="77777777" w:rsidTr="006D2DD9">
        <w:trPr>
          <w:trHeight w:val="1"/>
        </w:trPr>
        <w:tc>
          <w:tcPr>
            <w:tcW w:w="4119" w:type="dxa"/>
            <w:tcBorders>
              <w:top w:val="nil"/>
              <w:left w:val="single" w:sz="8" w:space="0" w:color="auto"/>
              <w:bottom w:val="single" w:sz="4" w:space="0" w:color="auto"/>
              <w:right w:val="single" w:sz="4" w:space="0" w:color="auto"/>
            </w:tcBorders>
            <w:shd w:val="clear" w:color="auto" w:fill="auto"/>
            <w:vAlign w:val="center"/>
            <w:hideMark/>
          </w:tcPr>
          <w:p w14:paraId="2EDC9807" w14:textId="77777777" w:rsidR="006D2DD9" w:rsidRPr="000E6030" w:rsidRDefault="006D2DD9" w:rsidP="006D2DD9">
            <w:pPr>
              <w:rPr>
                <w:rFonts w:ascii="Verdana" w:eastAsia="Times New Roman" w:hAnsi="Verdana" w:cs="Calibri"/>
                <w:color w:val="000000"/>
                <w:lang w:eastAsia="es-CO"/>
              </w:rPr>
            </w:pPr>
            <w:r w:rsidRPr="000E6030">
              <w:rPr>
                <w:rFonts w:ascii="Verdana" w:eastAsia="Times New Roman" w:hAnsi="Verdana" w:cs="Calibri"/>
                <w:color w:val="000000"/>
                <w:lang w:eastAsia="es-CO"/>
              </w:rPr>
              <w:t xml:space="preserve">Valor total ejecutado </w:t>
            </w:r>
          </w:p>
        </w:tc>
        <w:tc>
          <w:tcPr>
            <w:tcW w:w="3109" w:type="dxa"/>
            <w:tcBorders>
              <w:top w:val="nil"/>
              <w:left w:val="nil"/>
              <w:bottom w:val="single" w:sz="4" w:space="0" w:color="auto"/>
              <w:right w:val="single" w:sz="4" w:space="0" w:color="auto"/>
            </w:tcBorders>
            <w:shd w:val="clear" w:color="auto" w:fill="auto"/>
            <w:vAlign w:val="center"/>
            <w:hideMark/>
          </w:tcPr>
          <w:p w14:paraId="5FC12054" w14:textId="77777777" w:rsidR="006D2DD9" w:rsidRPr="000E6030" w:rsidRDefault="006D2DD9" w:rsidP="006D2DD9">
            <w:pPr>
              <w:jc w:val="center"/>
              <w:rPr>
                <w:rFonts w:ascii="Verdana" w:eastAsia="Times New Roman" w:hAnsi="Verdana" w:cs="Calibri"/>
                <w:color w:val="000000"/>
                <w:lang w:eastAsia="es-CO"/>
              </w:rPr>
            </w:pPr>
            <w:r w:rsidRPr="000E6030">
              <w:rPr>
                <w:rFonts w:ascii="Verdana" w:eastAsia="Times New Roman" w:hAnsi="Verdana" w:cs="Calibri"/>
                <w:color w:val="000000"/>
                <w:lang w:eastAsia="es-CO"/>
              </w:rPr>
              <w:t xml:space="preserve">$ 563.613.952,00 </w:t>
            </w:r>
          </w:p>
        </w:tc>
        <w:tc>
          <w:tcPr>
            <w:tcW w:w="1563" w:type="dxa"/>
            <w:tcBorders>
              <w:top w:val="nil"/>
              <w:left w:val="nil"/>
              <w:bottom w:val="single" w:sz="4" w:space="0" w:color="auto"/>
              <w:right w:val="single" w:sz="8" w:space="0" w:color="auto"/>
            </w:tcBorders>
            <w:shd w:val="clear" w:color="auto" w:fill="auto"/>
            <w:vAlign w:val="center"/>
            <w:hideMark/>
          </w:tcPr>
          <w:p w14:paraId="0F0223EA" w14:textId="77777777" w:rsidR="006D2DD9" w:rsidRPr="000E6030" w:rsidRDefault="006D2DD9" w:rsidP="006D2DD9">
            <w:pPr>
              <w:jc w:val="center"/>
              <w:rPr>
                <w:rFonts w:ascii="Verdana" w:eastAsia="Times New Roman" w:hAnsi="Verdana" w:cs="Calibri"/>
                <w:color w:val="000000"/>
                <w:lang w:eastAsia="es-CO"/>
              </w:rPr>
            </w:pPr>
            <w:r w:rsidRPr="000E6030">
              <w:rPr>
                <w:rFonts w:ascii="Verdana" w:eastAsia="Times New Roman" w:hAnsi="Verdana" w:cs="Calibri"/>
                <w:color w:val="000000"/>
                <w:lang w:eastAsia="es-CO"/>
              </w:rPr>
              <w:t>85,01%</w:t>
            </w:r>
          </w:p>
        </w:tc>
      </w:tr>
      <w:tr w:rsidR="006D2DD9" w:rsidRPr="00D03D10" w14:paraId="4F6423D5" w14:textId="77777777" w:rsidTr="006D2DD9">
        <w:trPr>
          <w:trHeight w:val="1"/>
        </w:trPr>
        <w:tc>
          <w:tcPr>
            <w:tcW w:w="4119" w:type="dxa"/>
            <w:tcBorders>
              <w:top w:val="nil"/>
              <w:left w:val="single" w:sz="8" w:space="0" w:color="auto"/>
              <w:bottom w:val="single" w:sz="4" w:space="0" w:color="auto"/>
              <w:right w:val="single" w:sz="4" w:space="0" w:color="auto"/>
            </w:tcBorders>
            <w:shd w:val="clear" w:color="auto" w:fill="auto"/>
            <w:vAlign w:val="center"/>
            <w:hideMark/>
          </w:tcPr>
          <w:p w14:paraId="0D3588CA" w14:textId="77777777" w:rsidR="006D2DD9" w:rsidRPr="000E6030" w:rsidRDefault="006D2DD9" w:rsidP="006D2DD9">
            <w:pP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 xml:space="preserve">Valor saldo por ejecutar </w:t>
            </w:r>
          </w:p>
        </w:tc>
        <w:tc>
          <w:tcPr>
            <w:tcW w:w="3109" w:type="dxa"/>
            <w:tcBorders>
              <w:top w:val="nil"/>
              <w:left w:val="nil"/>
              <w:bottom w:val="single" w:sz="4" w:space="0" w:color="auto"/>
              <w:right w:val="single" w:sz="4" w:space="0" w:color="auto"/>
            </w:tcBorders>
            <w:shd w:val="clear" w:color="auto" w:fill="auto"/>
            <w:vAlign w:val="center"/>
            <w:hideMark/>
          </w:tcPr>
          <w:p w14:paraId="59CD6A4C" w14:textId="77777777" w:rsidR="006D2DD9" w:rsidRPr="000E6030" w:rsidRDefault="006D2DD9" w:rsidP="006D2DD9">
            <w:pPr>
              <w:jc w:val="cente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 xml:space="preserve">$ 99.386.048,00 </w:t>
            </w:r>
          </w:p>
        </w:tc>
        <w:tc>
          <w:tcPr>
            <w:tcW w:w="1563" w:type="dxa"/>
            <w:tcBorders>
              <w:top w:val="nil"/>
              <w:left w:val="nil"/>
              <w:bottom w:val="single" w:sz="4" w:space="0" w:color="auto"/>
              <w:right w:val="single" w:sz="8" w:space="0" w:color="auto"/>
            </w:tcBorders>
            <w:shd w:val="clear" w:color="auto" w:fill="auto"/>
            <w:vAlign w:val="center"/>
            <w:hideMark/>
          </w:tcPr>
          <w:p w14:paraId="3873D94D" w14:textId="77777777" w:rsidR="006D2DD9" w:rsidRPr="000E6030" w:rsidRDefault="006D2DD9" w:rsidP="006D2DD9">
            <w:pPr>
              <w:jc w:val="center"/>
              <w:rPr>
                <w:rFonts w:ascii="Verdana" w:eastAsia="Times New Roman" w:hAnsi="Verdana" w:cs="Calibri"/>
                <w:b/>
                <w:bCs/>
                <w:color w:val="000000"/>
                <w:lang w:eastAsia="es-CO"/>
              </w:rPr>
            </w:pPr>
            <w:r w:rsidRPr="000E6030">
              <w:rPr>
                <w:rFonts w:ascii="Verdana" w:eastAsia="Times New Roman" w:hAnsi="Verdana" w:cs="Calibri"/>
                <w:b/>
                <w:bCs/>
                <w:color w:val="000000"/>
                <w:lang w:eastAsia="es-CO"/>
              </w:rPr>
              <w:t>14,99%</w:t>
            </w:r>
          </w:p>
        </w:tc>
      </w:tr>
      <w:tr w:rsidR="006D2DD9" w:rsidRPr="00D03D10" w14:paraId="0616D132" w14:textId="77777777" w:rsidTr="006D2DD9">
        <w:trPr>
          <w:trHeight w:val="2"/>
        </w:trPr>
        <w:tc>
          <w:tcPr>
            <w:tcW w:w="4119" w:type="dxa"/>
            <w:tcBorders>
              <w:top w:val="nil"/>
              <w:left w:val="single" w:sz="8" w:space="0" w:color="auto"/>
              <w:bottom w:val="single" w:sz="4" w:space="0" w:color="auto"/>
              <w:right w:val="single" w:sz="4" w:space="0" w:color="auto"/>
            </w:tcBorders>
            <w:shd w:val="clear" w:color="auto" w:fill="auto"/>
            <w:vAlign w:val="center"/>
            <w:hideMark/>
          </w:tcPr>
          <w:p w14:paraId="4FBF7972" w14:textId="77777777" w:rsidR="006D2DD9" w:rsidRPr="000E6030" w:rsidRDefault="006D2DD9" w:rsidP="006D2DD9">
            <w:pPr>
              <w:rPr>
                <w:rFonts w:ascii="Verdana" w:eastAsia="Times New Roman" w:hAnsi="Verdana" w:cs="Calibri"/>
                <w:color w:val="000000"/>
                <w:lang w:eastAsia="es-CO"/>
              </w:rPr>
            </w:pPr>
            <w:r w:rsidRPr="000E6030">
              <w:rPr>
                <w:rFonts w:ascii="Verdana" w:eastAsia="Times New Roman" w:hAnsi="Verdana" w:cs="Calibri"/>
                <w:color w:val="000000"/>
                <w:lang w:eastAsia="es-CO"/>
              </w:rPr>
              <w:t xml:space="preserve">ESTADO ACTUAL DEL CONTRATO </w:t>
            </w:r>
          </w:p>
        </w:tc>
        <w:tc>
          <w:tcPr>
            <w:tcW w:w="3109" w:type="dxa"/>
            <w:tcBorders>
              <w:top w:val="nil"/>
              <w:left w:val="nil"/>
              <w:bottom w:val="single" w:sz="4" w:space="0" w:color="auto"/>
              <w:right w:val="single" w:sz="4" w:space="0" w:color="auto"/>
            </w:tcBorders>
            <w:shd w:val="clear" w:color="auto" w:fill="auto"/>
            <w:vAlign w:val="center"/>
            <w:hideMark/>
          </w:tcPr>
          <w:p w14:paraId="7FA2E6CC" w14:textId="77777777" w:rsidR="006D2DD9" w:rsidRPr="00E024F7" w:rsidRDefault="006D2DD9" w:rsidP="006D2DD9">
            <w:pPr>
              <w:jc w:val="center"/>
              <w:rPr>
                <w:rFonts w:ascii="Verdana" w:eastAsia="Times New Roman" w:hAnsi="Verdana" w:cs="Calibri"/>
                <w:b/>
                <w:bCs/>
                <w:color w:val="000000"/>
                <w:lang w:eastAsia="es-CO"/>
              </w:rPr>
            </w:pPr>
            <w:r w:rsidRPr="00E024F7">
              <w:rPr>
                <w:rFonts w:ascii="Verdana" w:eastAsia="Times New Roman" w:hAnsi="Verdana" w:cs="Calibri"/>
                <w:b/>
                <w:bCs/>
                <w:color w:val="000000"/>
                <w:lang w:eastAsia="es-CO"/>
              </w:rPr>
              <w:t>En ejecución</w:t>
            </w:r>
          </w:p>
        </w:tc>
        <w:tc>
          <w:tcPr>
            <w:tcW w:w="1563" w:type="dxa"/>
            <w:tcBorders>
              <w:top w:val="nil"/>
              <w:left w:val="nil"/>
              <w:bottom w:val="single" w:sz="4" w:space="0" w:color="auto"/>
              <w:right w:val="single" w:sz="8" w:space="0" w:color="auto"/>
            </w:tcBorders>
            <w:shd w:val="clear" w:color="auto" w:fill="auto"/>
            <w:vAlign w:val="center"/>
            <w:hideMark/>
          </w:tcPr>
          <w:p w14:paraId="277D1EE4" w14:textId="77777777" w:rsidR="006D2DD9" w:rsidRPr="000E6030" w:rsidRDefault="006D2DD9" w:rsidP="006D2DD9">
            <w:pPr>
              <w:jc w:val="center"/>
              <w:rPr>
                <w:rFonts w:ascii="Verdana" w:eastAsia="Times New Roman" w:hAnsi="Verdana" w:cs="Calibri"/>
                <w:color w:val="000000"/>
                <w:lang w:eastAsia="es-CO"/>
              </w:rPr>
            </w:pPr>
            <w:r w:rsidRPr="000E6030">
              <w:rPr>
                <w:rFonts w:ascii="Verdana" w:eastAsia="Times New Roman" w:hAnsi="Verdana" w:cs="Calibri"/>
                <w:color w:val="000000"/>
                <w:lang w:eastAsia="es-CO"/>
              </w:rPr>
              <w:t> </w:t>
            </w:r>
          </w:p>
        </w:tc>
      </w:tr>
      <w:tr w:rsidR="006D2DD9" w:rsidRPr="000E6030" w14:paraId="00236950" w14:textId="77777777" w:rsidTr="006D2DD9">
        <w:trPr>
          <w:trHeight w:val="1"/>
        </w:trPr>
        <w:tc>
          <w:tcPr>
            <w:tcW w:w="8791" w:type="dxa"/>
            <w:gridSpan w:val="3"/>
            <w:tcBorders>
              <w:top w:val="single" w:sz="4" w:space="0" w:color="auto"/>
              <w:left w:val="single" w:sz="8" w:space="0" w:color="auto"/>
              <w:bottom w:val="single" w:sz="8" w:space="0" w:color="auto"/>
              <w:right w:val="single" w:sz="8" w:space="0" w:color="000000"/>
            </w:tcBorders>
            <w:shd w:val="clear" w:color="auto" w:fill="auto"/>
            <w:vAlign w:val="center"/>
            <w:hideMark/>
          </w:tcPr>
          <w:p w14:paraId="34641FC4" w14:textId="77777777" w:rsidR="006D2DD9" w:rsidRPr="000E6030" w:rsidRDefault="006D2DD9" w:rsidP="006D2DD9">
            <w:pPr>
              <w:rPr>
                <w:rFonts w:ascii="Verdana" w:eastAsia="Times New Roman" w:hAnsi="Verdana" w:cs="Calibri"/>
                <w:color w:val="000000"/>
                <w:lang w:eastAsia="es-CO"/>
              </w:rPr>
            </w:pPr>
            <w:r w:rsidRPr="000E6030">
              <w:rPr>
                <w:rFonts w:ascii="Verdana" w:eastAsia="Times New Roman" w:hAnsi="Verdana" w:cs="Calibri"/>
                <w:color w:val="000000"/>
                <w:lang w:eastAsia="es-CO"/>
              </w:rPr>
              <w:t xml:space="preserve">OBSERVACIONES: </w:t>
            </w:r>
            <w:r>
              <w:rPr>
                <w:rFonts w:ascii="Verdana" w:eastAsia="Times New Roman" w:hAnsi="Verdana" w:cs="Calibri"/>
                <w:color w:val="000000"/>
                <w:lang w:eastAsia="es-CO"/>
              </w:rPr>
              <w:t>Se encuentran pendientes por pago las facturas correspondientes al mes de diciembre 2024 y enero 2025.</w:t>
            </w:r>
          </w:p>
        </w:tc>
      </w:tr>
    </w:tbl>
    <w:p w14:paraId="70E75DEF" w14:textId="77777777" w:rsidR="006D2DD9" w:rsidRPr="006D2DD9" w:rsidRDefault="006D2DD9" w:rsidP="006D2DD9">
      <w:pPr>
        <w:pStyle w:val="Prrafodelista"/>
        <w:rPr>
          <w:i/>
          <w:iCs/>
          <w:sz w:val="24"/>
          <w:szCs w:val="24"/>
          <w:lang w:val="es-MX"/>
        </w:rPr>
      </w:pPr>
    </w:p>
    <w:p w14:paraId="1A445763" w14:textId="0BFDC962" w:rsidR="006D2DD9" w:rsidRPr="007257A3" w:rsidRDefault="006D2DD9" w:rsidP="003310E5">
      <w:pPr>
        <w:pStyle w:val="Prrafodelista"/>
        <w:widowControl/>
        <w:numPr>
          <w:ilvl w:val="0"/>
          <w:numId w:val="36"/>
        </w:numPr>
        <w:autoSpaceDE/>
        <w:autoSpaceDN/>
        <w:spacing w:after="31" w:line="259" w:lineRule="auto"/>
        <w:ind w:right="136"/>
        <w:rPr>
          <w:i/>
          <w:iCs/>
          <w:sz w:val="24"/>
          <w:szCs w:val="24"/>
          <w:u w:val="single"/>
        </w:rPr>
      </w:pPr>
      <w:r>
        <w:rPr>
          <w:sz w:val="24"/>
          <w:szCs w:val="24"/>
        </w:rPr>
        <w:t xml:space="preserve">Que igualmente mediante el memorando </w:t>
      </w:r>
      <w:r w:rsidRPr="00B478D5">
        <w:rPr>
          <w:rFonts w:cs="Arial"/>
          <w:bCs/>
          <w:sz w:val="24"/>
          <w:szCs w:val="24"/>
          <w:lang w:val="es-CO"/>
        </w:rPr>
        <w:t>MEM2</w:t>
      </w:r>
      <w:r>
        <w:rPr>
          <w:rFonts w:cs="Arial"/>
          <w:bCs/>
          <w:sz w:val="24"/>
          <w:szCs w:val="24"/>
          <w:lang w:val="es-CO"/>
        </w:rPr>
        <w:t>5</w:t>
      </w:r>
      <w:r w:rsidRPr="00B478D5">
        <w:rPr>
          <w:rFonts w:cs="Arial"/>
          <w:bCs/>
          <w:sz w:val="24"/>
          <w:szCs w:val="24"/>
          <w:lang w:val="es-CO"/>
        </w:rPr>
        <w:t>-000</w:t>
      </w:r>
      <w:r>
        <w:rPr>
          <w:rFonts w:cs="Arial"/>
          <w:bCs/>
          <w:sz w:val="24"/>
          <w:szCs w:val="24"/>
          <w:lang w:val="es-CO"/>
        </w:rPr>
        <w:t>5346</w:t>
      </w:r>
      <w:r w:rsidRPr="00B478D5">
        <w:rPr>
          <w:rFonts w:cs="Arial"/>
          <w:bCs/>
          <w:sz w:val="24"/>
          <w:szCs w:val="24"/>
          <w:lang w:val="es-CO"/>
        </w:rPr>
        <w:t xml:space="preserve"> de</w:t>
      </w:r>
      <w:r>
        <w:rPr>
          <w:rFonts w:cs="Arial"/>
          <w:bCs/>
          <w:sz w:val="24"/>
          <w:szCs w:val="24"/>
          <w:lang w:val="es-CO"/>
        </w:rPr>
        <w:t xml:space="preserve">l 29 </w:t>
      </w:r>
      <w:r w:rsidRPr="00B478D5">
        <w:rPr>
          <w:rFonts w:cs="Arial"/>
          <w:bCs/>
          <w:sz w:val="24"/>
          <w:szCs w:val="24"/>
          <w:lang w:val="es-CO"/>
        </w:rPr>
        <w:t xml:space="preserve">de </w:t>
      </w:r>
      <w:r>
        <w:rPr>
          <w:rFonts w:cs="Arial"/>
          <w:bCs/>
          <w:sz w:val="24"/>
          <w:szCs w:val="24"/>
          <w:lang w:val="es-CO"/>
        </w:rPr>
        <w:t xml:space="preserve">enero </w:t>
      </w:r>
      <w:r w:rsidRPr="00B478D5">
        <w:rPr>
          <w:rFonts w:cs="Arial"/>
          <w:bCs/>
          <w:sz w:val="24"/>
          <w:szCs w:val="24"/>
          <w:lang w:val="es-CO"/>
        </w:rPr>
        <w:t>de 202</w:t>
      </w:r>
      <w:r w:rsidR="00E90A08">
        <w:rPr>
          <w:rFonts w:cs="Arial"/>
          <w:bCs/>
          <w:sz w:val="24"/>
          <w:szCs w:val="24"/>
          <w:lang w:val="es-CO"/>
        </w:rPr>
        <w:t>5</w:t>
      </w:r>
      <w:r>
        <w:rPr>
          <w:rFonts w:cs="Arial"/>
          <w:bCs/>
          <w:sz w:val="24"/>
          <w:szCs w:val="24"/>
          <w:lang w:val="es-CO"/>
        </w:rPr>
        <w:t xml:space="preserve">, el supervisor del contrato 1313 de 2024 solicitó prórroga hasta el </w:t>
      </w:r>
      <w:r>
        <w:rPr>
          <w:rFonts w:cs="Arial"/>
          <w:b/>
          <w:sz w:val="24"/>
          <w:szCs w:val="24"/>
          <w:lang w:val="es-CO"/>
        </w:rPr>
        <w:t>15 de marzo de 202</w:t>
      </w:r>
      <w:r w:rsidR="00D675CE">
        <w:rPr>
          <w:rFonts w:cs="Arial"/>
          <w:b/>
          <w:sz w:val="24"/>
          <w:szCs w:val="24"/>
          <w:lang w:val="es-CO"/>
        </w:rPr>
        <w:t>5</w:t>
      </w:r>
      <w:r>
        <w:rPr>
          <w:rFonts w:cs="Arial"/>
          <w:bCs/>
          <w:sz w:val="24"/>
          <w:szCs w:val="24"/>
          <w:lang w:val="es-CO"/>
        </w:rPr>
        <w:t xml:space="preserve">, argumentando que: </w:t>
      </w:r>
    </w:p>
    <w:p w14:paraId="28E807A0" w14:textId="4A373E15" w:rsidR="007257A3" w:rsidRPr="007257A3" w:rsidRDefault="007257A3" w:rsidP="003310E5">
      <w:pPr>
        <w:widowControl/>
        <w:autoSpaceDE/>
        <w:autoSpaceDN/>
        <w:spacing w:after="31" w:line="259" w:lineRule="auto"/>
        <w:ind w:right="501" w:firstLine="360"/>
        <w:rPr>
          <w:i/>
          <w:iCs/>
          <w:sz w:val="24"/>
          <w:szCs w:val="24"/>
        </w:rPr>
      </w:pPr>
      <w:r w:rsidRPr="007257A3">
        <w:rPr>
          <w:i/>
          <w:iCs/>
          <w:sz w:val="24"/>
          <w:szCs w:val="24"/>
        </w:rPr>
        <w:t>(…)</w:t>
      </w:r>
    </w:p>
    <w:p w14:paraId="596533DA" w14:textId="2255141E" w:rsidR="007257A3" w:rsidRDefault="007257A3" w:rsidP="007257A3">
      <w:pPr>
        <w:widowControl/>
        <w:autoSpaceDE/>
        <w:autoSpaceDN/>
        <w:spacing w:after="31" w:line="259" w:lineRule="auto"/>
        <w:ind w:left="709" w:right="501"/>
        <w:jc w:val="both"/>
        <w:rPr>
          <w:i/>
          <w:iCs/>
          <w:sz w:val="24"/>
          <w:szCs w:val="24"/>
        </w:rPr>
      </w:pPr>
      <w:r>
        <w:rPr>
          <w:i/>
          <w:iCs/>
          <w:sz w:val="24"/>
          <w:szCs w:val="24"/>
        </w:rPr>
        <w:t>“</w:t>
      </w:r>
      <w:r w:rsidRPr="007257A3">
        <w:rPr>
          <w:i/>
          <w:iCs/>
          <w:sz w:val="24"/>
          <w:szCs w:val="24"/>
        </w:rPr>
        <w:t>se solicita prórroga del plazo de ejecución hasta el 15 de marzo de 2025, teniendo en cuenta la vital importancia de este servicio para el funcionamiento logístico de la entidad, que requiere de forma continua y permanente, los servicios de correspondencia.</w:t>
      </w:r>
    </w:p>
    <w:p w14:paraId="54D7DD96" w14:textId="77777777" w:rsidR="007257A3" w:rsidRPr="007257A3" w:rsidRDefault="007257A3" w:rsidP="007257A3">
      <w:pPr>
        <w:widowControl/>
        <w:autoSpaceDE/>
        <w:autoSpaceDN/>
        <w:spacing w:after="31" w:line="259" w:lineRule="auto"/>
        <w:ind w:left="709" w:right="501"/>
        <w:jc w:val="both"/>
        <w:rPr>
          <w:i/>
          <w:iCs/>
          <w:sz w:val="24"/>
          <w:szCs w:val="24"/>
        </w:rPr>
      </w:pPr>
    </w:p>
    <w:p w14:paraId="1A8317CD" w14:textId="77777777" w:rsidR="007257A3" w:rsidRDefault="007257A3" w:rsidP="007257A3">
      <w:pPr>
        <w:widowControl/>
        <w:autoSpaceDE/>
        <w:autoSpaceDN/>
        <w:spacing w:after="31" w:line="259" w:lineRule="auto"/>
        <w:ind w:left="709" w:right="501"/>
        <w:jc w:val="both"/>
        <w:rPr>
          <w:i/>
          <w:iCs/>
          <w:sz w:val="24"/>
          <w:szCs w:val="24"/>
        </w:rPr>
      </w:pPr>
      <w:r w:rsidRPr="007257A3">
        <w:rPr>
          <w:i/>
          <w:iCs/>
          <w:sz w:val="24"/>
          <w:szCs w:val="24"/>
        </w:rPr>
        <w:t xml:space="preserve">De otro lado, es importante resaltar que, a la fecha, la entidad se encuentra adelantando un nuevo proceso de selección, con el fin de contratar el servicio de correspondencia; dentro del cual, se viene adelantado el proceso de evento de cotización No. SC-UNP-011-2025, por medio del cual se pretende recibir cotizaciones para contar la información necesaria del mercado y el sector para la prestación de un servicio de correo adecuado, oportuno, eficiente y seguro para el cumplimiento de sus funciones en materia de envío, curso y entrega de la correspondencia emitida por los diferentes despachos de la UNP. </w:t>
      </w:r>
    </w:p>
    <w:p w14:paraId="140F776D" w14:textId="77777777" w:rsidR="007257A3" w:rsidRPr="007257A3" w:rsidRDefault="007257A3" w:rsidP="007257A3">
      <w:pPr>
        <w:widowControl/>
        <w:autoSpaceDE/>
        <w:autoSpaceDN/>
        <w:spacing w:after="31" w:line="259" w:lineRule="auto"/>
        <w:ind w:left="709" w:right="501"/>
        <w:jc w:val="both"/>
        <w:rPr>
          <w:i/>
          <w:iCs/>
          <w:sz w:val="24"/>
          <w:szCs w:val="24"/>
        </w:rPr>
      </w:pPr>
    </w:p>
    <w:p w14:paraId="2BC258AB" w14:textId="6945355A" w:rsidR="007257A3" w:rsidRPr="007257A3" w:rsidRDefault="007257A3" w:rsidP="007257A3">
      <w:pPr>
        <w:widowControl/>
        <w:autoSpaceDE/>
        <w:autoSpaceDN/>
        <w:spacing w:after="31" w:line="259" w:lineRule="auto"/>
        <w:ind w:left="709" w:right="501"/>
        <w:jc w:val="both"/>
        <w:rPr>
          <w:i/>
          <w:iCs/>
          <w:sz w:val="24"/>
          <w:szCs w:val="24"/>
        </w:rPr>
      </w:pPr>
      <w:r w:rsidRPr="007257A3">
        <w:rPr>
          <w:i/>
          <w:iCs/>
          <w:sz w:val="24"/>
          <w:szCs w:val="24"/>
        </w:rPr>
        <w:t>No obstante, dados los tiempos improrrogables del mencionado proceso, se hace necesaria la continuidad en la prestación del servicio de correo con el contrato que se encuentra vigente, razón por la cual, se eleva la presente solicitud de adición y prórroga, evitando la interrupción del servicio y la ocasión de daños antijurídicos para la entidad, sus funcionarios y los beneficiarios de los programas de protección de esta.</w:t>
      </w:r>
      <w:r>
        <w:rPr>
          <w:i/>
          <w:iCs/>
          <w:sz w:val="24"/>
          <w:szCs w:val="24"/>
        </w:rPr>
        <w:t>”</w:t>
      </w:r>
    </w:p>
    <w:p w14:paraId="4733D97A" w14:textId="77777777" w:rsidR="006D2DD9" w:rsidRDefault="006D2DD9" w:rsidP="006D2DD9">
      <w:pPr>
        <w:widowControl/>
        <w:autoSpaceDE/>
        <w:autoSpaceDN/>
        <w:spacing w:after="31" w:line="259" w:lineRule="auto"/>
        <w:ind w:right="501"/>
        <w:rPr>
          <w:i/>
          <w:iCs/>
          <w:sz w:val="24"/>
          <w:szCs w:val="24"/>
          <w:u w:val="single"/>
        </w:rPr>
      </w:pPr>
    </w:p>
    <w:p w14:paraId="721DE128" w14:textId="31DCC711" w:rsidR="006A581F" w:rsidRPr="007257A3" w:rsidRDefault="00396DDB" w:rsidP="003310E5">
      <w:pPr>
        <w:pStyle w:val="Prrafodelista"/>
        <w:widowControl/>
        <w:numPr>
          <w:ilvl w:val="0"/>
          <w:numId w:val="36"/>
        </w:numPr>
        <w:autoSpaceDE/>
        <w:autoSpaceDN/>
        <w:spacing w:after="31" w:line="259" w:lineRule="auto"/>
        <w:ind w:right="136"/>
        <w:rPr>
          <w:i/>
          <w:iCs/>
          <w:sz w:val="24"/>
          <w:szCs w:val="24"/>
          <w:u w:val="single"/>
        </w:rPr>
      </w:pPr>
      <w:r>
        <w:rPr>
          <w:rFonts w:cs="Arial"/>
          <w:bCs/>
          <w:sz w:val="24"/>
          <w:szCs w:val="24"/>
        </w:rPr>
        <w:lastRenderedPageBreak/>
        <w:t>Que, e</w:t>
      </w:r>
      <w:r w:rsidR="007E2008" w:rsidRPr="007E2008">
        <w:rPr>
          <w:rFonts w:cs="Arial"/>
          <w:bCs/>
          <w:sz w:val="24"/>
          <w:szCs w:val="24"/>
        </w:rPr>
        <w:t xml:space="preserve">n virtud de los argumentos expuestos, se concluye que, desde el punto de vista legal, es viable que las partes del contrato estatal </w:t>
      </w:r>
      <w:r w:rsidR="003C19F8">
        <w:rPr>
          <w:rFonts w:cs="Arial"/>
          <w:bCs/>
          <w:sz w:val="24"/>
          <w:szCs w:val="24"/>
        </w:rPr>
        <w:t xml:space="preserve">lo </w:t>
      </w:r>
      <w:r w:rsidR="007E2008" w:rsidRPr="007E2008">
        <w:rPr>
          <w:rFonts w:cs="Arial"/>
          <w:bCs/>
          <w:sz w:val="24"/>
          <w:szCs w:val="24"/>
        </w:rPr>
        <w:t>modifiquen de manera bilateral, siempre que exista una causa cierta y debidamente justificada, con el fin de salvaguardar los fines públicos que orientan la actividad contractual de la Administración</w:t>
      </w:r>
      <w:r w:rsidR="006A581F">
        <w:rPr>
          <w:rFonts w:cs="Arial"/>
          <w:bCs/>
          <w:sz w:val="24"/>
          <w:szCs w:val="24"/>
        </w:rPr>
        <w:t xml:space="preserve">, </w:t>
      </w:r>
      <w:r w:rsidR="006A581F" w:rsidRPr="007E2008">
        <w:rPr>
          <w:rFonts w:cs="Arial"/>
          <w:bCs/>
          <w:sz w:val="24"/>
          <w:szCs w:val="24"/>
        </w:rPr>
        <w:t>por lo anterior, se procede a realizar la respectiva modificación.</w:t>
      </w:r>
    </w:p>
    <w:p w14:paraId="5E7120A6" w14:textId="77777777" w:rsidR="007257A3" w:rsidRPr="007257A3" w:rsidRDefault="007257A3" w:rsidP="007257A3">
      <w:pPr>
        <w:pStyle w:val="Prrafodelista"/>
        <w:widowControl/>
        <w:autoSpaceDE/>
        <w:autoSpaceDN/>
        <w:spacing w:after="31" w:line="259" w:lineRule="auto"/>
        <w:ind w:left="360" w:right="501"/>
        <w:rPr>
          <w:i/>
          <w:iCs/>
          <w:sz w:val="24"/>
          <w:szCs w:val="24"/>
          <w:u w:val="single"/>
        </w:rPr>
      </w:pPr>
    </w:p>
    <w:p w14:paraId="27920D12" w14:textId="46A276DF" w:rsidR="007257A3" w:rsidRPr="007257A3" w:rsidRDefault="007257A3" w:rsidP="003310E5">
      <w:pPr>
        <w:pStyle w:val="Prrafodelista"/>
        <w:widowControl/>
        <w:numPr>
          <w:ilvl w:val="0"/>
          <w:numId w:val="36"/>
        </w:numPr>
        <w:autoSpaceDE/>
        <w:autoSpaceDN/>
        <w:spacing w:after="31" w:line="259" w:lineRule="auto"/>
        <w:ind w:right="136"/>
        <w:rPr>
          <w:sz w:val="24"/>
          <w:szCs w:val="24"/>
        </w:rPr>
      </w:pPr>
      <w:proofErr w:type="gramStart"/>
      <w:r w:rsidRPr="007257A3">
        <w:rPr>
          <w:sz w:val="24"/>
          <w:szCs w:val="24"/>
        </w:rPr>
        <w:t>Que</w:t>
      </w:r>
      <w:proofErr w:type="gramEnd"/>
      <w:r w:rsidRPr="007257A3">
        <w:rPr>
          <w:sz w:val="24"/>
          <w:szCs w:val="24"/>
        </w:rPr>
        <w:t xml:space="preserve"> en atención a la solicitud realizada por la supervisión del contrato, el Ordenador del Gasto considera ajustada la solicitud de modificación; de igual forma la supervisión del contrato expresa que la presente modificación no excede el 50% del valor inicial del contrato, teniendo en cuenta </w:t>
      </w:r>
      <w:r w:rsidR="005F288F">
        <w:rPr>
          <w:sz w:val="24"/>
          <w:szCs w:val="24"/>
        </w:rPr>
        <w:t xml:space="preserve">lo establecido en </w:t>
      </w:r>
      <w:r w:rsidRPr="007257A3">
        <w:rPr>
          <w:sz w:val="24"/>
          <w:szCs w:val="24"/>
        </w:rPr>
        <w:t xml:space="preserve">el artículo 40 de la Ley 80 de 1993, </w:t>
      </w:r>
      <w:r w:rsidR="005F288F">
        <w:rPr>
          <w:sz w:val="24"/>
          <w:szCs w:val="24"/>
        </w:rPr>
        <w:t xml:space="preserve">por tanto, </w:t>
      </w:r>
      <w:r w:rsidRPr="007257A3">
        <w:rPr>
          <w:sz w:val="24"/>
          <w:szCs w:val="24"/>
        </w:rPr>
        <w:t>se procede a realizar la modificación correspondiente del contrato.</w:t>
      </w:r>
    </w:p>
    <w:p w14:paraId="70D645A0" w14:textId="77777777" w:rsidR="003C19F8" w:rsidRDefault="003C19F8" w:rsidP="003C19F8">
      <w:pPr>
        <w:pStyle w:val="Prrafodelista"/>
        <w:widowControl/>
        <w:autoSpaceDE/>
        <w:autoSpaceDN/>
        <w:spacing w:after="31" w:line="259" w:lineRule="auto"/>
        <w:ind w:left="360" w:right="60"/>
        <w:rPr>
          <w:i/>
          <w:iCs/>
          <w:sz w:val="24"/>
          <w:szCs w:val="24"/>
          <w:u w:val="single"/>
        </w:rPr>
      </w:pPr>
    </w:p>
    <w:p w14:paraId="72F6A77C" w14:textId="394E37EC" w:rsidR="007E2008" w:rsidRDefault="007E2008" w:rsidP="005F288F">
      <w:pPr>
        <w:pStyle w:val="Prrafodelista"/>
        <w:widowControl/>
        <w:numPr>
          <w:ilvl w:val="0"/>
          <w:numId w:val="36"/>
        </w:numPr>
        <w:autoSpaceDE/>
        <w:autoSpaceDN/>
        <w:spacing w:after="31" w:line="259" w:lineRule="auto"/>
        <w:ind w:right="136"/>
        <w:rPr>
          <w:rFonts w:cs="Arial"/>
          <w:bCs/>
          <w:sz w:val="24"/>
          <w:szCs w:val="24"/>
        </w:rPr>
      </w:pPr>
      <w:r w:rsidRPr="001178D8">
        <w:rPr>
          <w:rFonts w:cs="Arial"/>
          <w:bCs/>
          <w:sz w:val="24"/>
          <w:szCs w:val="24"/>
        </w:rPr>
        <w:t>Que</w:t>
      </w:r>
      <w:r w:rsidR="001178D8" w:rsidRPr="001178D8">
        <w:rPr>
          <w:rFonts w:cs="Arial"/>
          <w:bCs/>
          <w:sz w:val="24"/>
          <w:szCs w:val="24"/>
        </w:rPr>
        <w:t>,</w:t>
      </w:r>
      <w:r w:rsidRPr="001178D8">
        <w:rPr>
          <w:rFonts w:cs="Arial"/>
          <w:bCs/>
          <w:sz w:val="24"/>
          <w:szCs w:val="24"/>
        </w:rPr>
        <w:t xml:space="preserve"> las partes declaran que tienen capacidad para celebrar la presente modificación, que no incurren en causal de inhabilidad, incompatibilidad o conflicto de interés de las previstas en las Leyes 80 de 1993, 1150 de 2007, 1474 de 2011, 1437 de 2011, el Decreto 2106 de 2019 y demás normas constitucionales y legales.</w:t>
      </w:r>
    </w:p>
    <w:p w14:paraId="5FBB98F4" w14:textId="77777777" w:rsidR="001178D8" w:rsidRPr="001178D8" w:rsidRDefault="001178D8" w:rsidP="001178D8">
      <w:pPr>
        <w:pStyle w:val="Prrafodelista"/>
        <w:rPr>
          <w:rFonts w:cs="Arial"/>
          <w:bCs/>
          <w:sz w:val="24"/>
          <w:szCs w:val="24"/>
        </w:rPr>
      </w:pPr>
    </w:p>
    <w:p w14:paraId="10309A88" w14:textId="77777777" w:rsidR="001178D8" w:rsidRPr="0045399F" w:rsidRDefault="001178D8" w:rsidP="005F288F">
      <w:pPr>
        <w:pStyle w:val="Prrafodelista"/>
        <w:widowControl/>
        <w:numPr>
          <w:ilvl w:val="0"/>
          <w:numId w:val="36"/>
        </w:numPr>
        <w:autoSpaceDE/>
        <w:autoSpaceDN/>
        <w:spacing w:after="31" w:line="259" w:lineRule="auto"/>
        <w:ind w:right="136"/>
        <w:rPr>
          <w:b/>
          <w:bCs/>
          <w:i/>
          <w:iCs/>
          <w:sz w:val="24"/>
          <w:szCs w:val="24"/>
          <w:lang w:val="es-CO"/>
        </w:rPr>
      </w:pPr>
      <w:r w:rsidRPr="001178D8">
        <w:rPr>
          <w:sz w:val="24"/>
          <w:szCs w:val="24"/>
        </w:rPr>
        <w:t xml:space="preserve">Que las comunicaciones relacionadas que sustentan la presente modificación forman parte integral de este documento y las mismas serán publicadas en la plataforma </w:t>
      </w:r>
      <w:proofErr w:type="spellStart"/>
      <w:r w:rsidRPr="001178D8">
        <w:rPr>
          <w:sz w:val="24"/>
          <w:szCs w:val="24"/>
        </w:rPr>
        <w:t>Secop</w:t>
      </w:r>
      <w:proofErr w:type="spellEnd"/>
      <w:r w:rsidRPr="001178D8">
        <w:rPr>
          <w:sz w:val="24"/>
          <w:szCs w:val="24"/>
        </w:rPr>
        <w:t xml:space="preserve"> ll.</w:t>
      </w:r>
    </w:p>
    <w:p w14:paraId="517B6980" w14:textId="77777777" w:rsidR="0045399F" w:rsidRPr="0045399F" w:rsidRDefault="0045399F" w:rsidP="0045399F">
      <w:pPr>
        <w:pStyle w:val="Prrafodelista"/>
        <w:rPr>
          <w:b/>
          <w:bCs/>
          <w:i/>
          <w:iCs/>
          <w:sz w:val="24"/>
          <w:szCs w:val="24"/>
          <w:lang w:val="es-CO"/>
        </w:rPr>
      </w:pPr>
    </w:p>
    <w:p w14:paraId="33A50682" w14:textId="77777777" w:rsidR="001178D8" w:rsidRDefault="001178D8" w:rsidP="005F288F">
      <w:pPr>
        <w:pStyle w:val="Prrafodelista"/>
        <w:numPr>
          <w:ilvl w:val="0"/>
          <w:numId w:val="36"/>
        </w:numPr>
        <w:spacing w:after="31" w:line="259" w:lineRule="auto"/>
        <w:ind w:right="136"/>
        <w:rPr>
          <w:rFonts w:cs="Arial"/>
          <w:iCs/>
          <w:sz w:val="24"/>
          <w:szCs w:val="24"/>
        </w:rPr>
      </w:pPr>
      <w:r w:rsidRPr="001178D8">
        <w:rPr>
          <w:rFonts w:cs="Arial"/>
          <w:iCs/>
          <w:sz w:val="24"/>
          <w:szCs w:val="24"/>
        </w:rPr>
        <w:t>Que a la fecha no existe acto administrativo en firme a través del cual se declare el incumplimiento por parte del contratista.</w:t>
      </w:r>
    </w:p>
    <w:p w14:paraId="09E177E1" w14:textId="77777777" w:rsidR="0045399F" w:rsidRPr="0045399F" w:rsidRDefault="0045399F" w:rsidP="0045399F">
      <w:pPr>
        <w:pStyle w:val="Prrafodelista"/>
        <w:rPr>
          <w:rFonts w:cs="Arial"/>
          <w:iCs/>
          <w:sz w:val="24"/>
          <w:szCs w:val="24"/>
        </w:rPr>
      </w:pPr>
    </w:p>
    <w:p w14:paraId="24FB821F" w14:textId="0FF0D224" w:rsidR="001178D8" w:rsidRPr="001178D8" w:rsidRDefault="001178D8" w:rsidP="001178D8">
      <w:pPr>
        <w:pStyle w:val="Prrafodelista"/>
        <w:widowControl/>
        <w:numPr>
          <w:ilvl w:val="0"/>
          <w:numId w:val="36"/>
        </w:numPr>
        <w:autoSpaceDE/>
        <w:autoSpaceDN/>
        <w:spacing w:after="31" w:line="259" w:lineRule="auto"/>
        <w:ind w:right="501"/>
        <w:rPr>
          <w:rFonts w:cs="Arial"/>
          <w:bCs/>
          <w:sz w:val="24"/>
          <w:szCs w:val="24"/>
        </w:rPr>
      </w:pPr>
      <w:r w:rsidRPr="001178D8">
        <w:rPr>
          <w:rFonts w:cs="Arial"/>
          <w:bCs/>
          <w:sz w:val="24"/>
          <w:szCs w:val="24"/>
        </w:rPr>
        <w:t>Que, el contrato se encuentra vigente.</w:t>
      </w:r>
    </w:p>
    <w:p w14:paraId="7F10AEF4" w14:textId="77777777" w:rsidR="00DB51B1" w:rsidRPr="007E2008" w:rsidRDefault="00DB51B1" w:rsidP="000807F1">
      <w:pPr>
        <w:ind w:right="60"/>
        <w:rPr>
          <w:sz w:val="24"/>
          <w:szCs w:val="24"/>
        </w:rPr>
      </w:pPr>
    </w:p>
    <w:p w14:paraId="68B8DDAB" w14:textId="1E1DFA1B" w:rsidR="004A2C4C" w:rsidRDefault="004A2C4C" w:rsidP="009C168F">
      <w:pPr>
        <w:ind w:left="103" w:right="60"/>
        <w:rPr>
          <w:sz w:val="24"/>
          <w:szCs w:val="24"/>
        </w:rPr>
      </w:pPr>
      <w:r w:rsidRPr="007E2008">
        <w:rPr>
          <w:sz w:val="24"/>
          <w:szCs w:val="24"/>
        </w:rPr>
        <w:t xml:space="preserve">Con fundamento en lo anterior, las partes acuerdan: </w:t>
      </w:r>
    </w:p>
    <w:p w14:paraId="5363A0D9" w14:textId="77777777" w:rsidR="00C606BB" w:rsidRDefault="00C606BB" w:rsidP="009C168F">
      <w:pPr>
        <w:ind w:left="103" w:right="60"/>
        <w:rPr>
          <w:sz w:val="24"/>
          <w:szCs w:val="24"/>
        </w:rPr>
      </w:pPr>
    </w:p>
    <w:p w14:paraId="62A614F5" w14:textId="74CF336E" w:rsidR="00C606BB" w:rsidRDefault="00C606BB" w:rsidP="00C606BB">
      <w:pPr>
        <w:ind w:left="103" w:right="60"/>
        <w:jc w:val="both"/>
        <w:rPr>
          <w:sz w:val="24"/>
          <w:szCs w:val="24"/>
          <w:lang w:val="es-CO"/>
        </w:rPr>
      </w:pPr>
      <w:r w:rsidRPr="00C606BB">
        <w:rPr>
          <w:b/>
          <w:bCs/>
          <w:sz w:val="24"/>
          <w:szCs w:val="24"/>
          <w:u w:val="single"/>
          <w:lang w:val="es-CO"/>
        </w:rPr>
        <w:t>CLÁUSULA PRIMERA. MODIFICACIÓN:</w:t>
      </w:r>
      <w:r w:rsidRPr="00C606BB">
        <w:rPr>
          <w:b/>
          <w:bCs/>
          <w:sz w:val="24"/>
          <w:szCs w:val="24"/>
          <w:lang w:val="es-CO"/>
        </w:rPr>
        <w:t xml:space="preserve"> </w:t>
      </w:r>
      <w:r w:rsidRPr="00C606BB">
        <w:rPr>
          <w:sz w:val="24"/>
          <w:szCs w:val="24"/>
          <w:lang w:val="es-CO"/>
        </w:rPr>
        <w:t xml:space="preserve">Modificar la CLÁUSULA QUINTA- VALOR DEL </w:t>
      </w:r>
      <w:proofErr w:type="gramStart"/>
      <w:r w:rsidRPr="00C606BB">
        <w:rPr>
          <w:sz w:val="24"/>
          <w:szCs w:val="24"/>
          <w:lang w:val="es-CO"/>
        </w:rPr>
        <w:t xml:space="preserve">CONTRATO </w:t>
      </w:r>
      <w:r>
        <w:rPr>
          <w:sz w:val="24"/>
          <w:szCs w:val="24"/>
          <w:lang w:val="es-CO"/>
        </w:rPr>
        <w:t xml:space="preserve"> </w:t>
      </w:r>
      <w:r w:rsidRPr="00C606BB">
        <w:rPr>
          <w:sz w:val="24"/>
          <w:szCs w:val="24"/>
          <w:lang w:val="es-CO"/>
        </w:rPr>
        <w:t>del</w:t>
      </w:r>
      <w:proofErr w:type="gramEnd"/>
      <w:r w:rsidR="00D10293">
        <w:rPr>
          <w:sz w:val="24"/>
          <w:szCs w:val="24"/>
          <w:lang w:val="es-CO"/>
        </w:rPr>
        <w:t xml:space="preserve"> Contrato No.1313 de 2024, con el propósito de adicionar la suma de </w:t>
      </w:r>
      <w:r w:rsidR="00D10293" w:rsidRPr="00504895">
        <w:rPr>
          <w:b/>
          <w:bCs/>
          <w:sz w:val="24"/>
          <w:szCs w:val="24"/>
          <w:lang w:val="es-CO"/>
        </w:rPr>
        <w:t xml:space="preserve">OCHENTA Y SIETE MILLONES DE PESOS M/CTE ($87.000.000), </w:t>
      </w:r>
      <w:r w:rsidR="00504895">
        <w:rPr>
          <w:sz w:val="24"/>
          <w:szCs w:val="24"/>
          <w:lang w:val="es-CO"/>
        </w:rPr>
        <w:t xml:space="preserve">la cual quedará </w:t>
      </w:r>
      <w:r w:rsidR="00D10293">
        <w:rPr>
          <w:sz w:val="24"/>
          <w:szCs w:val="24"/>
          <w:lang w:val="es-CO"/>
        </w:rPr>
        <w:t xml:space="preserve">así: </w:t>
      </w:r>
    </w:p>
    <w:p w14:paraId="3225AF6D" w14:textId="77777777" w:rsidR="00D10293" w:rsidRPr="00C606BB" w:rsidRDefault="00D10293" w:rsidP="00C606BB">
      <w:pPr>
        <w:ind w:left="103" w:right="60"/>
        <w:jc w:val="both"/>
        <w:rPr>
          <w:sz w:val="24"/>
          <w:szCs w:val="24"/>
          <w:lang w:val="es-CO"/>
        </w:rPr>
      </w:pPr>
    </w:p>
    <w:p w14:paraId="41DEFDB6" w14:textId="6AE5E210" w:rsidR="00D10293" w:rsidRDefault="00C606BB" w:rsidP="00D10293">
      <w:pPr>
        <w:ind w:left="720" w:right="60"/>
        <w:jc w:val="both"/>
        <w:rPr>
          <w:i/>
          <w:iCs/>
          <w:sz w:val="24"/>
          <w:szCs w:val="24"/>
          <w:lang w:val="es-CO"/>
        </w:rPr>
      </w:pPr>
      <w:r w:rsidRPr="00C606BB">
        <w:rPr>
          <w:b/>
          <w:bCs/>
          <w:i/>
          <w:iCs/>
          <w:sz w:val="24"/>
          <w:szCs w:val="24"/>
          <w:lang w:val="es-CO"/>
        </w:rPr>
        <w:t>“CLÁUSULA QUINTA - VALOR DEL CONTRATO</w:t>
      </w:r>
      <w:r w:rsidRPr="00C606BB">
        <w:rPr>
          <w:i/>
          <w:iCs/>
          <w:sz w:val="24"/>
          <w:szCs w:val="24"/>
          <w:lang w:val="es-CO"/>
        </w:rPr>
        <w:t xml:space="preserve">: El valor del </w:t>
      </w:r>
      <w:r w:rsidR="00504895">
        <w:rPr>
          <w:i/>
          <w:iCs/>
          <w:sz w:val="24"/>
          <w:szCs w:val="24"/>
          <w:lang w:val="es-CO"/>
        </w:rPr>
        <w:t xml:space="preserve">presente contrato es hasta por la suma </w:t>
      </w:r>
      <w:proofErr w:type="gramStart"/>
      <w:r w:rsidR="00504895">
        <w:rPr>
          <w:i/>
          <w:iCs/>
          <w:sz w:val="24"/>
          <w:szCs w:val="24"/>
          <w:lang w:val="es-CO"/>
        </w:rPr>
        <w:t xml:space="preserve">de </w:t>
      </w:r>
      <w:r w:rsidRPr="00C606BB">
        <w:rPr>
          <w:i/>
          <w:iCs/>
          <w:sz w:val="24"/>
          <w:szCs w:val="24"/>
          <w:lang w:val="es-CO"/>
        </w:rPr>
        <w:t xml:space="preserve"> </w:t>
      </w:r>
      <w:r w:rsidRPr="00C606BB">
        <w:rPr>
          <w:b/>
          <w:bCs/>
          <w:i/>
          <w:iCs/>
          <w:sz w:val="24"/>
          <w:szCs w:val="24"/>
          <w:lang w:val="es-CO"/>
        </w:rPr>
        <w:t>SE</w:t>
      </w:r>
      <w:r w:rsidR="00D10293">
        <w:rPr>
          <w:b/>
          <w:bCs/>
          <w:i/>
          <w:iCs/>
          <w:sz w:val="24"/>
          <w:szCs w:val="24"/>
          <w:lang w:val="es-CO"/>
        </w:rPr>
        <w:t>TECIENTOS</w:t>
      </w:r>
      <w:proofErr w:type="gramEnd"/>
      <w:r w:rsidR="00D10293">
        <w:rPr>
          <w:b/>
          <w:bCs/>
          <w:i/>
          <w:iCs/>
          <w:sz w:val="24"/>
          <w:szCs w:val="24"/>
          <w:lang w:val="es-CO"/>
        </w:rPr>
        <w:t xml:space="preserve"> CINCUENTA </w:t>
      </w:r>
      <w:r w:rsidRPr="00C606BB">
        <w:rPr>
          <w:b/>
          <w:bCs/>
          <w:i/>
          <w:iCs/>
          <w:sz w:val="24"/>
          <w:szCs w:val="24"/>
          <w:lang w:val="es-CO"/>
        </w:rPr>
        <w:t>MILLONES DE PESOS</w:t>
      </w:r>
      <w:r w:rsidR="00D10293">
        <w:rPr>
          <w:b/>
          <w:bCs/>
          <w:i/>
          <w:iCs/>
          <w:sz w:val="24"/>
          <w:szCs w:val="24"/>
          <w:lang w:val="es-CO"/>
        </w:rPr>
        <w:t xml:space="preserve"> </w:t>
      </w:r>
      <w:r w:rsidRPr="00C606BB">
        <w:rPr>
          <w:b/>
          <w:bCs/>
          <w:i/>
          <w:iCs/>
          <w:sz w:val="24"/>
          <w:szCs w:val="24"/>
          <w:lang w:val="es-CO"/>
        </w:rPr>
        <w:t>M/CTE ($</w:t>
      </w:r>
      <w:r w:rsidR="00D10293">
        <w:rPr>
          <w:b/>
          <w:bCs/>
          <w:i/>
          <w:iCs/>
          <w:sz w:val="24"/>
          <w:szCs w:val="24"/>
          <w:lang w:val="es-CO"/>
        </w:rPr>
        <w:t>750</w:t>
      </w:r>
      <w:r w:rsidRPr="00C606BB">
        <w:rPr>
          <w:b/>
          <w:bCs/>
          <w:i/>
          <w:iCs/>
          <w:sz w:val="24"/>
          <w:szCs w:val="24"/>
          <w:lang w:val="es-CO"/>
        </w:rPr>
        <w:t>.000.000</w:t>
      </w:r>
      <w:r w:rsidRPr="00C606BB">
        <w:rPr>
          <w:i/>
          <w:iCs/>
          <w:sz w:val="24"/>
          <w:szCs w:val="24"/>
          <w:lang w:val="es-CO"/>
        </w:rPr>
        <w:t>), incluido IVA y todos los costos directos e indirectos en que deba incurrir el contratista para</w:t>
      </w:r>
      <w:r w:rsidR="00D10293">
        <w:rPr>
          <w:i/>
          <w:iCs/>
          <w:sz w:val="24"/>
          <w:szCs w:val="24"/>
          <w:lang w:val="es-CO"/>
        </w:rPr>
        <w:t xml:space="preserve"> </w:t>
      </w:r>
      <w:r w:rsidRPr="00C606BB">
        <w:rPr>
          <w:i/>
          <w:iCs/>
          <w:sz w:val="24"/>
          <w:szCs w:val="24"/>
          <w:lang w:val="es-CO"/>
        </w:rPr>
        <w:t xml:space="preserve">la </w:t>
      </w:r>
      <w:r w:rsidR="00D10293" w:rsidRPr="00C606BB">
        <w:rPr>
          <w:i/>
          <w:iCs/>
          <w:sz w:val="24"/>
          <w:szCs w:val="24"/>
          <w:lang w:val="es-CO"/>
        </w:rPr>
        <w:t>prestación</w:t>
      </w:r>
      <w:r w:rsidRPr="00C606BB">
        <w:rPr>
          <w:i/>
          <w:iCs/>
          <w:sz w:val="24"/>
          <w:szCs w:val="24"/>
          <w:lang w:val="es-CO"/>
        </w:rPr>
        <w:t xml:space="preserve"> de los servicios contratados, de conformidad con la propuesta presentada.</w:t>
      </w:r>
      <w:r w:rsidR="00D10293">
        <w:rPr>
          <w:i/>
          <w:iCs/>
          <w:sz w:val="24"/>
          <w:szCs w:val="24"/>
          <w:lang w:val="es-CO"/>
        </w:rPr>
        <w:t xml:space="preserve"> </w:t>
      </w:r>
    </w:p>
    <w:p w14:paraId="07B58245" w14:textId="77777777" w:rsidR="00D10293" w:rsidRDefault="00D10293" w:rsidP="00D10293">
      <w:pPr>
        <w:ind w:left="720" w:right="60"/>
        <w:jc w:val="both"/>
        <w:rPr>
          <w:i/>
          <w:iCs/>
          <w:sz w:val="24"/>
          <w:szCs w:val="24"/>
          <w:lang w:val="es-CO"/>
        </w:rPr>
      </w:pPr>
    </w:p>
    <w:p w14:paraId="77636D2C" w14:textId="64FC1A60" w:rsidR="00D10293" w:rsidRDefault="00C606BB" w:rsidP="00057567">
      <w:pPr>
        <w:ind w:left="720" w:right="60"/>
        <w:jc w:val="both"/>
        <w:rPr>
          <w:i/>
          <w:iCs/>
          <w:sz w:val="24"/>
          <w:szCs w:val="24"/>
          <w:lang w:val="es-CO"/>
        </w:rPr>
      </w:pPr>
      <w:r w:rsidRPr="00C606BB">
        <w:rPr>
          <w:i/>
          <w:iCs/>
          <w:sz w:val="24"/>
          <w:szCs w:val="24"/>
          <w:lang w:val="es-CO"/>
        </w:rPr>
        <w:t>Para la presente contratación requerida por la Unidad Nacional de Protección – UNP, se cuenta con disponibilidad</w:t>
      </w:r>
      <w:r w:rsidR="00D10293">
        <w:rPr>
          <w:i/>
          <w:iCs/>
          <w:sz w:val="24"/>
          <w:szCs w:val="24"/>
          <w:lang w:val="es-CO"/>
        </w:rPr>
        <w:t xml:space="preserve"> </w:t>
      </w:r>
      <w:r w:rsidRPr="00C606BB">
        <w:rPr>
          <w:i/>
          <w:iCs/>
          <w:sz w:val="24"/>
          <w:szCs w:val="24"/>
          <w:lang w:val="es-CO"/>
        </w:rPr>
        <w:t xml:space="preserve">de recursos tal cual consta en el </w:t>
      </w:r>
      <w:r w:rsidR="00057567" w:rsidRPr="00057567">
        <w:rPr>
          <w:i/>
          <w:iCs/>
          <w:sz w:val="24"/>
          <w:szCs w:val="24"/>
          <w:lang w:val="es-CO"/>
        </w:rPr>
        <w:t>Certificado de Disponibilidad Presupuestal No.141324 de fecha</w:t>
      </w:r>
      <w:r w:rsidR="00057567">
        <w:rPr>
          <w:i/>
          <w:iCs/>
          <w:sz w:val="24"/>
          <w:szCs w:val="24"/>
          <w:lang w:val="es-CO"/>
        </w:rPr>
        <w:t xml:space="preserve"> </w:t>
      </w:r>
      <w:r w:rsidR="00057567" w:rsidRPr="00057567">
        <w:rPr>
          <w:i/>
          <w:iCs/>
          <w:sz w:val="24"/>
          <w:szCs w:val="24"/>
          <w:lang w:val="es-CO"/>
        </w:rPr>
        <w:t xml:space="preserve">diecinueve (19) de enero de 2024 </w:t>
      </w:r>
      <w:r w:rsidR="00057567">
        <w:rPr>
          <w:i/>
          <w:iCs/>
          <w:sz w:val="24"/>
          <w:szCs w:val="24"/>
          <w:lang w:val="es-CO"/>
        </w:rPr>
        <w:t xml:space="preserve">y </w:t>
      </w:r>
      <w:r w:rsidRPr="00C606BB">
        <w:rPr>
          <w:i/>
          <w:iCs/>
          <w:sz w:val="24"/>
          <w:szCs w:val="24"/>
          <w:lang w:val="es-CO"/>
        </w:rPr>
        <w:t>Certificado de Disponibilidad Presupuestal No.</w:t>
      </w:r>
      <w:r w:rsidR="00223755">
        <w:rPr>
          <w:i/>
          <w:iCs/>
          <w:sz w:val="24"/>
          <w:szCs w:val="24"/>
          <w:lang w:val="es-CO"/>
        </w:rPr>
        <w:t xml:space="preserve">173625 </w:t>
      </w:r>
      <w:r w:rsidRPr="00C606BB">
        <w:rPr>
          <w:i/>
          <w:iCs/>
          <w:sz w:val="24"/>
          <w:szCs w:val="24"/>
          <w:lang w:val="es-CO"/>
        </w:rPr>
        <w:t xml:space="preserve">de fecha </w:t>
      </w:r>
      <w:r w:rsidR="00D10293">
        <w:rPr>
          <w:i/>
          <w:iCs/>
          <w:sz w:val="24"/>
          <w:szCs w:val="24"/>
          <w:lang w:val="es-CO"/>
        </w:rPr>
        <w:t xml:space="preserve">treinta </w:t>
      </w:r>
      <w:r w:rsidRPr="00C606BB">
        <w:rPr>
          <w:i/>
          <w:iCs/>
          <w:sz w:val="24"/>
          <w:szCs w:val="24"/>
          <w:lang w:val="es-CO"/>
        </w:rPr>
        <w:t>(</w:t>
      </w:r>
      <w:r w:rsidR="00D10293">
        <w:rPr>
          <w:i/>
          <w:iCs/>
          <w:sz w:val="24"/>
          <w:szCs w:val="24"/>
          <w:lang w:val="es-CO"/>
        </w:rPr>
        <w:t>30</w:t>
      </w:r>
      <w:r w:rsidRPr="00C606BB">
        <w:rPr>
          <w:i/>
          <w:iCs/>
          <w:sz w:val="24"/>
          <w:szCs w:val="24"/>
          <w:lang w:val="es-CO"/>
        </w:rPr>
        <w:t>) de</w:t>
      </w:r>
      <w:r w:rsidR="00D10293">
        <w:rPr>
          <w:i/>
          <w:iCs/>
          <w:sz w:val="24"/>
          <w:szCs w:val="24"/>
          <w:lang w:val="es-CO"/>
        </w:rPr>
        <w:t xml:space="preserve"> </w:t>
      </w:r>
      <w:r w:rsidRPr="00C606BB">
        <w:rPr>
          <w:i/>
          <w:iCs/>
          <w:sz w:val="24"/>
          <w:szCs w:val="24"/>
          <w:lang w:val="es-CO"/>
        </w:rPr>
        <w:t>enero de 202</w:t>
      </w:r>
      <w:r w:rsidR="00D10293">
        <w:rPr>
          <w:i/>
          <w:iCs/>
          <w:sz w:val="24"/>
          <w:szCs w:val="24"/>
          <w:lang w:val="es-CO"/>
        </w:rPr>
        <w:t>5.</w:t>
      </w:r>
    </w:p>
    <w:p w14:paraId="76572EA5" w14:textId="77777777" w:rsidR="00D10293" w:rsidRDefault="00D10293" w:rsidP="00D10293">
      <w:pPr>
        <w:ind w:left="720" w:right="60"/>
        <w:jc w:val="both"/>
        <w:rPr>
          <w:b/>
          <w:bCs/>
          <w:i/>
          <w:iCs/>
          <w:sz w:val="24"/>
          <w:szCs w:val="24"/>
          <w:lang w:val="es-CO"/>
        </w:rPr>
      </w:pPr>
    </w:p>
    <w:p w14:paraId="70128A33" w14:textId="7A6E1A0B" w:rsidR="00C606BB" w:rsidRPr="00C606BB" w:rsidRDefault="00C606BB" w:rsidP="00D10293">
      <w:pPr>
        <w:ind w:left="720" w:right="60"/>
        <w:jc w:val="both"/>
        <w:rPr>
          <w:i/>
          <w:iCs/>
          <w:sz w:val="24"/>
          <w:szCs w:val="24"/>
          <w:lang w:val="es-CO"/>
        </w:rPr>
      </w:pPr>
      <w:r w:rsidRPr="00C606BB">
        <w:rPr>
          <w:b/>
          <w:bCs/>
          <w:i/>
          <w:iCs/>
          <w:sz w:val="24"/>
          <w:szCs w:val="24"/>
          <w:lang w:val="es-CO"/>
        </w:rPr>
        <w:t>PARAGRAFO PRIMERO</w:t>
      </w:r>
      <w:r w:rsidRPr="00C606BB">
        <w:rPr>
          <w:i/>
          <w:iCs/>
          <w:sz w:val="24"/>
          <w:szCs w:val="24"/>
          <w:lang w:val="es-CO"/>
        </w:rPr>
        <w:t>: El presupuesto asignado para el contrato comprende todos los costos directos e indirectos</w:t>
      </w:r>
      <w:r w:rsidR="00D10293">
        <w:rPr>
          <w:i/>
          <w:iCs/>
          <w:sz w:val="24"/>
          <w:szCs w:val="24"/>
          <w:lang w:val="es-CO"/>
        </w:rPr>
        <w:t xml:space="preserve"> </w:t>
      </w:r>
      <w:r w:rsidRPr="00C606BB">
        <w:rPr>
          <w:i/>
          <w:iCs/>
          <w:sz w:val="24"/>
          <w:szCs w:val="24"/>
          <w:lang w:val="es-CO"/>
        </w:rPr>
        <w:t>en que el contratista va a incurrir para cumplir con el objeto del contrato; por lo tanto, LA UNP no reconocer ningún</w:t>
      </w:r>
      <w:r w:rsidR="00D10293">
        <w:rPr>
          <w:i/>
          <w:iCs/>
          <w:sz w:val="24"/>
          <w:szCs w:val="24"/>
          <w:lang w:val="es-CO"/>
        </w:rPr>
        <w:t xml:space="preserve"> </w:t>
      </w:r>
      <w:r w:rsidRPr="00C606BB">
        <w:rPr>
          <w:i/>
          <w:iCs/>
          <w:sz w:val="24"/>
          <w:szCs w:val="24"/>
          <w:lang w:val="es-CO"/>
        </w:rPr>
        <w:t xml:space="preserve">reajuste de tarifas o precios durante la vigencia del contrato. Estos </w:t>
      </w:r>
      <w:r w:rsidRPr="00C606BB">
        <w:rPr>
          <w:i/>
          <w:iCs/>
          <w:sz w:val="24"/>
          <w:szCs w:val="24"/>
          <w:lang w:val="es-CO"/>
        </w:rPr>
        <w:lastRenderedPageBreak/>
        <w:t xml:space="preserve">valores no </w:t>
      </w:r>
      <w:r w:rsidR="00D10293" w:rsidRPr="00C606BB">
        <w:rPr>
          <w:i/>
          <w:iCs/>
          <w:sz w:val="24"/>
          <w:szCs w:val="24"/>
          <w:lang w:val="es-CO"/>
        </w:rPr>
        <w:t>estarán</w:t>
      </w:r>
      <w:r w:rsidRPr="00C606BB">
        <w:rPr>
          <w:i/>
          <w:iCs/>
          <w:sz w:val="24"/>
          <w:szCs w:val="24"/>
          <w:lang w:val="es-CO"/>
        </w:rPr>
        <w:t xml:space="preserve"> sujetos a modificaciones por</w:t>
      </w:r>
      <w:r w:rsidR="00D10293">
        <w:rPr>
          <w:i/>
          <w:iCs/>
          <w:sz w:val="24"/>
          <w:szCs w:val="24"/>
          <w:lang w:val="es-CO"/>
        </w:rPr>
        <w:t xml:space="preserve"> </w:t>
      </w:r>
      <w:r w:rsidRPr="00C606BB">
        <w:rPr>
          <w:i/>
          <w:iCs/>
          <w:sz w:val="24"/>
          <w:szCs w:val="24"/>
          <w:lang w:val="es-CO"/>
        </w:rPr>
        <w:t>concepto de inflación, y por ningún motivo se consideraron costos adicionales.</w:t>
      </w:r>
    </w:p>
    <w:p w14:paraId="4C5171DC" w14:textId="77777777" w:rsidR="00D10293" w:rsidRDefault="00D10293" w:rsidP="00D10293">
      <w:pPr>
        <w:ind w:left="720" w:right="60"/>
        <w:rPr>
          <w:b/>
          <w:bCs/>
          <w:i/>
          <w:iCs/>
          <w:sz w:val="24"/>
          <w:szCs w:val="24"/>
          <w:lang w:val="es-CO"/>
        </w:rPr>
      </w:pPr>
    </w:p>
    <w:p w14:paraId="2A4BB571" w14:textId="23321B03" w:rsidR="00C606BB" w:rsidRDefault="00C606BB" w:rsidP="00D10293">
      <w:pPr>
        <w:ind w:left="720" w:right="60"/>
        <w:jc w:val="both"/>
        <w:rPr>
          <w:sz w:val="24"/>
          <w:szCs w:val="24"/>
        </w:rPr>
      </w:pPr>
      <w:r w:rsidRPr="00C606BB">
        <w:rPr>
          <w:b/>
          <w:bCs/>
          <w:i/>
          <w:iCs/>
          <w:sz w:val="24"/>
          <w:szCs w:val="24"/>
          <w:lang w:val="es-CO"/>
        </w:rPr>
        <w:t xml:space="preserve">PARAGRAFO SEGUNDO: </w:t>
      </w:r>
      <w:r w:rsidRPr="00C606BB">
        <w:rPr>
          <w:i/>
          <w:iCs/>
          <w:sz w:val="24"/>
          <w:szCs w:val="24"/>
          <w:lang w:val="es-CO"/>
        </w:rPr>
        <w:t xml:space="preserve">El valor de las tarifas a cobrar son las vigentes al momento de la </w:t>
      </w:r>
      <w:r w:rsidR="00D10293">
        <w:rPr>
          <w:i/>
          <w:iCs/>
          <w:sz w:val="24"/>
          <w:szCs w:val="24"/>
          <w:lang w:val="es-CO"/>
        </w:rPr>
        <w:t xml:space="preserve">suscripción </w:t>
      </w:r>
      <w:r w:rsidRPr="00C606BB">
        <w:rPr>
          <w:i/>
          <w:iCs/>
          <w:sz w:val="24"/>
          <w:szCs w:val="24"/>
          <w:lang w:val="es-CO"/>
        </w:rPr>
        <w:t>del contrato,</w:t>
      </w:r>
      <w:r w:rsidR="00D10293">
        <w:rPr>
          <w:i/>
          <w:iCs/>
          <w:sz w:val="24"/>
          <w:szCs w:val="24"/>
          <w:lang w:val="es-CO"/>
        </w:rPr>
        <w:t xml:space="preserve"> </w:t>
      </w:r>
      <w:r w:rsidRPr="00C606BB">
        <w:rPr>
          <w:i/>
          <w:iCs/>
          <w:sz w:val="24"/>
          <w:szCs w:val="24"/>
          <w:lang w:val="es-CO"/>
        </w:rPr>
        <w:t>en el evento que se incrementen las tarifas en forma general, SERVICIOS POSTALES NACIONALES S.A. le</w:t>
      </w:r>
      <w:r w:rsidR="00D10293">
        <w:rPr>
          <w:i/>
          <w:iCs/>
          <w:sz w:val="24"/>
          <w:szCs w:val="24"/>
          <w:lang w:val="es-CO"/>
        </w:rPr>
        <w:t xml:space="preserve"> </w:t>
      </w:r>
      <w:r w:rsidRPr="00C606BB">
        <w:rPr>
          <w:i/>
          <w:iCs/>
          <w:sz w:val="24"/>
          <w:szCs w:val="24"/>
          <w:lang w:val="es-CO"/>
        </w:rPr>
        <w:t>comunicar</w:t>
      </w:r>
      <w:r w:rsidR="00D10293">
        <w:rPr>
          <w:i/>
          <w:iCs/>
          <w:sz w:val="24"/>
          <w:szCs w:val="24"/>
          <w:lang w:val="es-CO"/>
        </w:rPr>
        <w:t>á</w:t>
      </w:r>
      <w:r w:rsidRPr="00C606BB">
        <w:rPr>
          <w:i/>
          <w:iCs/>
          <w:sz w:val="24"/>
          <w:szCs w:val="24"/>
          <w:lang w:val="es-CO"/>
        </w:rPr>
        <w:t xml:space="preserve"> esta situación por escrito a la UNIDAD NACIONAL DE PROTECCIÓN, con el fin de liquidar el servicio con</w:t>
      </w:r>
      <w:r w:rsidR="00D10293">
        <w:rPr>
          <w:i/>
          <w:iCs/>
          <w:sz w:val="24"/>
          <w:szCs w:val="24"/>
          <w:lang w:val="es-CO"/>
        </w:rPr>
        <w:t xml:space="preserve"> </w:t>
      </w:r>
      <w:r w:rsidRPr="00C606BB">
        <w:rPr>
          <w:i/>
          <w:iCs/>
          <w:sz w:val="24"/>
          <w:szCs w:val="24"/>
          <w:lang w:val="es-CO"/>
        </w:rPr>
        <w:t>el incremento.”</w:t>
      </w:r>
    </w:p>
    <w:p w14:paraId="0292663C" w14:textId="77777777" w:rsidR="00C606BB" w:rsidRDefault="00C606BB" w:rsidP="009C168F">
      <w:pPr>
        <w:ind w:left="103" w:right="60"/>
        <w:rPr>
          <w:sz w:val="24"/>
          <w:szCs w:val="24"/>
        </w:rPr>
      </w:pPr>
    </w:p>
    <w:p w14:paraId="325189CE" w14:textId="7B61B07D" w:rsidR="00D02D1D" w:rsidRPr="007E2008" w:rsidRDefault="00D02D1D" w:rsidP="00D10293">
      <w:pPr>
        <w:ind w:right="-6"/>
        <w:jc w:val="both"/>
        <w:rPr>
          <w:sz w:val="24"/>
          <w:szCs w:val="24"/>
        </w:rPr>
      </w:pPr>
      <w:r w:rsidRPr="007E2008">
        <w:rPr>
          <w:rFonts w:eastAsia="Arial" w:cs="Arial"/>
          <w:b/>
          <w:sz w:val="24"/>
          <w:szCs w:val="24"/>
          <w:u w:val="single" w:color="000000"/>
        </w:rPr>
        <w:t xml:space="preserve">CLÁUSULA </w:t>
      </w:r>
      <w:r w:rsidR="00D10293">
        <w:rPr>
          <w:rFonts w:eastAsia="Arial" w:cs="Arial"/>
          <w:b/>
          <w:sz w:val="24"/>
          <w:szCs w:val="24"/>
          <w:u w:val="single" w:color="000000"/>
        </w:rPr>
        <w:t>SEGUNDA</w:t>
      </w:r>
      <w:r w:rsidR="007E2008" w:rsidRPr="007E2008">
        <w:rPr>
          <w:rFonts w:eastAsia="Arial" w:cs="Arial"/>
          <w:b/>
          <w:sz w:val="24"/>
          <w:szCs w:val="24"/>
          <w:u w:val="single" w:color="000000"/>
        </w:rPr>
        <w:t>. MODIFICACIÓN</w:t>
      </w:r>
      <w:r w:rsidRPr="007E2008">
        <w:rPr>
          <w:rFonts w:eastAsia="Arial" w:cs="Arial"/>
          <w:b/>
          <w:sz w:val="24"/>
          <w:szCs w:val="24"/>
          <w:u w:val="single" w:color="000000"/>
        </w:rPr>
        <w:t>:</w:t>
      </w:r>
      <w:r w:rsidRPr="007E2008">
        <w:rPr>
          <w:rFonts w:eastAsia="Arial" w:cs="Arial"/>
          <w:bCs/>
          <w:sz w:val="24"/>
          <w:szCs w:val="24"/>
        </w:rPr>
        <w:t xml:space="preserve"> </w:t>
      </w:r>
      <w:bookmarkStart w:id="0" w:name="_Hlk144808502"/>
      <w:r w:rsidR="00B75A0B" w:rsidRPr="007E2008">
        <w:rPr>
          <w:rFonts w:eastAsia="Arial" w:cs="Arial"/>
          <w:bCs/>
          <w:sz w:val="24"/>
          <w:szCs w:val="24"/>
        </w:rPr>
        <w:t xml:space="preserve">Modificar la </w:t>
      </w:r>
      <w:r w:rsidR="00D15D7B">
        <w:rPr>
          <w:rFonts w:eastAsia="Arial" w:cs="Arial"/>
          <w:bCs/>
          <w:sz w:val="24"/>
          <w:szCs w:val="24"/>
          <w:lang w:val="es-CO" w:eastAsia="es-CO"/>
        </w:rPr>
        <w:t xml:space="preserve">CLÁUSULA </w:t>
      </w:r>
      <w:r w:rsidR="005774D9">
        <w:rPr>
          <w:rFonts w:eastAsia="Arial" w:cs="Arial"/>
          <w:bCs/>
          <w:sz w:val="24"/>
          <w:szCs w:val="24"/>
          <w:lang w:val="es-CO" w:eastAsia="es-CO"/>
        </w:rPr>
        <w:t>CUARTA</w:t>
      </w:r>
      <w:r w:rsidR="000009CF">
        <w:rPr>
          <w:rFonts w:eastAsia="Arial" w:cs="Arial"/>
          <w:bCs/>
          <w:sz w:val="24"/>
          <w:szCs w:val="24"/>
          <w:lang w:val="es-CO" w:eastAsia="es-CO"/>
        </w:rPr>
        <w:t xml:space="preserve"> - </w:t>
      </w:r>
      <w:r w:rsidR="005774D9">
        <w:rPr>
          <w:rFonts w:eastAsia="Arial" w:cs="Arial"/>
          <w:bCs/>
          <w:sz w:val="24"/>
          <w:szCs w:val="24"/>
          <w:lang w:val="es-CO" w:eastAsia="es-CO"/>
        </w:rPr>
        <w:t>PLAZO DE EJECUCIÓN</w:t>
      </w:r>
      <w:r w:rsidR="00FE4BB6">
        <w:rPr>
          <w:rFonts w:eastAsia="Arial" w:cs="Arial"/>
          <w:bCs/>
          <w:sz w:val="24"/>
          <w:szCs w:val="24"/>
          <w:lang w:val="es-CO" w:eastAsia="es-CO"/>
        </w:rPr>
        <w:t xml:space="preserve"> Y VIGENCIA DEL CONTRATO</w:t>
      </w:r>
      <w:r w:rsidR="00D15D7B">
        <w:rPr>
          <w:rFonts w:eastAsia="Arial" w:cs="Arial"/>
          <w:bCs/>
          <w:sz w:val="24"/>
          <w:szCs w:val="24"/>
          <w:lang w:val="es-CO" w:eastAsia="es-CO"/>
        </w:rPr>
        <w:t xml:space="preserve"> </w:t>
      </w:r>
      <w:r w:rsidRPr="007E2008">
        <w:rPr>
          <w:rFonts w:eastAsia="Arial" w:cs="Arial"/>
          <w:sz w:val="24"/>
          <w:szCs w:val="24"/>
          <w:lang w:eastAsia="es-CO"/>
        </w:rPr>
        <w:t xml:space="preserve">del Contrato No. </w:t>
      </w:r>
      <w:r w:rsidR="00B75A0B" w:rsidRPr="007E2008">
        <w:rPr>
          <w:rFonts w:eastAsia="Arial" w:cs="Arial"/>
          <w:sz w:val="24"/>
          <w:szCs w:val="24"/>
          <w:lang w:eastAsia="es-CO"/>
        </w:rPr>
        <w:t>1</w:t>
      </w:r>
      <w:r w:rsidR="00954C94">
        <w:rPr>
          <w:rFonts w:eastAsia="Arial" w:cs="Arial"/>
          <w:sz w:val="24"/>
          <w:szCs w:val="24"/>
          <w:lang w:eastAsia="es-CO"/>
        </w:rPr>
        <w:t>313</w:t>
      </w:r>
      <w:r w:rsidR="00440643" w:rsidRPr="007E2008">
        <w:rPr>
          <w:rFonts w:eastAsia="Arial" w:cs="Arial"/>
          <w:sz w:val="24"/>
          <w:szCs w:val="24"/>
          <w:lang w:eastAsia="es-CO"/>
        </w:rPr>
        <w:t xml:space="preserve"> </w:t>
      </w:r>
      <w:r w:rsidRPr="007E2008">
        <w:rPr>
          <w:rFonts w:eastAsia="Arial" w:cs="Arial"/>
          <w:sz w:val="24"/>
          <w:szCs w:val="24"/>
          <w:lang w:eastAsia="es-CO"/>
        </w:rPr>
        <w:t>de 202</w:t>
      </w:r>
      <w:r w:rsidR="00440643" w:rsidRPr="007E2008">
        <w:rPr>
          <w:rFonts w:eastAsia="Arial" w:cs="Arial"/>
          <w:sz w:val="24"/>
          <w:szCs w:val="24"/>
          <w:lang w:eastAsia="es-CO"/>
        </w:rPr>
        <w:t>4</w:t>
      </w:r>
      <w:r w:rsidRPr="007E2008">
        <w:rPr>
          <w:rFonts w:eastAsia="Arial" w:cs="Arial"/>
          <w:sz w:val="24"/>
          <w:szCs w:val="24"/>
          <w:lang w:eastAsia="es-CO"/>
        </w:rPr>
        <w:t xml:space="preserve">, con el propósito de </w:t>
      </w:r>
      <w:r w:rsidR="00DE6E8F">
        <w:rPr>
          <w:rFonts w:eastAsia="Arial" w:cs="Arial"/>
          <w:sz w:val="24"/>
          <w:szCs w:val="24"/>
          <w:lang w:eastAsia="es-CO"/>
        </w:rPr>
        <w:t xml:space="preserve">prorrogar </w:t>
      </w:r>
      <w:r w:rsidR="00073CAD">
        <w:rPr>
          <w:rFonts w:eastAsia="Arial" w:cs="Arial"/>
          <w:sz w:val="24"/>
          <w:szCs w:val="24"/>
          <w:lang w:eastAsia="es-CO"/>
        </w:rPr>
        <w:t xml:space="preserve">hasta el </w:t>
      </w:r>
      <w:proofErr w:type="gramStart"/>
      <w:r w:rsidR="006D2DD9">
        <w:rPr>
          <w:rFonts w:eastAsia="Arial" w:cs="Arial"/>
          <w:sz w:val="24"/>
          <w:szCs w:val="24"/>
          <w:lang w:eastAsia="es-CO"/>
        </w:rPr>
        <w:t xml:space="preserve">quince </w:t>
      </w:r>
      <w:r w:rsidR="006C1473">
        <w:rPr>
          <w:rFonts w:eastAsia="Arial" w:cs="Arial"/>
          <w:sz w:val="24"/>
          <w:szCs w:val="24"/>
          <w:lang w:eastAsia="es-CO"/>
        </w:rPr>
        <w:t xml:space="preserve"> (</w:t>
      </w:r>
      <w:proofErr w:type="gramEnd"/>
      <w:r w:rsidR="006D2DD9">
        <w:rPr>
          <w:rFonts w:eastAsia="Arial" w:cs="Arial"/>
          <w:sz w:val="24"/>
          <w:szCs w:val="24"/>
          <w:lang w:eastAsia="es-CO"/>
        </w:rPr>
        <w:t>15</w:t>
      </w:r>
      <w:r w:rsidR="006C1473">
        <w:rPr>
          <w:rFonts w:eastAsia="Arial" w:cs="Arial"/>
          <w:sz w:val="24"/>
          <w:szCs w:val="24"/>
          <w:lang w:eastAsia="es-CO"/>
        </w:rPr>
        <w:t xml:space="preserve">) de </w:t>
      </w:r>
      <w:r w:rsidR="006D2DD9">
        <w:rPr>
          <w:rFonts w:eastAsia="Arial" w:cs="Arial"/>
          <w:sz w:val="24"/>
          <w:szCs w:val="24"/>
          <w:lang w:eastAsia="es-CO"/>
        </w:rPr>
        <w:t xml:space="preserve">marzo </w:t>
      </w:r>
      <w:r w:rsidR="006C1473">
        <w:rPr>
          <w:rFonts w:eastAsia="Arial" w:cs="Arial"/>
          <w:sz w:val="24"/>
          <w:szCs w:val="24"/>
          <w:lang w:eastAsia="es-CO"/>
        </w:rPr>
        <w:t>de 2025</w:t>
      </w:r>
      <w:bookmarkEnd w:id="0"/>
      <w:r w:rsidR="000B7C79">
        <w:rPr>
          <w:rFonts w:eastAsia="Arial" w:cs="Arial"/>
          <w:sz w:val="24"/>
          <w:szCs w:val="24"/>
          <w:lang w:eastAsia="es-CO"/>
        </w:rPr>
        <w:t>, la cual quedará de la siguiente forma:</w:t>
      </w:r>
    </w:p>
    <w:p w14:paraId="05E5EEB0" w14:textId="77777777" w:rsidR="00954C94" w:rsidRPr="00DF18D9" w:rsidRDefault="00954C94" w:rsidP="00954C94">
      <w:pPr>
        <w:widowControl/>
        <w:autoSpaceDE/>
        <w:autoSpaceDN/>
        <w:adjustRightInd w:val="0"/>
        <w:jc w:val="both"/>
        <w:rPr>
          <w:rFonts w:eastAsia="Times New Roman" w:cs="Arial"/>
          <w:i/>
          <w:iCs/>
          <w:lang w:val="es-CO"/>
        </w:rPr>
      </w:pPr>
    </w:p>
    <w:p w14:paraId="43C9C44B" w14:textId="41BBBA72" w:rsidR="0045399F" w:rsidRPr="003724FC" w:rsidRDefault="000B7C79" w:rsidP="00D10293">
      <w:pPr>
        <w:widowControl/>
        <w:autoSpaceDE/>
        <w:autoSpaceDN/>
        <w:adjustRightInd w:val="0"/>
        <w:ind w:left="720" w:right="-6"/>
        <w:jc w:val="both"/>
        <w:rPr>
          <w:rFonts w:eastAsia="Times New Roman" w:cs="Arial"/>
          <w:i/>
          <w:iCs/>
          <w:sz w:val="24"/>
          <w:szCs w:val="24"/>
        </w:rPr>
      </w:pPr>
      <w:r w:rsidRPr="003724FC">
        <w:rPr>
          <w:rFonts w:eastAsia="Times New Roman" w:cs="Arial"/>
          <w:b/>
          <w:bCs/>
          <w:i/>
          <w:iCs/>
          <w:sz w:val="24"/>
          <w:szCs w:val="24"/>
          <w:u w:val="single"/>
          <w:lang w:val="es-CO"/>
        </w:rPr>
        <w:t>“</w:t>
      </w:r>
      <w:r w:rsidR="000A2F84" w:rsidRPr="000A2F84">
        <w:rPr>
          <w:rFonts w:eastAsia="Times New Roman" w:cs="Arial"/>
          <w:b/>
          <w:bCs/>
          <w:i/>
          <w:iCs/>
          <w:sz w:val="24"/>
          <w:szCs w:val="24"/>
          <w:u w:val="single"/>
          <w:lang w:val="es-CO"/>
        </w:rPr>
        <w:t>CLAUSULA CUARTA: PLAZO DE EJECUCIÓN Y VIGENCIA DEL CONTRATO</w:t>
      </w:r>
      <w:r w:rsidR="00C329A6" w:rsidRPr="003724FC">
        <w:rPr>
          <w:rFonts w:eastAsia="Times New Roman" w:cs="Arial"/>
          <w:i/>
          <w:iCs/>
          <w:sz w:val="24"/>
          <w:szCs w:val="24"/>
          <w:lang w:val="es-CO"/>
        </w:rPr>
        <w:t xml:space="preserve">: </w:t>
      </w:r>
      <w:r w:rsidR="000A2F84" w:rsidRPr="000A2F84">
        <w:rPr>
          <w:rFonts w:eastAsia="Times New Roman" w:cs="Arial"/>
          <w:i/>
          <w:iCs/>
          <w:sz w:val="24"/>
          <w:szCs w:val="24"/>
          <w:lang w:val="es-CO"/>
        </w:rPr>
        <w:t xml:space="preserve">El plazo de ejecución </w:t>
      </w:r>
      <w:r w:rsidR="00504895">
        <w:rPr>
          <w:rFonts w:eastAsia="Times New Roman" w:cs="Arial"/>
          <w:i/>
          <w:iCs/>
          <w:sz w:val="24"/>
          <w:szCs w:val="24"/>
          <w:lang w:val="es-CO"/>
        </w:rPr>
        <w:t xml:space="preserve">será hasta el quince (15) de marzo </w:t>
      </w:r>
      <w:r w:rsidR="00C329A6" w:rsidRPr="003724FC">
        <w:rPr>
          <w:rFonts w:eastAsia="Times New Roman" w:cs="Arial"/>
          <w:i/>
          <w:iCs/>
          <w:sz w:val="24"/>
          <w:szCs w:val="24"/>
          <w:lang w:val="es-CO"/>
        </w:rPr>
        <w:t>de 2025</w:t>
      </w:r>
      <w:r w:rsidR="00BF2A77" w:rsidRPr="003724FC">
        <w:rPr>
          <w:rFonts w:eastAsia="Times New Roman" w:cs="Arial"/>
          <w:i/>
          <w:iCs/>
          <w:sz w:val="24"/>
          <w:szCs w:val="24"/>
          <w:lang w:val="es-CO"/>
        </w:rPr>
        <w:t>, p</w:t>
      </w:r>
      <w:r w:rsidR="000A2F84" w:rsidRPr="000A2F84">
        <w:rPr>
          <w:rFonts w:eastAsia="Times New Roman" w:cs="Arial"/>
          <w:i/>
          <w:iCs/>
          <w:sz w:val="24"/>
          <w:szCs w:val="24"/>
          <w:lang w:val="es-CO"/>
        </w:rPr>
        <w:t xml:space="preserve">lazo contado a partir </w:t>
      </w:r>
      <w:r w:rsidR="008D4B7A" w:rsidRPr="008D4B7A">
        <w:rPr>
          <w:rFonts w:eastAsia="Times New Roman" w:cs="Arial"/>
          <w:i/>
          <w:iCs/>
          <w:sz w:val="24"/>
          <w:szCs w:val="24"/>
          <w:lang w:val="es-CO"/>
        </w:rPr>
        <w:t>del primero (1) de febrero de 2024</w:t>
      </w:r>
      <w:r w:rsidR="000A2F84" w:rsidRPr="000A2F84">
        <w:rPr>
          <w:rFonts w:eastAsia="Times New Roman" w:cs="Arial"/>
          <w:i/>
          <w:iCs/>
          <w:sz w:val="24"/>
          <w:szCs w:val="24"/>
          <w:lang w:val="es-CO"/>
        </w:rPr>
        <w:t>, previo cumplimiento de los</w:t>
      </w:r>
      <w:r w:rsidR="00BF2A77" w:rsidRPr="003724FC">
        <w:rPr>
          <w:rFonts w:eastAsia="Times New Roman" w:cs="Arial"/>
          <w:i/>
          <w:iCs/>
          <w:sz w:val="24"/>
          <w:szCs w:val="24"/>
          <w:lang w:val="es-CO"/>
        </w:rPr>
        <w:t xml:space="preserve"> </w:t>
      </w:r>
      <w:r w:rsidR="000A2F84" w:rsidRPr="000A2F84">
        <w:rPr>
          <w:rFonts w:eastAsia="Times New Roman" w:cs="Arial"/>
          <w:i/>
          <w:iCs/>
          <w:sz w:val="24"/>
          <w:szCs w:val="24"/>
          <w:lang w:val="es-CO"/>
        </w:rPr>
        <w:t>requisitos de perfeccionamiento del contrato, es decir, expedición del registro Presupuestal y aprobación de la</w:t>
      </w:r>
      <w:r w:rsidR="00BF2A77" w:rsidRPr="003724FC">
        <w:rPr>
          <w:rFonts w:eastAsia="Times New Roman" w:cs="Arial"/>
          <w:i/>
          <w:iCs/>
          <w:sz w:val="24"/>
          <w:szCs w:val="24"/>
          <w:lang w:val="es-CO"/>
        </w:rPr>
        <w:t xml:space="preserve"> </w:t>
      </w:r>
      <w:r w:rsidR="000A2F84" w:rsidRPr="003724FC">
        <w:rPr>
          <w:rFonts w:eastAsia="Times New Roman" w:cs="Arial"/>
          <w:i/>
          <w:iCs/>
          <w:sz w:val="24"/>
          <w:szCs w:val="24"/>
          <w:lang w:val="es-CO"/>
        </w:rPr>
        <w:t>Garantía.</w:t>
      </w:r>
      <w:r w:rsidR="003724FC" w:rsidRPr="003724FC">
        <w:rPr>
          <w:rFonts w:eastAsia="Times New Roman" w:cs="Arial"/>
          <w:i/>
          <w:iCs/>
          <w:sz w:val="24"/>
          <w:szCs w:val="24"/>
          <w:lang w:val="es-CO"/>
        </w:rPr>
        <w:t>”</w:t>
      </w:r>
    </w:p>
    <w:p w14:paraId="731CA85B" w14:textId="77777777" w:rsidR="0045399F" w:rsidRDefault="0045399F" w:rsidP="0045399F">
      <w:pPr>
        <w:widowControl/>
        <w:autoSpaceDE/>
        <w:autoSpaceDN/>
        <w:adjustRightInd w:val="0"/>
        <w:ind w:right="359"/>
        <w:jc w:val="both"/>
        <w:rPr>
          <w:rFonts w:eastAsia="Times New Roman" w:cs="Arial"/>
          <w:b/>
          <w:bCs/>
          <w:sz w:val="24"/>
          <w:szCs w:val="24"/>
          <w:u w:val="single"/>
        </w:rPr>
      </w:pPr>
    </w:p>
    <w:p w14:paraId="26C7EC60" w14:textId="63499A13" w:rsidR="00A2253A" w:rsidRDefault="007257A3" w:rsidP="00A2253A">
      <w:pPr>
        <w:widowControl/>
        <w:autoSpaceDE/>
        <w:autoSpaceDN/>
        <w:adjustRightInd w:val="0"/>
        <w:ind w:right="-6"/>
        <w:jc w:val="both"/>
        <w:rPr>
          <w:rFonts w:eastAsia="Arial" w:cs="Arial"/>
          <w:bCs/>
          <w:sz w:val="24"/>
          <w:szCs w:val="24"/>
        </w:rPr>
      </w:pPr>
      <w:r w:rsidRPr="007E2008">
        <w:rPr>
          <w:rFonts w:eastAsia="Arial" w:cs="Arial"/>
          <w:b/>
          <w:sz w:val="24"/>
          <w:szCs w:val="24"/>
          <w:u w:val="single" w:color="000000"/>
        </w:rPr>
        <w:t xml:space="preserve">CLÁUSULA </w:t>
      </w:r>
      <w:r>
        <w:rPr>
          <w:rFonts w:eastAsia="Arial" w:cs="Arial"/>
          <w:b/>
          <w:sz w:val="24"/>
          <w:szCs w:val="24"/>
          <w:u w:val="single" w:color="000000"/>
        </w:rPr>
        <w:t>TERCERA</w:t>
      </w:r>
      <w:r w:rsidRPr="007E2008">
        <w:rPr>
          <w:rFonts w:eastAsia="Arial" w:cs="Arial"/>
          <w:b/>
          <w:sz w:val="24"/>
          <w:szCs w:val="24"/>
          <w:u w:val="single" w:color="000000"/>
        </w:rPr>
        <w:t>. MODIFICACIÓN:</w:t>
      </w:r>
      <w:r>
        <w:rPr>
          <w:rFonts w:eastAsia="Arial" w:cs="Arial"/>
          <w:b/>
          <w:sz w:val="24"/>
          <w:szCs w:val="24"/>
          <w:u w:val="single" w:color="000000"/>
        </w:rPr>
        <w:t xml:space="preserve"> </w:t>
      </w:r>
      <w:r>
        <w:rPr>
          <w:rFonts w:eastAsia="Arial" w:cs="Arial"/>
          <w:bCs/>
          <w:sz w:val="24"/>
          <w:szCs w:val="24"/>
        </w:rPr>
        <w:t xml:space="preserve"> </w:t>
      </w:r>
      <w:r w:rsidR="00EB4F79">
        <w:rPr>
          <w:rFonts w:eastAsia="Arial" w:cs="Arial"/>
          <w:bCs/>
          <w:sz w:val="24"/>
          <w:szCs w:val="24"/>
        </w:rPr>
        <w:t xml:space="preserve">Adicionar un segundo </w:t>
      </w:r>
      <w:r w:rsidR="00E26D87">
        <w:rPr>
          <w:rFonts w:eastAsia="Arial" w:cs="Arial"/>
          <w:bCs/>
          <w:sz w:val="24"/>
          <w:szCs w:val="24"/>
        </w:rPr>
        <w:t xml:space="preserve">inciso en </w:t>
      </w:r>
      <w:r>
        <w:rPr>
          <w:rFonts w:eastAsia="Arial" w:cs="Arial"/>
          <w:bCs/>
          <w:sz w:val="24"/>
          <w:szCs w:val="24"/>
        </w:rPr>
        <w:t>la CLÁUSULA S</w:t>
      </w:r>
      <w:r w:rsidRPr="007257A3">
        <w:rPr>
          <w:rFonts w:eastAsia="Arial" w:cs="Arial"/>
          <w:bCs/>
          <w:sz w:val="24"/>
          <w:szCs w:val="24"/>
        </w:rPr>
        <w:t>ÉPTIMA - SUJECIÓN A LAS APROPIACIONES PRESUPUESTALES</w:t>
      </w:r>
      <w:r w:rsidR="00A2253A">
        <w:rPr>
          <w:rFonts w:eastAsia="Arial" w:cs="Arial"/>
          <w:bCs/>
          <w:sz w:val="24"/>
          <w:szCs w:val="24"/>
        </w:rPr>
        <w:t xml:space="preserve"> del Contrato 1313 de 2024, la cual quedará de la siguiente forma: </w:t>
      </w:r>
    </w:p>
    <w:p w14:paraId="1D6BCA33" w14:textId="77777777" w:rsidR="00A2253A" w:rsidRDefault="00A2253A" w:rsidP="00A2253A">
      <w:pPr>
        <w:widowControl/>
        <w:autoSpaceDE/>
        <w:autoSpaceDN/>
        <w:adjustRightInd w:val="0"/>
        <w:ind w:right="-6"/>
        <w:jc w:val="both"/>
        <w:rPr>
          <w:rFonts w:eastAsia="Arial" w:cs="Arial"/>
          <w:bCs/>
          <w:sz w:val="24"/>
          <w:szCs w:val="24"/>
        </w:rPr>
      </w:pPr>
    </w:p>
    <w:p w14:paraId="6B59BA8B" w14:textId="77777777" w:rsidR="00E26D87" w:rsidRDefault="00A2253A" w:rsidP="00A2253A">
      <w:pPr>
        <w:widowControl/>
        <w:autoSpaceDE/>
        <w:autoSpaceDN/>
        <w:adjustRightInd w:val="0"/>
        <w:ind w:left="720" w:right="-6"/>
        <w:jc w:val="both"/>
        <w:rPr>
          <w:rFonts w:eastAsia="Arial" w:cs="Arial"/>
          <w:b/>
          <w:i/>
          <w:iCs/>
          <w:sz w:val="24"/>
          <w:szCs w:val="24"/>
          <w:u w:val="single"/>
        </w:rPr>
      </w:pPr>
      <w:r w:rsidRPr="00A2253A">
        <w:rPr>
          <w:rFonts w:eastAsia="Arial" w:cs="Arial"/>
          <w:b/>
          <w:i/>
          <w:iCs/>
          <w:sz w:val="24"/>
          <w:szCs w:val="24"/>
          <w:u w:val="single"/>
        </w:rPr>
        <w:t>“CLÁUSULA SÉPTIMA: SUJECIÓN A LAS APROPIACIONES PRESUPUESTALES:</w:t>
      </w:r>
    </w:p>
    <w:p w14:paraId="1315E054" w14:textId="46851406" w:rsidR="00E26D87" w:rsidRDefault="00E26D87" w:rsidP="00A2253A">
      <w:pPr>
        <w:widowControl/>
        <w:autoSpaceDE/>
        <w:autoSpaceDN/>
        <w:adjustRightInd w:val="0"/>
        <w:ind w:left="720" w:right="-6"/>
        <w:jc w:val="both"/>
        <w:rPr>
          <w:rFonts w:eastAsia="Arial" w:cs="Arial"/>
          <w:b/>
          <w:i/>
          <w:iCs/>
          <w:sz w:val="24"/>
          <w:szCs w:val="24"/>
          <w:u w:val="single"/>
        </w:rPr>
      </w:pPr>
      <w:r>
        <w:rPr>
          <w:rFonts w:eastAsia="Arial" w:cs="Arial"/>
          <w:b/>
          <w:i/>
          <w:iCs/>
          <w:sz w:val="24"/>
          <w:szCs w:val="24"/>
          <w:u w:val="single"/>
        </w:rPr>
        <w:t>(…)</w:t>
      </w:r>
    </w:p>
    <w:p w14:paraId="310F5D9D" w14:textId="3B9F65C3" w:rsidR="00172674" w:rsidRPr="00245532" w:rsidRDefault="00A2253A" w:rsidP="00172674">
      <w:pPr>
        <w:widowControl/>
        <w:autoSpaceDE/>
        <w:autoSpaceDN/>
        <w:adjustRightInd w:val="0"/>
        <w:ind w:left="720" w:right="-6"/>
        <w:jc w:val="both"/>
        <w:rPr>
          <w:rFonts w:eastAsia="Arial" w:cs="Arial"/>
          <w:bCs/>
          <w:i/>
          <w:iCs/>
          <w:sz w:val="24"/>
          <w:szCs w:val="24"/>
        </w:rPr>
      </w:pPr>
      <w:r w:rsidRPr="00A2253A">
        <w:rPr>
          <w:rFonts w:eastAsia="Arial" w:cs="Arial"/>
          <w:bCs/>
          <w:i/>
          <w:iCs/>
          <w:sz w:val="24"/>
          <w:szCs w:val="24"/>
        </w:rPr>
        <w:t xml:space="preserve"> </w:t>
      </w:r>
      <w:r w:rsidR="00172674" w:rsidRPr="00245532">
        <w:rPr>
          <w:rFonts w:eastAsia="Arial" w:cs="Arial"/>
          <w:bCs/>
          <w:i/>
          <w:iCs/>
          <w:sz w:val="24"/>
          <w:szCs w:val="24"/>
        </w:rPr>
        <w:t xml:space="preserve">Para la presente contratación requerida por la Unidad Nacional de Protección – UNP, se cuenta con los Certificados de Disponibilidad Presupuestal No. 141324 del diecinueve (19) de diciembre de 2024 y el No.173625 de fecha treinta (30) de enero de 2025 </w:t>
      </w:r>
      <w:r w:rsidR="00172674">
        <w:rPr>
          <w:rFonts w:eastAsia="Arial" w:cs="Arial"/>
          <w:bCs/>
          <w:i/>
          <w:iCs/>
          <w:sz w:val="24"/>
          <w:szCs w:val="24"/>
        </w:rPr>
        <w:t xml:space="preserve">con </w:t>
      </w:r>
      <w:r w:rsidR="00172674" w:rsidRPr="00245532">
        <w:rPr>
          <w:rFonts w:eastAsia="Arial" w:cs="Arial"/>
          <w:bCs/>
          <w:i/>
          <w:iCs/>
          <w:sz w:val="24"/>
          <w:szCs w:val="24"/>
        </w:rPr>
        <w:t>Rubro Presupuestal No. A-02-02-02-006-008 SERVICIOS POSTALES Y DE MENSAJERÍA.”</w:t>
      </w:r>
    </w:p>
    <w:p w14:paraId="2BB41A1E" w14:textId="35873078" w:rsidR="007257A3" w:rsidRDefault="007257A3" w:rsidP="00172674">
      <w:pPr>
        <w:widowControl/>
        <w:autoSpaceDE/>
        <w:autoSpaceDN/>
        <w:adjustRightInd w:val="0"/>
        <w:ind w:left="720" w:right="-6"/>
        <w:jc w:val="both"/>
        <w:rPr>
          <w:rFonts w:eastAsia="Times New Roman" w:cs="Arial"/>
          <w:b/>
          <w:bCs/>
          <w:sz w:val="24"/>
          <w:szCs w:val="24"/>
          <w:u w:val="single"/>
        </w:rPr>
      </w:pPr>
    </w:p>
    <w:p w14:paraId="2523CD51" w14:textId="198896D9" w:rsidR="007E2008" w:rsidRPr="007E2008" w:rsidRDefault="007E2008" w:rsidP="005F288F">
      <w:pPr>
        <w:widowControl/>
        <w:autoSpaceDE/>
        <w:autoSpaceDN/>
        <w:adjustRightInd w:val="0"/>
        <w:ind w:right="-6"/>
        <w:jc w:val="both"/>
        <w:rPr>
          <w:rFonts w:eastAsia="Times New Roman" w:cs="Arial"/>
          <w:b/>
          <w:bCs/>
          <w:sz w:val="24"/>
          <w:szCs w:val="24"/>
          <w:u w:val="single"/>
        </w:rPr>
      </w:pPr>
      <w:r w:rsidRPr="007E2008">
        <w:rPr>
          <w:rFonts w:eastAsia="Times New Roman" w:cs="Arial"/>
          <w:b/>
          <w:bCs/>
          <w:sz w:val="24"/>
          <w:szCs w:val="24"/>
          <w:u w:val="single"/>
        </w:rPr>
        <w:t xml:space="preserve">CLÁUSULA </w:t>
      </w:r>
      <w:r w:rsidR="00A2253A">
        <w:rPr>
          <w:rFonts w:eastAsia="Times New Roman" w:cs="Arial"/>
          <w:b/>
          <w:bCs/>
          <w:sz w:val="24"/>
          <w:szCs w:val="24"/>
          <w:u w:val="single"/>
        </w:rPr>
        <w:t>CUARTA</w:t>
      </w:r>
      <w:r w:rsidRPr="007E2008">
        <w:rPr>
          <w:rFonts w:eastAsia="Times New Roman" w:cs="Arial"/>
          <w:b/>
          <w:bCs/>
          <w:sz w:val="24"/>
          <w:szCs w:val="24"/>
          <w:u w:val="single"/>
        </w:rPr>
        <w:t xml:space="preserve"> - GARANTIAS:  </w:t>
      </w:r>
      <w:r w:rsidRPr="007E2008">
        <w:rPr>
          <w:rFonts w:eastAsia="Times New Roman" w:cs="Arial"/>
          <w:sz w:val="24"/>
          <w:szCs w:val="24"/>
        </w:rPr>
        <w:t xml:space="preserve">El Contratista se obliga a ampliar los amparos y demás garantías establecidas en la </w:t>
      </w:r>
      <w:r w:rsidRPr="00853151">
        <w:rPr>
          <w:rFonts w:eastAsia="Times New Roman" w:cs="Arial"/>
          <w:b/>
          <w:bCs/>
          <w:sz w:val="24"/>
          <w:szCs w:val="24"/>
        </w:rPr>
        <w:t xml:space="preserve">CLAUSULA DÉCIMA </w:t>
      </w:r>
      <w:r w:rsidR="00D15D7B">
        <w:rPr>
          <w:rFonts w:eastAsia="Times New Roman" w:cs="Arial"/>
          <w:b/>
          <w:bCs/>
          <w:sz w:val="24"/>
          <w:szCs w:val="24"/>
        </w:rPr>
        <w:t>PRIMERA</w:t>
      </w:r>
      <w:r w:rsidRPr="007E2008">
        <w:rPr>
          <w:rFonts w:eastAsia="Times New Roman" w:cs="Arial"/>
          <w:sz w:val="24"/>
          <w:szCs w:val="24"/>
        </w:rPr>
        <w:t xml:space="preserve"> del Contrato No. 1</w:t>
      </w:r>
      <w:r w:rsidR="00954C94">
        <w:rPr>
          <w:rFonts w:eastAsia="Times New Roman" w:cs="Arial"/>
          <w:sz w:val="24"/>
          <w:szCs w:val="24"/>
        </w:rPr>
        <w:t>313</w:t>
      </w:r>
      <w:r w:rsidRPr="007E2008">
        <w:rPr>
          <w:rFonts w:eastAsia="Times New Roman" w:cs="Arial"/>
          <w:sz w:val="24"/>
          <w:szCs w:val="24"/>
        </w:rPr>
        <w:t xml:space="preserve"> de 2024, de acuerdo con la presente</w:t>
      </w:r>
      <w:r w:rsidR="00DB08C2">
        <w:rPr>
          <w:rFonts w:eastAsia="Times New Roman" w:cs="Arial"/>
          <w:sz w:val="24"/>
          <w:szCs w:val="24"/>
        </w:rPr>
        <w:t xml:space="preserve"> adición y </w:t>
      </w:r>
      <w:r w:rsidR="00BA03B5">
        <w:rPr>
          <w:rFonts w:eastAsia="Times New Roman" w:cs="Arial"/>
          <w:sz w:val="24"/>
          <w:szCs w:val="24"/>
        </w:rPr>
        <w:t>prórroga</w:t>
      </w:r>
      <w:r w:rsidR="00DB08C2">
        <w:rPr>
          <w:rFonts w:eastAsia="Times New Roman" w:cs="Arial"/>
          <w:sz w:val="24"/>
          <w:szCs w:val="24"/>
        </w:rPr>
        <w:t xml:space="preserve">, </w:t>
      </w:r>
      <w:r w:rsidRPr="007E2008">
        <w:rPr>
          <w:rFonts w:eastAsia="Times New Roman" w:cs="Arial"/>
          <w:sz w:val="24"/>
          <w:szCs w:val="24"/>
        </w:rPr>
        <w:t xml:space="preserve">de conformidad con </w:t>
      </w:r>
      <w:r w:rsidR="00D15D7B">
        <w:rPr>
          <w:rFonts w:eastAsia="Times New Roman" w:cs="Arial"/>
          <w:sz w:val="24"/>
          <w:szCs w:val="24"/>
        </w:rPr>
        <w:t xml:space="preserve">parágrafo del artículo 40 </w:t>
      </w:r>
      <w:r w:rsidRPr="007E2008">
        <w:rPr>
          <w:rFonts w:eastAsia="Times New Roman" w:cs="Arial"/>
          <w:sz w:val="24"/>
          <w:szCs w:val="24"/>
        </w:rPr>
        <w:t>el Decreto 1082 de 2015.</w:t>
      </w:r>
    </w:p>
    <w:p w14:paraId="171ED55C" w14:textId="77777777" w:rsidR="007E2008" w:rsidRPr="007E2008" w:rsidRDefault="007E2008" w:rsidP="007E2008">
      <w:pPr>
        <w:widowControl/>
        <w:autoSpaceDE/>
        <w:autoSpaceDN/>
        <w:adjustRightInd w:val="0"/>
        <w:jc w:val="both"/>
        <w:rPr>
          <w:rFonts w:eastAsia="Times New Roman" w:cs="Arial"/>
          <w:b/>
          <w:bCs/>
          <w:sz w:val="24"/>
          <w:szCs w:val="24"/>
          <w:u w:val="single"/>
        </w:rPr>
      </w:pPr>
    </w:p>
    <w:p w14:paraId="69885EA9" w14:textId="7B50FDE0" w:rsidR="007E2008" w:rsidRPr="007E2008" w:rsidRDefault="007E2008" w:rsidP="005F288F">
      <w:pPr>
        <w:widowControl/>
        <w:autoSpaceDE/>
        <w:autoSpaceDN/>
        <w:adjustRightInd w:val="0"/>
        <w:ind w:right="-6"/>
        <w:jc w:val="both"/>
        <w:rPr>
          <w:rFonts w:eastAsia="Times New Roman" w:cs="Arial"/>
          <w:sz w:val="24"/>
          <w:szCs w:val="24"/>
        </w:rPr>
      </w:pPr>
      <w:r w:rsidRPr="007E2008">
        <w:rPr>
          <w:rFonts w:eastAsia="Times New Roman" w:cs="Arial"/>
          <w:b/>
          <w:bCs/>
          <w:sz w:val="24"/>
          <w:szCs w:val="24"/>
          <w:u w:val="single"/>
        </w:rPr>
        <w:t xml:space="preserve">CLÁUSULA </w:t>
      </w:r>
      <w:r w:rsidR="00A2253A">
        <w:rPr>
          <w:rFonts w:eastAsia="Times New Roman" w:cs="Arial"/>
          <w:b/>
          <w:bCs/>
          <w:sz w:val="24"/>
          <w:szCs w:val="24"/>
          <w:u w:val="single"/>
        </w:rPr>
        <w:t>QUINTA</w:t>
      </w:r>
      <w:r w:rsidRPr="007E2008">
        <w:rPr>
          <w:rFonts w:eastAsia="Times New Roman" w:cs="Arial"/>
          <w:b/>
          <w:bCs/>
          <w:sz w:val="24"/>
          <w:szCs w:val="24"/>
          <w:u w:val="single"/>
        </w:rPr>
        <w:t xml:space="preserve"> – DOCUMENTOS: </w:t>
      </w:r>
      <w:r w:rsidRPr="007E2008">
        <w:rPr>
          <w:rFonts w:eastAsia="Times New Roman" w:cs="Arial"/>
          <w:sz w:val="24"/>
          <w:szCs w:val="24"/>
        </w:rPr>
        <w:t xml:space="preserve">Para todos los efectos, son documentos de la presente Modificación No. </w:t>
      </w:r>
      <w:r w:rsidR="00DB08C2">
        <w:rPr>
          <w:rFonts w:eastAsia="Times New Roman" w:cs="Arial"/>
          <w:sz w:val="24"/>
          <w:szCs w:val="24"/>
        </w:rPr>
        <w:t>3</w:t>
      </w:r>
      <w:r w:rsidR="00D15D7B">
        <w:rPr>
          <w:rFonts w:eastAsia="Times New Roman" w:cs="Arial"/>
          <w:sz w:val="24"/>
          <w:szCs w:val="24"/>
        </w:rPr>
        <w:t xml:space="preserve"> </w:t>
      </w:r>
      <w:r w:rsidRPr="007E2008">
        <w:rPr>
          <w:rFonts w:eastAsia="Times New Roman" w:cs="Arial"/>
          <w:sz w:val="24"/>
          <w:szCs w:val="24"/>
        </w:rPr>
        <w:t>al Contrato No. 1</w:t>
      </w:r>
      <w:r w:rsidR="00D15D7B">
        <w:rPr>
          <w:rFonts w:eastAsia="Times New Roman" w:cs="Arial"/>
          <w:sz w:val="24"/>
          <w:szCs w:val="24"/>
        </w:rPr>
        <w:t>313</w:t>
      </w:r>
      <w:r w:rsidRPr="007E2008">
        <w:rPr>
          <w:rFonts w:eastAsia="Times New Roman" w:cs="Arial"/>
          <w:sz w:val="24"/>
          <w:szCs w:val="24"/>
        </w:rPr>
        <w:t xml:space="preserve"> de 2024, los enunciados en la parte considerativa y forman parte integral del presente documento.</w:t>
      </w:r>
    </w:p>
    <w:p w14:paraId="4B2A3ACB" w14:textId="77777777" w:rsidR="007E2008" w:rsidRPr="007E2008" w:rsidRDefault="007E2008" w:rsidP="007E2008">
      <w:pPr>
        <w:widowControl/>
        <w:autoSpaceDE/>
        <w:autoSpaceDN/>
        <w:adjustRightInd w:val="0"/>
        <w:jc w:val="both"/>
        <w:rPr>
          <w:rFonts w:eastAsia="Times New Roman" w:cs="Arial"/>
          <w:sz w:val="24"/>
          <w:szCs w:val="24"/>
        </w:rPr>
      </w:pPr>
    </w:p>
    <w:p w14:paraId="2FA4691D" w14:textId="521FBB66" w:rsidR="007E2008" w:rsidRPr="007E2008" w:rsidRDefault="007E2008" w:rsidP="005F288F">
      <w:pPr>
        <w:widowControl/>
        <w:autoSpaceDE/>
        <w:autoSpaceDN/>
        <w:adjustRightInd w:val="0"/>
        <w:ind w:right="-6"/>
        <w:jc w:val="both"/>
        <w:rPr>
          <w:rFonts w:eastAsia="Times New Roman" w:cs="Arial"/>
          <w:sz w:val="24"/>
          <w:szCs w:val="24"/>
        </w:rPr>
      </w:pPr>
      <w:r w:rsidRPr="007E2008">
        <w:rPr>
          <w:rFonts w:eastAsia="Times New Roman" w:cs="Arial"/>
          <w:b/>
          <w:bCs/>
          <w:sz w:val="24"/>
          <w:szCs w:val="24"/>
          <w:u w:val="single"/>
        </w:rPr>
        <w:t xml:space="preserve">CLÁUSULA </w:t>
      </w:r>
      <w:r w:rsidR="00A2253A">
        <w:rPr>
          <w:rFonts w:eastAsia="Times New Roman" w:cs="Arial"/>
          <w:b/>
          <w:bCs/>
          <w:sz w:val="24"/>
          <w:szCs w:val="24"/>
          <w:u w:val="single"/>
        </w:rPr>
        <w:t>SEXTA</w:t>
      </w:r>
      <w:r w:rsidR="00504895">
        <w:rPr>
          <w:rFonts w:eastAsia="Times New Roman" w:cs="Arial"/>
          <w:b/>
          <w:bCs/>
          <w:sz w:val="24"/>
          <w:szCs w:val="24"/>
          <w:u w:val="single"/>
        </w:rPr>
        <w:t xml:space="preserve"> </w:t>
      </w:r>
      <w:r w:rsidRPr="007E2008">
        <w:rPr>
          <w:rFonts w:eastAsia="Times New Roman" w:cs="Arial"/>
          <w:b/>
          <w:bCs/>
          <w:sz w:val="24"/>
          <w:szCs w:val="24"/>
          <w:u w:val="single"/>
        </w:rPr>
        <w:t>– PERFECCIONAMIENTO:</w:t>
      </w:r>
      <w:r w:rsidRPr="007E2008">
        <w:rPr>
          <w:rFonts w:eastAsia="Times New Roman" w:cs="Arial"/>
          <w:sz w:val="24"/>
          <w:szCs w:val="24"/>
        </w:rPr>
        <w:t xml:space="preserve"> El presente documento se perfecciona con la firma electrónica de las partes y se le da publicidad a través de la plataforma SECOP II.</w:t>
      </w:r>
    </w:p>
    <w:p w14:paraId="0D12AE16" w14:textId="77777777" w:rsidR="007E2008" w:rsidRPr="007E2008" w:rsidRDefault="007E2008" w:rsidP="007E2008">
      <w:pPr>
        <w:widowControl/>
        <w:autoSpaceDE/>
        <w:autoSpaceDN/>
        <w:adjustRightInd w:val="0"/>
        <w:jc w:val="both"/>
        <w:rPr>
          <w:rFonts w:eastAsia="Times New Roman" w:cs="Arial"/>
          <w:b/>
          <w:bCs/>
          <w:sz w:val="24"/>
          <w:szCs w:val="24"/>
          <w:u w:val="single"/>
        </w:rPr>
      </w:pPr>
    </w:p>
    <w:p w14:paraId="54B60DD9" w14:textId="7EB6D75C" w:rsidR="00D02D1D" w:rsidRPr="007E2008" w:rsidRDefault="007E2008" w:rsidP="005F288F">
      <w:pPr>
        <w:widowControl/>
        <w:autoSpaceDE/>
        <w:autoSpaceDN/>
        <w:adjustRightInd w:val="0"/>
        <w:ind w:right="-6"/>
        <w:jc w:val="both"/>
        <w:rPr>
          <w:rFonts w:eastAsia="Times New Roman" w:cs="Arial"/>
          <w:sz w:val="24"/>
          <w:szCs w:val="24"/>
          <w:lang w:val="es-CO"/>
        </w:rPr>
      </w:pPr>
      <w:r w:rsidRPr="007E2008">
        <w:rPr>
          <w:rFonts w:eastAsia="Times New Roman" w:cs="Arial"/>
          <w:b/>
          <w:bCs/>
          <w:sz w:val="24"/>
          <w:szCs w:val="24"/>
          <w:u w:val="single"/>
        </w:rPr>
        <w:t xml:space="preserve">CLÁUSULA </w:t>
      </w:r>
      <w:r w:rsidR="00504895">
        <w:rPr>
          <w:rFonts w:eastAsia="Times New Roman" w:cs="Arial"/>
          <w:b/>
          <w:bCs/>
          <w:sz w:val="24"/>
          <w:szCs w:val="24"/>
          <w:u w:val="single"/>
        </w:rPr>
        <w:t>S</w:t>
      </w:r>
      <w:r w:rsidR="00A2253A">
        <w:rPr>
          <w:rFonts w:eastAsia="Times New Roman" w:cs="Arial"/>
          <w:b/>
          <w:bCs/>
          <w:sz w:val="24"/>
          <w:szCs w:val="24"/>
          <w:u w:val="single"/>
        </w:rPr>
        <w:t>ÉPTIMA</w:t>
      </w:r>
      <w:r w:rsidRPr="007E2008">
        <w:rPr>
          <w:rFonts w:eastAsia="Times New Roman" w:cs="Arial"/>
          <w:b/>
          <w:bCs/>
          <w:sz w:val="24"/>
          <w:szCs w:val="24"/>
          <w:u w:val="single"/>
        </w:rPr>
        <w:t xml:space="preserve"> – VIGENCIA DE LAS ESTIPULACIONES: </w:t>
      </w:r>
      <w:r w:rsidRPr="007E2008">
        <w:rPr>
          <w:rFonts w:eastAsia="Times New Roman" w:cs="Arial"/>
          <w:sz w:val="24"/>
          <w:szCs w:val="24"/>
        </w:rPr>
        <w:t>Las demás cláusulas del contrato No. 1</w:t>
      </w:r>
      <w:r w:rsidR="00D15D7B">
        <w:rPr>
          <w:rFonts w:eastAsia="Times New Roman" w:cs="Arial"/>
          <w:sz w:val="24"/>
          <w:szCs w:val="24"/>
        </w:rPr>
        <w:t>313</w:t>
      </w:r>
      <w:r w:rsidRPr="007E2008">
        <w:rPr>
          <w:rFonts w:eastAsia="Times New Roman" w:cs="Arial"/>
          <w:sz w:val="24"/>
          <w:szCs w:val="24"/>
        </w:rPr>
        <w:t xml:space="preserve"> de 2024</w:t>
      </w:r>
      <w:r w:rsidR="00DB08C2">
        <w:rPr>
          <w:rFonts w:eastAsia="Times New Roman" w:cs="Arial"/>
          <w:sz w:val="24"/>
          <w:szCs w:val="24"/>
        </w:rPr>
        <w:t xml:space="preserve"> y sus modificatorios </w:t>
      </w:r>
      <w:r w:rsidR="00BA1393">
        <w:rPr>
          <w:rFonts w:eastAsia="Times New Roman" w:cs="Arial"/>
          <w:sz w:val="24"/>
          <w:szCs w:val="24"/>
        </w:rPr>
        <w:t xml:space="preserve">1 y 2 </w:t>
      </w:r>
      <w:r w:rsidR="00DB08C2">
        <w:rPr>
          <w:rFonts w:eastAsia="Times New Roman" w:cs="Arial"/>
          <w:sz w:val="24"/>
          <w:szCs w:val="24"/>
        </w:rPr>
        <w:t xml:space="preserve">que no sean contrarios a la presente modificación, </w:t>
      </w:r>
      <w:r w:rsidRPr="007E2008">
        <w:rPr>
          <w:rFonts w:eastAsia="Times New Roman" w:cs="Arial"/>
          <w:sz w:val="24"/>
          <w:szCs w:val="24"/>
        </w:rPr>
        <w:t>continúan vigentes y surten los efectos legales que ellas fijan.</w:t>
      </w:r>
      <w:r w:rsidR="00D02D1D" w:rsidRPr="007E2008">
        <w:rPr>
          <w:rFonts w:eastAsia="Times New Roman" w:cs="Arial"/>
          <w:sz w:val="24"/>
          <w:szCs w:val="24"/>
          <w:lang w:val="es-CO"/>
        </w:rPr>
        <w:t xml:space="preserve">  </w:t>
      </w:r>
    </w:p>
    <w:p w14:paraId="136F50BD" w14:textId="77777777" w:rsidR="007E2008" w:rsidRDefault="007E2008" w:rsidP="007E2008">
      <w:pPr>
        <w:widowControl/>
        <w:autoSpaceDE/>
        <w:autoSpaceDN/>
        <w:adjustRightInd w:val="0"/>
        <w:jc w:val="both"/>
        <w:rPr>
          <w:rFonts w:eastAsia="Times New Roman" w:cs="Arial"/>
          <w:lang w:val="es-CO"/>
        </w:rPr>
      </w:pPr>
    </w:p>
    <w:tbl>
      <w:tblPr>
        <w:tblStyle w:val="Tablaconcuadrcula"/>
        <w:tblW w:w="0" w:type="auto"/>
        <w:tblLook w:val="04A0" w:firstRow="1" w:lastRow="0" w:firstColumn="1" w:lastColumn="0" w:noHBand="0" w:noVBand="1"/>
      </w:tblPr>
      <w:tblGrid>
        <w:gridCol w:w="3551"/>
        <w:gridCol w:w="5793"/>
      </w:tblGrid>
      <w:tr w:rsidR="00D15D7B" w:rsidRPr="00881F42" w14:paraId="5724380F" w14:textId="77777777" w:rsidTr="005A7CCA">
        <w:trPr>
          <w:trHeight w:val="246"/>
        </w:trPr>
        <w:tc>
          <w:tcPr>
            <w:tcW w:w="3551" w:type="dxa"/>
          </w:tcPr>
          <w:p w14:paraId="673E1FD6" w14:textId="77777777" w:rsidR="00D15D7B" w:rsidRPr="00881F42" w:rsidRDefault="00D15D7B" w:rsidP="00D3254E">
            <w:pPr>
              <w:adjustRightInd w:val="0"/>
              <w:jc w:val="both"/>
              <w:rPr>
                <w:rFonts w:cs="Arial"/>
                <w:b/>
                <w:sz w:val="16"/>
                <w:szCs w:val="16"/>
                <w:lang w:val="es-CO"/>
              </w:rPr>
            </w:pPr>
          </w:p>
        </w:tc>
        <w:tc>
          <w:tcPr>
            <w:tcW w:w="5793" w:type="dxa"/>
          </w:tcPr>
          <w:p w14:paraId="5558450F" w14:textId="77777777" w:rsidR="00D15D7B" w:rsidRPr="00881F42" w:rsidRDefault="00D15D7B" w:rsidP="00D3254E">
            <w:pPr>
              <w:adjustRightInd w:val="0"/>
              <w:jc w:val="both"/>
              <w:rPr>
                <w:rFonts w:cs="Arial"/>
                <w:b/>
                <w:sz w:val="16"/>
                <w:szCs w:val="16"/>
                <w:lang w:val="es-CO"/>
              </w:rPr>
            </w:pPr>
            <w:r w:rsidRPr="00881F42">
              <w:rPr>
                <w:rFonts w:cs="Arial"/>
                <w:b/>
                <w:sz w:val="16"/>
                <w:szCs w:val="16"/>
                <w:lang w:val="es-CO"/>
              </w:rPr>
              <w:t>NOMBRE</w:t>
            </w:r>
          </w:p>
        </w:tc>
      </w:tr>
      <w:tr w:rsidR="00D15D7B" w:rsidRPr="00881F42" w14:paraId="5302D322" w14:textId="77777777" w:rsidTr="005A7CCA">
        <w:trPr>
          <w:trHeight w:val="260"/>
        </w:trPr>
        <w:tc>
          <w:tcPr>
            <w:tcW w:w="3551" w:type="dxa"/>
          </w:tcPr>
          <w:p w14:paraId="23878958" w14:textId="77777777" w:rsidR="00D15D7B" w:rsidRPr="00881F42" w:rsidRDefault="00D15D7B" w:rsidP="00D3254E">
            <w:pPr>
              <w:adjustRightInd w:val="0"/>
              <w:jc w:val="both"/>
              <w:rPr>
                <w:rFonts w:cs="Arial"/>
                <w:b/>
                <w:sz w:val="16"/>
                <w:szCs w:val="16"/>
                <w:lang w:val="es-CO"/>
              </w:rPr>
            </w:pPr>
            <w:r w:rsidRPr="00881F42">
              <w:rPr>
                <w:rFonts w:cs="Arial"/>
                <w:b/>
                <w:sz w:val="16"/>
                <w:szCs w:val="16"/>
                <w:lang w:val="es-CO"/>
              </w:rPr>
              <w:t>Proyectó</w:t>
            </w:r>
          </w:p>
        </w:tc>
        <w:tc>
          <w:tcPr>
            <w:tcW w:w="5793" w:type="dxa"/>
          </w:tcPr>
          <w:p w14:paraId="21ACAC0B" w14:textId="7EFD9ED2" w:rsidR="00D15D7B" w:rsidRPr="003A0C9D" w:rsidRDefault="00D15D7B" w:rsidP="00D3254E">
            <w:pPr>
              <w:adjustRightInd w:val="0"/>
              <w:jc w:val="both"/>
              <w:rPr>
                <w:rFonts w:cs="Arial"/>
                <w:sz w:val="16"/>
                <w:szCs w:val="16"/>
                <w:lang w:val="es-CO"/>
              </w:rPr>
            </w:pPr>
            <w:r w:rsidRPr="003A0C9D">
              <w:rPr>
                <w:rFonts w:cs="Arial"/>
                <w:sz w:val="16"/>
                <w:szCs w:val="16"/>
                <w:lang w:val="es-CO"/>
              </w:rPr>
              <w:t xml:space="preserve">Sandra Milena Llanos Medina </w:t>
            </w:r>
          </w:p>
        </w:tc>
      </w:tr>
      <w:tr w:rsidR="00D15D7B" w:rsidRPr="00881F42" w14:paraId="30F672FF" w14:textId="77777777" w:rsidTr="005A7CCA">
        <w:trPr>
          <w:trHeight w:val="246"/>
        </w:trPr>
        <w:tc>
          <w:tcPr>
            <w:tcW w:w="3551" w:type="dxa"/>
          </w:tcPr>
          <w:p w14:paraId="2E6A9FA3" w14:textId="77777777" w:rsidR="00D15D7B" w:rsidRPr="00881F42" w:rsidRDefault="00D15D7B" w:rsidP="00C30366">
            <w:pPr>
              <w:adjustRightInd w:val="0"/>
              <w:jc w:val="both"/>
              <w:rPr>
                <w:rFonts w:cs="Arial"/>
                <w:b/>
                <w:sz w:val="16"/>
                <w:szCs w:val="16"/>
                <w:lang w:val="es-CO"/>
              </w:rPr>
            </w:pPr>
            <w:r w:rsidRPr="00881F42">
              <w:rPr>
                <w:rFonts w:cs="Arial"/>
                <w:b/>
                <w:sz w:val="16"/>
                <w:szCs w:val="16"/>
                <w:lang w:val="es-CO"/>
              </w:rPr>
              <w:t>Revisó</w:t>
            </w:r>
          </w:p>
        </w:tc>
        <w:tc>
          <w:tcPr>
            <w:tcW w:w="5793" w:type="dxa"/>
          </w:tcPr>
          <w:p w14:paraId="4B7AF35A" w14:textId="567295E0" w:rsidR="00D15D7B" w:rsidRPr="003A0C9D" w:rsidRDefault="00E64BC8" w:rsidP="00C30366">
            <w:pPr>
              <w:adjustRightInd w:val="0"/>
              <w:jc w:val="both"/>
              <w:rPr>
                <w:rFonts w:cs="Arial"/>
                <w:sz w:val="16"/>
                <w:szCs w:val="16"/>
                <w:lang w:val="es-CO"/>
              </w:rPr>
            </w:pPr>
            <w:r w:rsidRPr="003A0C9D">
              <w:rPr>
                <w:rFonts w:cs="Arial"/>
                <w:sz w:val="16"/>
                <w:szCs w:val="16"/>
                <w:lang w:val="es-CO"/>
              </w:rPr>
              <w:t xml:space="preserve">Hardy </w:t>
            </w:r>
            <w:r w:rsidR="00772F91" w:rsidRPr="003A0C9D">
              <w:rPr>
                <w:rFonts w:cs="Arial"/>
                <w:sz w:val="16"/>
                <w:szCs w:val="16"/>
                <w:lang w:val="es-CO"/>
              </w:rPr>
              <w:t>Alexander León</w:t>
            </w:r>
          </w:p>
        </w:tc>
      </w:tr>
      <w:tr w:rsidR="00D15D7B" w:rsidRPr="00881F42" w14:paraId="36B8F4D0" w14:textId="77777777" w:rsidTr="005A7CCA">
        <w:trPr>
          <w:trHeight w:val="246"/>
        </w:trPr>
        <w:tc>
          <w:tcPr>
            <w:tcW w:w="3551" w:type="dxa"/>
          </w:tcPr>
          <w:p w14:paraId="79A6706F" w14:textId="35134973" w:rsidR="00D15D7B" w:rsidRPr="00881F42" w:rsidRDefault="00D15D7B" w:rsidP="00C30366">
            <w:pPr>
              <w:adjustRightInd w:val="0"/>
              <w:jc w:val="both"/>
              <w:rPr>
                <w:rFonts w:cs="Arial"/>
                <w:b/>
                <w:sz w:val="16"/>
                <w:szCs w:val="16"/>
                <w:lang w:val="es-CO"/>
              </w:rPr>
            </w:pPr>
            <w:r w:rsidRPr="00881F42">
              <w:rPr>
                <w:rFonts w:cs="Arial"/>
                <w:b/>
                <w:sz w:val="16"/>
                <w:szCs w:val="16"/>
                <w:lang w:val="es-CO"/>
              </w:rPr>
              <w:t>Aprobó</w:t>
            </w:r>
          </w:p>
        </w:tc>
        <w:tc>
          <w:tcPr>
            <w:tcW w:w="5793" w:type="dxa"/>
          </w:tcPr>
          <w:p w14:paraId="01343D53" w14:textId="66A1475E" w:rsidR="00D15D7B" w:rsidRPr="003A0C9D" w:rsidRDefault="00D15D7B" w:rsidP="00C30366">
            <w:pPr>
              <w:adjustRightInd w:val="0"/>
              <w:jc w:val="both"/>
              <w:rPr>
                <w:rFonts w:cs="Arial"/>
                <w:sz w:val="16"/>
                <w:szCs w:val="16"/>
                <w:lang w:val="es-CO"/>
              </w:rPr>
            </w:pPr>
            <w:r w:rsidRPr="003A0C9D">
              <w:rPr>
                <w:rFonts w:cs="Arial"/>
                <w:sz w:val="16"/>
                <w:szCs w:val="16"/>
                <w:lang w:val="es-CO"/>
              </w:rPr>
              <w:t>Juan Camilo Chavarro Marín</w:t>
            </w:r>
          </w:p>
        </w:tc>
      </w:tr>
    </w:tbl>
    <w:p w14:paraId="65459396" w14:textId="77777777" w:rsidR="00D02D1D" w:rsidRPr="00A80ED2" w:rsidRDefault="00D02D1D" w:rsidP="00D02D1D">
      <w:pPr>
        <w:widowControl/>
        <w:autoSpaceDE/>
        <w:autoSpaceDN/>
        <w:adjustRightInd w:val="0"/>
        <w:jc w:val="both"/>
        <w:rPr>
          <w:rFonts w:eastAsia="Times New Roman" w:cs="Arial"/>
          <w:lang w:val="es-CO"/>
        </w:rPr>
      </w:pPr>
    </w:p>
    <w:p w14:paraId="44F845B0" w14:textId="77777777" w:rsidR="00A80ED2" w:rsidRPr="00881F42" w:rsidRDefault="00A80ED2" w:rsidP="00C35303">
      <w:pPr>
        <w:ind w:right="75"/>
        <w:jc w:val="both"/>
        <w:rPr>
          <w:b/>
          <w:i/>
          <w:sz w:val="16"/>
          <w:szCs w:val="16"/>
        </w:rPr>
      </w:pPr>
    </w:p>
    <w:p w14:paraId="5D245C86" w14:textId="5D815073" w:rsidR="00F26DA4" w:rsidRPr="003C34B9" w:rsidRDefault="006523D2" w:rsidP="0045399F">
      <w:pPr>
        <w:ind w:right="75"/>
        <w:jc w:val="both"/>
        <w:rPr>
          <w:i/>
          <w:sz w:val="12"/>
          <w:szCs w:val="12"/>
        </w:rPr>
      </w:pPr>
      <w:r w:rsidRPr="003C34B9">
        <w:rPr>
          <w:b/>
          <w:i/>
          <w:sz w:val="12"/>
          <w:szCs w:val="12"/>
        </w:rPr>
        <w:t xml:space="preserve">NOTA: </w:t>
      </w:r>
      <w:r w:rsidRPr="003C34B9">
        <w:rPr>
          <w:i/>
          <w:sz w:val="12"/>
          <w:szCs w:val="12"/>
        </w:rPr>
        <w:t xml:space="preserve">El SECOP II funciona con contratos electrónicos que son aprobados/aceptados por las partes a través de la plataforma. Estos contratos tienen validez jurídica y probatoria. No es necesario imprimir minutas y hacerlas firmar por las partes. Usted sólo debe anexar al SECOP II el clausulado y los documentos soporte del contrato que considere pertinentes. Toda la información anexada debe ser complementaria, y no duplicar la información ya contenida en los formularios del SECOP II. </w:t>
      </w:r>
      <w:proofErr w:type="spellStart"/>
      <w:proofErr w:type="gramStart"/>
      <w:r w:rsidRPr="003C34B9">
        <w:rPr>
          <w:i/>
          <w:sz w:val="12"/>
          <w:szCs w:val="12"/>
          <w:u w:val="single"/>
        </w:rPr>
        <w:t>Fuente:https</w:t>
      </w:r>
      <w:proofErr w:type="spellEnd"/>
      <w:proofErr w:type="gramEnd"/>
      <w:r w:rsidRPr="003C34B9">
        <w:rPr>
          <w:i/>
          <w:sz w:val="12"/>
          <w:szCs w:val="12"/>
          <w:u w:val="single"/>
        </w:rPr>
        <w:t>:</w:t>
      </w:r>
      <w:r w:rsidR="00DD53B6" w:rsidRPr="003C34B9">
        <w:rPr>
          <w:i/>
          <w:sz w:val="12"/>
          <w:szCs w:val="12"/>
          <w:u w:val="single"/>
        </w:rPr>
        <w:t xml:space="preserve"> </w:t>
      </w:r>
      <w:r w:rsidRPr="003C34B9">
        <w:rPr>
          <w:i/>
          <w:sz w:val="12"/>
          <w:szCs w:val="12"/>
          <w:u w:val="single"/>
        </w:rPr>
        <w:t>pr</w:t>
      </w:r>
      <w:hyperlink r:id="rId11">
        <w:r w:rsidRPr="003C34B9">
          <w:rPr>
            <w:i/>
            <w:sz w:val="12"/>
            <w:szCs w:val="12"/>
            <w:u w:val="single"/>
          </w:rPr>
          <w:t>a.gov.co/sites/cce_public/files/cce_documentos/20170803_guia_gestion_contractual.pdf</w:t>
        </w:r>
      </w:hyperlink>
    </w:p>
    <w:sectPr w:rsidR="00F26DA4" w:rsidRPr="003C34B9" w:rsidSect="0045399F">
      <w:headerReference w:type="default" r:id="rId12"/>
      <w:footerReference w:type="default" r:id="rId13"/>
      <w:pgSz w:w="12240" w:h="15840"/>
      <w:pgMar w:top="2120" w:right="1325" w:bottom="1440" w:left="1140" w:header="713" w:footer="124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4AADA2" w14:textId="77777777" w:rsidR="001D12EC" w:rsidRDefault="001D12EC">
      <w:r>
        <w:separator/>
      </w:r>
    </w:p>
  </w:endnote>
  <w:endnote w:type="continuationSeparator" w:id="0">
    <w:p w14:paraId="1880695F" w14:textId="77777777" w:rsidR="001D12EC" w:rsidRDefault="001D12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E058C3" w14:textId="77777777" w:rsidR="001B06D5" w:rsidRDefault="001B06D5">
    <w:pPr>
      <w:pStyle w:val="Textoindependiente"/>
      <w:spacing w:line="14" w:lineRule="auto"/>
      <w:rPr>
        <w:sz w:val="20"/>
      </w:rPr>
    </w:pPr>
    <w:r>
      <w:rPr>
        <w:noProof/>
        <w:lang w:val="es-419" w:eastAsia="es-419" w:bidi="ar-SA"/>
      </w:rPr>
      <mc:AlternateContent>
        <mc:Choice Requires="wps">
          <w:drawing>
            <wp:anchor distT="0" distB="0" distL="114300" distR="114300" simplePos="0" relativeHeight="251662336" behindDoc="1" locked="0" layoutInCell="1" allowOverlap="1" wp14:anchorId="089AE88D" wp14:editId="47EDECFD">
              <wp:simplePos x="0" y="0"/>
              <wp:positionH relativeFrom="page">
                <wp:posOffset>6353092</wp:posOffset>
              </wp:positionH>
              <wp:positionV relativeFrom="page">
                <wp:posOffset>9501808</wp:posOffset>
              </wp:positionV>
              <wp:extent cx="779228" cy="123797"/>
              <wp:effectExtent l="0" t="0" r="1905" b="1016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9228" cy="1237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7AF41A" w14:textId="38BBA133" w:rsidR="001B06D5" w:rsidRDefault="001B06D5">
                          <w:pPr>
                            <w:spacing w:before="15"/>
                            <w:ind w:left="20"/>
                            <w:rPr>
                              <w:rFonts w:ascii="Arial" w:hAnsi="Arial"/>
                              <w:sz w:val="16"/>
                            </w:rPr>
                          </w:pPr>
                          <w:r>
                            <w:rPr>
                              <w:rFonts w:ascii="Arial" w:hAnsi="Arial"/>
                              <w:sz w:val="16"/>
                            </w:rPr>
                            <w:t xml:space="preserve">Página </w:t>
                          </w:r>
                          <w:r>
                            <w:fldChar w:fldCharType="begin"/>
                          </w:r>
                          <w:r>
                            <w:rPr>
                              <w:rFonts w:ascii="Arial" w:hAnsi="Arial"/>
                              <w:sz w:val="16"/>
                            </w:rPr>
                            <w:instrText xml:space="preserve"> PAGE </w:instrText>
                          </w:r>
                          <w:r>
                            <w:fldChar w:fldCharType="separate"/>
                          </w:r>
                          <w:r w:rsidR="00085DBA">
                            <w:rPr>
                              <w:rFonts w:ascii="Arial" w:hAnsi="Arial"/>
                              <w:noProof/>
                              <w:sz w:val="16"/>
                            </w:rPr>
                            <w:t>1</w:t>
                          </w:r>
                          <w:r>
                            <w:fldChar w:fldCharType="end"/>
                          </w:r>
                          <w:r>
                            <w:rPr>
                              <w:rFonts w:ascii="Arial" w:hAnsi="Arial"/>
                              <w:sz w:val="16"/>
                            </w:rPr>
                            <w:t xml:space="preserve"> de </w:t>
                          </w:r>
                          <w:r w:rsidR="00504895">
                            <w:rPr>
                              <w:rFonts w:ascii="Arial" w:hAnsi="Arial"/>
                              <w:sz w:val="16"/>
                            </w:rPr>
                            <w:t>4</w:t>
                          </w:r>
                        </w:p>
                        <w:p w14:paraId="39F36801" w14:textId="77777777" w:rsidR="001B06D5" w:rsidRDefault="001B06D5">
                          <w:pPr>
                            <w:spacing w:before="15"/>
                            <w:ind w:left="20"/>
                            <w:rPr>
                              <w:rFonts w:ascii="Arial" w:hAnsi="Arial"/>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9AE88D" id="_x0000_t202" coordsize="21600,21600" o:spt="202" path="m,l,21600r21600,l21600,xe">
              <v:stroke joinstyle="miter"/>
              <v:path gradientshapeok="t" o:connecttype="rect"/>
            </v:shapetype>
            <v:shape id="Text Box 1" o:spid="_x0000_s1026" type="#_x0000_t202" style="position:absolute;margin-left:500.25pt;margin-top:748.15pt;width:61.35pt;height:9.7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" filled="f" stroked="f">
              <v:textbox inset="0,0,0,0">
                <w:txbxContent>
                  <w:p w14:paraId="5A7AF41A" w14:textId="38BBA133" w:rsidR="001B06D5" w:rsidRDefault="001B06D5">
                    <w:pPr>
                      <w:spacing w:before="15"/>
                      <w:ind w:left="20"/>
                      <w:rPr>
                        <w:rFonts w:ascii="Arial" w:hAnsi="Arial"/>
                        <w:sz w:val="16"/>
                      </w:rPr>
                    </w:pPr>
                    <w:r>
                      <w:rPr>
                        <w:rFonts w:ascii="Arial" w:hAnsi="Arial"/>
                        <w:sz w:val="16"/>
                      </w:rPr>
                      <w:t xml:space="preserve">Página </w:t>
                    </w:r>
                    <w:r>
                      <w:fldChar w:fldCharType="begin"/>
                    </w:r>
                    <w:r>
                      <w:rPr>
                        <w:rFonts w:ascii="Arial" w:hAnsi="Arial"/>
                        <w:sz w:val="16"/>
                      </w:rPr>
                      <w:instrText xml:space="preserve"> PAGE </w:instrText>
                    </w:r>
                    <w:r>
                      <w:fldChar w:fldCharType="separate"/>
                    </w:r>
                    <w:r w:rsidR="00085DBA">
                      <w:rPr>
                        <w:rFonts w:ascii="Arial" w:hAnsi="Arial"/>
                        <w:noProof/>
                        <w:sz w:val="16"/>
                      </w:rPr>
                      <w:t>1</w:t>
                    </w:r>
                    <w:r>
                      <w:fldChar w:fldCharType="end"/>
                    </w:r>
                    <w:r>
                      <w:rPr>
                        <w:rFonts w:ascii="Arial" w:hAnsi="Arial"/>
                        <w:sz w:val="16"/>
                      </w:rPr>
                      <w:t xml:space="preserve"> de </w:t>
                    </w:r>
                    <w:r w:rsidR="00504895">
                      <w:rPr>
                        <w:rFonts w:ascii="Arial" w:hAnsi="Arial"/>
                        <w:sz w:val="16"/>
                      </w:rPr>
                      <w:t>4</w:t>
                    </w:r>
                  </w:p>
                  <w:p w14:paraId="39F36801" w14:textId="77777777" w:rsidR="001B06D5" w:rsidRDefault="001B06D5">
                    <w:pPr>
                      <w:spacing w:before="15"/>
                      <w:ind w:left="20"/>
                      <w:rPr>
                        <w:rFonts w:ascii="Arial" w:hAnsi="Arial"/>
                        <w:sz w:val="16"/>
                      </w:rPr>
                    </w:pPr>
                  </w:p>
                </w:txbxContent>
              </v:textbox>
              <w10:wrap anchorx="page" anchory="page"/>
            </v:shape>
          </w:pict>
        </mc:Fallback>
      </mc:AlternateContent>
    </w:r>
    <w:r>
      <w:rPr>
        <w:noProof/>
        <w:lang w:val="es-419" w:eastAsia="es-419" w:bidi="ar-SA"/>
      </w:rPr>
      <mc:AlternateContent>
        <mc:Choice Requires="wps">
          <w:drawing>
            <wp:anchor distT="0" distB="0" distL="114300" distR="114300" simplePos="0" relativeHeight="251658240" behindDoc="1" locked="0" layoutInCell="1" allowOverlap="1" wp14:anchorId="345E7EDA" wp14:editId="28355155">
              <wp:simplePos x="0" y="0"/>
              <wp:positionH relativeFrom="page">
                <wp:posOffset>2737485</wp:posOffset>
              </wp:positionH>
              <wp:positionV relativeFrom="page">
                <wp:posOffset>9130030</wp:posOffset>
              </wp:positionV>
              <wp:extent cx="2300605" cy="25400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0605" cy="25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05754E" w14:textId="77777777" w:rsidR="001B06D5" w:rsidRDefault="001B06D5">
                          <w:pPr>
                            <w:spacing w:before="15" w:line="182" w:lineRule="exact"/>
                            <w:ind w:left="2"/>
                            <w:jc w:val="center"/>
                            <w:rPr>
                              <w:rFonts w:ascii="Arial" w:hAnsi="Arial"/>
                              <w:sz w:val="16"/>
                            </w:rPr>
                          </w:pPr>
                          <w:r>
                            <w:rPr>
                              <w:rFonts w:ascii="Arial" w:hAnsi="Arial"/>
                              <w:sz w:val="16"/>
                            </w:rPr>
                            <w:t>Unidad Nacional de Protección</w:t>
                          </w:r>
                        </w:p>
                        <w:p w14:paraId="2E71F0CD" w14:textId="0E2BB566" w:rsidR="001B06D5" w:rsidRDefault="00CE19E0">
                          <w:pPr>
                            <w:spacing w:line="182" w:lineRule="exact"/>
                            <w:jc w:val="center"/>
                            <w:rPr>
                              <w:rFonts w:ascii="Arial" w:hAnsi="Arial"/>
                              <w:sz w:val="16"/>
                            </w:rPr>
                          </w:pPr>
                          <w:r w:rsidRPr="00CE19E0">
                            <w:rPr>
                              <w:rFonts w:ascii="Arial" w:hAnsi="Arial"/>
                              <w:sz w:val="16"/>
                            </w:rPr>
                            <w:t xml:space="preserve">Carrera 44 No. 20-21 </w:t>
                          </w:r>
                          <w:r w:rsidR="001B06D5">
                            <w:rPr>
                              <w:rFonts w:ascii="Arial" w:hAnsi="Arial"/>
                              <w:sz w:val="16"/>
                            </w:rPr>
                            <w:t>Bogotá D.C.</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5E7EDA" id="Text Box 2" o:spid="_x0000_s1027" type="#_x0000_t202" style="position:absolute;margin-left:215.55pt;margin-top:718.9pt;width:181.15pt;height:20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" filled="f" stroked="f">
              <v:textbox inset="0,0,0,0">
                <w:txbxContent>
                  <w:p w14:paraId="2A05754E" w14:textId="77777777" w:rsidR="001B06D5" w:rsidRDefault="001B06D5">
                    <w:pPr>
                      <w:spacing w:before="15" w:line="182" w:lineRule="exact"/>
                      <w:ind w:left="2"/>
                      <w:jc w:val="center"/>
                      <w:rPr>
                        <w:rFonts w:ascii="Arial" w:hAnsi="Arial"/>
                        <w:sz w:val="16"/>
                      </w:rPr>
                    </w:pPr>
                    <w:r>
                      <w:rPr>
                        <w:rFonts w:ascii="Arial" w:hAnsi="Arial"/>
                        <w:sz w:val="16"/>
                      </w:rPr>
                      <w:t>Unidad Nacional de Protección</w:t>
                    </w:r>
                  </w:p>
                  <w:p w14:paraId="2E71F0CD" w14:textId="0E2BB566" w:rsidR="001B06D5" w:rsidRDefault="00CE19E0">
                    <w:pPr>
                      <w:spacing w:line="182" w:lineRule="exact"/>
                      <w:jc w:val="center"/>
                      <w:rPr>
                        <w:rFonts w:ascii="Arial" w:hAnsi="Arial"/>
                        <w:sz w:val="16"/>
                      </w:rPr>
                    </w:pPr>
                    <w:r w:rsidRPr="00CE19E0">
                      <w:rPr>
                        <w:rFonts w:ascii="Arial" w:hAnsi="Arial"/>
                        <w:sz w:val="16"/>
                      </w:rPr>
                      <w:t xml:space="preserve">Carrera 44 No. 20-21 </w:t>
                    </w:r>
                    <w:r w:rsidR="001B06D5">
                      <w:rPr>
                        <w:rFonts w:ascii="Arial" w:hAnsi="Arial"/>
                        <w:sz w:val="16"/>
                      </w:rPr>
                      <w:t>Bogotá D.C.</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6FF707" w14:textId="77777777" w:rsidR="001D12EC" w:rsidRDefault="001D12EC">
      <w:r>
        <w:separator/>
      </w:r>
    </w:p>
  </w:footnote>
  <w:footnote w:type="continuationSeparator" w:id="0">
    <w:p w14:paraId="5467EB98" w14:textId="77777777" w:rsidR="001D12EC" w:rsidRDefault="001D12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
      <w:tblW w:w="10036" w:type="dxa"/>
      <w:jc w:val="center"/>
      <w:tblLook w:val="04A0" w:firstRow="1" w:lastRow="0" w:firstColumn="1" w:lastColumn="0" w:noHBand="0" w:noVBand="1"/>
    </w:tblPr>
    <w:tblGrid>
      <w:gridCol w:w="1838"/>
      <w:gridCol w:w="6497"/>
      <w:gridCol w:w="1701"/>
    </w:tblGrid>
    <w:tr w:rsidR="00613566" w:rsidRPr="00A45C84" w14:paraId="251EE07E" w14:textId="77777777" w:rsidTr="0046265D">
      <w:trPr>
        <w:trHeight w:val="1408"/>
        <w:jc w:val="center"/>
      </w:trPr>
      <w:tc>
        <w:tcPr>
          <w:tcW w:w="1838" w:type="dxa"/>
        </w:tcPr>
        <w:p w14:paraId="1981BC51" w14:textId="77777777" w:rsidR="00613566" w:rsidRPr="00A45C84" w:rsidRDefault="00613566" w:rsidP="00613566">
          <w:pPr>
            <w:pStyle w:val="Encabezado"/>
            <w:rPr>
              <w:b/>
            </w:rPr>
          </w:pPr>
          <w:r w:rsidRPr="000900EB">
            <w:rPr>
              <w:noProof/>
              <w:lang w:val="en-US"/>
            </w:rPr>
            <w:drawing>
              <wp:inline distT="0" distB="0" distL="0" distR="0" wp14:anchorId="2C970356" wp14:editId="3867D19C">
                <wp:extent cx="907961" cy="895350"/>
                <wp:effectExtent l="0" t="0" r="6985" b="0"/>
                <wp:docPr id="20072170" name="Imagen 20072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2186" cy="899516"/>
                        </a:xfrm>
                        <a:prstGeom prst="rect">
                          <a:avLst/>
                        </a:prstGeom>
                        <a:noFill/>
                        <a:ln>
                          <a:noFill/>
                        </a:ln>
                      </pic:spPr>
                    </pic:pic>
                  </a:graphicData>
                </a:graphic>
              </wp:inline>
            </w:drawing>
          </w:r>
        </w:p>
      </w:tc>
      <w:tc>
        <w:tcPr>
          <w:tcW w:w="6497" w:type="dxa"/>
          <w:vAlign w:val="center"/>
        </w:tcPr>
        <w:p w14:paraId="2122224E" w14:textId="30D4CDFB" w:rsidR="00613566" w:rsidRPr="001D372C" w:rsidRDefault="007E5F2C" w:rsidP="001D372C">
          <w:pPr>
            <w:pStyle w:val="Textoindependiente"/>
            <w:spacing w:before="101"/>
            <w:ind w:left="108" w:right="75"/>
            <w:jc w:val="center"/>
            <w:rPr>
              <w:rFonts w:cs="Arial"/>
              <w:b/>
              <w:sz w:val="24"/>
              <w:szCs w:val="24"/>
            </w:rPr>
          </w:pPr>
          <w:r w:rsidRPr="000D1381">
            <w:rPr>
              <w:rFonts w:cs="Arial"/>
              <w:b/>
              <w:sz w:val="24"/>
              <w:szCs w:val="24"/>
            </w:rPr>
            <w:t>MODIFICACIÓN No. 0</w:t>
          </w:r>
          <w:r w:rsidR="006C4F33">
            <w:rPr>
              <w:rFonts w:cs="Arial"/>
              <w:b/>
              <w:sz w:val="24"/>
              <w:szCs w:val="24"/>
            </w:rPr>
            <w:t>3</w:t>
          </w:r>
          <w:r w:rsidRPr="000D1381">
            <w:rPr>
              <w:rFonts w:cs="Arial"/>
              <w:b/>
              <w:sz w:val="24"/>
              <w:szCs w:val="24"/>
            </w:rPr>
            <w:t xml:space="preserve"> AL CONTRATO </w:t>
          </w:r>
          <w:r w:rsidR="00544698">
            <w:rPr>
              <w:rFonts w:cs="Arial"/>
              <w:b/>
              <w:sz w:val="24"/>
              <w:szCs w:val="24"/>
            </w:rPr>
            <w:t>1</w:t>
          </w:r>
          <w:r w:rsidR="00CC1E8E">
            <w:rPr>
              <w:rFonts w:cs="Arial"/>
              <w:b/>
              <w:sz w:val="24"/>
              <w:szCs w:val="24"/>
            </w:rPr>
            <w:t>313</w:t>
          </w:r>
          <w:r w:rsidR="001D372C">
            <w:rPr>
              <w:rFonts w:cs="Arial"/>
              <w:b/>
              <w:sz w:val="24"/>
              <w:szCs w:val="24"/>
            </w:rPr>
            <w:t xml:space="preserve"> </w:t>
          </w:r>
          <w:r w:rsidRPr="000D1381">
            <w:rPr>
              <w:rFonts w:cs="Arial"/>
              <w:b/>
              <w:sz w:val="24"/>
              <w:szCs w:val="24"/>
            </w:rPr>
            <w:t>DE 202</w:t>
          </w:r>
          <w:r w:rsidR="001D372C">
            <w:rPr>
              <w:rFonts w:cs="Arial"/>
              <w:b/>
              <w:sz w:val="24"/>
              <w:szCs w:val="24"/>
            </w:rPr>
            <w:t>4</w:t>
          </w:r>
          <w:r w:rsidRPr="00EF3DE3">
            <w:rPr>
              <w:rFonts w:cs="Arial"/>
              <w:b/>
              <w:sz w:val="24"/>
              <w:szCs w:val="24"/>
            </w:rPr>
            <w:t xml:space="preserve"> </w:t>
          </w:r>
          <w:r w:rsidRPr="000D1381">
            <w:rPr>
              <w:rFonts w:cs="Arial"/>
              <w:b/>
              <w:sz w:val="24"/>
              <w:szCs w:val="24"/>
            </w:rPr>
            <w:t xml:space="preserve">SUSCRITO ENTRE LA UNIDAD NACIONAL DE PROTECCIÓN – UNP Y </w:t>
          </w:r>
          <w:r w:rsidR="00CC1E8E" w:rsidRPr="00CC1E8E">
            <w:rPr>
              <w:rFonts w:eastAsia="Times New Roman" w:cs="Arial"/>
              <w:b/>
              <w:sz w:val="24"/>
              <w:szCs w:val="24"/>
              <w:lang w:val="es-MX" w:eastAsia="es-ES_tradnl"/>
            </w:rPr>
            <w:t xml:space="preserve">SERVICIOS POSTALES </w:t>
          </w:r>
          <w:r w:rsidR="003310E5">
            <w:rPr>
              <w:rFonts w:eastAsia="Times New Roman" w:cs="Arial"/>
              <w:b/>
              <w:sz w:val="24"/>
              <w:szCs w:val="24"/>
              <w:lang w:val="es-MX" w:eastAsia="es-ES_tradnl"/>
            </w:rPr>
            <w:t xml:space="preserve">NACIONALES </w:t>
          </w:r>
          <w:r w:rsidR="00CC1E8E" w:rsidRPr="00CC1E8E">
            <w:rPr>
              <w:rFonts w:eastAsia="Times New Roman" w:cs="Arial"/>
              <w:b/>
              <w:sz w:val="24"/>
              <w:szCs w:val="24"/>
              <w:lang w:val="es-MX" w:eastAsia="es-ES_tradnl"/>
            </w:rPr>
            <w:t>S.A.S</w:t>
          </w:r>
        </w:p>
      </w:tc>
      <w:tc>
        <w:tcPr>
          <w:tcW w:w="1701" w:type="dxa"/>
        </w:tcPr>
        <w:p w14:paraId="358ACAA0" w14:textId="77777777" w:rsidR="00613566" w:rsidRPr="00A45C84" w:rsidRDefault="00613566" w:rsidP="00613566">
          <w:pPr>
            <w:pStyle w:val="Encabezado"/>
            <w:rPr>
              <w:b/>
            </w:rPr>
          </w:pPr>
          <w:r w:rsidRPr="000900EB">
            <w:rPr>
              <w:noProof/>
              <w:lang w:val="en-US"/>
            </w:rPr>
            <w:drawing>
              <wp:inline distT="0" distB="0" distL="0" distR="0" wp14:anchorId="01E11F93" wp14:editId="3484EBF9">
                <wp:extent cx="935731" cy="885825"/>
                <wp:effectExtent l="0" t="0" r="0" b="0"/>
                <wp:docPr id="1878076387" name="Imagen 1878076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38099" cy="888067"/>
                        </a:xfrm>
                        <a:prstGeom prst="rect">
                          <a:avLst/>
                        </a:prstGeom>
                        <a:noFill/>
                        <a:ln>
                          <a:noFill/>
                        </a:ln>
                      </pic:spPr>
                    </pic:pic>
                  </a:graphicData>
                </a:graphic>
              </wp:inline>
            </w:drawing>
          </w:r>
        </w:p>
        <w:p w14:paraId="288C301F" w14:textId="77777777" w:rsidR="00613566" w:rsidRPr="00A45C84" w:rsidRDefault="00613566" w:rsidP="00613566">
          <w:pPr>
            <w:pStyle w:val="Encabezado"/>
          </w:pPr>
        </w:p>
      </w:tc>
    </w:tr>
  </w:tbl>
  <w:p w14:paraId="6188137B" w14:textId="711A5026" w:rsidR="001B06D5" w:rsidRDefault="001B06D5">
    <w:pPr>
      <w:pStyle w:val="Textoindependiente"/>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623BB"/>
    <w:multiLevelType w:val="hybridMultilevel"/>
    <w:tmpl w:val="160287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3626CCA"/>
    <w:multiLevelType w:val="hybridMultilevel"/>
    <w:tmpl w:val="F506A8A8"/>
    <w:lvl w:ilvl="0" w:tplc="EDEAAD0A">
      <w:start w:val="1"/>
      <w:numFmt w:val="decimal"/>
      <w:lvlText w:val="%1."/>
      <w:lvlJc w:val="left"/>
      <w:pPr>
        <w:ind w:left="720" w:hanging="360"/>
      </w:pPr>
      <w:rPr>
        <w:rFonts w:hint="default"/>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5066158"/>
    <w:multiLevelType w:val="hybridMultilevel"/>
    <w:tmpl w:val="6A081A8E"/>
    <w:lvl w:ilvl="0" w:tplc="1F22C264">
      <w:start w:val="1"/>
      <w:numFmt w:val="decimal"/>
      <w:lvlText w:val="%1."/>
      <w:lvlJc w:val="left"/>
      <w:pPr>
        <w:ind w:left="720" w:hanging="360"/>
      </w:pPr>
      <w:rPr>
        <w:rFonts w:hint="default"/>
        <w:b/>
        <w:bCs w:val="0"/>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961700A"/>
    <w:multiLevelType w:val="hybridMultilevel"/>
    <w:tmpl w:val="F252E47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B7B2831"/>
    <w:multiLevelType w:val="hybridMultilevel"/>
    <w:tmpl w:val="531E2E2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117D1792"/>
    <w:multiLevelType w:val="hybridMultilevel"/>
    <w:tmpl w:val="35BE1AC8"/>
    <w:lvl w:ilvl="0" w:tplc="B492ECE0">
      <w:start w:val="1"/>
      <w:numFmt w:val="decimal"/>
      <w:lvlText w:val="%1."/>
      <w:lvlJc w:val="left"/>
      <w:pPr>
        <w:ind w:left="360" w:hanging="360"/>
      </w:pPr>
      <w:rPr>
        <w:rFonts w:hint="default"/>
        <w:b w:val="0"/>
        <w:bCs w:val="0"/>
        <w:i w:val="0"/>
        <w:iCs w:val="0"/>
        <w:sz w:val="24"/>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2805BB3"/>
    <w:multiLevelType w:val="hybridMultilevel"/>
    <w:tmpl w:val="CEE4ABB0"/>
    <w:lvl w:ilvl="0" w:tplc="1D3A7B3A">
      <w:start w:val="1"/>
      <w:numFmt w:val="decimal"/>
      <w:lvlText w:val="%1)"/>
      <w:lvlJc w:val="left"/>
      <w:pPr>
        <w:ind w:left="355" w:hanging="360"/>
      </w:pPr>
      <w:rPr>
        <w:rFonts w:ascii="Arial Narrow" w:eastAsia="Arial Narrow" w:hAnsi="Arial Narrow" w:cs="Arial Narrow" w:hint="default"/>
        <w:b/>
      </w:rPr>
    </w:lvl>
    <w:lvl w:ilvl="1" w:tplc="04090019" w:tentative="1">
      <w:start w:val="1"/>
      <w:numFmt w:val="lowerLetter"/>
      <w:lvlText w:val="%2."/>
      <w:lvlJc w:val="left"/>
      <w:pPr>
        <w:ind w:left="1075" w:hanging="360"/>
      </w:pPr>
    </w:lvl>
    <w:lvl w:ilvl="2" w:tplc="0409001B" w:tentative="1">
      <w:start w:val="1"/>
      <w:numFmt w:val="lowerRoman"/>
      <w:lvlText w:val="%3."/>
      <w:lvlJc w:val="right"/>
      <w:pPr>
        <w:ind w:left="1795" w:hanging="180"/>
      </w:pPr>
    </w:lvl>
    <w:lvl w:ilvl="3" w:tplc="0409000F" w:tentative="1">
      <w:start w:val="1"/>
      <w:numFmt w:val="decimal"/>
      <w:lvlText w:val="%4."/>
      <w:lvlJc w:val="left"/>
      <w:pPr>
        <w:ind w:left="2515" w:hanging="360"/>
      </w:pPr>
    </w:lvl>
    <w:lvl w:ilvl="4" w:tplc="04090019" w:tentative="1">
      <w:start w:val="1"/>
      <w:numFmt w:val="lowerLetter"/>
      <w:lvlText w:val="%5."/>
      <w:lvlJc w:val="left"/>
      <w:pPr>
        <w:ind w:left="3235" w:hanging="360"/>
      </w:pPr>
    </w:lvl>
    <w:lvl w:ilvl="5" w:tplc="0409001B" w:tentative="1">
      <w:start w:val="1"/>
      <w:numFmt w:val="lowerRoman"/>
      <w:lvlText w:val="%6."/>
      <w:lvlJc w:val="right"/>
      <w:pPr>
        <w:ind w:left="3955" w:hanging="180"/>
      </w:pPr>
    </w:lvl>
    <w:lvl w:ilvl="6" w:tplc="0409000F" w:tentative="1">
      <w:start w:val="1"/>
      <w:numFmt w:val="decimal"/>
      <w:lvlText w:val="%7."/>
      <w:lvlJc w:val="left"/>
      <w:pPr>
        <w:ind w:left="4675" w:hanging="360"/>
      </w:pPr>
    </w:lvl>
    <w:lvl w:ilvl="7" w:tplc="04090019" w:tentative="1">
      <w:start w:val="1"/>
      <w:numFmt w:val="lowerLetter"/>
      <w:lvlText w:val="%8."/>
      <w:lvlJc w:val="left"/>
      <w:pPr>
        <w:ind w:left="5395" w:hanging="360"/>
      </w:pPr>
    </w:lvl>
    <w:lvl w:ilvl="8" w:tplc="0409001B" w:tentative="1">
      <w:start w:val="1"/>
      <w:numFmt w:val="lowerRoman"/>
      <w:lvlText w:val="%9."/>
      <w:lvlJc w:val="right"/>
      <w:pPr>
        <w:ind w:left="6115" w:hanging="180"/>
      </w:pPr>
    </w:lvl>
  </w:abstractNum>
  <w:abstractNum w:abstractNumId="7" w15:restartNumberingAfterBreak="0">
    <w:nsid w:val="16E63265"/>
    <w:multiLevelType w:val="hybridMultilevel"/>
    <w:tmpl w:val="FFF4BCD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17491235"/>
    <w:multiLevelType w:val="hybridMultilevel"/>
    <w:tmpl w:val="7E2834EA"/>
    <w:lvl w:ilvl="0" w:tplc="5DC4AEB6">
      <w:start w:val="1"/>
      <w:numFmt w:val="decimal"/>
      <w:lvlText w:val="%1)"/>
      <w:lvlJc w:val="left"/>
      <w:pPr>
        <w:ind w:left="108" w:hanging="228"/>
      </w:pPr>
      <w:rPr>
        <w:rFonts w:ascii="Arial Narrow" w:eastAsia="Arial Narrow" w:hAnsi="Arial Narrow" w:cs="Arial Narrow" w:hint="default"/>
        <w:b/>
        <w:bCs/>
        <w:w w:val="100"/>
        <w:sz w:val="22"/>
        <w:szCs w:val="22"/>
        <w:lang w:val="es-ES" w:eastAsia="es-ES" w:bidi="es-ES"/>
      </w:rPr>
    </w:lvl>
    <w:lvl w:ilvl="1" w:tplc="2B14E3BA">
      <w:numFmt w:val="bullet"/>
      <w:lvlText w:val="•"/>
      <w:lvlJc w:val="left"/>
      <w:pPr>
        <w:ind w:left="1104" w:hanging="228"/>
      </w:pPr>
      <w:rPr>
        <w:rFonts w:hint="default"/>
        <w:lang w:val="es-ES" w:eastAsia="es-ES" w:bidi="es-ES"/>
      </w:rPr>
    </w:lvl>
    <w:lvl w:ilvl="2" w:tplc="D8FA9EDC">
      <w:numFmt w:val="bullet"/>
      <w:lvlText w:val="•"/>
      <w:lvlJc w:val="left"/>
      <w:pPr>
        <w:ind w:left="2108" w:hanging="228"/>
      </w:pPr>
      <w:rPr>
        <w:rFonts w:hint="default"/>
        <w:lang w:val="es-ES" w:eastAsia="es-ES" w:bidi="es-ES"/>
      </w:rPr>
    </w:lvl>
    <w:lvl w:ilvl="3" w:tplc="C9A693FE">
      <w:numFmt w:val="bullet"/>
      <w:lvlText w:val="•"/>
      <w:lvlJc w:val="left"/>
      <w:pPr>
        <w:ind w:left="3112" w:hanging="228"/>
      </w:pPr>
      <w:rPr>
        <w:rFonts w:hint="default"/>
        <w:lang w:val="es-ES" w:eastAsia="es-ES" w:bidi="es-ES"/>
      </w:rPr>
    </w:lvl>
    <w:lvl w:ilvl="4" w:tplc="E0A49100">
      <w:numFmt w:val="bullet"/>
      <w:lvlText w:val="•"/>
      <w:lvlJc w:val="left"/>
      <w:pPr>
        <w:ind w:left="4116" w:hanging="228"/>
      </w:pPr>
      <w:rPr>
        <w:rFonts w:hint="default"/>
        <w:lang w:val="es-ES" w:eastAsia="es-ES" w:bidi="es-ES"/>
      </w:rPr>
    </w:lvl>
    <w:lvl w:ilvl="5" w:tplc="343674DA">
      <w:numFmt w:val="bullet"/>
      <w:lvlText w:val="•"/>
      <w:lvlJc w:val="left"/>
      <w:pPr>
        <w:ind w:left="5120" w:hanging="228"/>
      </w:pPr>
      <w:rPr>
        <w:rFonts w:hint="default"/>
        <w:lang w:val="es-ES" w:eastAsia="es-ES" w:bidi="es-ES"/>
      </w:rPr>
    </w:lvl>
    <w:lvl w:ilvl="6" w:tplc="6A80320C">
      <w:numFmt w:val="bullet"/>
      <w:lvlText w:val="•"/>
      <w:lvlJc w:val="left"/>
      <w:pPr>
        <w:ind w:left="6124" w:hanging="228"/>
      </w:pPr>
      <w:rPr>
        <w:rFonts w:hint="default"/>
        <w:lang w:val="es-ES" w:eastAsia="es-ES" w:bidi="es-ES"/>
      </w:rPr>
    </w:lvl>
    <w:lvl w:ilvl="7" w:tplc="5C349196">
      <w:numFmt w:val="bullet"/>
      <w:lvlText w:val="•"/>
      <w:lvlJc w:val="left"/>
      <w:pPr>
        <w:ind w:left="7128" w:hanging="228"/>
      </w:pPr>
      <w:rPr>
        <w:rFonts w:hint="default"/>
        <w:lang w:val="es-ES" w:eastAsia="es-ES" w:bidi="es-ES"/>
      </w:rPr>
    </w:lvl>
    <w:lvl w:ilvl="8" w:tplc="BC1E77DC">
      <w:numFmt w:val="bullet"/>
      <w:lvlText w:val="•"/>
      <w:lvlJc w:val="left"/>
      <w:pPr>
        <w:ind w:left="8132" w:hanging="228"/>
      </w:pPr>
      <w:rPr>
        <w:rFonts w:hint="default"/>
        <w:lang w:val="es-ES" w:eastAsia="es-ES" w:bidi="es-ES"/>
      </w:rPr>
    </w:lvl>
  </w:abstractNum>
  <w:abstractNum w:abstractNumId="9" w15:restartNumberingAfterBreak="0">
    <w:nsid w:val="1A293E84"/>
    <w:multiLevelType w:val="hybridMultilevel"/>
    <w:tmpl w:val="BE98731C"/>
    <w:lvl w:ilvl="0" w:tplc="470611D6">
      <w:start w:val="1"/>
      <w:numFmt w:val="decimal"/>
      <w:lvlText w:val="%1."/>
      <w:lvlJc w:val="left"/>
      <w:pPr>
        <w:ind w:left="862" w:hanging="360"/>
      </w:pPr>
      <w:rPr>
        <w:rFonts w:hint="default"/>
        <w:sz w:val="20"/>
      </w:rPr>
    </w:lvl>
    <w:lvl w:ilvl="1" w:tplc="240A0019" w:tentative="1">
      <w:start w:val="1"/>
      <w:numFmt w:val="lowerLetter"/>
      <w:lvlText w:val="%2."/>
      <w:lvlJc w:val="left"/>
      <w:pPr>
        <w:ind w:left="1582" w:hanging="360"/>
      </w:pPr>
    </w:lvl>
    <w:lvl w:ilvl="2" w:tplc="240A001B" w:tentative="1">
      <w:start w:val="1"/>
      <w:numFmt w:val="lowerRoman"/>
      <w:lvlText w:val="%3."/>
      <w:lvlJc w:val="right"/>
      <w:pPr>
        <w:ind w:left="2302" w:hanging="180"/>
      </w:pPr>
    </w:lvl>
    <w:lvl w:ilvl="3" w:tplc="240A000F" w:tentative="1">
      <w:start w:val="1"/>
      <w:numFmt w:val="decimal"/>
      <w:lvlText w:val="%4."/>
      <w:lvlJc w:val="left"/>
      <w:pPr>
        <w:ind w:left="3022" w:hanging="360"/>
      </w:pPr>
    </w:lvl>
    <w:lvl w:ilvl="4" w:tplc="240A0019" w:tentative="1">
      <w:start w:val="1"/>
      <w:numFmt w:val="lowerLetter"/>
      <w:lvlText w:val="%5."/>
      <w:lvlJc w:val="left"/>
      <w:pPr>
        <w:ind w:left="3742" w:hanging="360"/>
      </w:pPr>
    </w:lvl>
    <w:lvl w:ilvl="5" w:tplc="240A001B" w:tentative="1">
      <w:start w:val="1"/>
      <w:numFmt w:val="lowerRoman"/>
      <w:lvlText w:val="%6."/>
      <w:lvlJc w:val="right"/>
      <w:pPr>
        <w:ind w:left="4462" w:hanging="180"/>
      </w:pPr>
    </w:lvl>
    <w:lvl w:ilvl="6" w:tplc="240A000F" w:tentative="1">
      <w:start w:val="1"/>
      <w:numFmt w:val="decimal"/>
      <w:lvlText w:val="%7."/>
      <w:lvlJc w:val="left"/>
      <w:pPr>
        <w:ind w:left="5182" w:hanging="360"/>
      </w:pPr>
    </w:lvl>
    <w:lvl w:ilvl="7" w:tplc="240A0019" w:tentative="1">
      <w:start w:val="1"/>
      <w:numFmt w:val="lowerLetter"/>
      <w:lvlText w:val="%8."/>
      <w:lvlJc w:val="left"/>
      <w:pPr>
        <w:ind w:left="5902" w:hanging="360"/>
      </w:pPr>
    </w:lvl>
    <w:lvl w:ilvl="8" w:tplc="240A001B" w:tentative="1">
      <w:start w:val="1"/>
      <w:numFmt w:val="lowerRoman"/>
      <w:lvlText w:val="%9."/>
      <w:lvlJc w:val="right"/>
      <w:pPr>
        <w:ind w:left="6622" w:hanging="180"/>
      </w:pPr>
    </w:lvl>
  </w:abstractNum>
  <w:abstractNum w:abstractNumId="10" w15:restartNumberingAfterBreak="0">
    <w:nsid w:val="1E596FE1"/>
    <w:multiLevelType w:val="hybridMultilevel"/>
    <w:tmpl w:val="BC4C6142"/>
    <w:lvl w:ilvl="0" w:tplc="A77CBC44">
      <w:start w:val="1"/>
      <w:numFmt w:val="decimal"/>
      <w:lvlText w:val="%1)"/>
      <w:lvlJc w:val="left"/>
      <w:pPr>
        <w:ind w:left="103" w:firstLine="0"/>
      </w:pPr>
      <w:rPr>
        <w:rFonts w:ascii="Arial" w:eastAsia="Arial" w:hAnsi="Arial" w:cs="Arial"/>
        <w:b/>
        <w:bCs/>
        <w:i/>
        <w:iCs/>
        <w:strike w:val="0"/>
        <w:dstrike w:val="0"/>
        <w:color w:val="000000"/>
        <w:sz w:val="22"/>
        <w:szCs w:val="22"/>
        <w:u w:val="none" w:color="000000"/>
        <w:effect w:val="none"/>
        <w:bdr w:val="none" w:sz="0" w:space="0" w:color="auto" w:frame="1"/>
        <w:vertAlign w:val="baseline"/>
      </w:rPr>
    </w:lvl>
    <w:lvl w:ilvl="1" w:tplc="3680300A">
      <w:start w:val="1"/>
      <w:numFmt w:val="lowerLetter"/>
      <w:lvlText w:val="%2"/>
      <w:lvlJc w:val="left"/>
      <w:pPr>
        <w:ind w:left="1201" w:firstLine="0"/>
      </w:pPr>
      <w:rPr>
        <w:rFonts w:ascii="Arial" w:eastAsia="Arial" w:hAnsi="Arial" w:cs="Arial"/>
        <w:b/>
        <w:bCs/>
        <w:i/>
        <w:iCs/>
        <w:strike w:val="0"/>
        <w:dstrike w:val="0"/>
        <w:color w:val="000000"/>
        <w:sz w:val="22"/>
        <w:szCs w:val="22"/>
        <w:u w:val="none" w:color="000000"/>
        <w:effect w:val="none"/>
        <w:bdr w:val="none" w:sz="0" w:space="0" w:color="auto" w:frame="1"/>
        <w:vertAlign w:val="baseline"/>
      </w:rPr>
    </w:lvl>
    <w:lvl w:ilvl="2" w:tplc="67E8C428">
      <w:start w:val="1"/>
      <w:numFmt w:val="lowerRoman"/>
      <w:lvlText w:val="%3"/>
      <w:lvlJc w:val="left"/>
      <w:pPr>
        <w:ind w:left="1921" w:firstLine="0"/>
      </w:pPr>
      <w:rPr>
        <w:rFonts w:ascii="Arial" w:eastAsia="Arial" w:hAnsi="Arial" w:cs="Arial"/>
        <w:b/>
        <w:bCs/>
        <w:i/>
        <w:iCs/>
        <w:strike w:val="0"/>
        <w:dstrike w:val="0"/>
        <w:color w:val="000000"/>
        <w:sz w:val="22"/>
        <w:szCs w:val="22"/>
        <w:u w:val="none" w:color="000000"/>
        <w:effect w:val="none"/>
        <w:bdr w:val="none" w:sz="0" w:space="0" w:color="auto" w:frame="1"/>
        <w:vertAlign w:val="baseline"/>
      </w:rPr>
    </w:lvl>
    <w:lvl w:ilvl="3" w:tplc="D5FCC27E">
      <w:start w:val="1"/>
      <w:numFmt w:val="decimal"/>
      <w:lvlText w:val="%4"/>
      <w:lvlJc w:val="left"/>
      <w:pPr>
        <w:ind w:left="2641" w:firstLine="0"/>
      </w:pPr>
      <w:rPr>
        <w:rFonts w:ascii="Arial" w:eastAsia="Arial" w:hAnsi="Arial" w:cs="Arial"/>
        <w:b/>
        <w:bCs/>
        <w:i/>
        <w:iCs/>
        <w:strike w:val="0"/>
        <w:dstrike w:val="0"/>
        <w:color w:val="000000"/>
        <w:sz w:val="22"/>
        <w:szCs w:val="22"/>
        <w:u w:val="none" w:color="000000"/>
        <w:effect w:val="none"/>
        <w:bdr w:val="none" w:sz="0" w:space="0" w:color="auto" w:frame="1"/>
        <w:vertAlign w:val="baseline"/>
      </w:rPr>
    </w:lvl>
    <w:lvl w:ilvl="4" w:tplc="FCEA34F4">
      <w:start w:val="1"/>
      <w:numFmt w:val="lowerLetter"/>
      <w:lvlText w:val="%5"/>
      <w:lvlJc w:val="left"/>
      <w:pPr>
        <w:ind w:left="3361" w:firstLine="0"/>
      </w:pPr>
      <w:rPr>
        <w:rFonts w:ascii="Arial" w:eastAsia="Arial" w:hAnsi="Arial" w:cs="Arial"/>
        <w:b/>
        <w:bCs/>
        <w:i/>
        <w:iCs/>
        <w:strike w:val="0"/>
        <w:dstrike w:val="0"/>
        <w:color w:val="000000"/>
        <w:sz w:val="22"/>
        <w:szCs w:val="22"/>
        <w:u w:val="none" w:color="000000"/>
        <w:effect w:val="none"/>
        <w:bdr w:val="none" w:sz="0" w:space="0" w:color="auto" w:frame="1"/>
        <w:vertAlign w:val="baseline"/>
      </w:rPr>
    </w:lvl>
    <w:lvl w:ilvl="5" w:tplc="FB48A706">
      <w:start w:val="1"/>
      <w:numFmt w:val="lowerRoman"/>
      <w:lvlText w:val="%6"/>
      <w:lvlJc w:val="left"/>
      <w:pPr>
        <w:ind w:left="4081" w:firstLine="0"/>
      </w:pPr>
      <w:rPr>
        <w:rFonts w:ascii="Arial" w:eastAsia="Arial" w:hAnsi="Arial" w:cs="Arial"/>
        <w:b/>
        <w:bCs/>
        <w:i/>
        <w:iCs/>
        <w:strike w:val="0"/>
        <w:dstrike w:val="0"/>
        <w:color w:val="000000"/>
        <w:sz w:val="22"/>
        <w:szCs w:val="22"/>
        <w:u w:val="none" w:color="000000"/>
        <w:effect w:val="none"/>
        <w:bdr w:val="none" w:sz="0" w:space="0" w:color="auto" w:frame="1"/>
        <w:vertAlign w:val="baseline"/>
      </w:rPr>
    </w:lvl>
    <w:lvl w:ilvl="6" w:tplc="448C2AF2">
      <w:start w:val="1"/>
      <w:numFmt w:val="decimal"/>
      <w:lvlText w:val="%7"/>
      <w:lvlJc w:val="left"/>
      <w:pPr>
        <w:ind w:left="4801" w:firstLine="0"/>
      </w:pPr>
      <w:rPr>
        <w:rFonts w:ascii="Arial" w:eastAsia="Arial" w:hAnsi="Arial" w:cs="Arial"/>
        <w:b/>
        <w:bCs/>
        <w:i/>
        <w:iCs/>
        <w:strike w:val="0"/>
        <w:dstrike w:val="0"/>
        <w:color w:val="000000"/>
        <w:sz w:val="22"/>
        <w:szCs w:val="22"/>
        <w:u w:val="none" w:color="000000"/>
        <w:effect w:val="none"/>
        <w:bdr w:val="none" w:sz="0" w:space="0" w:color="auto" w:frame="1"/>
        <w:vertAlign w:val="baseline"/>
      </w:rPr>
    </w:lvl>
    <w:lvl w:ilvl="7" w:tplc="035416D4">
      <w:start w:val="1"/>
      <w:numFmt w:val="lowerLetter"/>
      <w:lvlText w:val="%8"/>
      <w:lvlJc w:val="left"/>
      <w:pPr>
        <w:ind w:left="5521" w:firstLine="0"/>
      </w:pPr>
      <w:rPr>
        <w:rFonts w:ascii="Arial" w:eastAsia="Arial" w:hAnsi="Arial" w:cs="Arial"/>
        <w:b/>
        <w:bCs/>
        <w:i/>
        <w:iCs/>
        <w:strike w:val="0"/>
        <w:dstrike w:val="0"/>
        <w:color w:val="000000"/>
        <w:sz w:val="22"/>
        <w:szCs w:val="22"/>
        <w:u w:val="none" w:color="000000"/>
        <w:effect w:val="none"/>
        <w:bdr w:val="none" w:sz="0" w:space="0" w:color="auto" w:frame="1"/>
        <w:vertAlign w:val="baseline"/>
      </w:rPr>
    </w:lvl>
    <w:lvl w:ilvl="8" w:tplc="3872FCCC">
      <w:start w:val="1"/>
      <w:numFmt w:val="lowerRoman"/>
      <w:lvlText w:val="%9"/>
      <w:lvlJc w:val="left"/>
      <w:pPr>
        <w:ind w:left="6241" w:firstLine="0"/>
      </w:pPr>
      <w:rPr>
        <w:rFonts w:ascii="Arial" w:eastAsia="Arial" w:hAnsi="Arial" w:cs="Arial"/>
        <w:b/>
        <w:bCs/>
        <w:i/>
        <w:iCs/>
        <w:strike w:val="0"/>
        <w:dstrike w:val="0"/>
        <w:color w:val="000000"/>
        <w:sz w:val="22"/>
        <w:szCs w:val="22"/>
        <w:u w:val="none" w:color="000000"/>
        <w:effect w:val="none"/>
        <w:bdr w:val="none" w:sz="0" w:space="0" w:color="auto" w:frame="1"/>
        <w:vertAlign w:val="baseline"/>
      </w:rPr>
    </w:lvl>
  </w:abstractNum>
  <w:abstractNum w:abstractNumId="11" w15:restartNumberingAfterBreak="0">
    <w:nsid w:val="1F855B42"/>
    <w:multiLevelType w:val="hybridMultilevel"/>
    <w:tmpl w:val="593CB3C8"/>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22026D83"/>
    <w:multiLevelType w:val="hybridMultilevel"/>
    <w:tmpl w:val="7D165548"/>
    <w:lvl w:ilvl="0" w:tplc="FFFFFFFF">
      <w:start w:val="1"/>
      <w:numFmt w:val="decimal"/>
      <w:lvlText w:val="%1)"/>
      <w:lvlJc w:val="left"/>
      <w:pPr>
        <w:ind w:left="284"/>
      </w:pPr>
      <w:rPr>
        <w:rFonts w:ascii="Arial" w:eastAsia="Arial" w:hAnsi="Arial" w:cs="Arial"/>
        <w:b/>
        <w:bCs/>
        <w:i w:val="0"/>
        <w:iCs w:val="0"/>
        <w:strike w:val="0"/>
        <w:dstrike w:val="0"/>
        <w:color w:val="000000"/>
        <w:sz w:val="22"/>
        <w:szCs w:val="22"/>
        <w:u w:val="none" w:color="000000"/>
        <w:bdr w:val="none" w:sz="0" w:space="0" w:color="auto"/>
        <w:shd w:val="clear" w:color="auto" w:fill="auto"/>
        <w:vertAlign w:val="baseline"/>
      </w:rPr>
    </w:lvl>
    <w:lvl w:ilvl="1" w:tplc="FFFFFFFF">
      <w:start w:val="1"/>
      <w:numFmt w:val="lowerLetter"/>
      <w:lvlText w:val="%2"/>
      <w:lvlJc w:val="left"/>
      <w:pPr>
        <w:ind w:left="119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FFFFFFFF">
      <w:start w:val="1"/>
      <w:numFmt w:val="lowerRoman"/>
      <w:lvlText w:val="%3"/>
      <w:lvlJc w:val="left"/>
      <w:pPr>
        <w:ind w:left="191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FFFFFFFF">
      <w:start w:val="1"/>
      <w:numFmt w:val="decimal"/>
      <w:lvlText w:val="%4"/>
      <w:lvlJc w:val="left"/>
      <w:pPr>
        <w:ind w:left="263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FFFFFFFF">
      <w:start w:val="1"/>
      <w:numFmt w:val="lowerLetter"/>
      <w:lvlText w:val="%5"/>
      <w:lvlJc w:val="left"/>
      <w:pPr>
        <w:ind w:left="335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FFFFFFFF">
      <w:start w:val="1"/>
      <w:numFmt w:val="lowerRoman"/>
      <w:lvlText w:val="%6"/>
      <w:lvlJc w:val="left"/>
      <w:pPr>
        <w:ind w:left="407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FFFFFFFF">
      <w:start w:val="1"/>
      <w:numFmt w:val="decimal"/>
      <w:lvlText w:val="%7"/>
      <w:lvlJc w:val="left"/>
      <w:pPr>
        <w:ind w:left="479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FFFFFFFF">
      <w:start w:val="1"/>
      <w:numFmt w:val="lowerLetter"/>
      <w:lvlText w:val="%8"/>
      <w:lvlJc w:val="left"/>
      <w:pPr>
        <w:ind w:left="551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FFFFFFFF">
      <w:start w:val="1"/>
      <w:numFmt w:val="lowerRoman"/>
      <w:lvlText w:val="%9"/>
      <w:lvlJc w:val="left"/>
      <w:pPr>
        <w:ind w:left="623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27552977"/>
    <w:multiLevelType w:val="hybridMultilevel"/>
    <w:tmpl w:val="7D165548"/>
    <w:lvl w:ilvl="0" w:tplc="FFFFFFFF">
      <w:start w:val="1"/>
      <w:numFmt w:val="decimal"/>
      <w:lvlText w:val="%1)"/>
      <w:lvlJc w:val="left"/>
      <w:pPr>
        <w:ind w:left="284"/>
      </w:pPr>
      <w:rPr>
        <w:rFonts w:ascii="Arial" w:eastAsia="Arial" w:hAnsi="Arial" w:cs="Arial"/>
        <w:b/>
        <w:bCs/>
        <w:i w:val="0"/>
        <w:iCs w:val="0"/>
        <w:strike w:val="0"/>
        <w:dstrike w:val="0"/>
        <w:color w:val="000000"/>
        <w:sz w:val="22"/>
        <w:szCs w:val="22"/>
        <w:u w:val="none" w:color="000000"/>
        <w:bdr w:val="none" w:sz="0" w:space="0" w:color="auto"/>
        <w:shd w:val="clear" w:color="auto" w:fill="auto"/>
        <w:vertAlign w:val="baseline"/>
      </w:rPr>
    </w:lvl>
    <w:lvl w:ilvl="1" w:tplc="FFFFFFFF">
      <w:start w:val="1"/>
      <w:numFmt w:val="lowerLetter"/>
      <w:lvlText w:val="%2"/>
      <w:lvlJc w:val="left"/>
      <w:pPr>
        <w:ind w:left="119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FFFFFFFF">
      <w:start w:val="1"/>
      <w:numFmt w:val="lowerRoman"/>
      <w:lvlText w:val="%3"/>
      <w:lvlJc w:val="left"/>
      <w:pPr>
        <w:ind w:left="191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FFFFFFFF">
      <w:start w:val="1"/>
      <w:numFmt w:val="decimal"/>
      <w:lvlText w:val="%4"/>
      <w:lvlJc w:val="left"/>
      <w:pPr>
        <w:ind w:left="263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FFFFFFFF">
      <w:start w:val="1"/>
      <w:numFmt w:val="lowerLetter"/>
      <w:lvlText w:val="%5"/>
      <w:lvlJc w:val="left"/>
      <w:pPr>
        <w:ind w:left="335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FFFFFFFF">
      <w:start w:val="1"/>
      <w:numFmt w:val="lowerRoman"/>
      <w:lvlText w:val="%6"/>
      <w:lvlJc w:val="left"/>
      <w:pPr>
        <w:ind w:left="407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FFFFFFFF">
      <w:start w:val="1"/>
      <w:numFmt w:val="decimal"/>
      <w:lvlText w:val="%7"/>
      <w:lvlJc w:val="left"/>
      <w:pPr>
        <w:ind w:left="479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FFFFFFFF">
      <w:start w:val="1"/>
      <w:numFmt w:val="lowerLetter"/>
      <w:lvlText w:val="%8"/>
      <w:lvlJc w:val="left"/>
      <w:pPr>
        <w:ind w:left="551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FFFFFFFF">
      <w:start w:val="1"/>
      <w:numFmt w:val="lowerRoman"/>
      <w:lvlText w:val="%9"/>
      <w:lvlJc w:val="left"/>
      <w:pPr>
        <w:ind w:left="623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29E60C72"/>
    <w:multiLevelType w:val="hybridMultilevel"/>
    <w:tmpl w:val="4136FF8E"/>
    <w:lvl w:ilvl="0" w:tplc="8370C890">
      <w:start w:val="1"/>
      <w:numFmt w:val="decimal"/>
      <w:lvlText w:val="%1)"/>
      <w:lvlJc w:val="left"/>
      <w:pPr>
        <w:ind w:left="503" w:hanging="284"/>
        <w:jc w:val="left"/>
      </w:pPr>
      <w:rPr>
        <w:rFonts w:ascii="Arial" w:eastAsia="Arial" w:hAnsi="Arial" w:cs="Arial" w:hint="default"/>
        <w:b/>
        <w:bCs/>
        <w:i w:val="0"/>
        <w:iCs w:val="0"/>
        <w:spacing w:val="0"/>
        <w:w w:val="82"/>
        <w:sz w:val="22"/>
        <w:szCs w:val="22"/>
        <w:lang w:val="es-ES" w:eastAsia="en-US" w:bidi="ar-SA"/>
      </w:rPr>
    </w:lvl>
    <w:lvl w:ilvl="1" w:tplc="C04E227E">
      <w:numFmt w:val="bullet"/>
      <w:lvlText w:val="•"/>
      <w:lvlJc w:val="left"/>
      <w:pPr>
        <w:ind w:left="1498" w:hanging="284"/>
      </w:pPr>
      <w:rPr>
        <w:rFonts w:hint="default"/>
        <w:lang w:val="es-ES" w:eastAsia="en-US" w:bidi="ar-SA"/>
      </w:rPr>
    </w:lvl>
    <w:lvl w:ilvl="2" w:tplc="86E20064">
      <w:numFmt w:val="bullet"/>
      <w:lvlText w:val="•"/>
      <w:lvlJc w:val="left"/>
      <w:pPr>
        <w:ind w:left="2496" w:hanging="284"/>
      </w:pPr>
      <w:rPr>
        <w:rFonts w:hint="default"/>
        <w:lang w:val="es-ES" w:eastAsia="en-US" w:bidi="ar-SA"/>
      </w:rPr>
    </w:lvl>
    <w:lvl w:ilvl="3" w:tplc="50286CA2">
      <w:numFmt w:val="bullet"/>
      <w:lvlText w:val="•"/>
      <w:lvlJc w:val="left"/>
      <w:pPr>
        <w:ind w:left="3494" w:hanging="284"/>
      </w:pPr>
      <w:rPr>
        <w:rFonts w:hint="default"/>
        <w:lang w:val="es-ES" w:eastAsia="en-US" w:bidi="ar-SA"/>
      </w:rPr>
    </w:lvl>
    <w:lvl w:ilvl="4" w:tplc="D99E0BFC">
      <w:numFmt w:val="bullet"/>
      <w:lvlText w:val="•"/>
      <w:lvlJc w:val="left"/>
      <w:pPr>
        <w:ind w:left="4492" w:hanging="284"/>
      </w:pPr>
      <w:rPr>
        <w:rFonts w:hint="default"/>
        <w:lang w:val="es-ES" w:eastAsia="en-US" w:bidi="ar-SA"/>
      </w:rPr>
    </w:lvl>
    <w:lvl w:ilvl="5" w:tplc="09CAD304">
      <w:numFmt w:val="bullet"/>
      <w:lvlText w:val="•"/>
      <w:lvlJc w:val="left"/>
      <w:pPr>
        <w:ind w:left="5490" w:hanging="284"/>
      </w:pPr>
      <w:rPr>
        <w:rFonts w:hint="default"/>
        <w:lang w:val="es-ES" w:eastAsia="en-US" w:bidi="ar-SA"/>
      </w:rPr>
    </w:lvl>
    <w:lvl w:ilvl="6" w:tplc="B8B215FC">
      <w:numFmt w:val="bullet"/>
      <w:lvlText w:val="•"/>
      <w:lvlJc w:val="left"/>
      <w:pPr>
        <w:ind w:left="6488" w:hanging="284"/>
      </w:pPr>
      <w:rPr>
        <w:rFonts w:hint="default"/>
        <w:lang w:val="es-ES" w:eastAsia="en-US" w:bidi="ar-SA"/>
      </w:rPr>
    </w:lvl>
    <w:lvl w:ilvl="7" w:tplc="C3A62E2A">
      <w:numFmt w:val="bullet"/>
      <w:lvlText w:val="•"/>
      <w:lvlJc w:val="left"/>
      <w:pPr>
        <w:ind w:left="7486" w:hanging="284"/>
      </w:pPr>
      <w:rPr>
        <w:rFonts w:hint="default"/>
        <w:lang w:val="es-ES" w:eastAsia="en-US" w:bidi="ar-SA"/>
      </w:rPr>
    </w:lvl>
    <w:lvl w:ilvl="8" w:tplc="8E3E8A52">
      <w:numFmt w:val="bullet"/>
      <w:lvlText w:val="•"/>
      <w:lvlJc w:val="left"/>
      <w:pPr>
        <w:ind w:left="8484" w:hanging="284"/>
      </w:pPr>
      <w:rPr>
        <w:rFonts w:hint="default"/>
        <w:lang w:val="es-ES" w:eastAsia="en-US" w:bidi="ar-SA"/>
      </w:rPr>
    </w:lvl>
  </w:abstractNum>
  <w:abstractNum w:abstractNumId="15" w15:restartNumberingAfterBreak="0">
    <w:nsid w:val="2BBB55E1"/>
    <w:multiLevelType w:val="hybridMultilevel"/>
    <w:tmpl w:val="E242A9E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312A58A0"/>
    <w:multiLevelType w:val="hybridMultilevel"/>
    <w:tmpl w:val="63A2D9FA"/>
    <w:lvl w:ilvl="0" w:tplc="06367E44">
      <w:start w:val="1"/>
      <w:numFmt w:val="decimal"/>
      <w:lvlText w:val="%1."/>
      <w:lvlJc w:val="left"/>
      <w:pPr>
        <w:ind w:left="502" w:hanging="360"/>
      </w:pPr>
      <w:rPr>
        <w:rFonts w:hint="default"/>
        <w:sz w:val="24"/>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17" w15:restartNumberingAfterBreak="0">
    <w:nsid w:val="32A3610C"/>
    <w:multiLevelType w:val="hybridMultilevel"/>
    <w:tmpl w:val="A72CC4BA"/>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8" w15:restartNumberingAfterBreak="0">
    <w:nsid w:val="33242312"/>
    <w:multiLevelType w:val="hybridMultilevel"/>
    <w:tmpl w:val="3D14AD10"/>
    <w:lvl w:ilvl="0" w:tplc="240A0011">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4A59ED"/>
    <w:multiLevelType w:val="hybridMultilevel"/>
    <w:tmpl w:val="887209C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942CC746">
      <w:start w:val="1"/>
      <w:numFmt w:val="decimal"/>
      <w:lvlText w:val="%4."/>
      <w:lvlJc w:val="left"/>
      <w:pPr>
        <w:ind w:left="2880" w:hanging="360"/>
      </w:pPr>
      <w:rPr>
        <w:rFonts w:ascii="Arial" w:hAnsi="Arial" w:cs="Arial" w:hint="default"/>
        <w:i w:val="0"/>
        <w:iCs w:val="0"/>
        <w:sz w:val="24"/>
        <w:szCs w:val="24"/>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C3E5397"/>
    <w:multiLevelType w:val="hybridMultilevel"/>
    <w:tmpl w:val="7D165548"/>
    <w:lvl w:ilvl="0" w:tplc="FFFFFFFF">
      <w:start w:val="1"/>
      <w:numFmt w:val="decimal"/>
      <w:lvlText w:val="%1)"/>
      <w:lvlJc w:val="left"/>
      <w:pPr>
        <w:ind w:left="444"/>
      </w:pPr>
      <w:rPr>
        <w:rFonts w:ascii="Arial" w:eastAsia="Arial" w:hAnsi="Arial" w:cs="Arial"/>
        <w:b/>
        <w:bCs/>
        <w:i w:val="0"/>
        <w:iCs w:val="0"/>
        <w:strike w:val="0"/>
        <w:dstrike w:val="0"/>
        <w:color w:val="000000"/>
        <w:sz w:val="22"/>
        <w:szCs w:val="22"/>
        <w:u w:val="none" w:color="000000"/>
        <w:bdr w:val="none" w:sz="0" w:space="0" w:color="auto"/>
        <w:shd w:val="clear" w:color="auto" w:fill="auto"/>
        <w:vertAlign w:val="baseline"/>
      </w:rPr>
    </w:lvl>
    <w:lvl w:ilvl="1" w:tplc="FFFFFFFF">
      <w:start w:val="1"/>
      <w:numFmt w:val="lowerLetter"/>
      <w:lvlText w:val="%2"/>
      <w:lvlJc w:val="left"/>
      <w:pPr>
        <w:ind w:left="119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FFFFFFFF">
      <w:start w:val="1"/>
      <w:numFmt w:val="lowerRoman"/>
      <w:lvlText w:val="%3"/>
      <w:lvlJc w:val="left"/>
      <w:pPr>
        <w:ind w:left="191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FFFFFFFF">
      <w:start w:val="1"/>
      <w:numFmt w:val="decimal"/>
      <w:lvlText w:val="%4"/>
      <w:lvlJc w:val="left"/>
      <w:pPr>
        <w:ind w:left="263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FFFFFFFF">
      <w:start w:val="1"/>
      <w:numFmt w:val="lowerLetter"/>
      <w:lvlText w:val="%5"/>
      <w:lvlJc w:val="left"/>
      <w:pPr>
        <w:ind w:left="335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FFFFFFFF">
      <w:start w:val="1"/>
      <w:numFmt w:val="lowerRoman"/>
      <w:lvlText w:val="%6"/>
      <w:lvlJc w:val="left"/>
      <w:pPr>
        <w:ind w:left="407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FFFFFFFF">
      <w:start w:val="1"/>
      <w:numFmt w:val="decimal"/>
      <w:lvlText w:val="%7"/>
      <w:lvlJc w:val="left"/>
      <w:pPr>
        <w:ind w:left="479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FFFFFFFF">
      <w:start w:val="1"/>
      <w:numFmt w:val="lowerLetter"/>
      <w:lvlText w:val="%8"/>
      <w:lvlJc w:val="left"/>
      <w:pPr>
        <w:ind w:left="551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FFFFFFFF">
      <w:start w:val="1"/>
      <w:numFmt w:val="lowerRoman"/>
      <w:lvlText w:val="%9"/>
      <w:lvlJc w:val="left"/>
      <w:pPr>
        <w:ind w:left="623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3F8C2D21"/>
    <w:multiLevelType w:val="hybridMultilevel"/>
    <w:tmpl w:val="30D82A36"/>
    <w:lvl w:ilvl="0" w:tplc="C984739C">
      <w:start w:val="1"/>
      <w:numFmt w:val="decimal"/>
      <w:lvlText w:val="%1)"/>
      <w:lvlJc w:val="left"/>
      <w:pPr>
        <w:ind w:left="35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9A9035B0">
      <w:start w:val="1"/>
      <w:numFmt w:val="lowerLetter"/>
      <w:lvlText w:val="%2"/>
      <w:lvlJc w:val="left"/>
      <w:pPr>
        <w:ind w:left="118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ED4CFE68">
      <w:start w:val="1"/>
      <w:numFmt w:val="lowerRoman"/>
      <w:lvlText w:val="%3"/>
      <w:lvlJc w:val="left"/>
      <w:pPr>
        <w:ind w:left="190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92541460">
      <w:start w:val="1"/>
      <w:numFmt w:val="decimal"/>
      <w:lvlText w:val="%4"/>
      <w:lvlJc w:val="left"/>
      <w:pPr>
        <w:ind w:left="262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20DCE850">
      <w:start w:val="1"/>
      <w:numFmt w:val="lowerLetter"/>
      <w:lvlText w:val="%5"/>
      <w:lvlJc w:val="left"/>
      <w:pPr>
        <w:ind w:left="334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FF5888CE">
      <w:start w:val="1"/>
      <w:numFmt w:val="lowerRoman"/>
      <w:lvlText w:val="%6"/>
      <w:lvlJc w:val="left"/>
      <w:pPr>
        <w:ind w:left="406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DCD8C814">
      <w:start w:val="1"/>
      <w:numFmt w:val="decimal"/>
      <w:lvlText w:val="%7"/>
      <w:lvlJc w:val="left"/>
      <w:pPr>
        <w:ind w:left="478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5EAED29A">
      <w:start w:val="1"/>
      <w:numFmt w:val="lowerLetter"/>
      <w:lvlText w:val="%8"/>
      <w:lvlJc w:val="left"/>
      <w:pPr>
        <w:ind w:left="550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F078AD32">
      <w:start w:val="1"/>
      <w:numFmt w:val="lowerRoman"/>
      <w:lvlText w:val="%9"/>
      <w:lvlJc w:val="left"/>
      <w:pPr>
        <w:ind w:left="622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3F9038B2"/>
    <w:multiLevelType w:val="hybridMultilevel"/>
    <w:tmpl w:val="7E2834EA"/>
    <w:lvl w:ilvl="0" w:tplc="5DC4AEB6">
      <w:start w:val="1"/>
      <w:numFmt w:val="decimal"/>
      <w:lvlText w:val="%1)"/>
      <w:lvlJc w:val="left"/>
      <w:pPr>
        <w:ind w:left="108" w:hanging="228"/>
      </w:pPr>
      <w:rPr>
        <w:rFonts w:ascii="Arial Narrow" w:eastAsia="Arial Narrow" w:hAnsi="Arial Narrow" w:cs="Arial Narrow" w:hint="default"/>
        <w:b/>
        <w:bCs/>
        <w:w w:val="100"/>
        <w:sz w:val="22"/>
        <w:szCs w:val="22"/>
        <w:lang w:val="es-ES" w:eastAsia="es-ES" w:bidi="es-ES"/>
      </w:rPr>
    </w:lvl>
    <w:lvl w:ilvl="1" w:tplc="2B14E3BA">
      <w:numFmt w:val="bullet"/>
      <w:lvlText w:val="•"/>
      <w:lvlJc w:val="left"/>
      <w:pPr>
        <w:ind w:left="1104" w:hanging="228"/>
      </w:pPr>
      <w:rPr>
        <w:rFonts w:hint="default"/>
        <w:lang w:val="es-ES" w:eastAsia="es-ES" w:bidi="es-ES"/>
      </w:rPr>
    </w:lvl>
    <w:lvl w:ilvl="2" w:tplc="D8FA9EDC">
      <w:numFmt w:val="bullet"/>
      <w:lvlText w:val="•"/>
      <w:lvlJc w:val="left"/>
      <w:pPr>
        <w:ind w:left="2108" w:hanging="228"/>
      </w:pPr>
      <w:rPr>
        <w:rFonts w:hint="default"/>
        <w:lang w:val="es-ES" w:eastAsia="es-ES" w:bidi="es-ES"/>
      </w:rPr>
    </w:lvl>
    <w:lvl w:ilvl="3" w:tplc="C9A693FE">
      <w:numFmt w:val="bullet"/>
      <w:lvlText w:val="•"/>
      <w:lvlJc w:val="left"/>
      <w:pPr>
        <w:ind w:left="3112" w:hanging="228"/>
      </w:pPr>
      <w:rPr>
        <w:rFonts w:hint="default"/>
        <w:lang w:val="es-ES" w:eastAsia="es-ES" w:bidi="es-ES"/>
      </w:rPr>
    </w:lvl>
    <w:lvl w:ilvl="4" w:tplc="E0A49100">
      <w:numFmt w:val="bullet"/>
      <w:lvlText w:val="•"/>
      <w:lvlJc w:val="left"/>
      <w:pPr>
        <w:ind w:left="4116" w:hanging="228"/>
      </w:pPr>
      <w:rPr>
        <w:rFonts w:hint="default"/>
        <w:lang w:val="es-ES" w:eastAsia="es-ES" w:bidi="es-ES"/>
      </w:rPr>
    </w:lvl>
    <w:lvl w:ilvl="5" w:tplc="343674DA">
      <w:numFmt w:val="bullet"/>
      <w:lvlText w:val="•"/>
      <w:lvlJc w:val="left"/>
      <w:pPr>
        <w:ind w:left="5120" w:hanging="228"/>
      </w:pPr>
      <w:rPr>
        <w:rFonts w:hint="default"/>
        <w:lang w:val="es-ES" w:eastAsia="es-ES" w:bidi="es-ES"/>
      </w:rPr>
    </w:lvl>
    <w:lvl w:ilvl="6" w:tplc="6A80320C">
      <w:numFmt w:val="bullet"/>
      <w:lvlText w:val="•"/>
      <w:lvlJc w:val="left"/>
      <w:pPr>
        <w:ind w:left="6124" w:hanging="228"/>
      </w:pPr>
      <w:rPr>
        <w:rFonts w:hint="default"/>
        <w:lang w:val="es-ES" w:eastAsia="es-ES" w:bidi="es-ES"/>
      </w:rPr>
    </w:lvl>
    <w:lvl w:ilvl="7" w:tplc="5C349196">
      <w:numFmt w:val="bullet"/>
      <w:lvlText w:val="•"/>
      <w:lvlJc w:val="left"/>
      <w:pPr>
        <w:ind w:left="7128" w:hanging="228"/>
      </w:pPr>
      <w:rPr>
        <w:rFonts w:hint="default"/>
        <w:lang w:val="es-ES" w:eastAsia="es-ES" w:bidi="es-ES"/>
      </w:rPr>
    </w:lvl>
    <w:lvl w:ilvl="8" w:tplc="BC1E77DC">
      <w:numFmt w:val="bullet"/>
      <w:lvlText w:val="•"/>
      <w:lvlJc w:val="left"/>
      <w:pPr>
        <w:ind w:left="8132" w:hanging="228"/>
      </w:pPr>
      <w:rPr>
        <w:rFonts w:hint="default"/>
        <w:lang w:val="es-ES" w:eastAsia="es-ES" w:bidi="es-ES"/>
      </w:rPr>
    </w:lvl>
  </w:abstractNum>
  <w:abstractNum w:abstractNumId="23" w15:restartNumberingAfterBreak="0">
    <w:nsid w:val="42EB0524"/>
    <w:multiLevelType w:val="hybridMultilevel"/>
    <w:tmpl w:val="A5AE70B0"/>
    <w:lvl w:ilvl="0" w:tplc="9E8A9C48">
      <w:start w:val="1"/>
      <w:numFmt w:val="decimal"/>
      <w:lvlText w:val="%1)"/>
      <w:lvlJc w:val="left"/>
      <w:pPr>
        <w:ind w:left="211"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1" w:tplc="07B8693C">
      <w:start w:val="1"/>
      <w:numFmt w:val="lowerLetter"/>
      <w:lvlText w:val="%2"/>
      <w:lvlJc w:val="left"/>
      <w:pPr>
        <w:ind w:left="108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2" w:tplc="B1A22284">
      <w:start w:val="1"/>
      <w:numFmt w:val="lowerRoman"/>
      <w:lvlText w:val="%3"/>
      <w:lvlJc w:val="left"/>
      <w:pPr>
        <w:ind w:left="180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3" w:tplc="92CC217E">
      <w:start w:val="1"/>
      <w:numFmt w:val="decimal"/>
      <w:lvlText w:val="%4"/>
      <w:lvlJc w:val="left"/>
      <w:pPr>
        <w:ind w:left="252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4" w:tplc="53D22F40">
      <w:start w:val="1"/>
      <w:numFmt w:val="lowerLetter"/>
      <w:lvlText w:val="%5"/>
      <w:lvlJc w:val="left"/>
      <w:pPr>
        <w:ind w:left="324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5" w:tplc="19AA1572">
      <w:start w:val="1"/>
      <w:numFmt w:val="lowerRoman"/>
      <w:lvlText w:val="%6"/>
      <w:lvlJc w:val="left"/>
      <w:pPr>
        <w:ind w:left="396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6" w:tplc="F7E495EC">
      <w:start w:val="1"/>
      <w:numFmt w:val="decimal"/>
      <w:lvlText w:val="%7"/>
      <w:lvlJc w:val="left"/>
      <w:pPr>
        <w:ind w:left="468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7" w:tplc="F3B04906">
      <w:start w:val="1"/>
      <w:numFmt w:val="lowerLetter"/>
      <w:lvlText w:val="%8"/>
      <w:lvlJc w:val="left"/>
      <w:pPr>
        <w:ind w:left="540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8" w:tplc="F1EECAEA">
      <w:start w:val="1"/>
      <w:numFmt w:val="lowerRoman"/>
      <w:lvlText w:val="%9"/>
      <w:lvlJc w:val="left"/>
      <w:pPr>
        <w:ind w:left="612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abstractNum>
  <w:abstractNum w:abstractNumId="24" w15:restartNumberingAfterBreak="0">
    <w:nsid w:val="45191BF8"/>
    <w:multiLevelType w:val="hybridMultilevel"/>
    <w:tmpl w:val="B2DAD3A0"/>
    <w:lvl w:ilvl="0" w:tplc="09AC57AA">
      <w:start w:val="1"/>
      <w:numFmt w:val="decimal"/>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5" w15:restartNumberingAfterBreak="0">
    <w:nsid w:val="48832077"/>
    <w:multiLevelType w:val="hybridMultilevel"/>
    <w:tmpl w:val="7D165548"/>
    <w:lvl w:ilvl="0" w:tplc="15547DF8">
      <w:start w:val="1"/>
      <w:numFmt w:val="decimal"/>
      <w:lvlText w:val="%1)"/>
      <w:lvlJc w:val="left"/>
      <w:pPr>
        <w:ind w:left="284"/>
      </w:pPr>
      <w:rPr>
        <w:rFonts w:ascii="Arial" w:eastAsia="Arial" w:hAnsi="Arial" w:cs="Arial"/>
        <w:b/>
        <w:bCs/>
        <w:i w:val="0"/>
        <w:iCs w:val="0"/>
        <w:strike w:val="0"/>
        <w:dstrike w:val="0"/>
        <w:color w:val="000000"/>
        <w:sz w:val="22"/>
        <w:szCs w:val="22"/>
        <w:u w:val="none" w:color="000000"/>
        <w:bdr w:val="none" w:sz="0" w:space="0" w:color="auto"/>
        <w:shd w:val="clear" w:color="auto" w:fill="auto"/>
        <w:vertAlign w:val="baseline"/>
      </w:rPr>
    </w:lvl>
    <w:lvl w:ilvl="1" w:tplc="85766858">
      <w:start w:val="1"/>
      <w:numFmt w:val="lowerLetter"/>
      <w:lvlText w:val="%2"/>
      <w:lvlJc w:val="left"/>
      <w:pPr>
        <w:ind w:left="119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7B7CD2A4">
      <w:start w:val="1"/>
      <w:numFmt w:val="lowerRoman"/>
      <w:lvlText w:val="%3"/>
      <w:lvlJc w:val="left"/>
      <w:pPr>
        <w:ind w:left="191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559E1390">
      <w:start w:val="1"/>
      <w:numFmt w:val="decimal"/>
      <w:lvlText w:val="%4"/>
      <w:lvlJc w:val="left"/>
      <w:pPr>
        <w:ind w:left="263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C91A6DD2">
      <w:start w:val="1"/>
      <w:numFmt w:val="lowerLetter"/>
      <w:lvlText w:val="%5"/>
      <w:lvlJc w:val="left"/>
      <w:pPr>
        <w:ind w:left="335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A9B6475A">
      <w:start w:val="1"/>
      <w:numFmt w:val="lowerRoman"/>
      <w:lvlText w:val="%6"/>
      <w:lvlJc w:val="left"/>
      <w:pPr>
        <w:ind w:left="407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CD84E120">
      <w:start w:val="1"/>
      <w:numFmt w:val="decimal"/>
      <w:lvlText w:val="%7"/>
      <w:lvlJc w:val="left"/>
      <w:pPr>
        <w:ind w:left="479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221CFEC6">
      <w:start w:val="1"/>
      <w:numFmt w:val="lowerLetter"/>
      <w:lvlText w:val="%8"/>
      <w:lvlJc w:val="left"/>
      <w:pPr>
        <w:ind w:left="551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AD8A3070">
      <w:start w:val="1"/>
      <w:numFmt w:val="lowerRoman"/>
      <w:lvlText w:val="%9"/>
      <w:lvlJc w:val="left"/>
      <w:pPr>
        <w:ind w:left="623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4B4C6404"/>
    <w:multiLevelType w:val="hybridMultilevel"/>
    <w:tmpl w:val="7E2834EA"/>
    <w:lvl w:ilvl="0" w:tplc="5DC4AEB6">
      <w:start w:val="1"/>
      <w:numFmt w:val="decimal"/>
      <w:lvlText w:val="%1)"/>
      <w:lvlJc w:val="left"/>
      <w:pPr>
        <w:ind w:left="108" w:hanging="228"/>
      </w:pPr>
      <w:rPr>
        <w:rFonts w:ascii="Arial Narrow" w:eastAsia="Arial Narrow" w:hAnsi="Arial Narrow" w:cs="Arial Narrow" w:hint="default"/>
        <w:b/>
        <w:bCs/>
        <w:w w:val="100"/>
        <w:sz w:val="22"/>
        <w:szCs w:val="22"/>
        <w:lang w:val="es-ES" w:eastAsia="es-ES" w:bidi="es-ES"/>
      </w:rPr>
    </w:lvl>
    <w:lvl w:ilvl="1" w:tplc="2B14E3BA">
      <w:numFmt w:val="bullet"/>
      <w:lvlText w:val="•"/>
      <w:lvlJc w:val="left"/>
      <w:pPr>
        <w:ind w:left="1104" w:hanging="228"/>
      </w:pPr>
      <w:rPr>
        <w:rFonts w:hint="default"/>
        <w:lang w:val="es-ES" w:eastAsia="es-ES" w:bidi="es-ES"/>
      </w:rPr>
    </w:lvl>
    <w:lvl w:ilvl="2" w:tplc="D8FA9EDC">
      <w:numFmt w:val="bullet"/>
      <w:lvlText w:val="•"/>
      <w:lvlJc w:val="left"/>
      <w:pPr>
        <w:ind w:left="2108" w:hanging="228"/>
      </w:pPr>
      <w:rPr>
        <w:rFonts w:hint="default"/>
        <w:lang w:val="es-ES" w:eastAsia="es-ES" w:bidi="es-ES"/>
      </w:rPr>
    </w:lvl>
    <w:lvl w:ilvl="3" w:tplc="C9A693FE">
      <w:numFmt w:val="bullet"/>
      <w:lvlText w:val="•"/>
      <w:lvlJc w:val="left"/>
      <w:pPr>
        <w:ind w:left="3112" w:hanging="228"/>
      </w:pPr>
      <w:rPr>
        <w:rFonts w:hint="default"/>
        <w:lang w:val="es-ES" w:eastAsia="es-ES" w:bidi="es-ES"/>
      </w:rPr>
    </w:lvl>
    <w:lvl w:ilvl="4" w:tplc="E0A49100">
      <w:numFmt w:val="bullet"/>
      <w:lvlText w:val="•"/>
      <w:lvlJc w:val="left"/>
      <w:pPr>
        <w:ind w:left="4116" w:hanging="228"/>
      </w:pPr>
      <w:rPr>
        <w:rFonts w:hint="default"/>
        <w:lang w:val="es-ES" w:eastAsia="es-ES" w:bidi="es-ES"/>
      </w:rPr>
    </w:lvl>
    <w:lvl w:ilvl="5" w:tplc="343674DA">
      <w:numFmt w:val="bullet"/>
      <w:lvlText w:val="•"/>
      <w:lvlJc w:val="left"/>
      <w:pPr>
        <w:ind w:left="5120" w:hanging="228"/>
      </w:pPr>
      <w:rPr>
        <w:rFonts w:hint="default"/>
        <w:lang w:val="es-ES" w:eastAsia="es-ES" w:bidi="es-ES"/>
      </w:rPr>
    </w:lvl>
    <w:lvl w:ilvl="6" w:tplc="6A80320C">
      <w:numFmt w:val="bullet"/>
      <w:lvlText w:val="•"/>
      <w:lvlJc w:val="left"/>
      <w:pPr>
        <w:ind w:left="6124" w:hanging="228"/>
      </w:pPr>
      <w:rPr>
        <w:rFonts w:hint="default"/>
        <w:lang w:val="es-ES" w:eastAsia="es-ES" w:bidi="es-ES"/>
      </w:rPr>
    </w:lvl>
    <w:lvl w:ilvl="7" w:tplc="5C349196">
      <w:numFmt w:val="bullet"/>
      <w:lvlText w:val="•"/>
      <w:lvlJc w:val="left"/>
      <w:pPr>
        <w:ind w:left="7128" w:hanging="228"/>
      </w:pPr>
      <w:rPr>
        <w:rFonts w:hint="default"/>
        <w:lang w:val="es-ES" w:eastAsia="es-ES" w:bidi="es-ES"/>
      </w:rPr>
    </w:lvl>
    <w:lvl w:ilvl="8" w:tplc="BC1E77DC">
      <w:numFmt w:val="bullet"/>
      <w:lvlText w:val="•"/>
      <w:lvlJc w:val="left"/>
      <w:pPr>
        <w:ind w:left="8132" w:hanging="228"/>
      </w:pPr>
      <w:rPr>
        <w:rFonts w:hint="default"/>
        <w:lang w:val="es-ES" w:eastAsia="es-ES" w:bidi="es-ES"/>
      </w:rPr>
    </w:lvl>
  </w:abstractNum>
  <w:abstractNum w:abstractNumId="27" w15:restartNumberingAfterBreak="0">
    <w:nsid w:val="4D6C6C8F"/>
    <w:multiLevelType w:val="hybridMultilevel"/>
    <w:tmpl w:val="53EC01C6"/>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8" w15:restartNumberingAfterBreak="0">
    <w:nsid w:val="542421D5"/>
    <w:multiLevelType w:val="hybridMultilevel"/>
    <w:tmpl w:val="38928A0C"/>
    <w:lvl w:ilvl="0" w:tplc="7E142596">
      <w:start w:val="1"/>
      <w:numFmt w:val="decimal"/>
      <w:lvlText w:val="%1."/>
      <w:lvlJc w:val="left"/>
      <w:pPr>
        <w:ind w:left="1080" w:hanging="360"/>
      </w:pPr>
      <w:rPr>
        <w:rFonts w:hint="default"/>
        <w:b/>
        <w:bCs w:val="0"/>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9" w15:restartNumberingAfterBreak="0">
    <w:nsid w:val="556A7FC7"/>
    <w:multiLevelType w:val="hybridMultilevel"/>
    <w:tmpl w:val="7CAC46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58462E89"/>
    <w:multiLevelType w:val="hybridMultilevel"/>
    <w:tmpl w:val="B62658F8"/>
    <w:lvl w:ilvl="0" w:tplc="240A0001">
      <w:start w:val="1"/>
      <w:numFmt w:val="bullet"/>
      <w:lvlText w:val=""/>
      <w:lvlJc w:val="left"/>
      <w:pPr>
        <w:ind w:left="1068" w:hanging="360"/>
      </w:pPr>
      <w:rPr>
        <w:rFonts w:ascii="Symbol" w:hAnsi="Symbol"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31" w15:restartNumberingAfterBreak="0">
    <w:nsid w:val="5AD26D49"/>
    <w:multiLevelType w:val="hybridMultilevel"/>
    <w:tmpl w:val="B35E922A"/>
    <w:lvl w:ilvl="0" w:tplc="B894A7AC">
      <w:start w:val="1"/>
      <w:numFmt w:val="decimal"/>
      <w:lvlText w:val="%1)"/>
      <w:lvlJc w:val="left"/>
      <w:pPr>
        <w:ind w:left="460" w:hanging="337"/>
      </w:pPr>
      <w:rPr>
        <w:rFonts w:ascii="Arial Narrow" w:eastAsia="Arial Narrow" w:hAnsi="Arial Narrow" w:cs="Arial Narrow" w:hint="default"/>
        <w:b/>
        <w:bCs/>
        <w:w w:val="100"/>
        <w:sz w:val="22"/>
        <w:szCs w:val="22"/>
        <w:lang w:val="es-ES" w:eastAsia="en-US" w:bidi="ar-SA"/>
      </w:rPr>
    </w:lvl>
    <w:lvl w:ilvl="1" w:tplc="F46EE5E2">
      <w:start w:val="1"/>
      <w:numFmt w:val="lowerLetter"/>
      <w:lvlText w:val="%2)"/>
      <w:lvlJc w:val="left"/>
      <w:pPr>
        <w:ind w:left="1026" w:hanging="360"/>
      </w:pPr>
      <w:rPr>
        <w:rFonts w:ascii="Arial Narrow" w:eastAsia="Arial Narrow" w:hAnsi="Arial Narrow" w:cs="Arial Narrow" w:hint="default"/>
        <w:b/>
        <w:bCs/>
        <w:w w:val="100"/>
        <w:sz w:val="22"/>
        <w:szCs w:val="22"/>
        <w:lang w:val="es-ES" w:eastAsia="en-US" w:bidi="ar-SA"/>
      </w:rPr>
    </w:lvl>
    <w:lvl w:ilvl="2" w:tplc="9A8C9D5A">
      <w:numFmt w:val="bullet"/>
      <w:lvlText w:val="•"/>
      <w:lvlJc w:val="left"/>
      <w:pPr>
        <w:ind w:left="2055" w:hanging="360"/>
      </w:pPr>
      <w:rPr>
        <w:rFonts w:hint="default"/>
        <w:lang w:val="es-ES" w:eastAsia="en-US" w:bidi="ar-SA"/>
      </w:rPr>
    </w:lvl>
    <w:lvl w:ilvl="3" w:tplc="225ED542">
      <w:numFmt w:val="bullet"/>
      <w:lvlText w:val="•"/>
      <w:lvlJc w:val="left"/>
      <w:pPr>
        <w:ind w:left="3091" w:hanging="360"/>
      </w:pPr>
      <w:rPr>
        <w:rFonts w:hint="default"/>
        <w:lang w:val="es-ES" w:eastAsia="en-US" w:bidi="ar-SA"/>
      </w:rPr>
    </w:lvl>
    <w:lvl w:ilvl="4" w:tplc="E1B45ED4">
      <w:numFmt w:val="bullet"/>
      <w:lvlText w:val="•"/>
      <w:lvlJc w:val="left"/>
      <w:pPr>
        <w:ind w:left="4126" w:hanging="360"/>
      </w:pPr>
      <w:rPr>
        <w:rFonts w:hint="default"/>
        <w:lang w:val="es-ES" w:eastAsia="en-US" w:bidi="ar-SA"/>
      </w:rPr>
    </w:lvl>
    <w:lvl w:ilvl="5" w:tplc="46CED550">
      <w:numFmt w:val="bullet"/>
      <w:lvlText w:val="•"/>
      <w:lvlJc w:val="left"/>
      <w:pPr>
        <w:ind w:left="5162" w:hanging="360"/>
      </w:pPr>
      <w:rPr>
        <w:rFonts w:hint="default"/>
        <w:lang w:val="es-ES" w:eastAsia="en-US" w:bidi="ar-SA"/>
      </w:rPr>
    </w:lvl>
    <w:lvl w:ilvl="6" w:tplc="F886EF96">
      <w:numFmt w:val="bullet"/>
      <w:lvlText w:val="•"/>
      <w:lvlJc w:val="left"/>
      <w:pPr>
        <w:ind w:left="6197" w:hanging="360"/>
      </w:pPr>
      <w:rPr>
        <w:rFonts w:hint="default"/>
        <w:lang w:val="es-ES" w:eastAsia="en-US" w:bidi="ar-SA"/>
      </w:rPr>
    </w:lvl>
    <w:lvl w:ilvl="7" w:tplc="0E682EC4">
      <w:numFmt w:val="bullet"/>
      <w:lvlText w:val="•"/>
      <w:lvlJc w:val="left"/>
      <w:pPr>
        <w:ind w:left="7233" w:hanging="360"/>
      </w:pPr>
      <w:rPr>
        <w:rFonts w:hint="default"/>
        <w:lang w:val="es-ES" w:eastAsia="en-US" w:bidi="ar-SA"/>
      </w:rPr>
    </w:lvl>
    <w:lvl w:ilvl="8" w:tplc="69E61810">
      <w:numFmt w:val="bullet"/>
      <w:lvlText w:val="•"/>
      <w:lvlJc w:val="left"/>
      <w:pPr>
        <w:ind w:left="8268" w:hanging="360"/>
      </w:pPr>
      <w:rPr>
        <w:rFonts w:hint="default"/>
        <w:lang w:val="es-ES" w:eastAsia="en-US" w:bidi="ar-SA"/>
      </w:rPr>
    </w:lvl>
  </w:abstractNum>
  <w:abstractNum w:abstractNumId="32" w15:restartNumberingAfterBreak="0">
    <w:nsid w:val="606A0751"/>
    <w:multiLevelType w:val="hybridMultilevel"/>
    <w:tmpl w:val="AE462E2A"/>
    <w:lvl w:ilvl="0" w:tplc="53A428E4">
      <w:start w:val="1"/>
      <w:numFmt w:val="decimal"/>
      <w:lvlText w:val="%1."/>
      <w:lvlJc w:val="left"/>
      <w:pPr>
        <w:ind w:left="720" w:hanging="360"/>
      </w:pPr>
      <w:rPr>
        <w:rFonts w:hint="default"/>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9ED0667"/>
    <w:multiLevelType w:val="hybridMultilevel"/>
    <w:tmpl w:val="87DC6BFE"/>
    <w:lvl w:ilvl="0" w:tplc="58423E2C">
      <w:start w:val="1"/>
      <w:numFmt w:val="decimal"/>
      <w:lvlText w:val="%1."/>
      <w:lvlJc w:val="left"/>
      <w:pPr>
        <w:ind w:left="360" w:hanging="360"/>
      </w:pPr>
      <w:rPr>
        <w:rFonts w:hint="default"/>
        <w:b/>
        <w:bCs/>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4" w15:restartNumberingAfterBreak="0">
    <w:nsid w:val="6B724DFF"/>
    <w:multiLevelType w:val="hybridMultilevel"/>
    <w:tmpl w:val="DDD820B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35" w15:restartNumberingAfterBreak="0">
    <w:nsid w:val="6F4E63B7"/>
    <w:multiLevelType w:val="hybridMultilevel"/>
    <w:tmpl w:val="467C726C"/>
    <w:lvl w:ilvl="0" w:tplc="93687E84">
      <w:start w:val="1"/>
      <w:numFmt w:val="decimal"/>
      <w:lvlText w:val="%1."/>
      <w:lvlJc w:val="left"/>
      <w:pPr>
        <w:ind w:left="644" w:hanging="360"/>
      </w:pPr>
      <w:rPr>
        <w:rFonts w:hint="default"/>
        <w:sz w:val="24"/>
      </w:rPr>
    </w:lvl>
    <w:lvl w:ilvl="1" w:tplc="240A0019" w:tentative="1">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36" w15:restartNumberingAfterBreak="0">
    <w:nsid w:val="6F90379E"/>
    <w:multiLevelType w:val="hybridMultilevel"/>
    <w:tmpl w:val="B9DE20B4"/>
    <w:lvl w:ilvl="0" w:tplc="93687E84">
      <w:start w:val="1"/>
      <w:numFmt w:val="decimal"/>
      <w:lvlText w:val="%1."/>
      <w:lvlJc w:val="left"/>
      <w:pPr>
        <w:ind w:left="360" w:hanging="360"/>
      </w:pPr>
      <w:rPr>
        <w:rFonts w:hint="default"/>
        <w:sz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15:restartNumberingAfterBreak="0">
    <w:nsid w:val="74913ABF"/>
    <w:multiLevelType w:val="hybridMultilevel"/>
    <w:tmpl w:val="CA3E63E8"/>
    <w:lvl w:ilvl="0" w:tplc="227EB40C">
      <w:start w:val="1"/>
      <w:numFmt w:val="decimal"/>
      <w:lvlText w:val="%1)"/>
      <w:lvlJc w:val="left"/>
      <w:pPr>
        <w:ind w:left="26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A15A7B2E">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327AE24E">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45983732">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E3AA759C">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7508488E">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CE541BB2">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C5D2A3FA">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54B2C784">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num w:numId="1" w16cid:durableId="1000887814">
    <w:abstractNumId w:val="22"/>
  </w:num>
  <w:num w:numId="2" w16cid:durableId="1920283282">
    <w:abstractNumId w:val="8"/>
  </w:num>
  <w:num w:numId="3" w16cid:durableId="1793405826">
    <w:abstractNumId w:val="37"/>
  </w:num>
  <w:num w:numId="4" w16cid:durableId="1837649523">
    <w:abstractNumId w:val="26"/>
  </w:num>
  <w:num w:numId="5" w16cid:durableId="2037595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83979251">
    <w:abstractNumId w:val="21"/>
  </w:num>
  <w:num w:numId="7" w16cid:durableId="1699961655">
    <w:abstractNumId w:val="4"/>
  </w:num>
  <w:num w:numId="8" w16cid:durableId="1573155206">
    <w:abstractNumId w:val="18"/>
  </w:num>
  <w:num w:numId="9" w16cid:durableId="105604880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693529657">
    <w:abstractNumId w:val="31"/>
  </w:num>
  <w:num w:numId="11" w16cid:durableId="585580335">
    <w:abstractNumId w:val="6"/>
  </w:num>
  <w:num w:numId="12" w16cid:durableId="813643362">
    <w:abstractNumId w:val="25"/>
  </w:num>
  <w:num w:numId="13" w16cid:durableId="110974154">
    <w:abstractNumId w:val="1"/>
  </w:num>
  <w:num w:numId="14" w16cid:durableId="1514761196">
    <w:abstractNumId w:val="2"/>
  </w:num>
  <w:num w:numId="15" w16cid:durableId="2024210924">
    <w:abstractNumId w:val="28"/>
  </w:num>
  <w:num w:numId="16" w16cid:durableId="1262836228">
    <w:abstractNumId w:val="0"/>
  </w:num>
  <w:num w:numId="17" w16cid:durableId="1319964898">
    <w:abstractNumId w:val="11"/>
  </w:num>
  <w:num w:numId="18" w16cid:durableId="130636772">
    <w:abstractNumId w:val="29"/>
  </w:num>
  <w:num w:numId="19" w16cid:durableId="113437497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094812555">
    <w:abstractNumId w:val="15"/>
  </w:num>
  <w:num w:numId="21" w16cid:durableId="399599879">
    <w:abstractNumId w:val="33"/>
  </w:num>
  <w:num w:numId="22" w16cid:durableId="1399867311">
    <w:abstractNumId w:val="3"/>
  </w:num>
  <w:num w:numId="23" w16cid:durableId="1788885604">
    <w:abstractNumId w:val="34"/>
  </w:num>
  <w:num w:numId="24" w16cid:durableId="672147581">
    <w:abstractNumId w:val="17"/>
  </w:num>
  <w:num w:numId="25" w16cid:durableId="1268611371">
    <w:abstractNumId w:val="30"/>
  </w:num>
  <w:num w:numId="26" w16cid:durableId="106306685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1586546">
    <w:abstractNumId w:val="20"/>
  </w:num>
  <w:num w:numId="28" w16cid:durableId="776369409">
    <w:abstractNumId w:val="32"/>
  </w:num>
  <w:num w:numId="29" w16cid:durableId="370109073">
    <w:abstractNumId w:val="12"/>
  </w:num>
  <w:num w:numId="30" w16cid:durableId="722797046">
    <w:abstractNumId w:val="19"/>
  </w:num>
  <w:num w:numId="31" w16cid:durableId="2123185552">
    <w:abstractNumId w:val="16"/>
  </w:num>
  <w:num w:numId="32" w16cid:durableId="7293670">
    <w:abstractNumId w:val="13"/>
  </w:num>
  <w:num w:numId="33" w16cid:durableId="595329240">
    <w:abstractNumId w:val="7"/>
  </w:num>
  <w:num w:numId="34" w16cid:durableId="190150041">
    <w:abstractNumId w:val="24"/>
  </w:num>
  <w:num w:numId="35" w16cid:durableId="119887004">
    <w:abstractNumId w:val="9"/>
  </w:num>
  <w:num w:numId="36" w16cid:durableId="697775806">
    <w:abstractNumId w:val="5"/>
  </w:num>
  <w:num w:numId="37" w16cid:durableId="1135875002">
    <w:abstractNumId w:val="35"/>
  </w:num>
  <w:num w:numId="38" w16cid:durableId="1962571399">
    <w:abstractNumId w:val="36"/>
  </w:num>
  <w:num w:numId="39" w16cid:durableId="27343891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6DA4"/>
    <w:rsid w:val="000009CF"/>
    <w:rsid w:val="00000D31"/>
    <w:rsid w:val="00001819"/>
    <w:rsid w:val="00003661"/>
    <w:rsid w:val="000053FC"/>
    <w:rsid w:val="00005843"/>
    <w:rsid w:val="00005D00"/>
    <w:rsid w:val="00011419"/>
    <w:rsid w:val="00012CFD"/>
    <w:rsid w:val="000152C9"/>
    <w:rsid w:val="00015DEB"/>
    <w:rsid w:val="00015E57"/>
    <w:rsid w:val="0001600F"/>
    <w:rsid w:val="000215BC"/>
    <w:rsid w:val="00021620"/>
    <w:rsid w:val="000225A3"/>
    <w:rsid w:val="00023309"/>
    <w:rsid w:val="000269B5"/>
    <w:rsid w:val="00031447"/>
    <w:rsid w:val="00031E9D"/>
    <w:rsid w:val="00033548"/>
    <w:rsid w:val="00034D8B"/>
    <w:rsid w:val="00043736"/>
    <w:rsid w:val="00044854"/>
    <w:rsid w:val="00044A99"/>
    <w:rsid w:val="00045E35"/>
    <w:rsid w:val="0004681E"/>
    <w:rsid w:val="00047F9B"/>
    <w:rsid w:val="00050685"/>
    <w:rsid w:val="000508F6"/>
    <w:rsid w:val="00050E6E"/>
    <w:rsid w:val="00051421"/>
    <w:rsid w:val="00051ED8"/>
    <w:rsid w:val="000553A8"/>
    <w:rsid w:val="00057567"/>
    <w:rsid w:val="00060B42"/>
    <w:rsid w:val="00061E20"/>
    <w:rsid w:val="00062AF6"/>
    <w:rsid w:val="00062F9F"/>
    <w:rsid w:val="0006327D"/>
    <w:rsid w:val="00063E90"/>
    <w:rsid w:val="000647C9"/>
    <w:rsid w:val="00065178"/>
    <w:rsid w:val="00066014"/>
    <w:rsid w:val="00071937"/>
    <w:rsid w:val="000735B1"/>
    <w:rsid w:val="00073CAD"/>
    <w:rsid w:val="00073D3F"/>
    <w:rsid w:val="00075481"/>
    <w:rsid w:val="000807F1"/>
    <w:rsid w:val="00082589"/>
    <w:rsid w:val="000833AC"/>
    <w:rsid w:val="00085DBA"/>
    <w:rsid w:val="00090993"/>
    <w:rsid w:val="00094B7D"/>
    <w:rsid w:val="000952D3"/>
    <w:rsid w:val="00095B0F"/>
    <w:rsid w:val="00095D34"/>
    <w:rsid w:val="000A11B2"/>
    <w:rsid w:val="000A2F84"/>
    <w:rsid w:val="000A4086"/>
    <w:rsid w:val="000A63EE"/>
    <w:rsid w:val="000A7924"/>
    <w:rsid w:val="000B05D8"/>
    <w:rsid w:val="000B2459"/>
    <w:rsid w:val="000B49EB"/>
    <w:rsid w:val="000B4F79"/>
    <w:rsid w:val="000B5190"/>
    <w:rsid w:val="000B5F90"/>
    <w:rsid w:val="000B7C79"/>
    <w:rsid w:val="000B7D2E"/>
    <w:rsid w:val="000C1DE0"/>
    <w:rsid w:val="000C3604"/>
    <w:rsid w:val="000C6808"/>
    <w:rsid w:val="000D0BD4"/>
    <w:rsid w:val="000D14B5"/>
    <w:rsid w:val="000D1A64"/>
    <w:rsid w:val="000D1B39"/>
    <w:rsid w:val="000D235A"/>
    <w:rsid w:val="000D3472"/>
    <w:rsid w:val="000D7D7F"/>
    <w:rsid w:val="000F0A98"/>
    <w:rsid w:val="000F4BA1"/>
    <w:rsid w:val="000F7559"/>
    <w:rsid w:val="00102231"/>
    <w:rsid w:val="00104B5B"/>
    <w:rsid w:val="00104E6F"/>
    <w:rsid w:val="0011010B"/>
    <w:rsid w:val="00110608"/>
    <w:rsid w:val="001175FD"/>
    <w:rsid w:val="001178D8"/>
    <w:rsid w:val="00117C36"/>
    <w:rsid w:val="001240EF"/>
    <w:rsid w:val="00124286"/>
    <w:rsid w:val="0012491F"/>
    <w:rsid w:val="00125321"/>
    <w:rsid w:val="00125693"/>
    <w:rsid w:val="0012725A"/>
    <w:rsid w:val="001301A3"/>
    <w:rsid w:val="00131092"/>
    <w:rsid w:val="00132AAF"/>
    <w:rsid w:val="00133A71"/>
    <w:rsid w:val="001342F1"/>
    <w:rsid w:val="0013578A"/>
    <w:rsid w:val="001365BF"/>
    <w:rsid w:val="00145DFB"/>
    <w:rsid w:val="00146A64"/>
    <w:rsid w:val="00152A82"/>
    <w:rsid w:val="00153163"/>
    <w:rsid w:val="00161EFD"/>
    <w:rsid w:val="001665DD"/>
    <w:rsid w:val="001709AD"/>
    <w:rsid w:val="00171D83"/>
    <w:rsid w:val="00171F4B"/>
    <w:rsid w:val="0017235D"/>
    <w:rsid w:val="00172674"/>
    <w:rsid w:val="00175D98"/>
    <w:rsid w:val="00177119"/>
    <w:rsid w:val="00180E4B"/>
    <w:rsid w:val="00182919"/>
    <w:rsid w:val="00182AD8"/>
    <w:rsid w:val="00184871"/>
    <w:rsid w:val="001927F9"/>
    <w:rsid w:val="00192801"/>
    <w:rsid w:val="001936D9"/>
    <w:rsid w:val="001960B6"/>
    <w:rsid w:val="00196883"/>
    <w:rsid w:val="00197450"/>
    <w:rsid w:val="001A103F"/>
    <w:rsid w:val="001A5C70"/>
    <w:rsid w:val="001A69F5"/>
    <w:rsid w:val="001B06D5"/>
    <w:rsid w:val="001B0775"/>
    <w:rsid w:val="001B342F"/>
    <w:rsid w:val="001B347E"/>
    <w:rsid w:val="001B5B3E"/>
    <w:rsid w:val="001B743A"/>
    <w:rsid w:val="001B7459"/>
    <w:rsid w:val="001C0883"/>
    <w:rsid w:val="001C2CF3"/>
    <w:rsid w:val="001C360A"/>
    <w:rsid w:val="001C5F8D"/>
    <w:rsid w:val="001D12EC"/>
    <w:rsid w:val="001D372C"/>
    <w:rsid w:val="001D3A38"/>
    <w:rsid w:val="001D47C3"/>
    <w:rsid w:val="001D57EA"/>
    <w:rsid w:val="001D5EB7"/>
    <w:rsid w:val="001E2F62"/>
    <w:rsid w:val="001E53B5"/>
    <w:rsid w:val="001E556A"/>
    <w:rsid w:val="001F0ECF"/>
    <w:rsid w:val="001F3546"/>
    <w:rsid w:val="001F4440"/>
    <w:rsid w:val="001F5485"/>
    <w:rsid w:val="001F56D5"/>
    <w:rsid w:val="001F63D6"/>
    <w:rsid w:val="00201956"/>
    <w:rsid w:val="00207836"/>
    <w:rsid w:val="00211209"/>
    <w:rsid w:val="00215A77"/>
    <w:rsid w:val="00222009"/>
    <w:rsid w:val="00222FD8"/>
    <w:rsid w:val="00223755"/>
    <w:rsid w:val="00226274"/>
    <w:rsid w:val="0022768D"/>
    <w:rsid w:val="00231137"/>
    <w:rsid w:val="00231D45"/>
    <w:rsid w:val="00232105"/>
    <w:rsid w:val="00241997"/>
    <w:rsid w:val="00241B42"/>
    <w:rsid w:val="00242F2B"/>
    <w:rsid w:val="0024392B"/>
    <w:rsid w:val="00243EAF"/>
    <w:rsid w:val="002447F3"/>
    <w:rsid w:val="00250EF4"/>
    <w:rsid w:val="00251FB2"/>
    <w:rsid w:val="002548B7"/>
    <w:rsid w:val="00255A4A"/>
    <w:rsid w:val="00257335"/>
    <w:rsid w:val="00260F96"/>
    <w:rsid w:val="002616A0"/>
    <w:rsid w:val="00264841"/>
    <w:rsid w:val="00264D1B"/>
    <w:rsid w:val="00272731"/>
    <w:rsid w:val="002727CE"/>
    <w:rsid w:val="002815E2"/>
    <w:rsid w:val="002823FB"/>
    <w:rsid w:val="0028439F"/>
    <w:rsid w:val="002843D5"/>
    <w:rsid w:val="00284D6C"/>
    <w:rsid w:val="00293A80"/>
    <w:rsid w:val="00293E0A"/>
    <w:rsid w:val="0029483C"/>
    <w:rsid w:val="002972B6"/>
    <w:rsid w:val="0029765C"/>
    <w:rsid w:val="002A08CB"/>
    <w:rsid w:val="002A0934"/>
    <w:rsid w:val="002A0998"/>
    <w:rsid w:val="002A1EEB"/>
    <w:rsid w:val="002A5323"/>
    <w:rsid w:val="002A6A34"/>
    <w:rsid w:val="002B1024"/>
    <w:rsid w:val="002B3A0E"/>
    <w:rsid w:val="002B5FB3"/>
    <w:rsid w:val="002B7A03"/>
    <w:rsid w:val="002C003E"/>
    <w:rsid w:val="002C1878"/>
    <w:rsid w:val="002C37FF"/>
    <w:rsid w:val="002C68B4"/>
    <w:rsid w:val="002D299D"/>
    <w:rsid w:val="002D601F"/>
    <w:rsid w:val="002D643A"/>
    <w:rsid w:val="002D705D"/>
    <w:rsid w:val="002D760A"/>
    <w:rsid w:val="002E0461"/>
    <w:rsid w:val="002E65C0"/>
    <w:rsid w:val="002F117E"/>
    <w:rsid w:val="002F3140"/>
    <w:rsid w:val="002F52B9"/>
    <w:rsid w:val="002F6907"/>
    <w:rsid w:val="0030281D"/>
    <w:rsid w:val="003039A3"/>
    <w:rsid w:val="0030649F"/>
    <w:rsid w:val="0031305B"/>
    <w:rsid w:val="00313501"/>
    <w:rsid w:val="00313CA1"/>
    <w:rsid w:val="00314DC2"/>
    <w:rsid w:val="003170EC"/>
    <w:rsid w:val="003247D2"/>
    <w:rsid w:val="0032668E"/>
    <w:rsid w:val="0032687B"/>
    <w:rsid w:val="00327106"/>
    <w:rsid w:val="003310E5"/>
    <w:rsid w:val="003317CB"/>
    <w:rsid w:val="00340B23"/>
    <w:rsid w:val="003423B6"/>
    <w:rsid w:val="003432CE"/>
    <w:rsid w:val="00350792"/>
    <w:rsid w:val="00353860"/>
    <w:rsid w:val="003563D3"/>
    <w:rsid w:val="00360F53"/>
    <w:rsid w:val="00361383"/>
    <w:rsid w:val="00362D92"/>
    <w:rsid w:val="003638E1"/>
    <w:rsid w:val="00366560"/>
    <w:rsid w:val="00366797"/>
    <w:rsid w:val="00366AE9"/>
    <w:rsid w:val="00366DBC"/>
    <w:rsid w:val="003724FC"/>
    <w:rsid w:val="003739FE"/>
    <w:rsid w:val="003752EF"/>
    <w:rsid w:val="0038096D"/>
    <w:rsid w:val="00384917"/>
    <w:rsid w:val="00394AA0"/>
    <w:rsid w:val="00396DDB"/>
    <w:rsid w:val="003A0C9D"/>
    <w:rsid w:val="003A114B"/>
    <w:rsid w:val="003A1E61"/>
    <w:rsid w:val="003A2050"/>
    <w:rsid w:val="003A6B1B"/>
    <w:rsid w:val="003A713D"/>
    <w:rsid w:val="003A746E"/>
    <w:rsid w:val="003B1B8D"/>
    <w:rsid w:val="003B2186"/>
    <w:rsid w:val="003B41A5"/>
    <w:rsid w:val="003B76E1"/>
    <w:rsid w:val="003C19F8"/>
    <w:rsid w:val="003C1AB3"/>
    <w:rsid w:val="003C34B9"/>
    <w:rsid w:val="003C6094"/>
    <w:rsid w:val="003D133B"/>
    <w:rsid w:val="003D3078"/>
    <w:rsid w:val="003D6BFA"/>
    <w:rsid w:val="003D7D65"/>
    <w:rsid w:val="003E1326"/>
    <w:rsid w:val="003E1728"/>
    <w:rsid w:val="003E3B51"/>
    <w:rsid w:val="003E3D9B"/>
    <w:rsid w:val="003E6020"/>
    <w:rsid w:val="003E7041"/>
    <w:rsid w:val="003F180C"/>
    <w:rsid w:val="003F2FB2"/>
    <w:rsid w:val="003F3958"/>
    <w:rsid w:val="003F4506"/>
    <w:rsid w:val="003F5385"/>
    <w:rsid w:val="004026A8"/>
    <w:rsid w:val="00403203"/>
    <w:rsid w:val="004035EE"/>
    <w:rsid w:val="004037C2"/>
    <w:rsid w:val="0040540B"/>
    <w:rsid w:val="00411EE9"/>
    <w:rsid w:val="00412346"/>
    <w:rsid w:val="00412EBD"/>
    <w:rsid w:val="004130FA"/>
    <w:rsid w:val="00413A41"/>
    <w:rsid w:val="00413B21"/>
    <w:rsid w:val="00415307"/>
    <w:rsid w:val="004220E3"/>
    <w:rsid w:val="00424B2A"/>
    <w:rsid w:val="00424CD8"/>
    <w:rsid w:val="00425271"/>
    <w:rsid w:val="00425BAE"/>
    <w:rsid w:val="0042741C"/>
    <w:rsid w:val="00431833"/>
    <w:rsid w:val="004343C0"/>
    <w:rsid w:val="00436126"/>
    <w:rsid w:val="00440643"/>
    <w:rsid w:val="0044106C"/>
    <w:rsid w:val="004443EF"/>
    <w:rsid w:val="00445CEB"/>
    <w:rsid w:val="00445FA5"/>
    <w:rsid w:val="004464A7"/>
    <w:rsid w:val="00447577"/>
    <w:rsid w:val="004511CB"/>
    <w:rsid w:val="00451648"/>
    <w:rsid w:val="00452344"/>
    <w:rsid w:val="0045399F"/>
    <w:rsid w:val="00453BA2"/>
    <w:rsid w:val="004561CE"/>
    <w:rsid w:val="004570B8"/>
    <w:rsid w:val="0046265D"/>
    <w:rsid w:val="0046412F"/>
    <w:rsid w:val="00464D70"/>
    <w:rsid w:val="00466350"/>
    <w:rsid w:val="00467001"/>
    <w:rsid w:val="004675D6"/>
    <w:rsid w:val="00467853"/>
    <w:rsid w:val="00470E63"/>
    <w:rsid w:val="0047108B"/>
    <w:rsid w:val="0047738C"/>
    <w:rsid w:val="00480162"/>
    <w:rsid w:val="00481E2D"/>
    <w:rsid w:val="00481EBB"/>
    <w:rsid w:val="00485640"/>
    <w:rsid w:val="00490C9C"/>
    <w:rsid w:val="00491166"/>
    <w:rsid w:val="004925E4"/>
    <w:rsid w:val="00494953"/>
    <w:rsid w:val="00494D41"/>
    <w:rsid w:val="004955B0"/>
    <w:rsid w:val="00495BF3"/>
    <w:rsid w:val="00495F89"/>
    <w:rsid w:val="0049728B"/>
    <w:rsid w:val="00497742"/>
    <w:rsid w:val="004A1E6E"/>
    <w:rsid w:val="004A2C4C"/>
    <w:rsid w:val="004A379C"/>
    <w:rsid w:val="004A4563"/>
    <w:rsid w:val="004A5096"/>
    <w:rsid w:val="004A7E93"/>
    <w:rsid w:val="004B3546"/>
    <w:rsid w:val="004C1E5F"/>
    <w:rsid w:val="004C38CB"/>
    <w:rsid w:val="004C4490"/>
    <w:rsid w:val="004C4A99"/>
    <w:rsid w:val="004D1AC1"/>
    <w:rsid w:val="004D2D40"/>
    <w:rsid w:val="004D68A5"/>
    <w:rsid w:val="004D6978"/>
    <w:rsid w:val="004D7C76"/>
    <w:rsid w:val="004E0AE1"/>
    <w:rsid w:val="004E4D3B"/>
    <w:rsid w:val="004E5EFC"/>
    <w:rsid w:val="004E6FF5"/>
    <w:rsid w:val="004E71E5"/>
    <w:rsid w:val="004F457A"/>
    <w:rsid w:val="004F4B59"/>
    <w:rsid w:val="004F5099"/>
    <w:rsid w:val="004F6A43"/>
    <w:rsid w:val="004F6B21"/>
    <w:rsid w:val="0050052F"/>
    <w:rsid w:val="0050124F"/>
    <w:rsid w:val="0050190F"/>
    <w:rsid w:val="00503181"/>
    <w:rsid w:val="00504895"/>
    <w:rsid w:val="005052E1"/>
    <w:rsid w:val="00505742"/>
    <w:rsid w:val="005111C1"/>
    <w:rsid w:val="00512B3F"/>
    <w:rsid w:val="00512F97"/>
    <w:rsid w:val="0051440F"/>
    <w:rsid w:val="005178B3"/>
    <w:rsid w:val="00522A2B"/>
    <w:rsid w:val="005239F1"/>
    <w:rsid w:val="00535F51"/>
    <w:rsid w:val="00537153"/>
    <w:rsid w:val="005371AF"/>
    <w:rsid w:val="005432AA"/>
    <w:rsid w:val="00543CE2"/>
    <w:rsid w:val="00543F13"/>
    <w:rsid w:val="00544698"/>
    <w:rsid w:val="0055260E"/>
    <w:rsid w:val="00554AE4"/>
    <w:rsid w:val="0055671E"/>
    <w:rsid w:val="0056174C"/>
    <w:rsid w:val="005618E3"/>
    <w:rsid w:val="00563AC4"/>
    <w:rsid w:val="00565EB1"/>
    <w:rsid w:val="00576B41"/>
    <w:rsid w:val="005774D9"/>
    <w:rsid w:val="0057779C"/>
    <w:rsid w:val="00583938"/>
    <w:rsid w:val="005914CF"/>
    <w:rsid w:val="00591905"/>
    <w:rsid w:val="005A521D"/>
    <w:rsid w:val="005A78A4"/>
    <w:rsid w:val="005A7CCA"/>
    <w:rsid w:val="005B0B7C"/>
    <w:rsid w:val="005B0D08"/>
    <w:rsid w:val="005B1ACE"/>
    <w:rsid w:val="005B4BF1"/>
    <w:rsid w:val="005B58D8"/>
    <w:rsid w:val="005C184D"/>
    <w:rsid w:val="005C18F0"/>
    <w:rsid w:val="005C2784"/>
    <w:rsid w:val="005C2DB1"/>
    <w:rsid w:val="005D5D82"/>
    <w:rsid w:val="005E06D4"/>
    <w:rsid w:val="005E16C4"/>
    <w:rsid w:val="005E3003"/>
    <w:rsid w:val="005E347B"/>
    <w:rsid w:val="005E3498"/>
    <w:rsid w:val="005E3E4A"/>
    <w:rsid w:val="005E597B"/>
    <w:rsid w:val="005E731A"/>
    <w:rsid w:val="005F0DA7"/>
    <w:rsid w:val="005F23AC"/>
    <w:rsid w:val="005F288F"/>
    <w:rsid w:val="005F4FE9"/>
    <w:rsid w:val="00603875"/>
    <w:rsid w:val="006041AE"/>
    <w:rsid w:val="00604652"/>
    <w:rsid w:val="00605819"/>
    <w:rsid w:val="0061074F"/>
    <w:rsid w:val="00611C0E"/>
    <w:rsid w:val="00613566"/>
    <w:rsid w:val="00613738"/>
    <w:rsid w:val="006147B5"/>
    <w:rsid w:val="00614B72"/>
    <w:rsid w:val="00621CD3"/>
    <w:rsid w:val="0062637B"/>
    <w:rsid w:val="006265EA"/>
    <w:rsid w:val="00631FB7"/>
    <w:rsid w:val="00632FBC"/>
    <w:rsid w:val="0063736D"/>
    <w:rsid w:val="006400CE"/>
    <w:rsid w:val="00640839"/>
    <w:rsid w:val="0064216C"/>
    <w:rsid w:val="006463A7"/>
    <w:rsid w:val="00646CA3"/>
    <w:rsid w:val="0064739D"/>
    <w:rsid w:val="006475A0"/>
    <w:rsid w:val="006475F1"/>
    <w:rsid w:val="00650CCF"/>
    <w:rsid w:val="006523D2"/>
    <w:rsid w:val="006533E7"/>
    <w:rsid w:val="00656396"/>
    <w:rsid w:val="00656FFF"/>
    <w:rsid w:val="006600C5"/>
    <w:rsid w:val="00660234"/>
    <w:rsid w:val="00660430"/>
    <w:rsid w:val="00660F43"/>
    <w:rsid w:val="00662D06"/>
    <w:rsid w:val="00667AB2"/>
    <w:rsid w:val="00675037"/>
    <w:rsid w:val="0068424A"/>
    <w:rsid w:val="006851C3"/>
    <w:rsid w:val="00691559"/>
    <w:rsid w:val="006927B6"/>
    <w:rsid w:val="00692DAA"/>
    <w:rsid w:val="006957F4"/>
    <w:rsid w:val="00696C50"/>
    <w:rsid w:val="006A16E7"/>
    <w:rsid w:val="006A442D"/>
    <w:rsid w:val="006A581F"/>
    <w:rsid w:val="006B1769"/>
    <w:rsid w:val="006B6A50"/>
    <w:rsid w:val="006B6FF1"/>
    <w:rsid w:val="006B7CFD"/>
    <w:rsid w:val="006C04E7"/>
    <w:rsid w:val="006C1473"/>
    <w:rsid w:val="006C1684"/>
    <w:rsid w:val="006C2C8E"/>
    <w:rsid w:val="006C35EC"/>
    <w:rsid w:val="006C3BA5"/>
    <w:rsid w:val="006C4C1C"/>
    <w:rsid w:val="006C4F33"/>
    <w:rsid w:val="006C56F7"/>
    <w:rsid w:val="006D02A9"/>
    <w:rsid w:val="006D2DD9"/>
    <w:rsid w:val="006D69CC"/>
    <w:rsid w:val="006E008F"/>
    <w:rsid w:val="006E02E2"/>
    <w:rsid w:val="006E1B99"/>
    <w:rsid w:val="006E2582"/>
    <w:rsid w:val="006E3505"/>
    <w:rsid w:val="006E5D00"/>
    <w:rsid w:val="006F01D0"/>
    <w:rsid w:val="006F0EA8"/>
    <w:rsid w:val="006F11FA"/>
    <w:rsid w:val="006F2073"/>
    <w:rsid w:val="006F22D4"/>
    <w:rsid w:val="006F2CE2"/>
    <w:rsid w:val="006F4B94"/>
    <w:rsid w:val="006F52C5"/>
    <w:rsid w:val="007038FA"/>
    <w:rsid w:val="00704143"/>
    <w:rsid w:val="007063C2"/>
    <w:rsid w:val="00716FA8"/>
    <w:rsid w:val="0072249D"/>
    <w:rsid w:val="007257A3"/>
    <w:rsid w:val="0072654D"/>
    <w:rsid w:val="00726C31"/>
    <w:rsid w:val="00727453"/>
    <w:rsid w:val="00727E81"/>
    <w:rsid w:val="007320B2"/>
    <w:rsid w:val="00735880"/>
    <w:rsid w:val="00735F7C"/>
    <w:rsid w:val="00736782"/>
    <w:rsid w:val="00736CAA"/>
    <w:rsid w:val="0074571C"/>
    <w:rsid w:val="00746209"/>
    <w:rsid w:val="00751218"/>
    <w:rsid w:val="00752C44"/>
    <w:rsid w:val="007540C1"/>
    <w:rsid w:val="00754138"/>
    <w:rsid w:val="007550D3"/>
    <w:rsid w:val="007572B1"/>
    <w:rsid w:val="00757403"/>
    <w:rsid w:val="00760F9B"/>
    <w:rsid w:val="00770281"/>
    <w:rsid w:val="007705A8"/>
    <w:rsid w:val="00772F91"/>
    <w:rsid w:val="00773AE8"/>
    <w:rsid w:val="00775ADA"/>
    <w:rsid w:val="00775B81"/>
    <w:rsid w:val="007778D9"/>
    <w:rsid w:val="00780390"/>
    <w:rsid w:val="007845C8"/>
    <w:rsid w:val="00785CE9"/>
    <w:rsid w:val="00786540"/>
    <w:rsid w:val="0079152D"/>
    <w:rsid w:val="00793ADD"/>
    <w:rsid w:val="00794050"/>
    <w:rsid w:val="007962E4"/>
    <w:rsid w:val="007A228C"/>
    <w:rsid w:val="007A2674"/>
    <w:rsid w:val="007A3C79"/>
    <w:rsid w:val="007A5FB5"/>
    <w:rsid w:val="007B33CD"/>
    <w:rsid w:val="007B366C"/>
    <w:rsid w:val="007B4DFD"/>
    <w:rsid w:val="007B6E1D"/>
    <w:rsid w:val="007B7D03"/>
    <w:rsid w:val="007B7F1A"/>
    <w:rsid w:val="007C2F4C"/>
    <w:rsid w:val="007C55B1"/>
    <w:rsid w:val="007C6F8D"/>
    <w:rsid w:val="007D17B5"/>
    <w:rsid w:val="007D1D2D"/>
    <w:rsid w:val="007D7E54"/>
    <w:rsid w:val="007E0F13"/>
    <w:rsid w:val="007E1FDE"/>
    <w:rsid w:val="007E2008"/>
    <w:rsid w:val="007E339F"/>
    <w:rsid w:val="007E4FA3"/>
    <w:rsid w:val="007E5F2C"/>
    <w:rsid w:val="00803D4D"/>
    <w:rsid w:val="00804732"/>
    <w:rsid w:val="00804E1A"/>
    <w:rsid w:val="008054A7"/>
    <w:rsid w:val="00811B6D"/>
    <w:rsid w:val="00811D2D"/>
    <w:rsid w:val="00812DC4"/>
    <w:rsid w:val="0081789C"/>
    <w:rsid w:val="00820110"/>
    <w:rsid w:val="00820DEA"/>
    <w:rsid w:val="00820F7C"/>
    <w:rsid w:val="008266B7"/>
    <w:rsid w:val="008308EF"/>
    <w:rsid w:val="00831326"/>
    <w:rsid w:val="00831690"/>
    <w:rsid w:val="00831D24"/>
    <w:rsid w:val="008371D4"/>
    <w:rsid w:val="00841C61"/>
    <w:rsid w:val="00842F05"/>
    <w:rsid w:val="00843AA3"/>
    <w:rsid w:val="00844829"/>
    <w:rsid w:val="00844AB7"/>
    <w:rsid w:val="00846318"/>
    <w:rsid w:val="00851EB7"/>
    <w:rsid w:val="00853151"/>
    <w:rsid w:val="00854105"/>
    <w:rsid w:val="00855EA0"/>
    <w:rsid w:val="008560FA"/>
    <w:rsid w:val="00857E0A"/>
    <w:rsid w:val="00860011"/>
    <w:rsid w:val="00861F68"/>
    <w:rsid w:val="008627AE"/>
    <w:rsid w:val="00873953"/>
    <w:rsid w:val="008753D4"/>
    <w:rsid w:val="008753DE"/>
    <w:rsid w:val="00875794"/>
    <w:rsid w:val="00881F42"/>
    <w:rsid w:val="00881F90"/>
    <w:rsid w:val="00883B52"/>
    <w:rsid w:val="00883FC2"/>
    <w:rsid w:val="00891969"/>
    <w:rsid w:val="008921BC"/>
    <w:rsid w:val="00892D2A"/>
    <w:rsid w:val="008941E9"/>
    <w:rsid w:val="008944A3"/>
    <w:rsid w:val="00896366"/>
    <w:rsid w:val="008A3F4A"/>
    <w:rsid w:val="008A5D19"/>
    <w:rsid w:val="008A5D5B"/>
    <w:rsid w:val="008B11C8"/>
    <w:rsid w:val="008B33E7"/>
    <w:rsid w:val="008B3B96"/>
    <w:rsid w:val="008B3F6C"/>
    <w:rsid w:val="008B7493"/>
    <w:rsid w:val="008C0EBD"/>
    <w:rsid w:val="008C2360"/>
    <w:rsid w:val="008C362B"/>
    <w:rsid w:val="008C391B"/>
    <w:rsid w:val="008C71A0"/>
    <w:rsid w:val="008D2122"/>
    <w:rsid w:val="008D3E8A"/>
    <w:rsid w:val="008D49A6"/>
    <w:rsid w:val="008D4AC6"/>
    <w:rsid w:val="008D4B7A"/>
    <w:rsid w:val="008D5F7F"/>
    <w:rsid w:val="008D72CE"/>
    <w:rsid w:val="008D73B1"/>
    <w:rsid w:val="008E10BD"/>
    <w:rsid w:val="008E1DC7"/>
    <w:rsid w:val="008E2888"/>
    <w:rsid w:val="008E4FB6"/>
    <w:rsid w:val="008E662A"/>
    <w:rsid w:val="008E6D16"/>
    <w:rsid w:val="008E7F61"/>
    <w:rsid w:val="008F051B"/>
    <w:rsid w:val="008F1E75"/>
    <w:rsid w:val="008F3101"/>
    <w:rsid w:val="008F5AEF"/>
    <w:rsid w:val="008F67BE"/>
    <w:rsid w:val="008F7AF6"/>
    <w:rsid w:val="00903B9B"/>
    <w:rsid w:val="009061AC"/>
    <w:rsid w:val="009064F9"/>
    <w:rsid w:val="00911358"/>
    <w:rsid w:val="0091150C"/>
    <w:rsid w:val="0091515A"/>
    <w:rsid w:val="00915E95"/>
    <w:rsid w:val="00916569"/>
    <w:rsid w:val="00921F06"/>
    <w:rsid w:val="009225C1"/>
    <w:rsid w:val="009249CD"/>
    <w:rsid w:val="00926201"/>
    <w:rsid w:val="009272B7"/>
    <w:rsid w:val="00932B3D"/>
    <w:rsid w:val="00933C67"/>
    <w:rsid w:val="009340E2"/>
    <w:rsid w:val="009417A2"/>
    <w:rsid w:val="0094241B"/>
    <w:rsid w:val="00942453"/>
    <w:rsid w:val="00943256"/>
    <w:rsid w:val="00943EB7"/>
    <w:rsid w:val="00947661"/>
    <w:rsid w:val="00951AD7"/>
    <w:rsid w:val="0095249E"/>
    <w:rsid w:val="00954AC0"/>
    <w:rsid w:val="00954C94"/>
    <w:rsid w:val="0095534C"/>
    <w:rsid w:val="00962024"/>
    <w:rsid w:val="009622D8"/>
    <w:rsid w:val="00964517"/>
    <w:rsid w:val="0096594B"/>
    <w:rsid w:val="0096632F"/>
    <w:rsid w:val="00973171"/>
    <w:rsid w:val="009809EE"/>
    <w:rsid w:val="00985FAA"/>
    <w:rsid w:val="00986E44"/>
    <w:rsid w:val="009870DF"/>
    <w:rsid w:val="009872ED"/>
    <w:rsid w:val="00992A85"/>
    <w:rsid w:val="00992B2E"/>
    <w:rsid w:val="009934E2"/>
    <w:rsid w:val="009944E0"/>
    <w:rsid w:val="009947AE"/>
    <w:rsid w:val="00995B1C"/>
    <w:rsid w:val="009A7178"/>
    <w:rsid w:val="009A72F4"/>
    <w:rsid w:val="009A7302"/>
    <w:rsid w:val="009B2186"/>
    <w:rsid w:val="009B2339"/>
    <w:rsid w:val="009B29EE"/>
    <w:rsid w:val="009C168F"/>
    <w:rsid w:val="009C2589"/>
    <w:rsid w:val="009C4D9A"/>
    <w:rsid w:val="009C6088"/>
    <w:rsid w:val="009D02C2"/>
    <w:rsid w:val="009D1CE9"/>
    <w:rsid w:val="009D45E3"/>
    <w:rsid w:val="009D553E"/>
    <w:rsid w:val="009E1CAE"/>
    <w:rsid w:val="009E2CC3"/>
    <w:rsid w:val="009E2F2B"/>
    <w:rsid w:val="009E3570"/>
    <w:rsid w:val="009E3FEE"/>
    <w:rsid w:val="009E507A"/>
    <w:rsid w:val="009E6186"/>
    <w:rsid w:val="009E776C"/>
    <w:rsid w:val="009E79E8"/>
    <w:rsid w:val="009F1BBF"/>
    <w:rsid w:val="009F3F1F"/>
    <w:rsid w:val="009F6131"/>
    <w:rsid w:val="009F75D2"/>
    <w:rsid w:val="009F75D7"/>
    <w:rsid w:val="00A004F6"/>
    <w:rsid w:val="00A00817"/>
    <w:rsid w:val="00A03379"/>
    <w:rsid w:val="00A0554A"/>
    <w:rsid w:val="00A15073"/>
    <w:rsid w:val="00A1589E"/>
    <w:rsid w:val="00A20BA9"/>
    <w:rsid w:val="00A21F86"/>
    <w:rsid w:val="00A2253A"/>
    <w:rsid w:val="00A241B5"/>
    <w:rsid w:val="00A25524"/>
    <w:rsid w:val="00A25E80"/>
    <w:rsid w:val="00A27F2D"/>
    <w:rsid w:val="00A30063"/>
    <w:rsid w:val="00A32C97"/>
    <w:rsid w:val="00A33C9B"/>
    <w:rsid w:val="00A35548"/>
    <w:rsid w:val="00A368A6"/>
    <w:rsid w:val="00A37DCF"/>
    <w:rsid w:val="00A45A17"/>
    <w:rsid w:val="00A45F30"/>
    <w:rsid w:val="00A50071"/>
    <w:rsid w:val="00A54BCF"/>
    <w:rsid w:val="00A56D7E"/>
    <w:rsid w:val="00A612A7"/>
    <w:rsid w:val="00A617C5"/>
    <w:rsid w:val="00A61970"/>
    <w:rsid w:val="00A63F20"/>
    <w:rsid w:val="00A671B5"/>
    <w:rsid w:val="00A70C83"/>
    <w:rsid w:val="00A716D2"/>
    <w:rsid w:val="00A72CD7"/>
    <w:rsid w:val="00A7404E"/>
    <w:rsid w:val="00A74388"/>
    <w:rsid w:val="00A74628"/>
    <w:rsid w:val="00A76C38"/>
    <w:rsid w:val="00A80ED2"/>
    <w:rsid w:val="00A82122"/>
    <w:rsid w:val="00A83504"/>
    <w:rsid w:val="00A84CF9"/>
    <w:rsid w:val="00A92191"/>
    <w:rsid w:val="00A92470"/>
    <w:rsid w:val="00A95AE3"/>
    <w:rsid w:val="00A967B3"/>
    <w:rsid w:val="00A967C1"/>
    <w:rsid w:val="00AA306B"/>
    <w:rsid w:val="00AA4FB5"/>
    <w:rsid w:val="00AA608C"/>
    <w:rsid w:val="00AA6C71"/>
    <w:rsid w:val="00AA719B"/>
    <w:rsid w:val="00AB0B90"/>
    <w:rsid w:val="00AB0FE2"/>
    <w:rsid w:val="00AB1693"/>
    <w:rsid w:val="00AB2459"/>
    <w:rsid w:val="00AB4958"/>
    <w:rsid w:val="00AC2D4D"/>
    <w:rsid w:val="00AC7B38"/>
    <w:rsid w:val="00AD11A3"/>
    <w:rsid w:val="00AD149C"/>
    <w:rsid w:val="00AD19DA"/>
    <w:rsid w:val="00AD1ED4"/>
    <w:rsid w:val="00AD2C5A"/>
    <w:rsid w:val="00AD67BD"/>
    <w:rsid w:val="00AE1EDB"/>
    <w:rsid w:val="00AE3285"/>
    <w:rsid w:val="00AE7FA7"/>
    <w:rsid w:val="00AF1A00"/>
    <w:rsid w:val="00AF1E79"/>
    <w:rsid w:val="00AF26E5"/>
    <w:rsid w:val="00AF6B05"/>
    <w:rsid w:val="00B023EC"/>
    <w:rsid w:val="00B06E2A"/>
    <w:rsid w:val="00B073DB"/>
    <w:rsid w:val="00B103E4"/>
    <w:rsid w:val="00B125EA"/>
    <w:rsid w:val="00B15A0E"/>
    <w:rsid w:val="00B16B95"/>
    <w:rsid w:val="00B23605"/>
    <w:rsid w:val="00B2439C"/>
    <w:rsid w:val="00B24719"/>
    <w:rsid w:val="00B25352"/>
    <w:rsid w:val="00B26513"/>
    <w:rsid w:val="00B27DC7"/>
    <w:rsid w:val="00B30C49"/>
    <w:rsid w:val="00B31881"/>
    <w:rsid w:val="00B32882"/>
    <w:rsid w:val="00B35B9E"/>
    <w:rsid w:val="00B363D0"/>
    <w:rsid w:val="00B37BB7"/>
    <w:rsid w:val="00B42200"/>
    <w:rsid w:val="00B42484"/>
    <w:rsid w:val="00B44CCE"/>
    <w:rsid w:val="00B453ED"/>
    <w:rsid w:val="00B468ED"/>
    <w:rsid w:val="00B47522"/>
    <w:rsid w:val="00B478D5"/>
    <w:rsid w:val="00B555C4"/>
    <w:rsid w:val="00B564C4"/>
    <w:rsid w:val="00B5694B"/>
    <w:rsid w:val="00B7034E"/>
    <w:rsid w:val="00B708E5"/>
    <w:rsid w:val="00B71737"/>
    <w:rsid w:val="00B736A5"/>
    <w:rsid w:val="00B739E2"/>
    <w:rsid w:val="00B743E4"/>
    <w:rsid w:val="00B75A0B"/>
    <w:rsid w:val="00B7626E"/>
    <w:rsid w:val="00B81701"/>
    <w:rsid w:val="00B83E62"/>
    <w:rsid w:val="00B85147"/>
    <w:rsid w:val="00B85789"/>
    <w:rsid w:val="00B91790"/>
    <w:rsid w:val="00B92073"/>
    <w:rsid w:val="00B9211D"/>
    <w:rsid w:val="00BA03B5"/>
    <w:rsid w:val="00BA0C35"/>
    <w:rsid w:val="00BA1393"/>
    <w:rsid w:val="00BA2C87"/>
    <w:rsid w:val="00BA5481"/>
    <w:rsid w:val="00BA7E4C"/>
    <w:rsid w:val="00BA7F5D"/>
    <w:rsid w:val="00BB35FA"/>
    <w:rsid w:val="00BC2B47"/>
    <w:rsid w:val="00BC6D55"/>
    <w:rsid w:val="00BC7512"/>
    <w:rsid w:val="00BD0170"/>
    <w:rsid w:val="00BD0BE1"/>
    <w:rsid w:val="00BD1411"/>
    <w:rsid w:val="00BD2B51"/>
    <w:rsid w:val="00BD2E10"/>
    <w:rsid w:val="00BD3DD9"/>
    <w:rsid w:val="00BD508F"/>
    <w:rsid w:val="00BD5A4C"/>
    <w:rsid w:val="00BD5C20"/>
    <w:rsid w:val="00BD740F"/>
    <w:rsid w:val="00BD77CE"/>
    <w:rsid w:val="00BE2A31"/>
    <w:rsid w:val="00BE2CE8"/>
    <w:rsid w:val="00BE4563"/>
    <w:rsid w:val="00BE45DC"/>
    <w:rsid w:val="00BE5713"/>
    <w:rsid w:val="00BE62D1"/>
    <w:rsid w:val="00BE6703"/>
    <w:rsid w:val="00BE6E87"/>
    <w:rsid w:val="00BF2A77"/>
    <w:rsid w:val="00C011F9"/>
    <w:rsid w:val="00C05C98"/>
    <w:rsid w:val="00C06E3B"/>
    <w:rsid w:val="00C07496"/>
    <w:rsid w:val="00C118FB"/>
    <w:rsid w:val="00C12DBF"/>
    <w:rsid w:val="00C13210"/>
    <w:rsid w:val="00C13F65"/>
    <w:rsid w:val="00C1593F"/>
    <w:rsid w:val="00C15C7D"/>
    <w:rsid w:val="00C1671B"/>
    <w:rsid w:val="00C20134"/>
    <w:rsid w:val="00C2034A"/>
    <w:rsid w:val="00C20B0D"/>
    <w:rsid w:val="00C21407"/>
    <w:rsid w:val="00C218DE"/>
    <w:rsid w:val="00C22DB8"/>
    <w:rsid w:val="00C2579D"/>
    <w:rsid w:val="00C27DDA"/>
    <w:rsid w:val="00C3011E"/>
    <w:rsid w:val="00C30366"/>
    <w:rsid w:val="00C31B40"/>
    <w:rsid w:val="00C329A6"/>
    <w:rsid w:val="00C347E1"/>
    <w:rsid w:val="00C35303"/>
    <w:rsid w:val="00C35548"/>
    <w:rsid w:val="00C37C89"/>
    <w:rsid w:val="00C37DA1"/>
    <w:rsid w:val="00C461EF"/>
    <w:rsid w:val="00C55241"/>
    <w:rsid w:val="00C555AC"/>
    <w:rsid w:val="00C5605C"/>
    <w:rsid w:val="00C606BB"/>
    <w:rsid w:val="00C6205F"/>
    <w:rsid w:val="00C64115"/>
    <w:rsid w:val="00C64C7A"/>
    <w:rsid w:val="00C712C7"/>
    <w:rsid w:val="00C71759"/>
    <w:rsid w:val="00C75B46"/>
    <w:rsid w:val="00C80CA4"/>
    <w:rsid w:val="00C83ED1"/>
    <w:rsid w:val="00C846D6"/>
    <w:rsid w:val="00C877CC"/>
    <w:rsid w:val="00C90D18"/>
    <w:rsid w:val="00C9257D"/>
    <w:rsid w:val="00C92C0B"/>
    <w:rsid w:val="00C92FA0"/>
    <w:rsid w:val="00C94E5A"/>
    <w:rsid w:val="00CA0DD9"/>
    <w:rsid w:val="00CA27E8"/>
    <w:rsid w:val="00CA7C5E"/>
    <w:rsid w:val="00CB0EBE"/>
    <w:rsid w:val="00CB2F1A"/>
    <w:rsid w:val="00CB3B5A"/>
    <w:rsid w:val="00CB5847"/>
    <w:rsid w:val="00CB742A"/>
    <w:rsid w:val="00CC049E"/>
    <w:rsid w:val="00CC0C8C"/>
    <w:rsid w:val="00CC1E8E"/>
    <w:rsid w:val="00CC2D5B"/>
    <w:rsid w:val="00CC3B4C"/>
    <w:rsid w:val="00CC641E"/>
    <w:rsid w:val="00CC7C6A"/>
    <w:rsid w:val="00CD051D"/>
    <w:rsid w:val="00CD0E6D"/>
    <w:rsid w:val="00CD3244"/>
    <w:rsid w:val="00CD361B"/>
    <w:rsid w:val="00CE19E0"/>
    <w:rsid w:val="00CE3986"/>
    <w:rsid w:val="00CE4995"/>
    <w:rsid w:val="00CE4B31"/>
    <w:rsid w:val="00CF118F"/>
    <w:rsid w:val="00CF3EF4"/>
    <w:rsid w:val="00D027D0"/>
    <w:rsid w:val="00D02D1D"/>
    <w:rsid w:val="00D03E28"/>
    <w:rsid w:val="00D04613"/>
    <w:rsid w:val="00D04E8C"/>
    <w:rsid w:val="00D10293"/>
    <w:rsid w:val="00D10BEB"/>
    <w:rsid w:val="00D112ED"/>
    <w:rsid w:val="00D12005"/>
    <w:rsid w:val="00D12099"/>
    <w:rsid w:val="00D15D7B"/>
    <w:rsid w:val="00D1797D"/>
    <w:rsid w:val="00D20D00"/>
    <w:rsid w:val="00D22FE2"/>
    <w:rsid w:val="00D2330A"/>
    <w:rsid w:val="00D236D8"/>
    <w:rsid w:val="00D27727"/>
    <w:rsid w:val="00D32E88"/>
    <w:rsid w:val="00D33AC5"/>
    <w:rsid w:val="00D341D9"/>
    <w:rsid w:val="00D35444"/>
    <w:rsid w:val="00D3563F"/>
    <w:rsid w:val="00D3771B"/>
    <w:rsid w:val="00D40CC9"/>
    <w:rsid w:val="00D41DCF"/>
    <w:rsid w:val="00D45AC6"/>
    <w:rsid w:val="00D46F01"/>
    <w:rsid w:val="00D470AD"/>
    <w:rsid w:val="00D50A98"/>
    <w:rsid w:val="00D5181B"/>
    <w:rsid w:val="00D541C9"/>
    <w:rsid w:val="00D56D8C"/>
    <w:rsid w:val="00D61353"/>
    <w:rsid w:val="00D63961"/>
    <w:rsid w:val="00D63D7A"/>
    <w:rsid w:val="00D663B6"/>
    <w:rsid w:val="00D675CE"/>
    <w:rsid w:val="00D7192C"/>
    <w:rsid w:val="00D76131"/>
    <w:rsid w:val="00D76454"/>
    <w:rsid w:val="00D805F5"/>
    <w:rsid w:val="00D8196F"/>
    <w:rsid w:val="00D81C03"/>
    <w:rsid w:val="00D81E25"/>
    <w:rsid w:val="00D8227E"/>
    <w:rsid w:val="00D8418E"/>
    <w:rsid w:val="00D841CD"/>
    <w:rsid w:val="00D84A63"/>
    <w:rsid w:val="00D85C71"/>
    <w:rsid w:val="00D90101"/>
    <w:rsid w:val="00D90761"/>
    <w:rsid w:val="00D91566"/>
    <w:rsid w:val="00D91D6F"/>
    <w:rsid w:val="00D932E2"/>
    <w:rsid w:val="00D9441C"/>
    <w:rsid w:val="00D948A1"/>
    <w:rsid w:val="00D94F34"/>
    <w:rsid w:val="00D96E8E"/>
    <w:rsid w:val="00D97088"/>
    <w:rsid w:val="00DA3AD8"/>
    <w:rsid w:val="00DA5E7F"/>
    <w:rsid w:val="00DA6748"/>
    <w:rsid w:val="00DA7016"/>
    <w:rsid w:val="00DB08C2"/>
    <w:rsid w:val="00DB3BF6"/>
    <w:rsid w:val="00DB4347"/>
    <w:rsid w:val="00DB481E"/>
    <w:rsid w:val="00DB51B1"/>
    <w:rsid w:val="00DB7C2D"/>
    <w:rsid w:val="00DC0AF0"/>
    <w:rsid w:val="00DC3918"/>
    <w:rsid w:val="00DC7757"/>
    <w:rsid w:val="00DD120C"/>
    <w:rsid w:val="00DD3FFB"/>
    <w:rsid w:val="00DD53B6"/>
    <w:rsid w:val="00DD57A6"/>
    <w:rsid w:val="00DE0951"/>
    <w:rsid w:val="00DE0CD9"/>
    <w:rsid w:val="00DE6340"/>
    <w:rsid w:val="00DE6E8F"/>
    <w:rsid w:val="00DF1343"/>
    <w:rsid w:val="00DF18D9"/>
    <w:rsid w:val="00DF35DE"/>
    <w:rsid w:val="00DF4D99"/>
    <w:rsid w:val="00DF59E4"/>
    <w:rsid w:val="00E033C1"/>
    <w:rsid w:val="00E11803"/>
    <w:rsid w:val="00E11C1E"/>
    <w:rsid w:val="00E16900"/>
    <w:rsid w:val="00E17C39"/>
    <w:rsid w:val="00E20079"/>
    <w:rsid w:val="00E212B5"/>
    <w:rsid w:val="00E26D87"/>
    <w:rsid w:val="00E30B93"/>
    <w:rsid w:val="00E31239"/>
    <w:rsid w:val="00E3198C"/>
    <w:rsid w:val="00E323AB"/>
    <w:rsid w:val="00E33F73"/>
    <w:rsid w:val="00E432EE"/>
    <w:rsid w:val="00E45BD4"/>
    <w:rsid w:val="00E45F7E"/>
    <w:rsid w:val="00E47AA6"/>
    <w:rsid w:val="00E51E41"/>
    <w:rsid w:val="00E577AA"/>
    <w:rsid w:val="00E64681"/>
    <w:rsid w:val="00E64BC8"/>
    <w:rsid w:val="00E71CB6"/>
    <w:rsid w:val="00E71F63"/>
    <w:rsid w:val="00E7219B"/>
    <w:rsid w:val="00E745A6"/>
    <w:rsid w:val="00E76439"/>
    <w:rsid w:val="00E80B53"/>
    <w:rsid w:val="00E85005"/>
    <w:rsid w:val="00E86521"/>
    <w:rsid w:val="00E90A08"/>
    <w:rsid w:val="00E9239B"/>
    <w:rsid w:val="00E95804"/>
    <w:rsid w:val="00E959D4"/>
    <w:rsid w:val="00E97AE1"/>
    <w:rsid w:val="00EA1153"/>
    <w:rsid w:val="00EA1721"/>
    <w:rsid w:val="00EA283B"/>
    <w:rsid w:val="00EA4EAA"/>
    <w:rsid w:val="00EA56F7"/>
    <w:rsid w:val="00EA58FD"/>
    <w:rsid w:val="00EA7A74"/>
    <w:rsid w:val="00EB21F9"/>
    <w:rsid w:val="00EB22F2"/>
    <w:rsid w:val="00EB244C"/>
    <w:rsid w:val="00EB26AA"/>
    <w:rsid w:val="00EB4F79"/>
    <w:rsid w:val="00EC1EFB"/>
    <w:rsid w:val="00ED0FBF"/>
    <w:rsid w:val="00ED4C7A"/>
    <w:rsid w:val="00ED4F13"/>
    <w:rsid w:val="00ED544E"/>
    <w:rsid w:val="00ED7705"/>
    <w:rsid w:val="00ED7A5F"/>
    <w:rsid w:val="00EE0DEA"/>
    <w:rsid w:val="00EE128E"/>
    <w:rsid w:val="00EE3E77"/>
    <w:rsid w:val="00EE51F3"/>
    <w:rsid w:val="00EE589B"/>
    <w:rsid w:val="00EE700F"/>
    <w:rsid w:val="00EF0DC5"/>
    <w:rsid w:val="00EF1D64"/>
    <w:rsid w:val="00EF3DE3"/>
    <w:rsid w:val="00EF4453"/>
    <w:rsid w:val="00EF4C85"/>
    <w:rsid w:val="00EF5682"/>
    <w:rsid w:val="00EF74C9"/>
    <w:rsid w:val="00EF7C93"/>
    <w:rsid w:val="00F00529"/>
    <w:rsid w:val="00F02B58"/>
    <w:rsid w:val="00F03077"/>
    <w:rsid w:val="00F07BBA"/>
    <w:rsid w:val="00F12045"/>
    <w:rsid w:val="00F21514"/>
    <w:rsid w:val="00F22325"/>
    <w:rsid w:val="00F22331"/>
    <w:rsid w:val="00F22724"/>
    <w:rsid w:val="00F22CD8"/>
    <w:rsid w:val="00F22E53"/>
    <w:rsid w:val="00F23EA4"/>
    <w:rsid w:val="00F26665"/>
    <w:rsid w:val="00F26DA4"/>
    <w:rsid w:val="00F30D69"/>
    <w:rsid w:val="00F31AE6"/>
    <w:rsid w:val="00F35BD2"/>
    <w:rsid w:val="00F365D7"/>
    <w:rsid w:val="00F4006A"/>
    <w:rsid w:val="00F4088F"/>
    <w:rsid w:val="00F43933"/>
    <w:rsid w:val="00F43DB4"/>
    <w:rsid w:val="00F44448"/>
    <w:rsid w:val="00F44EF1"/>
    <w:rsid w:val="00F44FE1"/>
    <w:rsid w:val="00F463A3"/>
    <w:rsid w:val="00F5066E"/>
    <w:rsid w:val="00F50DD4"/>
    <w:rsid w:val="00F50F5E"/>
    <w:rsid w:val="00F51257"/>
    <w:rsid w:val="00F5489E"/>
    <w:rsid w:val="00F54DB8"/>
    <w:rsid w:val="00F55D35"/>
    <w:rsid w:val="00F564DF"/>
    <w:rsid w:val="00F56CBA"/>
    <w:rsid w:val="00F56E56"/>
    <w:rsid w:val="00F5758E"/>
    <w:rsid w:val="00F61854"/>
    <w:rsid w:val="00F65C7B"/>
    <w:rsid w:val="00F71E1D"/>
    <w:rsid w:val="00F72177"/>
    <w:rsid w:val="00F72E2C"/>
    <w:rsid w:val="00F76B3B"/>
    <w:rsid w:val="00F77507"/>
    <w:rsid w:val="00F81B00"/>
    <w:rsid w:val="00F82EEB"/>
    <w:rsid w:val="00F83284"/>
    <w:rsid w:val="00F833D4"/>
    <w:rsid w:val="00F8369E"/>
    <w:rsid w:val="00F850FA"/>
    <w:rsid w:val="00F8774B"/>
    <w:rsid w:val="00F87CB7"/>
    <w:rsid w:val="00F91CC0"/>
    <w:rsid w:val="00F92C51"/>
    <w:rsid w:val="00F970BF"/>
    <w:rsid w:val="00FA2C49"/>
    <w:rsid w:val="00FA4147"/>
    <w:rsid w:val="00FA4ACE"/>
    <w:rsid w:val="00FA7464"/>
    <w:rsid w:val="00FB0E13"/>
    <w:rsid w:val="00FB3143"/>
    <w:rsid w:val="00FB3A85"/>
    <w:rsid w:val="00FB4218"/>
    <w:rsid w:val="00FB566F"/>
    <w:rsid w:val="00FB5CBE"/>
    <w:rsid w:val="00FB62F2"/>
    <w:rsid w:val="00FB69E3"/>
    <w:rsid w:val="00FB6AAF"/>
    <w:rsid w:val="00FB7A25"/>
    <w:rsid w:val="00FC1FE8"/>
    <w:rsid w:val="00FC33C2"/>
    <w:rsid w:val="00FC4C19"/>
    <w:rsid w:val="00FC5EEB"/>
    <w:rsid w:val="00FC6576"/>
    <w:rsid w:val="00FD3A88"/>
    <w:rsid w:val="00FE1D1F"/>
    <w:rsid w:val="00FE284E"/>
    <w:rsid w:val="00FE4BB6"/>
    <w:rsid w:val="00FE517B"/>
    <w:rsid w:val="00FF05BE"/>
    <w:rsid w:val="00FF08D6"/>
    <w:rsid w:val="00FF09F7"/>
    <w:rsid w:val="00FF21AE"/>
    <w:rsid w:val="00FF30F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E6678E"/>
  <w15:docId w15:val="{08636A3F-A450-41C5-A377-BB9D46FD1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54C94"/>
    <w:rPr>
      <w:rFonts w:ascii="Arial Narrow" w:eastAsia="Arial Narrow" w:hAnsi="Arial Narrow" w:cs="Arial Narrow"/>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style>
  <w:style w:type="paragraph" w:styleId="Prrafodelista">
    <w:name w:val="List Paragraph"/>
    <w:aliases w:val="Característica Técnica,HOJA,Bolita,List Paragraph,Párrafo de lista4,BOLADEF,Párrafo de lista21,BOLA,Nivel 1 OS,Colorful List Accent 1,Colorful List - Accent 11,Bullet List,FooterText,numbered,List Paragraph1,Paragraphe de liste1,lp1,Ha"/>
    <w:basedOn w:val="Normal"/>
    <w:link w:val="PrrafodelistaCar"/>
    <w:uiPriority w:val="1"/>
    <w:qFormat/>
    <w:pPr>
      <w:ind w:left="108" w:right="500"/>
      <w:jc w:val="both"/>
    </w:pPr>
  </w:style>
  <w:style w:type="paragraph" w:customStyle="1" w:styleId="TableParagraph">
    <w:name w:val="Table Paragraph"/>
    <w:basedOn w:val="Normal"/>
    <w:uiPriority w:val="1"/>
    <w:qFormat/>
  </w:style>
  <w:style w:type="paragraph" w:styleId="Encabezado">
    <w:name w:val="header"/>
    <w:basedOn w:val="Normal"/>
    <w:link w:val="EncabezadoCar"/>
    <w:uiPriority w:val="99"/>
    <w:unhideWhenUsed/>
    <w:rsid w:val="00012CFD"/>
    <w:pPr>
      <w:tabs>
        <w:tab w:val="center" w:pos="4419"/>
        <w:tab w:val="right" w:pos="8838"/>
      </w:tabs>
    </w:pPr>
  </w:style>
  <w:style w:type="character" w:customStyle="1" w:styleId="EncabezadoCar">
    <w:name w:val="Encabezado Car"/>
    <w:basedOn w:val="Fuentedeprrafopredeter"/>
    <w:link w:val="Encabezado"/>
    <w:uiPriority w:val="99"/>
    <w:rsid w:val="00012CFD"/>
    <w:rPr>
      <w:rFonts w:ascii="Arial Narrow" w:eastAsia="Arial Narrow" w:hAnsi="Arial Narrow" w:cs="Arial Narrow"/>
      <w:lang w:val="es-ES" w:eastAsia="es-ES" w:bidi="es-ES"/>
    </w:rPr>
  </w:style>
  <w:style w:type="paragraph" w:styleId="Piedepgina">
    <w:name w:val="footer"/>
    <w:basedOn w:val="Normal"/>
    <w:link w:val="PiedepginaCar"/>
    <w:uiPriority w:val="99"/>
    <w:unhideWhenUsed/>
    <w:rsid w:val="00012CFD"/>
    <w:pPr>
      <w:tabs>
        <w:tab w:val="center" w:pos="4419"/>
        <w:tab w:val="right" w:pos="8838"/>
      </w:tabs>
    </w:pPr>
  </w:style>
  <w:style w:type="character" w:customStyle="1" w:styleId="PiedepginaCar">
    <w:name w:val="Pie de página Car"/>
    <w:basedOn w:val="Fuentedeprrafopredeter"/>
    <w:link w:val="Piedepgina"/>
    <w:uiPriority w:val="99"/>
    <w:rsid w:val="00012CFD"/>
    <w:rPr>
      <w:rFonts w:ascii="Arial Narrow" w:eastAsia="Arial Narrow" w:hAnsi="Arial Narrow" w:cs="Arial Narrow"/>
      <w:lang w:val="es-ES" w:eastAsia="es-ES" w:bidi="es-ES"/>
    </w:rPr>
  </w:style>
  <w:style w:type="paragraph" w:styleId="Textodeglobo">
    <w:name w:val="Balloon Text"/>
    <w:basedOn w:val="Normal"/>
    <w:link w:val="TextodegloboCar"/>
    <w:uiPriority w:val="99"/>
    <w:semiHidden/>
    <w:unhideWhenUsed/>
    <w:rsid w:val="004F4B59"/>
    <w:rPr>
      <w:rFonts w:ascii="Tahoma" w:hAnsi="Tahoma" w:cs="Tahoma"/>
      <w:sz w:val="16"/>
      <w:szCs w:val="16"/>
    </w:rPr>
  </w:style>
  <w:style w:type="character" w:customStyle="1" w:styleId="TextodegloboCar">
    <w:name w:val="Texto de globo Car"/>
    <w:basedOn w:val="Fuentedeprrafopredeter"/>
    <w:link w:val="Textodeglobo"/>
    <w:uiPriority w:val="99"/>
    <w:semiHidden/>
    <w:rsid w:val="004F4B59"/>
    <w:rPr>
      <w:rFonts w:ascii="Tahoma" w:eastAsia="Arial Narrow" w:hAnsi="Tahoma" w:cs="Tahoma"/>
      <w:sz w:val="16"/>
      <w:szCs w:val="16"/>
      <w:lang w:val="es-ES" w:eastAsia="es-ES" w:bidi="es-ES"/>
    </w:rPr>
  </w:style>
  <w:style w:type="character" w:styleId="Refdecomentario">
    <w:name w:val="annotation reference"/>
    <w:basedOn w:val="Fuentedeprrafopredeter"/>
    <w:uiPriority w:val="99"/>
    <w:semiHidden/>
    <w:unhideWhenUsed/>
    <w:rsid w:val="00A27F2D"/>
    <w:rPr>
      <w:sz w:val="16"/>
      <w:szCs w:val="16"/>
    </w:rPr>
  </w:style>
  <w:style w:type="paragraph" w:styleId="Textocomentario">
    <w:name w:val="annotation text"/>
    <w:basedOn w:val="Normal"/>
    <w:link w:val="TextocomentarioCar"/>
    <w:uiPriority w:val="99"/>
    <w:unhideWhenUsed/>
    <w:rsid w:val="00A27F2D"/>
    <w:rPr>
      <w:sz w:val="20"/>
      <w:szCs w:val="20"/>
    </w:rPr>
  </w:style>
  <w:style w:type="character" w:customStyle="1" w:styleId="TextocomentarioCar">
    <w:name w:val="Texto comentario Car"/>
    <w:basedOn w:val="Fuentedeprrafopredeter"/>
    <w:link w:val="Textocomentario"/>
    <w:uiPriority w:val="99"/>
    <w:rsid w:val="00A27F2D"/>
    <w:rPr>
      <w:rFonts w:ascii="Arial Narrow" w:eastAsia="Arial Narrow" w:hAnsi="Arial Narrow" w:cs="Arial Narrow"/>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A27F2D"/>
    <w:rPr>
      <w:b/>
      <w:bCs/>
    </w:rPr>
  </w:style>
  <w:style w:type="character" w:customStyle="1" w:styleId="AsuntodelcomentarioCar">
    <w:name w:val="Asunto del comentario Car"/>
    <w:basedOn w:val="TextocomentarioCar"/>
    <w:link w:val="Asuntodelcomentario"/>
    <w:uiPriority w:val="99"/>
    <w:semiHidden/>
    <w:rsid w:val="00A27F2D"/>
    <w:rPr>
      <w:rFonts w:ascii="Arial Narrow" w:eastAsia="Arial Narrow" w:hAnsi="Arial Narrow" w:cs="Arial Narrow"/>
      <w:b/>
      <w:bCs/>
      <w:sz w:val="20"/>
      <w:szCs w:val="20"/>
      <w:lang w:val="es-ES" w:eastAsia="es-ES" w:bidi="es-ES"/>
    </w:rPr>
  </w:style>
  <w:style w:type="table" w:styleId="Tablaconcuadrcula">
    <w:name w:val="Table Grid"/>
    <w:basedOn w:val="Tablanormal"/>
    <w:uiPriority w:val="59"/>
    <w:rsid w:val="001B06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7D7E54"/>
    <w:pPr>
      <w:widowControl/>
      <w:autoSpaceDE/>
      <w:autoSpaceDN/>
    </w:pPr>
    <w:rPr>
      <w:rFonts w:eastAsiaTheme="minorEastAsia"/>
      <w:lang w:val="es-CO" w:eastAsia="es-CO"/>
    </w:rPr>
    <w:tblPr>
      <w:tblCellMar>
        <w:top w:w="0" w:type="dxa"/>
        <w:left w:w="0" w:type="dxa"/>
        <w:bottom w:w="0" w:type="dxa"/>
        <w:right w:w="0" w:type="dxa"/>
      </w:tblCellMar>
    </w:tblPr>
  </w:style>
  <w:style w:type="paragraph" w:styleId="Ttulo">
    <w:name w:val="Title"/>
    <w:basedOn w:val="Normal"/>
    <w:link w:val="TtuloCar"/>
    <w:uiPriority w:val="10"/>
    <w:qFormat/>
    <w:rsid w:val="00C1671B"/>
    <w:pPr>
      <w:ind w:left="4175" w:right="4350"/>
      <w:jc w:val="center"/>
    </w:pPr>
    <w:rPr>
      <w:b/>
      <w:bCs/>
      <w:lang w:eastAsia="en-US" w:bidi="ar-SA"/>
    </w:rPr>
  </w:style>
  <w:style w:type="character" w:customStyle="1" w:styleId="TtuloCar">
    <w:name w:val="Título Car"/>
    <w:basedOn w:val="Fuentedeprrafopredeter"/>
    <w:link w:val="Ttulo"/>
    <w:uiPriority w:val="10"/>
    <w:rsid w:val="00C1671B"/>
    <w:rPr>
      <w:rFonts w:ascii="Arial Narrow" w:eastAsia="Arial Narrow" w:hAnsi="Arial Narrow" w:cs="Arial Narrow"/>
      <w:b/>
      <w:bCs/>
      <w:lang w:val="es-ES"/>
    </w:rPr>
  </w:style>
  <w:style w:type="paragraph" w:styleId="Sinespaciado">
    <w:name w:val="No Spacing"/>
    <w:uiPriority w:val="1"/>
    <w:qFormat/>
    <w:rsid w:val="00C21407"/>
    <w:pPr>
      <w:widowControl/>
      <w:autoSpaceDE/>
      <w:autoSpaceDN/>
    </w:pPr>
    <w:rPr>
      <w:rFonts w:ascii="Calibri" w:eastAsia="Calibri" w:hAnsi="Calibri" w:cs="Times New Roman"/>
      <w:lang w:val="es-CO"/>
    </w:rPr>
  </w:style>
  <w:style w:type="paragraph" w:customStyle="1" w:styleId="Default">
    <w:name w:val="Default"/>
    <w:rsid w:val="00C21407"/>
    <w:pPr>
      <w:widowControl/>
      <w:adjustRightInd w:val="0"/>
    </w:pPr>
    <w:rPr>
      <w:rFonts w:ascii="Arial" w:eastAsia="Times New Roman" w:hAnsi="Arial" w:cs="Arial"/>
      <w:color w:val="000000"/>
      <w:sz w:val="24"/>
      <w:szCs w:val="24"/>
      <w:lang w:val="es-CO" w:eastAsia="es-CO"/>
    </w:rPr>
  </w:style>
  <w:style w:type="character" w:customStyle="1" w:styleId="TextoindependienteCar">
    <w:name w:val="Texto independiente Car"/>
    <w:basedOn w:val="Fuentedeprrafopredeter"/>
    <w:link w:val="Textoindependiente"/>
    <w:uiPriority w:val="1"/>
    <w:rsid w:val="00613566"/>
    <w:rPr>
      <w:rFonts w:ascii="Arial Narrow" w:eastAsia="Arial Narrow" w:hAnsi="Arial Narrow" w:cs="Arial Narrow"/>
      <w:lang w:val="es-ES" w:eastAsia="es-ES" w:bidi="es-ES"/>
    </w:rPr>
  </w:style>
  <w:style w:type="paragraph" w:customStyle="1" w:styleId="xmsonospacing">
    <w:name w:val="x_msonospacing"/>
    <w:basedOn w:val="Normal"/>
    <w:rsid w:val="002A5323"/>
    <w:pPr>
      <w:widowControl/>
      <w:autoSpaceDE/>
      <w:autoSpaceDN/>
      <w:spacing w:before="100" w:beforeAutospacing="1" w:after="100" w:afterAutospacing="1"/>
    </w:pPr>
    <w:rPr>
      <w:rFonts w:ascii="Times New Roman" w:eastAsia="Times New Roman" w:hAnsi="Times New Roman" w:cs="Times New Roman"/>
      <w:sz w:val="24"/>
      <w:szCs w:val="24"/>
      <w:lang w:val="es-CO" w:eastAsia="es-CO" w:bidi="ar-SA"/>
    </w:rPr>
  </w:style>
  <w:style w:type="paragraph" w:customStyle="1" w:styleId="xxmsonormal">
    <w:name w:val="x_xmsonormal"/>
    <w:basedOn w:val="Normal"/>
    <w:rsid w:val="00F82EEB"/>
    <w:pPr>
      <w:widowControl/>
      <w:autoSpaceDE/>
      <w:autoSpaceDN/>
      <w:spacing w:before="100" w:beforeAutospacing="1" w:after="100" w:afterAutospacing="1"/>
    </w:pPr>
    <w:rPr>
      <w:rFonts w:ascii="Times New Roman" w:eastAsia="Times New Roman" w:hAnsi="Times New Roman" w:cs="Times New Roman"/>
      <w:sz w:val="24"/>
      <w:szCs w:val="24"/>
      <w:lang w:val="es-CO" w:eastAsia="es-CO" w:bidi="ar-SA"/>
    </w:rPr>
  </w:style>
  <w:style w:type="paragraph" w:styleId="Textonotapie">
    <w:name w:val="footnote text"/>
    <w:aliases w:val="Footnote Text Char Char Char Char Char,Footnote Text Char Char Char Char,Footnote reference,FA Fu,Footnote Text Cha,Footnote Text Char Char Char,FA Fußnotentext,FA Fuﬂnotentext,Footnote Text Char Char,texto de nota al p"/>
    <w:basedOn w:val="Normal"/>
    <w:link w:val="TextonotapieCar"/>
    <w:qFormat/>
    <w:rsid w:val="00CC3B4C"/>
    <w:pPr>
      <w:widowControl/>
    </w:pPr>
    <w:rPr>
      <w:rFonts w:ascii="Times New Roman" w:eastAsia="Times New Roman" w:hAnsi="Times New Roman" w:cs="Times New Roman"/>
      <w:sz w:val="20"/>
      <w:szCs w:val="20"/>
      <w:lang w:val="es-ES_tradnl" w:eastAsia="es-MX" w:bidi="ar-SA"/>
    </w:rPr>
  </w:style>
  <w:style w:type="character" w:customStyle="1" w:styleId="TextonotapieCar">
    <w:name w:val="Texto nota pie Car"/>
    <w:aliases w:val="Footnote Text Char Char Char Char Char Car,Footnote Text Char Char Char Char Car,Footnote reference Car,FA Fu Car,Footnote Text Cha Car,Footnote Text Char Char Char Car,FA Fußnotentext Car,FA Fuﬂnotentext Car,texto de nota al p Car"/>
    <w:basedOn w:val="Fuentedeprrafopredeter"/>
    <w:link w:val="Textonotapie"/>
    <w:rsid w:val="00CC3B4C"/>
    <w:rPr>
      <w:rFonts w:ascii="Times New Roman" w:eastAsia="Times New Roman" w:hAnsi="Times New Roman" w:cs="Times New Roman"/>
      <w:sz w:val="20"/>
      <w:szCs w:val="20"/>
      <w:lang w:val="es-ES_tradnl" w:eastAsia="es-MX"/>
    </w:rPr>
  </w:style>
  <w:style w:type="character" w:styleId="Refdenotaalpie">
    <w:name w:val="footnote reference"/>
    <w:aliases w:val="Texto de nota al pie,Ref. de nota al pie 2,Pie de Página,FC,Appel note de bas de page,Footnotes refss,Footnote number,referencia nota al pie,BVI fnr,f,4_G,16 Point,Superscript 6 Point,Texto nota al pie,Texto de nota al pi,Ref"/>
    <w:rsid w:val="00CC3B4C"/>
    <w:rPr>
      <w:vertAlign w:val="superscript"/>
    </w:rPr>
  </w:style>
  <w:style w:type="character" w:customStyle="1" w:styleId="markedcontent">
    <w:name w:val="markedcontent"/>
    <w:basedOn w:val="Fuentedeprrafopredeter"/>
    <w:rsid w:val="00855EA0"/>
  </w:style>
  <w:style w:type="paragraph" w:styleId="NormalWeb">
    <w:name w:val="Normal (Web)"/>
    <w:basedOn w:val="Normal"/>
    <w:uiPriority w:val="99"/>
    <w:semiHidden/>
    <w:unhideWhenUsed/>
    <w:rsid w:val="00D63961"/>
    <w:pPr>
      <w:widowControl/>
      <w:autoSpaceDE/>
      <w:autoSpaceDN/>
      <w:spacing w:before="100" w:beforeAutospacing="1" w:after="100" w:afterAutospacing="1"/>
    </w:pPr>
    <w:rPr>
      <w:rFonts w:ascii="Times New Roman" w:eastAsia="Times New Roman" w:hAnsi="Times New Roman" w:cs="Times New Roman"/>
      <w:sz w:val="24"/>
      <w:szCs w:val="24"/>
      <w:lang w:val="es-CO" w:eastAsia="es-MX" w:bidi="ar-SA"/>
    </w:rPr>
  </w:style>
  <w:style w:type="paragraph" w:styleId="Revisin">
    <w:name w:val="Revision"/>
    <w:hidden/>
    <w:uiPriority w:val="99"/>
    <w:semiHidden/>
    <w:rsid w:val="008D72CE"/>
    <w:pPr>
      <w:widowControl/>
      <w:autoSpaceDE/>
      <w:autoSpaceDN/>
    </w:pPr>
    <w:rPr>
      <w:rFonts w:ascii="Arial Narrow" w:eastAsia="Arial Narrow" w:hAnsi="Arial Narrow" w:cs="Arial Narrow"/>
      <w:lang w:val="es-ES" w:eastAsia="es-ES" w:bidi="es-ES"/>
    </w:rPr>
  </w:style>
  <w:style w:type="paragraph" w:styleId="Textoindependiente2">
    <w:name w:val="Body Text 2"/>
    <w:basedOn w:val="Normal"/>
    <w:link w:val="Textoindependiente2Car"/>
    <w:uiPriority w:val="99"/>
    <w:unhideWhenUsed/>
    <w:rsid w:val="001D372C"/>
    <w:pPr>
      <w:widowControl/>
      <w:autoSpaceDE/>
      <w:autoSpaceDN/>
      <w:spacing w:after="120" w:line="480" w:lineRule="auto"/>
    </w:pPr>
    <w:rPr>
      <w:rFonts w:asciiTheme="minorHAnsi" w:eastAsiaTheme="minorHAnsi" w:hAnsiTheme="minorHAnsi" w:cstheme="minorBidi"/>
      <w:lang w:val="es-CO" w:eastAsia="en-US" w:bidi="ar-SA"/>
    </w:rPr>
  </w:style>
  <w:style w:type="character" w:customStyle="1" w:styleId="Textoindependiente2Car">
    <w:name w:val="Texto independiente 2 Car"/>
    <w:basedOn w:val="Fuentedeprrafopredeter"/>
    <w:link w:val="Textoindependiente2"/>
    <w:uiPriority w:val="99"/>
    <w:rsid w:val="001D372C"/>
    <w:rPr>
      <w:lang w:val="es-CO"/>
    </w:rPr>
  </w:style>
  <w:style w:type="character" w:customStyle="1" w:styleId="PrrafodelistaCar">
    <w:name w:val="Párrafo de lista Car"/>
    <w:aliases w:val="Característica Técnica Car,HOJA Car,Bolita Car,List Paragraph Car,Párrafo de lista4 Car,BOLADEF Car,Párrafo de lista21 Car,BOLA Car,Nivel 1 OS Car,Colorful List Accent 1 Car,Colorful List - Accent 11 Car,Bullet List Car,numbered Car"/>
    <w:link w:val="Prrafodelista"/>
    <w:qFormat/>
    <w:rsid w:val="007E2008"/>
    <w:rPr>
      <w:rFonts w:ascii="Arial Narrow" w:eastAsia="Arial Narrow" w:hAnsi="Arial Narrow" w:cs="Arial Narrow"/>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100322">
      <w:bodyDiv w:val="1"/>
      <w:marLeft w:val="0"/>
      <w:marRight w:val="0"/>
      <w:marTop w:val="0"/>
      <w:marBottom w:val="0"/>
      <w:divBdr>
        <w:top w:val="none" w:sz="0" w:space="0" w:color="auto"/>
        <w:left w:val="none" w:sz="0" w:space="0" w:color="auto"/>
        <w:bottom w:val="none" w:sz="0" w:space="0" w:color="auto"/>
        <w:right w:val="none" w:sz="0" w:space="0" w:color="auto"/>
      </w:divBdr>
    </w:div>
    <w:div w:id="117722678">
      <w:bodyDiv w:val="1"/>
      <w:marLeft w:val="0"/>
      <w:marRight w:val="0"/>
      <w:marTop w:val="0"/>
      <w:marBottom w:val="0"/>
      <w:divBdr>
        <w:top w:val="none" w:sz="0" w:space="0" w:color="auto"/>
        <w:left w:val="none" w:sz="0" w:space="0" w:color="auto"/>
        <w:bottom w:val="none" w:sz="0" w:space="0" w:color="auto"/>
        <w:right w:val="none" w:sz="0" w:space="0" w:color="auto"/>
      </w:divBdr>
    </w:div>
    <w:div w:id="182716131">
      <w:bodyDiv w:val="1"/>
      <w:marLeft w:val="0"/>
      <w:marRight w:val="0"/>
      <w:marTop w:val="0"/>
      <w:marBottom w:val="0"/>
      <w:divBdr>
        <w:top w:val="none" w:sz="0" w:space="0" w:color="auto"/>
        <w:left w:val="none" w:sz="0" w:space="0" w:color="auto"/>
        <w:bottom w:val="none" w:sz="0" w:space="0" w:color="auto"/>
        <w:right w:val="none" w:sz="0" w:space="0" w:color="auto"/>
      </w:divBdr>
    </w:div>
    <w:div w:id="333187829">
      <w:bodyDiv w:val="1"/>
      <w:marLeft w:val="0"/>
      <w:marRight w:val="0"/>
      <w:marTop w:val="0"/>
      <w:marBottom w:val="0"/>
      <w:divBdr>
        <w:top w:val="none" w:sz="0" w:space="0" w:color="auto"/>
        <w:left w:val="none" w:sz="0" w:space="0" w:color="auto"/>
        <w:bottom w:val="none" w:sz="0" w:space="0" w:color="auto"/>
        <w:right w:val="none" w:sz="0" w:space="0" w:color="auto"/>
      </w:divBdr>
    </w:div>
    <w:div w:id="386104438">
      <w:bodyDiv w:val="1"/>
      <w:marLeft w:val="0"/>
      <w:marRight w:val="0"/>
      <w:marTop w:val="0"/>
      <w:marBottom w:val="0"/>
      <w:divBdr>
        <w:top w:val="none" w:sz="0" w:space="0" w:color="auto"/>
        <w:left w:val="none" w:sz="0" w:space="0" w:color="auto"/>
        <w:bottom w:val="none" w:sz="0" w:space="0" w:color="auto"/>
        <w:right w:val="none" w:sz="0" w:space="0" w:color="auto"/>
      </w:divBdr>
    </w:div>
    <w:div w:id="464200491">
      <w:bodyDiv w:val="1"/>
      <w:marLeft w:val="0"/>
      <w:marRight w:val="0"/>
      <w:marTop w:val="0"/>
      <w:marBottom w:val="0"/>
      <w:divBdr>
        <w:top w:val="none" w:sz="0" w:space="0" w:color="auto"/>
        <w:left w:val="none" w:sz="0" w:space="0" w:color="auto"/>
        <w:bottom w:val="none" w:sz="0" w:space="0" w:color="auto"/>
        <w:right w:val="none" w:sz="0" w:space="0" w:color="auto"/>
      </w:divBdr>
    </w:div>
    <w:div w:id="517962407">
      <w:bodyDiv w:val="1"/>
      <w:marLeft w:val="0"/>
      <w:marRight w:val="0"/>
      <w:marTop w:val="0"/>
      <w:marBottom w:val="0"/>
      <w:divBdr>
        <w:top w:val="none" w:sz="0" w:space="0" w:color="auto"/>
        <w:left w:val="none" w:sz="0" w:space="0" w:color="auto"/>
        <w:bottom w:val="none" w:sz="0" w:space="0" w:color="auto"/>
        <w:right w:val="none" w:sz="0" w:space="0" w:color="auto"/>
      </w:divBdr>
    </w:div>
    <w:div w:id="519010590">
      <w:bodyDiv w:val="1"/>
      <w:marLeft w:val="0"/>
      <w:marRight w:val="0"/>
      <w:marTop w:val="0"/>
      <w:marBottom w:val="0"/>
      <w:divBdr>
        <w:top w:val="none" w:sz="0" w:space="0" w:color="auto"/>
        <w:left w:val="none" w:sz="0" w:space="0" w:color="auto"/>
        <w:bottom w:val="none" w:sz="0" w:space="0" w:color="auto"/>
        <w:right w:val="none" w:sz="0" w:space="0" w:color="auto"/>
      </w:divBdr>
    </w:div>
    <w:div w:id="526286456">
      <w:bodyDiv w:val="1"/>
      <w:marLeft w:val="0"/>
      <w:marRight w:val="0"/>
      <w:marTop w:val="0"/>
      <w:marBottom w:val="0"/>
      <w:divBdr>
        <w:top w:val="none" w:sz="0" w:space="0" w:color="auto"/>
        <w:left w:val="none" w:sz="0" w:space="0" w:color="auto"/>
        <w:bottom w:val="none" w:sz="0" w:space="0" w:color="auto"/>
        <w:right w:val="none" w:sz="0" w:space="0" w:color="auto"/>
      </w:divBdr>
    </w:div>
    <w:div w:id="628247734">
      <w:bodyDiv w:val="1"/>
      <w:marLeft w:val="0"/>
      <w:marRight w:val="0"/>
      <w:marTop w:val="0"/>
      <w:marBottom w:val="0"/>
      <w:divBdr>
        <w:top w:val="none" w:sz="0" w:space="0" w:color="auto"/>
        <w:left w:val="none" w:sz="0" w:space="0" w:color="auto"/>
        <w:bottom w:val="none" w:sz="0" w:space="0" w:color="auto"/>
        <w:right w:val="none" w:sz="0" w:space="0" w:color="auto"/>
      </w:divBdr>
    </w:div>
    <w:div w:id="711228889">
      <w:bodyDiv w:val="1"/>
      <w:marLeft w:val="0"/>
      <w:marRight w:val="0"/>
      <w:marTop w:val="0"/>
      <w:marBottom w:val="0"/>
      <w:divBdr>
        <w:top w:val="none" w:sz="0" w:space="0" w:color="auto"/>
        <w:left w:val="none" w:sz="0" w:space="0" w:color="auto"/>
        <w:bottom w:val="none" w:sz="0" w:space="0" w:color="auto"/>
        <w:right w:val="none" w:sz="0" w:space="0" w:color="auto"/>
      </w:divBdr>
    </w:div>
    <w:div w:id="907766757">
      <w:bodyDiv w:val="1"/>
      <w:marLeft w:val="0"/>
      <w:marRight w:val="0"/>
      <w:marTop w:val="0"/>
      <w:marBottom w:val="0"/>
      <w:divBdr>
        <w:top w:val="none" w:sz="0" w:space="0" w:color="auto"/>
        <w:left w:val="none" w:sz="0" w:space="0" w:color="auto"/>
        <w:bottom w:val="none" w:sz="0" w:space="0" w:color="auto"/>
        <w:right w:val="none" w:sz="0" w:space="0" w:color="auto"/>
      </w:divBdr>
    </w:div>
    <w:div w:id="932737297">
      <w:bodyDiv w:val="1"/>
      <w:marLeft w:val="0"/>
      <w:marRight w:val="0"/>
      <w:marTop w:val="0"/>
      <w:marBottom w:val="0"/>
      <w:divBdr>
        <w:top w:val="none" w:sz="0" w:space="0" w:color="auto"/>
        <w:left w:val="none" w:sz="0" w:space="0" w:color="auto"/>
        <w:bottom w:val="none" w:sz="0" w:space="0" w:color="auto"/>
        <w:right w:val="none" w:sz="0" w:space="0" w:color="auto"/>
      </w:divBdr>
    </w:div>
    <w:div w:id="983851519">
      <w:bodyDiv w:val="1"/>
      <w:marLeft w:val="0"/>
      <w:marRight w:val="0"/>
      <w:marTop w:val="0"/>
      <w:marBottom w:val="0"/>
      <w:divBdr>
        <w:top w:val="none" w:sz="0" w:space="0" w:color="auto"/>
        <w:left w:val="none" w:sz="0" w:space="0" w:color="auto"/>
        <w:bottom w:val="none" w:sz="0" w:space="0" w:color="auto"/>
        <w:right w:val="none" w:sz="0" w:space="0" w:color="auto"/>
      </w:divBdr>
    </w:div>
    <w:div w:id="1079255745">
      <w:bodyDiv w:val="1"/>
      <w:marLeft w:val="0"/>
      <w:marRight w:val="0"/>
      <w:marTop w:val="0"/>
      <w:marBottom w:val="0"/>
      <w:divBdr>
        <w:top w:val="none" w:sz="0" w:space="0" w:color="auto"/>
        <w:left w:val="none" w:sz="0" w:space="0" w:color="auto"/>
        <w:bottom w:val="none" w:sz="0" w:space="0" w:color="auto"/>
        <w:right w:val="none" w:sz="0" w:space="0" w:color="auto"/>
      </w:divBdr>
    </w:div>
    <w:div w:id="1092971767">
      <w:bodyDiv w:val="1"/>
      <w:marLeft w:val="0"/>
      <w:marRight w:val="0"/>
      <w:marTop w:val="0"/>
      <w:marBottom w:val="0"/>
      <w:divBdr>
        <w:top w:val="none" w:sz="0" w:space="0" w:color="auto"/>
        <w:left w:val="none" w:sz="0" w:space="0" w:color="auto"/>
        <w:bottom w:val="none" w:sz="0" w:space="0" w:color="auto"/>
        <w:right w:val="none" w:sz="0" w:space="0" w:color="auto"/>
      </w:divBdr>
    </w:div>
    <w:div w:id="1174033581">
      <w:bodyDiv w:val="1"/>
      <w:marLeft w:val="0"/>
      <w:marRight w:val="0"/>
      <w:marTop w:val="0"/>
      <w:marBottom w:val="0"/>
      <w:divBdr>
        <w:top w:val="none" w:sz="0" w:space="0" w:color="auto"/>
        <w:left w:val="none" w:sz="0" w:space="0" w:color="auto"/>
        <w:bottom w:val="none" w:sz="0" w:space="0" w:color="auto"/>
        <w:right w:val="none" w:sz="0" w:space="0" w:color="auto"/>
      </w:divBdr>
    </w:div>
    <w:div w:id="1267428011">
      <w:bodyDiv w:val="1"/>
      <w:marLeft w:val="0"/>
      <w:marRight w:val="0"/>
      <w:marTop w:val="0"/>
      <w:marBottom w:val="0"/>
      <w:divBdr>
        <w:top w:val="none" w:sz="0" w:space="0" w:color="auto"/>
        <w:left w:val="none" w:sz="0" w:space="0" w:color="auto"/>
        <w:bottom w:val="none" w:sz="0" w:space="0" w:color="auto"/>
        <w:right w:val="none" w:sz="0" w:space="0" w:color="auto"/>
      </w:divBdr>
    </w:div>
    <w:div w:id="1315642306">
      <w:bodyDiv w:val="1"/>
      <w:marLeft w:val="0"/>
      <w:marRight w:val="0"/>
      <w:marTop w:val="0"/>
      <w:marBottom w:val="0"/>
      <w:divBdr>
        <w:top w:val="none" w:sz="0" w:space="0" w:color="auto"/>
        <w:left w:val="none" w:sz="0" w:space="0" w:color="auto"/>
        <w:bottom w:val="none" w:sz="0" w:space="0" w:color="auto"/>
        <w:right w:val="none" w:sz="0" w:space="0" w:color="auto"/>
      </w:divBdr>
    </w:div>
    <w:div w:id="1318807689">
      <w:bodyDiv w:val="1"/>
      <w:marLeft w:val="0"/>
      <w:marRight w:val="0"/>
      <w:marTop w:val="0"/>
      <w:marBottom w:val="0"/>
      <w:divBdr>
        <w:top w:val="none" w:sz="0" w:space="0" w:color="auto"/>
        <w:left w:val="none" w:sz="0" w:space="0" w:color="auto"/>
        <w:bottom w:val="none" w:sz="0" w:space="0" w:color="auto"/>
        <w:right w:val="none" w:sz="0" w:space="0" w:color="auto"/>
      </w:divBdr>
    </w:div>
    <w:div w:id="1338460722">
      <w:bodyDiv w:val="1"/>
      <w:marLeft w:val="0"/>
      <w:marRight w:val="0"/>
      <w:marTop w:val="0"/>
      <w:marBottom w:val="0"/>
      <w:divBdr>
        <w:top w:val="none" w:sz="0" w:space="0" w:color="auto"/>
        <w:left w:val="none" w:sz="0" w:space="0" w:color="auto"/>
        <w:bottom w:val="none" w:sz="0" w:space="0" w:color="auto"/>
        <w:right w:val="none" w:sz="0" w:space="0" w:color="auto"/>
      </w:divBdr>
    </w:div>
    <w:div w:id="1368985693">
      <w:bodyDiv w:val="1"/>
      <w:marLeft w:val="0"/>
      <w:marRight w:val="0"/>
      <w:marTop w:val="0"/>
      <w:marBottom w:val="0"/>
      <w:divBdr>
        <w:top w:val="none" w:sz="0" w:space="0" w:color="auto"/>
        <w:left w:val="none" w:sz="0" w:space="0" w:color="auto"/>
        <w:bottom w:val="none" w:sz="0" w:space="0" w:color="auto"/>
        <w:right w:val="none" w:sz="0" w:space="0" w:color="auto"/>
      </w:divBdr>
      <w:divsChild>
        <w:div w:id="28530669">
          <w:marLeft w:val="0"/>
          <w:marRight w:val="0"/>
          <w:marTop w:val="0"/>
          <w:marBottom w:val="0"/>
          <w:divBdr>
            <w:top w:val="none" w:sz="0" w:space="0" w:color="auto"/>
            <w:left w:val="none" w:sz="0" w:space="0" w:color="auto"/>
            <w:bottom w:val="none" w:sz="0" w:space="0" w:color="auto"/>
            <w:right w:val="none" w:sz="0" w:space="0" w:color="auto"/>
          </w:divBdr>
          <w:divsChild>
            <w:div w:id="626855033">
              <w:marLeft w:val="0"/>
              <w:marRight w:val="0"/>
              <w:marTop w:val="0"/>
              <w:marBottom w:val="0"/>
              <w:divBdr>
                <w:top w:val="none" w:sz="0" w:space="0" w:color="auto"/>
                <w:left w:val="none" w:sz="0" w:space="0" w:color="auto"/>
                <w:bottom w:val="none" w:sz="0" w:space="0" w:color="auto"/>
                <w:right w:val="none" w:sz="0" w:space="0" w:color="auto"/>
              </w:divBdr>
              <w:divsChild>
                <w:div w:id="12268615">
                  <w:marLeft w:val="0"/>
                  <w:marRight w:val="0"/>
                  <w:marTop w:val="0"/>
                  <w:marBottom w:val="0"/>
                  <w:divBdr>
                    <w:top w:val="none" w:sz="0" w:space="0" w:color="auto"/>
                    <w:left w:val="none" w:sz="0" w:space="0" w:color="auto"/>
                    <w:bottom w:val="none" w:sz="0" w:space="0" w:color="auto"/>
                    <w:right w:val="none" w:sz="0" w:space="0" w:color="auto"/>
                  </w:divBdr>
                  <w:divsChild>
                    <w:div w:id="189970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7967104">
      <w:bodyDiv w:val="1"/>
      <w:marLeft w:val="0"/>
      <w:marRight w:val="0"/>
      <w:marTop w:val="0"/>
      <w:marBottom w:val="0"/>
      <w:divBdr>
        <w:top w:val="none" w:sz="0" w:space="0" w:color="auto"/>
        <w:left w:val="none" w:sz="0" w:space="0" w:color="auto"/>
        <w:bottom w:val="none" w:sz="0" w:space="0" w:color="auto"/>
        <w:right w:val="none" w:sz="0" w:space="0" w:color="auto"/>
      </w:divBdr>
    </w:div>
    <w:div w:id="1470442281">
      <w:bodyDiv w:val="1"/>
      <w:marLeft w:val="0"/>
      <w:marRight w:val="0"/>
      <w:marTop w:val="0"/>
      <w:marBottom w:val="0"/>
      <w:divBdr>
        <w:top w:val="none" w:sz="0" w:space="0" w:color="auto"/>
        <w:left w:val="none" w:sz="0" w:space="0" w:color="auto"/>
        <w:bottom w:val="none" w:sz="0" w:space="0" w:color="auto"/>
        <w:right w:val="none" w:sz="0" w:space="0" w:color="auto"/>
      </w:divBdr>
    </w:div>
    <w:div w:id="1471092437">
      <w:bodyDiv w:val="1"/>
      <w:marLeft w:val="0"/>
      <w:marRight w:val="0"/>
      <w:marTop w:val="0"/>
      <w:marBottom w:val="0"/>
      <w:divBdr>
        <w:top w:val="none" w:sz="0" w:space="0" w:color="auto"/>
        <w:left w:val="none" w:sz="0" w:space="0" w:color="auto"/>
        <w:bottom w:val="none" w:sz="0" w:space="0" w:color="auto"/>
        <w:right w:val="none" w:sz="0" w:space="0" w:color="auto"/>
      </w:divBdr>
    </w:div>
    <w:div w:id="1483504055">
      <w:bodyDiv w:val="1"/>
      <w:marLeft w:val="0"/>
      <w:marRight w:val="0"/>
      <w:marTop w:val="0"/>
      <w:marBottom w:val="0"/>
      <w:divBdr>
        <w:top w:val="none" w:sz="0" w:space="0" w:color="auto"/>
        <w:left w:val="none" w:sz="0" w:space="0" w:color="auto"/>
        <w:bottom w:val="none" w:sz="0" w:space="0" w:color="auto"/>
        <w:right w:val="none" w:sz="0" w:space="0" w:color="auto"/>
      </w:divBdr>
    </w:div>
    <w:div w:id="1491943800">
      <w:bodyDiv w:val="1"/>
      <w:marLeft w:val="0"/>
      <w:marRight w:val="0"/>
      <w:marTop w:val="0"/>
      <w:marBottom w:val="0"/>
      <w:divBdr>
        <w:top w:val="none" w:sz="0" w:space="0" w:color="auto"/>
        <w:left w:val="none" w:sz="0" w:space="0" w:color="auto"/>
        <w:bottom w:val="none" w:sz="0" w:space="0" w:color="auto"/>
        <w:right w:val="none" w:sz="0" w:space="0" w:color="auto"/>
      </w:divBdr>
    </w:div>
    <w:div w:id="1576206461">
      <w:bodyDiv w:val="1"/>
      <w:marLeft w:val="0"/>
      <w:marRight w:val="0"/>
      <w:marTop w:val="0"/>
      <w:marBottom w:val="0"/>
      <w:divBdr>
        <w:top w:val="none" w:sz="0" w:space="0" w:color="auto"/>
        <w:left w:val="none" w:sz="0" w:space="0" w:color="auto"/>
        <w:bottom w:val="none" w:sz="0" w:space="0" w:color="auto"/>
        <w:right w:val="none" w:sz="0" w:space="0" w:color="auto"/>
      </w:divBdr>
    </w:div>
    <w:div w:id="1602255932">
      <w:bodyDiv w:val="1"/>
      <w:marLeft w:val="0"/>
      <w:marRight w:val="0"/>
      <w:marTop w:val="0"/>
      <w:marBottom w:val="0"/>
      <w:divBdr>
        <w:top w:val="none" w:sz="0" w:space="0" w:color="auto"/>
        <w:left w:val="none" w:sz="0" w:space="0" w:color="auto"/>
        <w:bottom w:val="none" w:sz="0" w:space="0" w:color="auto"/>
        <w:right w:val="none" w:sz="0" w:space="0" w:color="auto"/>
      </w:divBdr>
    </w:div>
    <w:div w:id="1711495783">
      <w:bodyDiv w:val="1"/>
      <w:marLeft w:val="0"/>
      <w:marRight w:val="0"/>
      <w:marTop w:val="0"/>
      <w:marBottom w:val="0"/>
      <w:divBdr>
        <w:top w:val="none" w:sz="0" w:space="0" w:color="auto"/>
        <w:left w:val="none" w:sz="0" w:space="0" w:color="auto"/>
        <w:bottom w:val="none" w:sz="0" w:space="0" w:color="auto"/>
        <w:right w:val="none" w:sz="0" w:space="0" w:color="auto"/>
      </w:divBdr>
    </w:div>
    <w:div w:id="1744909938">
      <w:bodyDiv w:val="1"/>
      <w:marLeft w:val="0"/>
      <w:marRight w:val="0"/>
      <w:marTop w:val="0"/>
      <w:marBottom w:val="0"/>
      <w:divBdr>
        <w:top w:val="none" w:sz="0" w:space="0" w:color="auto"/>
        <w:left w:val="none" w:sz="0" w:space="0" w:color="auto"/>
        <w:bottom w:val="none" w:sz="0" w:space="0" w:color="auto"/>
        <w:right w:val="none" w:sz="0" w:space="0" w:color="auto"/>
      </w:divBdr>
    </w:div>
    <w:div w:id="1852526259">
      <w:bodyDiv w:val="1"/>
      <w:marLeft w:val="0"/>
      <w:marRight w:val="0"/>
      <w:marTop w:val="0"/>
      <w:marBottom w:val="0"/>
      <w:divBdr>
        <w:top w:val="none" w:sz="0" w:space="0" w:color="auto"/>
        <w:left w:val="none" w:sz="0" w:space="0" w:color="auto"/>
        <w:bottom w:val="none" w:sz="0" w:space="0" w:color="auto"/>
        <w:right w:val="none" w:sz="0" w:space="0" w:color="auto"/>
      </w:divBdr>
    </w:div>
    <w:div w:id="1921670956">
      <w:bodyDiv w:val="1"/>
      <w:marLeft w:val="0"/>
      <w:marRight w:val="0"/>
      <w:marTop w:val="0"/>
      <w:marBottom w:val="0"/>
      <w:divBdr>
        <w:top w:val="none" w:sz="0" w:space="0" w:color="auto"/>
        <w:left w:val="none" w:sz="0" w:space="0" w:color="auto"/>
        <w:bottom w:val="none" w:sz="0" w:space="0" w:color="auto"/>
        <w:right w:val="none" w:sz="0" w:space="0" w:color="auto"/>
      </w:divBdr>
    </w:div>
    <w:div w:id="2087460932">
      <w:bodyDiv w:val="1"/>
      <w:marLeft w:val="0"/>
      <w:marRight w:val="0"/>
      <w:marTop w:val="0"/>
      <w:marBottom w:val="0"/>
      <w:divBdr>
        <w:top w:val="none" w:sz="0" w:space="0" w:color="auto"/>
        <w:left w:val="none" w:sz="0" w:space="0" w:color="auto"/>
        <w:bottom w:val="none" w:sz="0" w:space="0" w:color="auto"/>
        <w:right w:val="none" w:sz="0" w:space="0" w:color="auto"/>
      </w:divBdr>
    </w:div>
    <w:div w:id="2110390796">
      <w:bodyDiv w:val="1"/>
      <w:marLeft w:val="0"/>
      <w:marRight w:val="0"/>
      <w:marTop w:val="0"/>
      <w:marBottom w:val="0"/>
      <w:divBdr>
        <w:top w:val="none" w:sz="0" w:space="0" w:color="auto"/>
        <w:left w:val="none" w:sz="0" w:space="0" w:color="auto"/>
        <w:bottom w:val="none" w:sz="0" w:space="0" w:color="auto"/>
        <w:right w:val="none" w:sz="0" w:space="0" w:color="auto"/>
      </w:divBdr>
    </w:div>
    <w:div w:id="21449308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colombiacompra.gov.co/sites/cce_public/files/cce_documentos/20170803_guia_gestion_contractual.pdf"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94BCAB1538BCB24D872BFF6C025C7C91" ma:contentTypeVersion="17" ma:contentTypeDescription="Crear nuevo documento." ma:contentTypeScope="" ma:versionID="26493cb4f6ea159ebd6878512499a8fe">
  <xsd:schema xmlns:xsd="http://www.w3.org/2001/XMLSchema" xmlns:xs="http://www.w3.org/2001/XMLSchema" xmlns:p="http://schemas.microsoft.com/office/2006/metadata/properties" xmlns:ns1="http://schemas.microsoft.com/sharepoint/v3" xmlns:ns2="b61d6a7d-9cff-4fa8-ac7e-c8e11781a326" xmlns:ns3="435a11ef-c2bf-4d1e-b58b-639ade20a33f" targetNamespace="http://schemas.microsoft.com/office/2006/metadata/properties" ma:root="true" ma:fieldsID="f833bdda316ee9d93aecb423397f5215" ns1:_="" ns2:_="" ns3:_="">
    <xsd:import namespace="http://schemas.microsoft.com/sharepoint/v3"/>
    <xsd:import namespace="b61d6a7d-9cff-4fa8-ac7e-c8e11781a326"/>
    <xsd:import namespace="435a11ef-c2bf-4d1e-b58b-639ade20a33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MediaServiceGenerationTime" minOccurs="0"/>
                <xsd:element ref="ns2:MediaServiceEventHashCode"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Propiedades de la Directiva de cumplimiento unificado" ma:hidden="true" ma:internalName="_ip_UnifiedCompliancePolicyProperties">
      <xsd:simpleType>
        <xsd:restriction base="dms:Note"/>
      </xsd:simpleType>
    </xsd:element>
    <xsd:element name="_ip_UnifiedCompliancePolicyUIAction" ma:index="24" nillable="true" ma:displayName="Acción de IU de la Directiva de cumplimiento unificado"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61d6a7d-9cff-4fa8-ac7e-c8e11781a3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lcf76f155ced4ddcb4097134ff3c332f" ma:index="17" nillable="true" ma:taxonomy="true" ma:internalName="lcf76f155ced4ddcb4097134ff3c332f" ma:taxonomyFieldName="MediaServiceImageTags" ma:displayName="Etiquetas de imagen" ma:readOnly="false" ma:fieldId="{5cf76f15-5ced-4ddc-b409-7134ff3c332f}" ma:taxonomyMulti="true" ma:sspId="a7d64430-ea87-422f-8994-68a2babe361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5a11ef-c2bf-4d1e-b58b-639ade20a33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a0a844e-30ed-483a-bf2b-182cd547dc13}" ma:internalName="TaxCatchAll" ma:showField="CatchAllData" ma:web="435a11ef-c2bf-4d1e-b58b-639ade20a33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b61d6a7d-9cff-4fa8-ac7e-c8e11781a326">
      <Terms xmlns="http://schemas.microsoft.com/office/infopath/2007/PartnerControls"/>
    </lcf76f155ced4ddcb4097134ff3c332f>
    <TaxCatchAll xmlns="435a11ef-c2bf-4d1e-b58b-639ade20a33f" xsi:nil="true"/>
  </documentManagement>
</p:properties>
</file>

<file path=customXml/itemProps1.xml><?xml version="1.0" encoding="utf-8"?>
<ds:datastoreItem xmlns:ds="http://schemas.openxmlformats.org/officeDocument/2006/customXml" ds:itemID="{F6083A37-AAAC-4EA5-8F63-3AA924528BDF}">
  <ds:schemaRefs>
    <ds:schemaRef ds:uri="http://schemas.openxmlformats.org/officeDocument/2006/bibliography"/>
  </ds:schemaRefs>
</ds:datastoreItem>
</file>

<file path=customXml/itemProps2.xml><?xml version="1.0" encoding="utf-8"?>
<ds:datastoreItem xmlns:ds="http://schemas.openxmlformats.org/officeDocument/2006/customXml" ds:itemID="{3782ABC2-5E2B-468D-A99D-0D42E5E5D057}"/>
</file>

<file path=customXml/itemProps3.xml><?xml version="1.0" encoding="utf-8"?>
<ds:datastoreItem xmlns:ds="http://schemas.openxmlformats.org/officeDocument/2006/customXml" ds:itemID="{0562BC65-488D-4CE0-A471-2E68BC21C8F2}">
  <ds:schemaRefs>
    <ds:schemaRef ds:uri="http://schemas.microsoft.com/sharepoint/v3/contenttype/forms"/>
  </ds:schemaRefs>
</ds:datastoreItem>
</file>

<file path=customXml/itemProps4.xml><?xml version="1.0" encoding="utf-8"?>
<ds:datastoreItem xmlns:ds="http://schemas.openxmlformats.org/officeDocument/2006/customXml" ds:itemID="{9ECD90D7-82BC-4540-A855-46B72A8949AC}">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1833</Words>
  <Characters>10085</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11895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SANDRA LLANOS</dc:creator>
  <cp:lastModifiedBy>Andres David Duque Franco</cp:lastModifiedBy>
  <cp:revision>2</cp:revision>
  <cp:lastPrinted>2024-11-07T21:34:00Z</cp:lastPrinted>
  <dcterms:created xsi:type="dcterms:W3CDTF">2025-04-05T00:08:00Z</dcterms:created>
  <dcterms:modified xsi:type="dcterms:W3CDTF">2025-04-05T00:08:00Z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2019-12-31T00:00:00Z</vt:filetime>
  </property>
  <property fmtid="{D5CDD505-2E9C-101B-9397-08002B2CF9AE}" pid="3" name="Creator">
    <vt:lpwstr>Microsoft® Word 2016</vt:lpwstr>
  </property>
  <property fmtid="{D5CDD505-2E9C-101B-9397-08002B2CF9AE}" pid="4" name="LastSaved">
    <vt:filetime>2020-07-13T00:00:00Z</vt:filetime>
  </property>
  <property fmtid="{D5CDD505-2E9C-101B-9397-08002B2CF9AE}" pid="5" name="ContentTypeId">
    <vt:lpwstr>0x01010094BCAB1538BCB24D872BFF6C025C7C91</vt:lpwstr>
  </property>
  <property fmtid="{D5CDD505-2E9C-101B-9397-08002B2CF9AE}" pid="6" name="MSIP_Label_b0c896e5-fe32-4984-9bf3-650686060f97_Enabled">
    <vt:lpwstr>true</vt:lpwstr>
  </property>
  <property fmtid="{D5CDD505-2E9C-101B-9397-08002B2CF9AE}" pid="7" name="MSIP_Label_b0c896e5-fe32-4984-9bf3-650686060f97_SetDate">
    <vt:lpwstr>2025-01-31T20:56:19Z</vt:lpwstr>
  </property>
  <property fmtid="{D5CDD505-2E9C-101B-9397-08002B2CF9AE}" pid="8" name="MSIP_Label_b0c896e5-fe32-4984-9bf3-650686060f97_Method">
    <vt:lpwstr>Privileged</vt:lpwstr>
  </property>
  <property fmtid="{D5CDD505-2E9C-101B-9397-08002B2CF9AE}" pid="9" name="MSIP_Label_b0c896e5-fe32-4984-9bf3-650686060f97_Name">
    <vt:lpwstr>General</vt:lpwstr>
  </property>
  <property fmtid="{D5CDD505-2E9C-101B-9397-08002B2CF9AE}" pid="10" name="MSIP_Label_b0c896e5-fe32-4984-9bf3-650686060f97_SiteId">
    <vt:lpwstr>58ec5e61-0ed7-4021-a4f8-c2e2b3b9f5ff</vt:lpwstr>
  </property>
  <property fmtid="{D5CDD505-2E9C-101B-9397-08002B2CF9AE}" pid="11" name="MSIP_Label_b0c896e5-fe32-4984-9bf3-650686060f97_ActionId">
    <vt:lpwstr>8b323def-baf0-40d7-b777-5a023c0de3e4</vt:lpwstr>
  </property>
  <property fmtid="{D5CDD505-2E9C-101B-9397-08002B2CF9AE}" pid="12" name="MSIP_Label_b0c896e5-fe32-4984-9bf3-650686060f97_ContentBits">
    <vt:lpwstr>0</vt:lpwstr>
  </property>
</Properties>
</file>