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1640" w14:textId="017ABFF8" w:rsidR="006D5B0B" w:rsidRDefault="002F351B">
      <w:pPr>
        <w:rPr>
          <w:lang w:val="es-ES"/>
        </w:rPr>
      </w:pPr>
      <w:r w:rsidRPr="002F351B">
        <w:rPr>
          <w:rFonts w:ascii="Arial" w:eastAsia="Times New Roman" w:hAnsi="Arial" w:cs="Arial"/>
          <w:kern w:val="0"/>
          <w:sz w:val="28"/>
          <w:szCs w:val="28"/>
          <w:lang w:eastAsia="es-CO"/>
          <w14:ligatures w14:val="none"/>
        </w:rPr>
        <w:t>GDI254</w:t>
      </w:r>
    </w:p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900"/>
        <w:gridCol w:w="8505"/>
      </w:tblGrid>
      <w:tr w:rsidR="002F351B" w:rsidRPr="002F351B" w14:paraId="450CE541" w14:textId="77777777" w:rsidTr="002F351B">
        <w:trPr>
          <w:trHeight w:val="427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D307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  <w:t>GDI254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91A462" w14:textId="77777777" w:rsidR="002F351B" w:rsidRPr="002F351B" w:rsidRDefault="002F351B" w:rsidP="002F351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  <w:t>157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5C3292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  <w:t>160. Con respecto a los requisitos sobre conjuntos de datos abiertos establecidos en el anexo 4 de la Resolución 1519 de 2020, la entidad:</w:t>
            </w:r>
          </w:p>
        </w:tc>
      </w:tr>
      <w:tr w:rsidR="002F351B" w:rsidRPr="002F351B" w14:paraId="75B5E63B" w14:textId="77777777" w:rsidTr="002F351B">
        <w:trPr>
          <w:trHeight w:val="114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3BCC4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Selección múltiple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6FFC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42E0D03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Cargó el registro de activos de información y el análisis de criticidad a través de la herramienta dispuesta en el Portal de Datos Abiertos </w:t>
            </w:r>
            <w:proofErr w:type="spellStart"/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www.datos.gov.co</w:t>
            </w:r>
            <w:proofErr w:type="spellEnd"/>
          </w:p>
        </w:tc>
      </w:tr>
      <w:tr w:rsidR="002F351B" w:rsidRPr="002F351B" w14:paraId="759474CE" w14:textId="77777777" w:rsidTr="002F351B">
        <w:trPr>
          <w:trHeight w:val="144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E63D6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F312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6F71A359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  Aprobó y publicó la licencia de datos abiertos, mediante la cual se determina el alcance, uso y aprovechamiento que los particulares o terceros interesados puedan efectuar sobre los mismos</w:t>
            </w:r>
          </w:p>
        </w:tc>
      </w:tr>
      <w:tr w:rsidR="002F351B" w:rsidRPr="002F351B" w14:paraId="10A73BCE" w14:textId="77777777" w:rsidTr="002F351B">
        <w:trPr>
          <w:trHeight w:val="36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20B94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19A2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5922" w14:textId="77777777" w:rsidR="002F351B" w:rsidRPr="002F351B" w:rsidRDefault="002F351B" w:rsidP="002F3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2F351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  Ninguna de las anteriores</w:t>
            </w:r>
          </w:p>
        </w:tc>
      </w:tr>
    </w:tbl>
    <w:p w14:paraId="58F2F521" w14:textId="67C525A3" w:rsidR="002F351B" w:rsidRPr="002F351B" w:rsidRDefault="002F351B">
      <w:pPr>
        <w:rPr>
          <w:lang w:val="es-ES"/>
        </w:rPr>
      </w:pPr>
      <w:r>
        <w:rPr>
          <w:noProof/>
        </w:rPr>
        <w:drawing>
          <wp:inline distT="0" distB="0" distL="0" distR="0" wp14:anchorId="1141C17F" wp14:editId="43F3349F">
            <wp:extent cx="5612130" cy="3156585"/>
            <wp:effectExtent l="0" t="0" r="7620" b="5715"/>
            <wp:docPr id="21331109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109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51B" w:rsidRPr="002F3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1B"/>
    <w:rsid w:val="002F351B"/>
    <w:rsid w:val="00436FC7"/>
    <w:rsid w:val="0058596F"/>
    <w:rsid w:val="0059061B"/>
    <w:rsid w:val="005C02BB"/>
    <w:rsid w:val="006D5B0B"/>
    <w:rsid w:val="00D31DD2"/>
    <w:rsid w:val="00E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763"/>
  <w15:chartTrackingRefBased/>
  <w15:docId w15:val="{FF12D2FB-B05A-408B-95EB-1F6B8DE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3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3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3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3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3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3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3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3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3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35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5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35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35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35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35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3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3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3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35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35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35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3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35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3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D21AE-2EBA-466C-B30A-DC5782E6B9B3}"/>
</file>

<file path=customXml/itemProps2.xml><?xml version="1.0" encoding="utf-8"?>
<ds:datastoreItem xmlns:ds="http://schemas.openxmlformats.org/officeDocument/2006/customXml" ds:itemID="{83D3FEE0-06B0-46DB-AC48-75C8D068FCE1}"/>
</file>

<file path=customXml/itemProps3.xml><?xml version="1.0" encoding="utf-8"?>
<ds:datastoreItem xmlns:ds="http://schemas.openxmlformats.org/officeDocument/2006/customXml" ds:itemID="{486CECC3-B326-4D12-B6FF-6BF415FDB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Berenice Parra Parraga</dc:creator>
  <cp:keywords/>
  <dc:description/>
  <cp:lastModifiedBy>Maria Berenice Parra Parraga</cp:lastModifiedBy>
  <cp:revision>1</cp:revision>
  <dcterms:created xsi:type="dcterms:W3CDTF">2025-04-14T17:12:00Z</dcterms:created>
  <dcterms:modified xsi:type="dcterms:W3CDTF">2025-04-14T17:14:00Z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