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Title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7621</wp:posOffset>
            </wp:positionH>
            <wp:positionV relativeFrom="paragraph">
              <wp:posOffset>-4086041</wp:posOffset>
            </wp:positionV>
            <wp:extent cx="7764778" cy="31623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4778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Propuesta</w:t>
      </w:r>
      <w:r>
        <w:rPr>
          <w:color w:val="001F5F"/>
          <w:spacing w:val="-3"/>
        </w:rPr>
        <w:t> </w:t>
      </w:r>
      <w:r>
        <w:rPr>
          <w:color w:val="001F5F"/>
        </w:rPr>
        <w:t>Solución</w:t>
      </w:r>
      <w:r>
        <w:rPr>
          <w:color w:val="001F5F"/>
          <w:spacing w:val="-2"/>
        </w:rPr>
        <w:t> </w:t>
      </w:r>
      <w:r>
        <w:rPr>
          <w:color w:val="001F5F"/>
        </w:rPr>
        <w:t>Carbyne</w:t>
      </w:r>
    </w:p>
    <w:p>
      <w:pPr>
        <w:pStyle w:val="BodyText"/>
        <w:spacing w:before="4"/>
        <w:rPr>
          <w:b/>
          <w:sz w:val="14"/>
        </w:rPr>
      </w:pPr>
      <w:r>
        <w:rPr/>
        <w:pict>
          <v:shape style="position:absolute;margin-left:85.050003pt;margin-top:12.21625pt;width:218.4pt;height:.1pt;mso-position-horizontal-relative:page;mso-position-vertical-relative:paragraph;z-index:-15728640;mso-wrap-distance-left:0;mso-wrap-distance-right:0" coordorigin="1701,244" coordsize="4368,0" path="m1701,244l6069,244e" filled="false" stroked="true" strokeweight="3pt" strokecolor="#001f5f">
            <v:path arrowok="t"/>
            <v:stroke dashstyle="solid"/>
            <w10:wrap type="topAndBottom"/>
          </v:shape>
        </w:pict>
      </w:r>
    </w:p>
    <w:p>
      <w:pPr>
        <w:spacing w:before="112"/>
        <w:ind w:left="1702" w:right="0" w:firstLine="0"/>
        <w:jc w:val="left"/>
        <w:rPr>
          <w:b/>
          <w:sz w:val="34"/>
        </w:rPr>
      </w:pPr>
      <w:r>
        <w:rPr>
          <w:b/>
          <w:color w:val="001F5F"/>
          <w:sz w:val="34"/>
        </w:rPr>
        <w:t>Unidad</w:t>
      </w:r>
      <w:r>
        <w:rPr>
          <w:b/>
          <w:color w:val="001F5F"/>
          <w:spacing w:val="-3"/>
          <w:sz w:val="34"/>
        </w:rPr>
        <w:t> </w:t>
      </w:r>
      <w:r>
        <w:rPr>
          <w:b/>
          <w:color w:val="001F5F"/>
          <w:sz w:val="34"/>
        </w:rPr>
        <w:t>Nacional de</w:t>
      </w:r>
      <w:r>
        <w:rPr>
          <w:b/>
          <w:color w:val="001F5F"/>
          <w:spacing w:val="-2"/>
          <w:sz w:val="34"/>
        </w:rPr>
        <w:t> </w:t>
      </w:r>
      <w:r>
        <w:rPr>
          <w:b/>
          <w:color w:val="001F5F"/>
          <w:sz w:val="34"/>
        </w:rPr>
        <w:t>Protección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spacing w:before="5"/>
        <w:rPr>
          <w:b/>
          <w:sz w:val="25"/>
        </w:rPr>
      </w:pPr>
    </w:p>
    <w:p>
      <w:pPr>
        <w:spacing w:before="0"/>
        <w:ind w:left="1702" w:right="0" w:firstLine="0"/>
        <w:jc w:val="left"/>
        <w:rPr>
          <w:sz w:val="34"/>
        </w:rPr>
      </w:pPr>
      <w:r>
        <w:rPr>
          <w:color w:val="001F5F"/>
          <w:sz w:val="34"/>
        </w:rPr>
        <w:t>02</w:t>
      </w:r>
      <w:r>
        <w:rPr>
          <w:color w:val="001F5F"/>
          <w:spacing w:val="-4"/>
          <w:sz w:val="34"/>
        </w:rPr>
        <w:t> </w:t>
      </w:r>
      <w:r>
        <w:rPr>
          <w:color w:val="001F5F"/>
          <w:sz w:val="34"/>
        </w:rPr>
        <w:t>de</w:t>
      </w:r>
      <w:r>
        <w:rPr>
          <w:color w:val="001F5F"/>
          <w:spacing w:val="-3"/>
          <w:sz w:val="34"/>
        </w:rPr>
        <w:t> </w:t>
      </w:r>
      <w:r>
        <w:rPr>
          <w:color w:val="001F5F"/>
          <w:sz w:val="34"/>
        </w:rPr>
        <w:t>octubre,</w:t>
      </w:r>
      <w:r>
        <w:rPr>
          <w:color w:val="001F5F"/>
          <w:spacing w:val="-2"/>
          <w:sz w:val="34"/>
        </w:rPr>
        <w:t> </w:t>
      </w:r>
      <w:r>
        <w:rPr>
          <w:color w:val="001F5F"/>
          <w:sz w:val="34"/>
        </w:rPr>
        <w:t>2023</w:t>
      </w:r>
    </w:p>
    <w:p>
      <w:pPr>
        <w:spacing w:before="302"/>
        <w:ind w:left="1702" w:right="0" w:firstLine="0"/>
        <w:jc w:val="left"/>
        <w:rPr>
          <w:b/>
          <w:sz w:val="24"/>
        </w:rPr>
      </w:pPr>
      <w:r>
        <w:rPr>
          <w:b/>
          <w:color w:val="001F5F"/>
          <w:sz w:val="24"/>
        </w:rPr>
        <w:t>Blue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z w:val="24"/>
        </w:rPr>
        <w:t>Skies</w:t>
      </w:r>
      <w:r>
        <w:rPr>
          <w:b/>
          <w:color w:val="001F5F"/>
          <w:spacing w:val="-2"/>
          <w:sz w:val="24"/>
        </w:rPr>
        <w:t> </w:t>
      </w:r>
      <w:r>
        <w:rPr>
          <w:b/>
          <w:color w:val="001F5F"/>
          <w:sz w:val="24"/>
        </w:rPr>
        <w:t>World</w:t>
      </w:r>
      <w:r>
        <w:rPr>
          <w:b/>
          <w:color w:val="001F5F"/>
          <w:spacing w:val="-2"/>
          <w:sz w:val="24"/>
        </w:rPr>
        <w:t> </w:t>
      </w:r>
      <w:r>
        <w:rPr>
          <w:b/>
          <w:color w:val="001F5F"/>
          <w:sz w:val="24"/>
        </w:rPr>
        <w:t>Colombia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z w:val="24"/>
        </w:rPr>
        <w:t>S.A.S.</w:t>
      </w:r>
    </w:p>
    <w:p>
      <w:pPr>
        <w:pStyle w:val="BodyText"/>
        <w:spacing w:before="43"/>
        <w:ind w:left="1702"/>
      </w:pPr>
      <w:r>
        <w:rPr>
          <w:color w:val="001F5F"/>
        </w:rPr>
        <w:t>Calle</w:t>
      </w:r>
      <w:r>
        <w:rPr>
          <w:color w:val="001F5F"/>
          <w:spacing w:val="-2"/>
        </w:rPr>
        <w:t> </w:t>
      </w:r>
      <w:r>
        <w:rPr>
          <w:color w:val="001F5F"/>
        </w:rPr>
        <w:t>80</w:t>
      </w:r>
      <w:r>
        <w:rPr>
          <w:color w:val="001F5F"/>
          <w:spacing w:val="-3"/>
        </w:rPr>
        <w:t> </w:t>
      </w:r>
      <w:r>
        <w:rPr>
          <w:color w:val="001F5F"/>
        </w:rPr>
        <w:t>N</w:t>
      </w:r>
      <w:r>
        <w:rPr>
          <w:color w:val="001F5F"/>
          <w:spacing w:val="-3"/>
        </w:rPr>
        <w:t> </w:t>
      </w:r>
      <w:r>
        <w:rPr>
          <w:color w:val="001F5F"/>
        </w:rPr>
        <w:t>11 –</w:t>
      </w:r>
      <w:r>
        <w:rPr>
          <w:color w:val="001F5F"/>
          <w:spacing w:val="-1"/>
        </w:rPr>
        <w:t> </w:t>
      </w:r>
      <w:r>
        <w:rPr>
          <w:color w:val="001F5F"/>
        </w:rPr>
        <w:t>42,</w:t>
      </w:r>
      <w:r>
        <w:rPr>
          <w:color w:val="001F5F"/>
          <w:spacing w:val="-1"/>
        </w:rPr>
        <w:t> </w:t>
      </w:r>
      <w:r>
        <w:rPr>
          <w:color w:val="001F5F"/>
        </w:rPr>
        <w:t>Oficina</w:t>
      </w:r>
      <w:r>
        <w:rPr>
          <w:color w:val="001F5F"/>
          <w:spacing w:val="-2"/>
        </w:rPr>
        <w:t> </w:t>
      </w:r>
      <w:r>
        <w:rPr>
          <w:color w:val="001F5F"/>
        </w:rPr>
        <w:t>601</w:t>
      </w:r>
      <w:r>
        <w:rPr>
          <w:color w:val="001F5F"/>
          <w:spacing w:val="-2"/>
        </w:rPr>
        <w:t> </w:t>
      </w:r>
      <w:r>
        <w:rPr>
          <w:color w:val="001F5F"/>
        </w:rPr>
        <w:t>Bogotá,</w:t>
      </w:r>
      <w:r>
        <w:rPr>
          <w:color w:val="001F5F"/>
          <w:spacing w:val="-2"/>
        </w:rPr>
        <w:t> </w:t>
      </w:r>
      <w:r>
        <w:rPr>
          <w:color w:val="001F5F"/>
        </w:rPr>
        <w:t>Colombia</w:t>
      </w:r>
    </w:p>
    <w:p>
      <w:pPr>
        <w:pStyle w:val="BodyText"/>
        <w:rPr>
          <w:sz w:val="26"/>
        </w:rPr>
      </w:pPr>
    </w:p>
    <w:p>
      <w:pPr>
        <w:spacing w:before="1"/>
        <w:ind w:left="1702" w:right="0" w:firstLine="0"/>
        <w:jc w:val="left"/>
        <w:rPr>
          <w:b/>
          <w:sz w:val="24"/>
        </w:rPr>
      </w:pPr>
      <w:r>
        <w:rPr>
          <w:b/>
          <w:color w:val="001F5F"/>
          <w:sz w:val="24"/>
        </w:rPr>
        <w:t>Contacto</w:t>
      </w:r>
    </w:p>
    <w:p>
      <w:pPr>
        <w:pStyle w:val="BodyText"/>
        <w:spacing w:before="43"/>
        <w:ind w:left="1702"/>
      </w:pPr>
      <w:r>
        <w:rPr>
          <w:color w:val="001F5F"/>
        </w:rPr>
        <w:t>Teléfono:</w:t>
      </w:r>
      <w:r>
        <w:rPr>
          <w:color w:val="001F5F"/>
          <w:spacing w:val="-2"/>
        </w:rPr>
        <w:t> </w:t>
      </w:r>
      <w:r>
        <w:rPr>
          <w:color w:val="001F5F"/>
        </w:rPr>
        <w:t>(601)</w:t>
      </w:r>
      <w:r>
        <w:rPr>
          <w:color w:val="001F5F"/>
          <w:spacing w:val="-3"/>
        </w:rPr>
        <w:t> </w:t>
      </w:r>
      <w:r>
        <w:rPr>
          <w:color w:val="001F5F"/>
        </w:rPr>
        <w:t>6407772</w:t>
      </w:r>
    </w:p>
    <w:p>
      <w:pPr>
        <w:pStyle w:val="BodyText"/>
        <w:spacing w:before="38"/>
        <w:ind w:left="1702"/>
      </w:pPr>
      <w:r>
        <w:rPr>
          <w:color w:val="001F5F"/>
        </w:rPr>
        <w:t>Correo:</w:t>
      </w:r>
      <w:r>
        <w:rPr>
          <w:color w:val="001F5F"/>
          <w:spacing w:val="-7"/>
        </w:rPr>
        <w:t> </w:t>
      </w:r>
      <w:hyperlink r:id="rId6">
        <w:r>
          <w:rPr>
            <w:color w:val="001F5F"/>
            <w:u w:val="single" w:color="001F5F"/>
          </w:rPr>
          <w:t>oficinabogota@bl–sw.com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3043063</wp:posOffset>
            </wp:positionH>
            <wp:positionV relativeFrom="paragraph">
              <wp:posOffset>132878</wp:posOffset>
            </wp:positionV>
            <wp:extent cx="1862176" cy="293179"/>
            <wp:effectExtent l="0" t="0" r="0" b="0"/>
            <wp:wrapTopAndBottom/>
            <wp:docPr id="3" name="image2.png" descr="Logo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176" cy="293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7"/>
        </w:rPr>
      </w:pPr>
    </w:p>
    <w:p>
      <w:pPr>
        <w:spacing w:before="68"/>
        <w:ind w:left="1702" w:right="1697" w:firstLine="0"/>
        <w:jc w:val="both"/>
        <w:rPr>
          <w:sz w:val="16"/>
        </w:rPr>
      </w:pPr>
      <w:r>
        <w:rPr>
          <w:b/>
          <w:sz w:val="16"/>
        </w:rPr>
        <w:t>Copyright © BSW COLOMBIA S.A.S. </w:t>
      </w:r>
      <w:r>
        <w:rPr>
          <w:sz w:val="16"/>
        </w:rPr>
        <w:t>| Este documento contiene información exclusiva que es propiedad absoluta de BSW COLOMBIA</w:t>
      </w:r>
      <w:r>
        <w:rPr>
          <w:spacing w:val="1"/>
          <w:sz w:val="16"/>
        </w:rPr>
        <w:t> </w:t>
      </w:r>
      <w:r>
        <w:rPr>
          <w:sz w:val="16"/>
        </w:rPr>
        <w:t>S.A.S.. Se le entrega este documento al destinatario solo para su uso. Al recibir este documento, el destinatario se compromete a n o</w:t>
      </w:r>
      <w:r>
        <w:rPr>
          <w:spacing w:val="1"/>
          <w:sz w:val="16"/>
        </w:rPr>
        <w:t> </w:t>
      </w:r>
      <w:r>
        <w:rPr>
          <w:sz w:val="16"/>
        </w:rPr>
        <w:t>copiarlo y a no revelarles ninguna parte ni la totalidad de la información aquí contenida a terceros sin el previo consentimiento escrito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BSW</w:t>
      </w:r>
      <w:r>
        <w:rPr>
          <w:spacing w:val="3"/>
          <w:sz w:val="16"/>
        </w:rPr>
        <w:t> </w:t>
      </w:r>
      <w:r>
        <w:rPr>
          <w:sz w:val="16"/>
        </w:rPr>
        <w:t>COLOMBIA</w:t>
      </w:r>
      <w:r>
        <w:rPr>
          <w:spacing w:val="2"/>
          <w:sz w:val="16"/>
        </w:rPr>
        <w:t> </w:t>
      </w:r>
      <w:r>
        <w:rPr>
          <w:sz w:val="16"/>
        </w:rPr>
        <w:t>S.A.S..</w:t>
      </w:r>
    </w:p>
    <w:p>
      <w:pPr>
        <w:spacing w:before="60"/>
        <w:ind w:left="3" w:right="0" w:firstLine="0"/>
        <w:jc w:val="center"/>
        <w:rPr>
          <w:sz w:val="22"/>
        </w:rPr>
      </w:pPr>
      <w:r>
        <w:rPr>
          <w:sz w:val="22"/>
        </w:rPr>
        <w:t>-</w:t>
      </w:r>
      <w:r>
        <w:rPr>
          <w:spacing w:val="9"/>
          <w:sz w:val="22"/>
        </w:rPr>
        <w:t> </w:t>
      </w:r>
      <w:r>
        <w:rPr>
          <w:sz w:val="22"/>
        </w:rPr>
        <w:t>CONFIDENCIAL</w:t>
      </w:r>
      <w:r>
        <w:rPr>
          <w:spacing w:val="10"/>
          <w:sz w:val="22"/>
        </w:rPr>
        <w:t> </w:t>
      </w:r>
      <w:r>
        <w:rPr>
          <w:sz w:val="22"/>
        </w:rPr>
        <w:t>-</w:t>
      </w:r>
    </w:p>
    <w:p>
      <w:pPr>
        <w:spacing w:after="0"/>
        <w:jc w:val="center"/>
        <w:rPr>
          <w:sz w:val="22"/>
        </w:rPr>
        <w:sectPr>
          <w:type w:val="continuous"/>
          <w:pgSz w:w="12240" w:h="15840"/>
          <w:pgMar w:top="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7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6350</wp:posOffset>
            </wp:positionH>
            <wp:positionV relativeFrom="paragraph">
              <wp:posOffset>-1139769</wp:posOffset>
            </wp:positionV>
            <wp:extent cx="7760334" cy="81787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817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0" w:id="1"/>
      <w:bookmarkEnd w:id="1"/>
      <w:r>
        <w:rPr>
          <w:b w:val="0"/>
        </w:rPr>
      </w:r>
      <w:r>
        <w:rPr>
          <w:color w:val="001F5F"/>
        </w:rPr>
        <w:t>Contenido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531" w:val="right" w:leader="dot"/>
            </w:tabs>
            <w:spacing w:before="122"/>
          </w:pPr>
          <w:hyperlink w:history="true" w:anchor="_bookmark0">
            <w:r>
              <w:rPr/>
              <w:t>Contenido</w:t>
              <w:tab/>
              <w:t>2</w:t>
            </w:r>
          </w:hyperlink>
        </w:p>
        <w:p>
          <w:pPr>
            <w:pStyle w:val="TOC1"/>
            <w:tabs>
              <w:tab w:pos="10531" w:val="right" w:leader="dot"/>
            </w:tabs>
            <w:spacing w:before="119"/>
          </w:pPr>
          <w:hyperlink w:history="true" w:anchor="_bookmark1">
            <w:r>
              <w:rPr/>
              <w:t>Capítulo1</w:t>
            </w:r>
            <w:r>
              <w:rPr>
                <w:spacing w:val="-1"/>
              </w:rPr>
              <w:t> </w:t>
            </w:r>
            <w:r>
              <w:rPr/>
              <w:t>-</w:t>
            </w:r>
            <w:r>
              <w:rPr>
                <w:spacing w:val="-1"/>
              </w:rPr>
              <w:t> </w:t>
            </w:r>
            <w:r>
              <w:rPr/>
              <w:t>Descripción</w:t>
            </w:r>
            <w:r>
              <w:rPr>
                <w:spacing w:val="1"/>
              </w:rPr>
              <w:t> </w:t>
            </w:r>
            <w:r>
              <w:rPr/>
              <w:t>general</w:t>
            </w:r>
            <w:r>
              <w:rPr>
                <w:spacing w:val="-2"/>
              </w:rPr>
              <w:t> </w:t>
            </w:r>
            <w:r>
              <w:rPr/>
              <w:t>del</w:t>
            </w:r>
            <w:r>
              <w:rPr>
                <w:spacing w:val="-1"/>
              </w:rPr>
              <w:t> </w:t>
            </w:r>
            <w:r>
              <w:rPr/>
              <w:t>sistema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502" w:val="left" w:leader="none"/>
              <w:tab w:pos="2503" w:val="left" w:leader="none"/>
              <w:tab w:pos="10531" w:val="right" w:leader="dot"/>
            </w:tabs>
            <w:spacing w:line="240" w:lineRule="auto" w:before="120" w:after="0"/>
            <w:ind w:left="2502" w:right="0" w:hanging="601"/>
            <w:jc w:val="left"/>
          </w:pPr>
          <w:hyperlink w:history="true" w:anchor="_bookmark2">
            <w:r>
              <w:rPr/>
              <w:t>Descripción</w:t>
            </w:r>
            <w:r>
              <w:rPr>
                <w:spacing w:val="-2"/>
              </w:rPr>
              <w:t> </w:t>
            </w:r>
            <w:r>
              <w:rPr/>
              <w:t>del</w:t>
            </w:r>
            <w:r>
              <w:rPr>
                <w:spacing w:val="1"/>
              </w:rPr>
              <w:t> </w:t>
            </w:r>
            <w:r>
              <w:rPr/>
              <w:t>sistema</w:t>
              <w:tab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502" w:val="left" w:leader="none"/>
              <w:tab w:pos="2503" w:val="left" w:leader="none"/>
              <w:tab w:pos="10531" w:val="right" w:leader="dot"/>
            </w:tabs>
            <w:spacing w:line="240" w:lineRule="auto" w:before="120" w:after="0"/>
            <w:ind w:left="2502" w:right="0" w:hanging="601"/>
            <w:jc w:val="left"/>
          </w:pPr>
          <w:hyperlink w:history="true" w:anchor="_bookmark3">
            <w:r>
              <w:rPr/>
              <w:t>Arquitectura</w:t>
            </w:r>
            <w:r>
              <w:rPr>
                <w:spacing w:val="-2"/>
              </w:rPr>
              <w:t> </w:t>
            </w:r>
            <w:r>
              <w:rPr/>
              <w:t>del</w:t>
            </w:r>
            <w:r>
              <w:rPr>
                <w:spacing w:val="1"/>
              </w:rPr>
              <w:t> </w:t>
            </w:r>
            <w:r>
              <w:rPr/>
              <w:t>sistema</w:t>
              <w:tab/>
              <w:t>6</w:t>
            </w:r>
          </w:hyperlink>
        </w:p>
        <w:p>
          <w:pPr>
            <w:pStyle w:val="TOC1"/>
            <w:tabs>
              <w:tab w:pos="10531" w:val="right" w:leader="dot"/>
            </w:tabs>
          </w:pPr>
          <w:hyperlink w:history="true" w:anchor="_bookmark4">
            <w:r>
              <w:rPr/>
              <w:t>Capítulo</w:t>
            </w:r>
            <w:r>
              <w:rPr>
                <w:spacing w:val="-1"/>
              </w:rPr>
              <w:t> </w:t>
            </w:r>
            <w:r>
              <w:rPr/>
              <w:t>2 -</w:t>
            </w:r>
            <w:r>
              <w:rPr>
                <w:spacing w:val="1"/>
              </w:rPr>
              <w:t> </w:t>
            </w:r>
            <w:r>
              <w:rPr/>
              <w:t>Línea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emergencia</w:t>
            </w:r>
            <w:r>
              <w:rPr>
                <w:spacing w:val="-1"/>
              </w:rPr>
              <w:t> </w:t>
            </w:r>
            <w:r>
              <w:rPr/>
              <w:t>para</w:t>
            </w:r>
            <w:r>
              <w:rPr>
                <w:spacing w:val="-1"/>
              </w:rPr>
              <w:t> </w:t>
            </w:r>
            <w:r>
              <w:rPr/>
              <w:t>la protección y la</w:t>
            </w:r>
            <w:r>
              <w:rPr>
                <w:spacing w:val="-2"/>
              </w:rPr>
              <w:t> </w:t>
            </w:r>
            <w:r>
              <w:rPr/>
              <w:t>seguridad</w:t>
              <w:tab/>
              <w:t>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502" w:val="left" w:leader="none"/>
              <w:tab w:pos="2503" w:val="left" w:leader="none"/>
              <w:tab w:pos="10531" w:val="right" w:leader="dot"/>
            </w:tabs>
            <w:spacing w:line="240" w:lineRule="auto" w:before="120" w:after="0"/>
            <w:ind w:left="2502" w:right="0" w:hanging="601"/>
            <w:jc w:val="left"/>
          </w:pPr>
          <w:hyperlink w:history="true" w:anchor="_bookmark5">
            <w:r>
              <w:rPr/>
              <w:t>Generalidades</w:t>
              <w:tab/>
              <w:t>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502" w:val="left" w:leader="none"/>
              <w:tab w:pos="2503" w:val="left" w:leader="none"/>
              <w:tab w:pos="10531" w:val="right" w:leader="dot"/>
            </w:tabs>
            <w:spacing w:line="240" w:lineRule="auto" w:before="120" w:after="0"/>
            <w:ind w:left="2502" w:right="0" w:hanging="601"/>
            <w:jc w:val="left"/>
          </w:pPr>
          <w:hyperlink w:history="true" w:anchor="_bookmark6">
            <w:r>
              <w:rPr/>
              <w:t>Módulo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gestión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llamadas</w:t>
              <w:tab/>
              <w:t>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502" w:val="left" w:leader="none"/>
              <w:tab w:pos="2503" w:val="left" w:leader="none"/>
              <w:tab w:pos="10533" w:val="right" w:leader="dot"/>
            </w:tabs>
            <w:spacing w:line="240" w:lineRule="auto" w:before="120" w:after="0"/>
            <w:ind w:left="2502" w:right="0" w:hanging="601"/>
            <w:jc w:val="left"/>
          </w:pPr>
          <w:hyperlink w:history="true" w:anchor="_bookmark7">
            <w:r>
              <w:rPr/>
              <w:t>Modulo</w:t>
            </w:r>
            <w:r>
              <w:rPr>
                <w:spacing w:val="-2"/>
              </w:rPr>
              <w:t> </w:t>
            </w:r>
            <w:r>
              <w:rPr/>
              <w:t>del</w:t>
            </w:r>
            <w:r>
              <w:rPr>
                <w:spacing w:val="-1"/>
              </w:rPr>
              <w:t> </w:t>
            </w:r>
            <w:r>
              <w:rPr/>
              <w:t>sistema</w:t>
            </w:r>
            <w:r>
              <w:rPr>
                <w:spacing w:val="1"/>
              </w:rPr>
              <w:t> </w:t>
            </w:r>
            <w:r>
              <w:rPr/>
              <w:t>–</w:t>
            </w:r>
            <w:r>
              <w:rPr>
                <w:spacing w:val="1"/>
              </w:rPr>
              <w:t> </w:t>
            </w:r>
            <w:r>
              <w:rPr/>
              <w:t>Responder</w:t>
            </w:r>
            <w:r>
              <w:rPr>
                <w:spacing w:val="1"/>
              </w:rPr>
              <w:t> </w:t>
            </w:r>
            <w:r>
              <w:rPr/>
              <w:t>Connect</w:t>
              <w:tab/>
              <w:t>12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502" w:val="left" w:leader="none"/>
              <w:tab w:pos="2503" w:val="left" w:leader="none"/>
              <w:tab w:pos="10533" w:val="right" w:leader="dot"/>
            </w:tabs>
            <w:spacing w:line="240" w:lineRule="auto" w:before="120" w:after="0"/>
            <w:ind w:left="2502" w:right="0" w:hanging="601"/>
            <w:jc w:val="left"/>
          </w:pPr>
          <w:hyperlink w:history="true" w:anchor="_bookmark8">
            <w:r>
              <w:rPr/>
              <w:t>Archivo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incidentes</w:t>
            </w:r>
            <w:r>
              <w:rPr>
                <w:spacing w:val="-2"/>
              </w:rPr>
              <w:t> </w:t>
            </w:r>
            <w:r>
              <w:rPr/>
              <w:t>Events History</w:t>
              <w:tab/>
              <w:t>13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502" w:val="left" w:leader="none"/>
              <w:tab w:pos="2503" w:val="left" w:leader="none"/>
              <w:tab w:pos="10533" w:val="right" w:leader="dot"/>
            </w:tabs>
            <w:spacing w:line="240" w:lineRule="auto" w:before="120" w:after="0"/>
            <w:ind w:left="2502" w:right="0" w:hanging="601"/>
            <w:jc w:val="left"/>
          </w:pPr>
          <w:hyperlink w:history="true" w:anchor="_bookmark9">
            <w:r>
              <w:rPr/>
              <w:t>Modulo Carbyne</w:t>
            </w:r>
            <w:r>
              <w:rPr>
                <w:spacing w:val="-1"/>
              </w:rPr>
              <w:t> </w:t>
            </w:r>
            <w:r>
              <w:rPr/>
              <w:t>Connect</w:t>
              <w:tab/>
              <w:t>17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502" w:val="left" w:leader="none"/>
              <w:tab w:pos="2503" w:val="left" w:leader="none"/>
              <w:tab w:pos="10533" w:val="right" w:leader="dot"/>
            </w:tabs>
            <w:spacing w:line="240" w:lineRule="auto" w:before="120" w:after="0"/>
            <w:ind w:left="2502" w:right="0" w:hanging="601"/>
            <w:jc w:val="left"/>
          </w:pPr>
          <w:hyperlink w:history="true" w:anchor="_bookmark10">
            <w:r>
              <w:rPr/>
              <w:t>Capacidades</w:t>
            </w:r>
            <w:r>
              <w:rPr>
                <w:spacing w:val="-3"/>
              </w:rPr>
              <w:t> </w:t>
            </w:r>
            <w:r>
              <w:rPr/>
              <w:t>principales</w:t>
            </w:r>
            <w:r>
              <w:rPr>
                <w:spacing w:val="-4"/>
              </w:rPr>
              <w:t> </w:t>
            </w:r>
            <w:r>
              <w:rPr/>
              <w:t>del</w:t>
            </w:r>
            <w:r>
              <w:rPr>
                <w:spacing w:val="1"/>
              </w:rPr>
              <w:t> </w:t>
            </w:r>
            <w:r>
              <w:rPr/>
              <w:t>sistema</w:t>
              <w:tab/>
              <w:t>18</w:t>
            </w:r>
          </w:hyperlink>
        </w:p>
        <w:p>
          <w:pPr>
            <w:pStyle w:val="TOC1"/>
            <w:tabs>
              <w:tab w:pos="10533" w:val="right" w:leader="dot"/>
            </w:tabs>
            <w:spacing w:before="122"/>
          </w:pPr>
          <w:hyperlink w:history="true" w:anchor="_bookmark11">
            <w:r>
              <w:rPr/>
              <w:t>Capítulo</w:t>
            </w:r>
            <w:r>
              <w:rPr>
                <w:spacing w:val="-1"/>
              </w:rPr>
              <w:t> </w:t>
            </w:r>
            <w:r>
              <w:rPr/>
              <w:t>3 -</w:t>
            </w:r>
            <w:r>
              <w:rPr>
                <w:spacing w:val="-1"/>
              </w:rPr>
              <w:t> </w:t>
            </w:r>
            <w:r>
              <w:rPr/>
              <w:t>Transferencia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conocimiento y</w:t>
            </w:r>
            <w:r>
              <w:rPr>
                <w:spacing w:val="-2"/>
              </w:rPr>
              <w:t> </w:t>
            </w:r>
            <w:r>
              <w:rPr/>
              <w:t>puesta</w:t>
            </w:r>
            <w:r>
              <w:rPr>
                <w:spacing w:val="-1"/>
              </w:rPr>
              <w:t> </w:t>
            </w:r>
            <w:r>
              <w:rPr/>
              <w:t>en</w:t>
            </w:r>
            <w:r>
              <w:rPr>
                <w:spacing w:val="1"/>
              </w:rPr>
              <w:t> </w:t>
            </w:r>
            <w:r>
              <w:rPr/>
              <w:t>marcha</w:t>
              <w:tab/>
              <w:t>21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2252" w:val="left" w:leader="none"/>
              <w:tab w:pos="10533" w:val="right" w:leader="dot"/>
            </w:tabs>
            <w:spacing w:line="240" w:lineRule="auto" w:before="120" w:after="0"/>
            <w:ind w:left="2251" w:right="0" w:hanging="350"/>
            <w:jc w:val="left"/>
          </w:pPr>
          <w:hyperlink w:history="true" w:anchor="_bookmark12">
            <w:r>
              <w:rPr/>
              <w:t>Capacitación en</w:t>
            </w:r>
            <w:r>
              <w:rPr>
                <w:spacing w:val="1"/>
              </w:rPr>
              <w:t> </w:t>
            </w:r>
            <w:r>
              <w:rPr/>
              <w:t>línea</w:t>
              <w:tab/>
              <w:t>22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2252" w:val="left" w:leader="none"/>
              <w:tab w:pos="10533" w:val="right" w:leader="dot"/>
            </w:tabs>
            <w:spacing w:line="240" w:lineRule="auto" w:before="119" w:after="0"/>
            <w:ind w:left="2251" w:right="0" w:hanging="350"/>
            <w:jc w:val="left"/>
          </w:pPr>
          <w:hyperlink w:history="true" w:anchor="_bookmark13">
            <w:r>
              <w:rPr/>
              <w:t>Entrenamiento</w:t>
            </w:r>
            <w:r>
              <w:rPr>
                <w:spacing w:val="-2"/>
              </w:rPr>
              <w:t> </w:t>
            </w:r>
            <w:r>
              <w:rPr/>
              <w:t>en sitio</w:t>
              <w:tab/>
              <w:t>23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2252" w:val="left" w:leader="none"/>
              <w:tab w:pos="10533" w:val="right" w:leader="dot"/>
            </w:tabs>
            <w:spacing w:line="240" w:lineRule="auto" w:before="120" w:after="0"/>
            <w:ind w:left="2251" w:right="0" w:hanging="350"/>
            <w:jc w:val="left"/>
          </w:pPr>
          <w:hyperlink w:history="true" w:anchor="_bookmark14">
            <w:r>
              <w:rPr/>
              <w:t>Manuales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usuario</w:t>
              <w:tab/>
              <w:t>24</w:t>
            </w:r>
          </w:hyperlink>
        </w:p>
        <w:p>
          <w:pPr>
            <w:pStyle w:val="TOC1"/>
            <w:tabs>
              <w:tab w:pos="10533" w:val="right" w:leader="dot"/>
            </w:tabs>
          </w:pPr>
          <w:hyperlink w:history="true" w:anchor="_bookmark15">
            <w:r>
              <w:rPr/>
              <w:t>Capítulo</w:t>
            </w:r>
            <w:r>
              <w:rPr>
                <w:spacing w:val="-1"/>
              </w:rPr>
              <w:t> </w:t>
            </w:r>
            <w:r>
              <w:rPr/>
              <w:t>4 -</w:t>
            </w:r>
            <w:r>
              <w:rPr>
                <w:spacing w:val="-1"/>
              </w:rPr>
              <w:t> </w:t>
            </w:r>
            <w:r>
              <w:rPr/>
              <w:t>Propuesta económica</w:t>
              <w:tab/>
              <w:t>25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502" w:val="left" w:leader="none"/>
              <w:tab w:pos="2503" w:val="left" w:leader="none"/>
              <w:tab w:pos="10533" w:val="right" w:leader="dot"/>
            </w:tabs>
            <w:spacing w:line="240" w:lineRule="auto" w:before="120" w:after="0"/>
            <w:ind w:left="2502" w:right="0" w:hanging="601"/>
            <w:jc w:val="left"/>
          </w:pPr>
          <w:hyperlink w:history="true" w:anchor="_bookmark16">
            <w:r>
              <w:rPr/>
              <w:t>Precios</w:t>
              <w:tab/>
              <w:t>26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502" w:val="left" w:leader="none"/>
              <w:tab w:pos="2503" w:val="left" w:leader="none"/>
              <w:tab w:pos="10533" w:val="right" w:leader="dot"/>
            </w:tabs>
            <w:spacing w:line="240" w:lineRule="auto" w:before="120" w:after="0"/>
            <w:ind w:left="2502" w:right="0" w:hanging="601"/>
            <w:jc w:val="left"/>
          </w:pPr>
          <w:hyperlink w:history="true" w:anchor="_bookmark17">
            <w:r>
              <w:rPr/>
              <w:t>Condiciones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la</w:t>
            </w:r>
            <w:r>
              <w:rPr>
                <w:spacing w:val="-2"/>
              </w:rPr>
              <w:t> </w:t>
            </w:r>
            <w:r>
              <w:rPr/>
              <w:t>propuesta económica</w:t>
              <w:tab/>
              <w:t>27</w:t>
            </w:r>
          </w:hyperlink>
        </w:p>
        <w:p>
          <w:pPr>
            <w:pStyle w:val="TOC1"/>
            <w:tabs>
              <w:tab w:pos="10533" w:val="right" w:leader="dot"/>
            </w:tabs>
          </w:pPr>
          <w:hyperlink w:history="true" w:anchor="_bookmark18">
            <w:r>
              <w:rPr/>
              <w:t>Anexos</w:t>
              <w:tab/>
              <w:t>28</w:t>
            </w:r>
          </w:hyperlink>
        </w:p>
        <w:p>
          <w:pPr>
            <w:pStyle w:val="TOC2"/>
            <w:tabs>
              <w:tab w:pos="10533" w:val="right" w:leader="dot"/>
            </w:tabs>
            <w:ind w:left="1902" w:firstLine="0"/>
          </w:pPr>
          <w:hyperlink w:history="true" w:anchor="_bookmark19">
            <w:r>
              <w:rPr/>
              <w:t>Anexo</w:t>
            </w:r>
            <w:r>
              <w:rPr>
                <w:spacing w:val="-2"/>
              </w:rPr>
              <w:t> </w:t>
            </w:r>
            <w:r>
              <w:rPr/>
              <w:t>1</w:t>
            </w:r>
            <w:r>
              <w:rPr>
                <w:spacing w:val="1"/>
              </w:rPr>
              <w:t> </w:t>
            </w:r>
            <w:r>
              <w:rPr/>
              <w:t>–</w:t>
            </w:r>
            <w:r>
              <w:rPr>
                <w:spacing w:val="-1"/>
              </w:rPr>
              <w:t> </w:t>
            </w:r>
            <w:r>
              <w:rPr/>
              <w:t>Acuerdo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nivel de</w:t>
            </w:r>
            <w:r>
              <w:rPr>
                <w:spacing w:val="-1"/>
              </w:rPr>
              <w:t> </w:t>
            </w:r>
            <w:r>
              <w:rPr/>
              <w:t>servicio</w:t>
            </w:r>
            <w:r>
              <w:rPr>
                <w:spacing w:val="1"/>
              </w:rPr>
              <w:t> </w:t>
            </w:r>
            <w:r>
              <w:rPr/>
              <w:t>y asistencia</w:t>
            </w:r>
            <w:r>
              <w:rPr>
                <w:spacing w:val="-1"/>
              </w:rPr>
              <w:t> </w:t>
            </w:r>
            <w:r>
              <w:rPr/>
              <w:t>técnica</w:t>
            </w:r>
            <w:r>
              <w:rPr>
                <w:spacing w:val="-2"/>
              </w:rPr>
              <w:t> </w:t>
            </w:r>
            <w:r>
              <w:rPr/>
              <w:t>(ANS)</w:t>
              <w:tab/>
              <w:t>29</w:t>
            </w:r>
          </w:hyperlink>
        </w:p>
        <w:p>
          <w:pPr>
            <w:pStyle w:val="TOC2"/>
            <w:tabs>
              <w:tab w:pos="10533" w:val="right" w:leader="dot"/>
            </w:tabs>
            <w:ind w:left="1902" w:firstLine="0"/>
          </w:pPr>
          <w:hyperlink w:history="true" w:anchor="_bookmark20">
            <w:r>
              <w:rPr/>
              <w:t>Anexo</w:t>
            </w:r>
            <w:r>
              <w:rPr>
                <w:spacing w:val="-2"/>
              </w:rPr>
              <w:t> </w:t>
            </w:r>
            <w:r>
              <w:rPr/>
              <w:t>2</w:t>
            </w:r>
            <w:r>
              <w:rPr>
                <w:spacing w:val="1"/>
              </w:rPr>
              <w:t> </w:t>
            </w:r>
            <w:r>
              <w:rPr/>
              <w:t>–</w:t>
            </w:r>
            <w:r>
              <w:rPr>
                <w:spacing w:val="1"/>
              </w:rPr>
              <w:t> </w:t>
            </w:r>
            <w:r>
              <w:rPr/>
              <w:t>Requerimientos para</w:t>
            </w:r>
            <w:r>
              <w:rPr>
                <w:spacing w:val="-1"/>
              </w:rPr>
              <w:t> </w:t>
            </w:r>
            <w:r>
              <w:rPr/>
              <w:t>la</w:t>
            </w:r>
            <w:r>
              <w:rPr>
                <w:spacing w:val="-1"/>
              </w:rPr>
              <w:t> </w:t>
            </w:r>
            <w:r>
              <w:rPr/>
              <w:t>operación</w:t>
              <w:tab/>
              <w:t>40</w:t>
            </w:r>
          </w:hyperlink>
        </w:p>
        <w:p>
          <w:pPr>
            <w:pStyle w:val="TOC2"/>
            <w:tabs>
              <w:tab w:pos="10533" w:val="right" w:leader="dot"/>
            </w:tabs>
            <w:ind w:left="1902" w:firstLine="0"/>
          </w:pPr>
          <w:hyperlink w:history="true" w:anchor="_bookmark21">
            <w:r>
              <w:rPr/>
              <w:t>Anexo</w:t>
            </w:r>
            <w:r>
              <w:rPr>
                <w:spacing w:val="-2"/>
              </w:rPr>
              <w:t> </w:t>
            </w:r>
            <w:r>
              <w:rPr/>
              <w:t>3</w:t>
            </w:r>
            <w:r>
              <w:rPr>
                <w:spacing w:val="1"/>
              </w:rPr>
              <w:t> </w:t>
            </w:r>
            <w:r>
              <w:rPr/>
              <w:t>–</w:t>
            </w:r>
            <w:r>
              <w:rPr>
                <w:spacing w:val="-1"/>
              </w:rPr>
              <w:t> </w:t>
            </w:r>
            <w:r>
              <w:rPr/>
              <w:t>Términos y condiciones</w:t>
              <w:tab/>
              <w:t>45</w:t>
            </w:r>
          </w:hyperlink>
        </w:p>
        <w:p>
          <w:pPr>
            <w:pStyle w:val="TOC2"/>
            <w:tabs>
              <w:tab w:pos="10533" w:val="right" w:leader="dot"/>
            </w:tabs>
            <w:ind w:left="1902" w:firstLine="0"/>
          </w:pPr>
          <w:hyperlink w:history="true" w:anchor="_bookmark22">
            <w:r>
              <w:rPr/>
              <w:t>Anexo</w:t>
            </w:r>
            <w:r>
              <w:rPr>
                <w:spacing w:val="-2"/>
              </w:rPr>
              <w:t> </w:t>
            </w:r>
            <w:r>
              <w:rPr/>
              <w:t>4</w:t>
            </w:r>
            <w:r>
              <w:rPr>
                <w:spacing w:val="1"/>
              </w:rPr>
              <w:t> </w:t>
            </w:r>
            <w:r>
              <w:rPr/>
              <w:t>–</w:t>
            </w:r>
            <w:r>
              <w:rPr>
                <w:spacing w:val="1"/>
              </w:rPr>
              <w:t> </w:t>
            </w:r>
            <w:r>
              <w:rPr/>
              <w:t>Carta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solicitud</w:t>
            </w:r>
            <w:r>
              <w:rPr>
                <w:spacing w:val="-1"/>
              </w:rPr>
              <w:t> </w:t>
            </w:r>
            <w:r>
              <w:rPr/>
              <w:t>ELS</w:t>
              <w:tab/>
              <w:t>57</w:t>
            </w:r>
          </w:hyperlink>
        </w:p>
      </w:sdtContent>
    </w:sdt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9"/>
        </w:rPr>
      </w:pPr>
      <w:r>
        <w:rPr/>
        <w:pict>
          <v:rect style="position:absolute;margin-left:83.625pt;margin-top:19.950977pt;width:444.98pt;height:.5pt;mso-position-horizontal-relative:page;mso-position-vertical-relative:paragraph;z-index:-157271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70" w:val="left" w:leader="none"/>
        </w:tabs>
        <w:spacing w:before="111"/>
        <w:ind w:left="3" w:right="0" w:firstLine="0"/>
        <w:jc w:val="center"/>
        <w:rPr>
          <w:sz w:val="18"/>
        </w:rPr>
      </w:pPr>
      <w:r>
        <w:rPr>
          <w:b/>
          <w:color w:val="001F5F"/>
          <w:sz w:val="18"/>
        </w:rPr>
        <w:t>Solución</w:t>
      </w:r>
      <w:r>
        <w:rPr>
          <w:b/>
          <w:color w:val="001F5F"/>
          <w:spacing w:val="-3"/>
          <w:sz w:val="18"/>
        </w:rPr>
        <w:t> </w:t>
      </w:r>
      <w:r>
        <w:rPr>
          <w:b/>
          <w:color w:val="001F5F"/>
          <w:sz w:val="18"/>
        </w:rPr>
        <w:t>Carbyne</w:t>
      </w:r>
      <w:r>
        <w:rPr>
          <w:b/>
          <w:color w:val="001F5F"/>
          <w:spacing w:val="-3"/>
          <w:sz w:val="18"/>
        </w:rPr>
        <w:t> </w:t>
      </w:r>
      <w:r>
        <w:rPr>
          <w:b/>
          <w:color w:val="001F5F"/>
          <w:sz w:val="18"/>
        </w:rPr>
        <w:t>para</w:t>
      </w:r>
      <w:r>
        <w:rPr>
          <w:b/>
          <w:color w:val="001F5F"/>
          <w:spacing w:val="-1"/>
          <w:sz w:val="18"/>
        </w:rPr>
        <w:t> </w:t>
      </w:r>
      <w:r>
        <w:rPr>
          <w:b/>
          <w:color w:val="001F5F"/>
          <w:sz w:val="18"/>
        </w:rPr>
        <w:t>la</w:t>
      </w:r>
      <w:r>
        <w:rPr>
          <w:b/>
          <w:color w:val="001F5F"/>
          <w:spacing w:val="-2"/>
          <w:sz w:val="18"/>
        </w:rPr>
        <w:t> </w:t>
      </w:r>
      <w:r>
        <w:rPr>
          <w:b/>
          <w:color w:val="001F5F"/>
          <w:sz w:val="18"/>
        </w:rPr>
        <w:t>UNP</w:t>
        <w:tab/>
      </w:r>
      <w:r>
        <w:rPr>
          <w:color w:val="001F5F"/>
          <w:sz w:val="18"/>
        </w:rPr>
        <w:t>02</w:t>
      </w:r>
      <w:r>
        <w:rPr>
          <w:color w:val="001F5F"/>
          <w:spacing w:val="-3"/>
          <w:sz w:val="18"/>
        </w:rPr>
        <w:t> </w:t>
      </w:r>
      <w:r>
        <w:rPr>
          <w:color w:val="001F5F"/>
          <w:sz w:val="18"/>
        </w:rPr>
        <w:t>de</w:t>
      </w:r>
      <w:r>
        <w:rPr>
          <w:color w:val="001F5F"/>
          <w:spacing w:val="-2"/>
          <w:sz w:val="18"/>
        </w:rPr>
        <w:t> </w:t>
      </w:r>
      <w:r>
        <w:rPr>
          <w:color w:val="001F5F"/>
          <w:sz w:val="18"/>
        </w:rPr>
        <w:t>octubre,</w:t>
      </w:r>
      <w:r>
        <w:rPr>
          <w:color w:val="001F5F"/>
          <w:spacing w:val="-3"/>
          <w:sz w:val="18"/>
        </w:rPr>
        <w:t> </w:t>
      </w:r>
      <w:r>
        <w:rPr>
          <w:color w:val="001F5F"/>
          <w:sz w:val="18"/>
        </w:rPr>
        <w:t>2023</w:t>
      </w:r>
    </w:p>
    <w:p>
      <w:pPr>
        <w:tabs>
          <w:tab w:pos="8224" w:val="left" w:leader="none"/>
        </w:tabs>
        <w:spacing w:before="1"/>
        <w:ind w:left="3" w:right="0" w:firstLine="0"/>
        <w:jc w:val="center"/>
        <w:rPr>
          <w:sz w:val="18"/>
        </w:rPr>
      </w:pPr>
      <w:r>
        <w:rPr>
          <w:color w:val="001F5F"/>
          <w:sz w:val="18"/>
        </w:rPr>
        <w:t>Carbyne</w:t>
      </w:r>
      <w:r>
        <w:rPr>
          <w:color w:val="001F5F"/>
          <w:spacing w:val="-3"/>
          <w:sz w:val="18"/>
        </w:rPr>
        <w:t> </w:t>
      </w:r>
      <w:r>
        <w:rPr>
          <w:color w:val="001F5F"/>
          <w:sz w:val="18"/>
        </w:rPr>
        <w:t>–</w:t>
      </w:r>
      <w:r>
        <w:rPr>
          <w:color w:val="001F5F"/>
          <w:spacing w:val="-2"/>
          <w:sz w:val="18"/>
        </w:rPr>
        <w:t> </w:t>
      </w:r>
      <w:r>
        <w:rPr>
          <w:color w:val="001F5F"/>
          <w:sz w:val="18"/>
        </w:rPr>
        <w:t>BSW Colombia</w:t>
        <w:tab/>
        <w:t>Página</w:t>
      </w:r>
      <w:r>
        <w:rPr>
          <w:color w:val="001F5F"/>
          <w:spacing w:val="-4"/>
          <w:sz w:val="18"/>
        </w:rPr>
        <w:t> </w:t>
      </w:r>
      <w:r>
        <w:rPr>
          <w:color w:val="001F5F"/>
          <w:sz w:val="18"/>
        </w:rPr>
        <w:t>2</w:t>
      </w:r>
    </w:p>
    <w:p>
      <w:pPr>
        <w:spacing w:before="0"/>
        <w:ind w:left="1" w:right="0" w:firstLine="0"/>
        <w:jc w:val="center"/>
        <w:rPr>
          <w:b/>
          <w:sz w:val="18"/>
        </w:rPr>
      </w:pPr>
      <w:r>
        <w:rPr>
          <w:b/>
          <w:color w:val="001F5F"/>
          <w:sz w:val="18"/>
        </w:rPr>
        <w:t>Confidencial</w:t>
      </w:r>
    </w:p>
    <w:p>
      <w:pPr>
        <w:spacing w:after="0"/>
        <w:jc w:val="center"/>
        <w:rPr>
          <w:sz w:val="18"/>
        </w:rPr>
        <w:sectPr>
          <w:pgSz w:w="12240" w:h="15840"/>
          <w:pgMar w:top="0" w:bottom="280" w:left="0" w:right="0"/>
        </w:sectPr>
      </w:pPr>
    </w:p>
    <w:p>
      <w:pPr>
        <w:pStyle w:val="BodyText"/>
        <w:rPr>
          <w:b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0334" cy="1005839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10058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6350</wp:posOffset>
            </wp:positionH>
            <wp:positionV relativeFrom="paragraph">
              <wp:posOffset>-987369</wp:posOffset>
            </wp:positionV>
            <wp:extent cx="7760334" cy="817879"/>
            <wp:effectExtent l="0" t="0" r="0" b="0"/>
            <wp:wrapNone/>
            <wp:docPr id="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817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" w:id="2"/>
      <w:bookmarkEnd w:id="2"/>
      <w:r>
        <w:rPr>
          <w:b w:val="0"/>
        </w:rPr>
      </w:r>
      <w:r>
        <w:rPr>
          <w:color w:val="001F5F"/>
        </w:rPr>
        <w:t>Capítulo1</w:t>
      </w:r>
      <w:r>
        <w:rPr>
          <w:color w:val="001F5F"/>
          <w:spacing w:val="-4"/>
        </w:rPr>
        <w:t> </w:t>
      </w:r>
      <w:r>
        <w:rPr>
          <w:color w:val="001F5F"/>
        </w:rPr>
        <w:t>-</w:t>
      </w:r>
      <w:r>
        <w:rPr>
          <w:color w:val="001F5F"/>
          <w:spacing w:val="-5"/>
        </w:rPr>
        <w:t> </w:t>
      </w:r>
      <w:r>
        <w:rPr>
          <w:color w:val="001F5F"/>
        </w:rPr>
        <w:t>Descripción</w:t>
      </w:r>
      <w:r>
        <w:rPr>
          <w:color w:val="001F5F"/>
          <w:spacing w:val="-5"/>
        </w:rPr>
        <w:t> </w:t>
      </w:r>
      <w:r>
        <w:rPr>
          <w:color w:val="001F5F"/>
        </w:rPr>
        <w:t>general</w:t>
      </w:r>
      <w:r>
        <w:rPr>
          <w:color w:val="001F5F"/>
          <w:spacing w:val="-5"/>
        </w:rPr>
        <w:t> </w:t>
      </w:r>
      <w:r>
        <w:rPr>
          <w:color w:val="001F5F"/>
        </w:rPr>
        <w:t>del</w:t>
      </w:r>
      <w:r>
        <w:rPr>
          <w:color w:val="001F5F"/>
          <w:spacing w:val="-4"/>
        </w:rPr>
        <w:t> </w:t>
      </w:r>
      <w:r>
        <w:rPr>
          <w:color w:val="001F5F"/>
        </w:rPr>
        <w:t>sistema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15"/>
        </w:rPr>
      </w:pPr>
      <w:r>
        <w:rPr/>
        <w:pict>
          <v:rect style="position:absolute;margin-left:83.625pt;margin-top:11.366602pt;width:444.98pt;height:.5pt;mso-position-horizontal-relative:page;mso-position-vertical-relative:paragraph;z-index:-157260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70" w:val="left" w:leader="none"/>
        </w:tabs>
        <w:spacing w:before="111"/>
        <w:ind w:left="3" w:right="0" w:firstLine="0"/>
        <w:jc w:val="center"/>
        <w:rPr>
          <w:sz w:val="18"/>
        </w:rPr>
      </w:pPr>
      <w:r>
        <w:rPr>
          <w:b/>
          <w:color w:val="001F5F"/>
          <w:sz w:val="18"/>
        </w:rPr>
        <w:t>Solución</w:t>
      </w:r>
      <w:r>
        <w:rPr>
          <w:b/>
          <w:color w:val="001F5F"/>
          <w:spacing w:val="-3"/>
          <w:sz w:val="18"/>
        </w:rPr>
        <w:t> </w:t>
      </w:r>
      <w:r>
        <w:rPr>
          <w:b/>
          <w:color w:val="001F5F"/>
          <w:sz w:val="18"/>
        </w:rPr>
        <w:t>Carbyne</w:t>
      </w:r>
      <w:r>
        <w:rPr>
          <w:b/>
          <w:color w:val="001F5F"/>
          <w:spacing w:val="-3"/>
          <w:sz w:val="18"/>
        </w:rPr>
        <w:t> </w:t>
      </w:r>
      <w:r>
        <w:rPr>
          <w:b/>
          <w:color w:val="001F5F"/>
          <w:sz w:val="18"/>
        </w:rPr>
        <w:t>para</w:t>
      </w:r>
      <w:r>
        <w:rPr>
          <w:b/>
          <w:color w:val="001F5F"/>
          <w:spacing w:val="-1"/>
          <w:sz w:val="18"/>
        </w:rPr>
        <w:t> </w:t>
      </w:r>
      <w:r>
        <w:rPr>
          <w:b/>
          <w:color w:val="001F5F"/>
          <w:sz w:val="18"/>
        </w:rPr>
        <w:t>la</w:t>
      </w:r>
      <w:r>
        <w:rPr>
          <w:b/>
          <w:color w:val="001F5F"/>
          <w:spacing w:val="-2"/>
          <w:sz w:val="18"/>
        </w:rPr>
        <w:t> </w:t>
      </w:r>
      <w:r>
        <w:rPr>
          <w:b/>
          <w:color w:val="001F5F"/>
          <w:sz w:val="18"/>
        </w:rPr>
        <w:t>UNP</w:t>
        <w:tab/>
      </w:r>
      <w:r>
        <w:rPr>
          <w:color w:val="001F5F"/>
          <w:sz w:val="18"/>
        </w:rPr>
        <w:t>02</w:t>
      </w:r>
      <w:r>
        <w:rPr>
          <w:color w:val="001F5F"/>
          <w:spacing w:val="-3"/>
          <w:sz w:val="18"/>
        </w:rPr>
        <w:t> </w:t>
      </w:r>
      <w:r>
        <w:rPr>
          <w:color w:val="001F5F"/>
          <w:sz w:val="18"/>
        </w:rPr>
        <w:t>de</w:t>
      </w:r>
      <w:r>
        <w:rPr>
          <w:color w:val="001F5F"/>
          <w:spacing w:val="-2"/>
          <w:sz w:val="18"/>
        </w:rPr>
        <w:t> </w:t>
      </w:r>
      <w:r>
        <w:rPr>
          <w:color w:val="001F5F"/>
          <w:sz w:val="18"/>
        </w:rPr>
        <w:t>octubre,</w:t>
      </w:r>
      <w:r>
        <w:rPr>
          <w:color w:val="001F5F"/>
          <w:spacing w:val="-3"/>
          <w:sz w:val="18"/>
        </w:rPr>
        <w:t> </w:t>
      </w:r>
      <w:r>
        <w:rPr>
          <w:color w:val="001F5F"/>
          <w:sz w:val="18"/>
        </w:rPr>
        <w:t>2023</w:t>
      </w:r>
    </w:p>
    <w:p>
      <w:pPr>
        <w:tabs>
          <w:tab w:pos="8224" w:val="left" w:leader="none"/>
        </w:tabs>
        <w:spacing w:before="1"/>
        <w:ind w:left="3" w:right="0" w:firstLine="0"/>
        <w:jc w:val="center"/>
        <w:rPr>
          <w:sz w:val="18"/>
        </w:rPr>
      </w:pPr>
      <w:r>
        <w:rPr>
          <w:color w:val="001F5F"/>
          <w:sz w:val="18"/>
        </w:rPr>
        <w:t>Carbyne</w:t>
      </w:r>
      <w:r>
        <w:rPr>
          <w:color w:val="001F5F"/>
          <w:spacing w:val="-3"/>
          <w:sz w:val="18"/>
        </w:rPr>
        <w:t> </w:t>
      </w:r>
      <w:r>
        <w:rPr>
          <w:color w:val="001F5F"/>
          <w:sz w:val="18"/>
        </w:rPr>
        <w:t>–</w:t>
      </w:r>
      <w:r>
        <w:rPr>
          <w:color w:val="001F5F"/>
          <w:spacing w:val="-2"/>
          <w:sz w:val="18"/>
        </w:rPr>
        <w:t> </w:t>
      </w:r>
      <w:r>
        <w:rPr>
          <w:color w:val="001F5F"/>
          <w:sz w:val="18"/>
        </w:rPr>
        <w:t>BSW Colombia</w:t>
        <w:tab/>
        <w:t>Página</w:t>
      </w:r>
      <w:r>
        <w:rPr>
          <w:color w:val="001F5F"/>
          <w:spacing w:val="-4"/>
          <w:sz w:val="18"/>
        </w:rPr>
        <w:t> </w:t>
      </w:r>
      <w:r>
        <w:rPr>
          <w:color w:val="001F5F"/>
          <w:sz w:val="18"/>
        </w:rPr>
        <w:t>3</w:t>
      </w:r>
    </w:p>
    <w:p>
      <w:pPr>
        <w:spacing w:before="0"/>
        <w:ind w:left="1" w:right="0" w:firstLine="0"/>
        <w:jc w:val="center"/>
        <w:rPr>
          <w:b/>
          <w:sz w:val="18"/>
        </w:rPr>
      </w:pPr>
      <w:r>
        <w:rPr>
          <w:b/>
          <w:color w:val="001F5F"/>
          <w:sz w:val="18"/>
        </w:rPr>
        <w:t>Confidencial</w:t>
      </w:r>
    </w:p>
    <w:p>
      <w:pPr>
        <w:spacing w:after="0"/>
        <w:jc w:val="center"/>
        <w:rPr>
          <w:sz w:val="18"/>
        </w:rPr>
        <w:sectPr>
          <w:pgSz w:w="12240" w:h="15840"/>
          <w:pgMar w:top="0" w:bottom="280" w:left="0" w:right="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16"/>
        </w:rPr>
      </w:pPr>
    </w:p>
    <w:p>
      <w:pPr>
        <w:pStyle w:val="BodyText"/>
        <w:spacing w:line="276" w:lineRule="auto" w:before="59"/>
        <w:ind w:left="1702" w:right="1694"/>
        <w:jc w:val="both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2954020</wp:posOffset>
            </wp:positionH>
            <wp:positionV relativeFrom="paragraph">
              <wp:posOffset>1984267</wp:posOffset>
            </wp:positionV>
            <wp:extent cx="503055" cy="498728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55" cy="498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2" w:id="3"/>
      <w:bookmarkEnd w:id="3"/>
      <w:r>
        <w:rPr/>
      </w:r>
      <w:r>
        <w:rPr/>
        <w:t>Carbyne es una plataforma de atención a emergencias y seguridad pública, es un software de servicio (SaaS)</w:t>
      </w:r>
      <w:r>
        <w:rPr>
          <w:spacing w:val="1"/>
        </w:rPr>
        <w:t> </w:t>
      </w:r>
      <w:r>
        <w:rPr/>
        <w:t>en la nube. Al utilizar las herramientas innovadoras de la nube de Carbyne como el video en vivo, chat</w:t>
      </w:r>
      <w:r>
        <w:rPr>
          <w:spacing w:val="1"/>
        </w:rPr>
        <w:t> </w:t>
      </w:r>
      <w:r>
        <w:rPr/>
        <w:t>instantáneo,</w:t>
      </w:r>
      <w:r>
        <w:rPr>
          <w:spacing w:val="-6"/>
        </w:rPr>
        <w:t> </w:t>
      </w:r>
      <w:r>
        <w:rPr/>
        <w:t>ubicación</w:t>
      </w:r>
      <w:r>
        <w:rPr>
          <w:spacing w:val="-2"/>
        </w:rPr>
        <w:t> </w:t>
      </w:r>
      <w:r>
        <w:rPr/>
        <w:t>dinámica,</w:t>
      </w:r>
      <w:r>
        <w:rPr>
          <w:spacing w:val="-1"/>
        </w:rPr>
        <w:t> </w:t>
      </w:r>
      <w:r>
        <w:rPr/>
        <w:t>gestión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llamadas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ubicación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recursos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campo</w:t>
      </w:r>
      <w:r>
        <w:rPr>
          <w:spacing w:val="-2"/>
        </w:rPr>
        <w:t> </w:t>
      </w:r>
      <w:r>
        <w:rPr/>
        <w:t>y</w:t>
      </w:r>
      <w:r>
        <w:rPr>
          <w:spacing w:val="-6"/>
        </w:rPr>
        <w:t> </w:t>
      </w:r>
      <w:r>
        <w:rPr/>
        <w:t>más,</w:t>
      </w:r>
      <w:r>
        <w:rPr>
          <w:spacing w:val="-2"/>
        </w:rPr>
        <w:t> </w:t>
      </w:r>
      <w:r>
        <w:rPr/>
        <w:t>los</w:t>
      </w:r>
      <w:r>
        <w:rPr>
          <w:spacing w:val="-4"/>
        </w:rPr>
        <w:t> </w:t>
      </w:r>
      <w:r>
        <w:rPr/>
        <w:t>centros</w:t>
      </w:r>
      <w:r>
        <w:rPr>
          <w:spacing w:val="-3"/>
        </w:rPr>
        <w:t> </w:t>
      </w:r>
      <w:r>
        <w:rPr/>
        <w:t>de</w:t>
      </w:r>
      <w:r>
        <w:rPr>
          <w:spacing w:val="-43"/>
        </w:rPr>
        <w:t> </w:t>
      </w:r>
      <w:r>
        <w:rPr/>
        <w:t>llamadas de emergencias ahora pueden conectarse completamente a un incidente, y mediante este paquete</w:t>
      </w:r>
      <w:r>
        <w:rPr>
          <w:spacing w:val="-43"/>
        </w:rPr>
        <w:t> </w:t>
      </w:r>
      <w:r>
        <w:rPr/>
        <w:t>de información de medios enriquecidos entender y conocer en su totalidad el incidente. Carbyne ayuda a los</w:t>
      </w:r>
      <w:r>
        <w:rPr>
          <w:spacing w:val="-43"/>
        </w:rPr>
        <w:t> </w:t>
      </w:r>
      <w:r>
        <w:rPr/>
        <w:t>centros de atención a emergencia a minimizar el tiempo de respuesta y maximizar la eficiencia mediante la</w:t>
      </w:r>
      <w:r>
        <w:rPr>
          <w:spacing w:val="1"/>
        </w:rPr>
        <w:t> </w:t>
      </w:r>
      <w:r>
        <w:rPr/>
        <w:t>ubicación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/>
        <w:t>recursos</w:t>
      </w:r>
      <w:r>
        <w:rPr>
          <w:spacing w:val="-7"/>
        </w:rPr>
        <w:t> </w:t>
      </w:r>
      <w:r>
        <w:rPr/>
        <w:t>en</w:t>
      </w:r>
      <w:r>
        <w:rPr>
          <w:spacing w:val="-3"/>
        </w:rPr>
        <w:t> </w:t>
      </w:r>
      <w:r>
        <w:rPr/>
        <w:t>campo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despacho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estos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situación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emergencia,</w:t>
      </w:r>
      <w:r>
        <w:rPr>
          <w:spacing w:val="-5"/>
        </w:rPr>
        <w:t> </w:t>
      </w:r>
      <w:r>
        <w:rPr/>
        <w:t>al</w:t>
      </w:r>
      <w:r>
        <w:rPr>
          <w:spacing w:val="-7"/>
        </w:rPr>
        <w:t> </w:t>
      </w:r>
      <w:r>
        <w:rPr/>
        <w:t>tiempo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potencia</w:t>
      </w:r>
      <w:r>
        <w:rPr>
          <w:spacing w:val="-43"/>
        </w:rPr>
        <w:t> </w:t>
      </w:r>
      <w:r>
        <w:rPr>
          <w:spacing w:val="-1"/>
        </w:rPr>
        <w:t>la</w:t>
      </w:r>
      <w:r>
        <w:rPr>
          <w:spacing w:val="-8"/>
        </w:rPr>
        <w:t> </w:t>
      </w:r>
      <w:r>
        <w:rPr>
          <w:spacing w:val="-1"/>
        </w:rPr>
        <w:t>forma</w:t>
      </w:r>
      <w:r>
        <w:rPr>
          <w:spacing w:val="-9"/>
        </w:rPr>
        <w:t> </w:t>
      </w:r>
      <w:r>
        <w:rPr>
          <w:spacing w:val="-1"/>
        </w:rPr>
        <w:t>en</w:t>
      </w:r>
      <w:r>
        <w:rPr>
          <w:spacing w:val="-9"/>
        </w:rPr>
        <w:t> </w:t>
      </w:r>
      <w:r>
        <w:rPr>
          <w:spacing w:val="-1"/>
        </w:rPr>
        <w:t>que</w:t>
      </w:r>
      <w:r>
        <w:rPr>
          <w:spacing w:val="-10"/>
        </w:rPr>
        <w:t> </w:t>
      </w:r>
      <w:r>
        <w:rPr>
          <w:spacing w:val="-1"/>
        </w:rPr>
        <w:t>las</w:t>
      </w:r>
      <w:r>
        <w:rPr>
          <w:spacing w:val="-10"/>
        </w:rPr>
        <w:t> </w:t>
      </w:r>
      <w:r>
        <w:rPr>
          <w:spacing w:val="-1"/>
        </w:rPr>
        <w:t>personas</w:t>
      </w:r>
      <w:r>
        <w:rPr>
          <w:spacing w:val="-10"/>
        </w:rPr>
        <w:t> </w:t>
      </w:r>
      <w:r>
        <w:rPr>
          <w:spacing w:val="-1"/>
        </w:rPr>
        <w:t>que</w:t>
      </w:r>
      <w:r>
        <w:rPr>
          <w:spacing w:val="-10"/>
        </w:rPr>
        <w:t> </w:t>
      </w:r>
      <w:r>
        <w:rPr>
          <w:spacing w:val="-1"/>
        </w:rPr>
        <w:t>llaman</w:t>
      </w:r>
      <w:r>
        <w:rPr>
          <w:spacing w:val="-9"/>
        </w:rPr>
        <w:t> </w:t>
      </w:r>
      <w:r>
        <w:rPr>
          <w:spacing w:val="-1"/>
        </w:rPr>
        <w:t>se</w:t>
      </w:r>
      <w:r>
        <w:rPr>
          <w:spacing w:val="-10"/>
        </w:rPr>
        <w:t> </w:t>
      </w:r>
      <w:r>
        <w:rPr/>
        <w:t>comunican</w:t>
      </w:r>
      <w:r>
        <w:rPr>
          <w:spacing w:val="-6"/>
        </w:rPr>
        <w:t> </w:t>
      </w:r>
      <w:r>
        <w:rPr/>
        <w:t>con</w:t>
      </w:r>
      <w:r>
        <w:rPr>
          <w:spacing w:val="-9"/>
        </w:rPr>
        <w:t> </w:t>
      </w:r>
      <w:r>
        <w:rPr/>
        <w:t>los</w:t>
      </w:r>
      <w:r>
        <w:rPr>
          <w:spacing w:val="-10"/>
        </w:rPr>
        <w:t> </w:t>
      </w:r>
      <w:r>
        <w:rPr/>
        <w:t>servicios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emergencia</w:t>
      </w:r>
      <w:r>
        <w:rPr>
          <w:spacing w:val="-9"/>
        </w:rPr>
        <w:t> </w:t>
      </w:r>
      <w:r>
        <w:rPr/>
        <w:t>en</w:t>
      </w:r>
      <w:r>
        <w:rPr>
          <w:spacing w:val="-7"/>
        </w:rPr>
        <w:t> </w:t>
      </w:r>
      <w:r>
        <w:rPr/>
        <w:t>situaciones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crisis,</w:t>
      </w:r>
      <w:r>
        <w:rPr>
          <w:spacing w:val="-43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 en</w:t>
      </w:r>
      <w:r>
        <w:rPr>
          <w:spacing w:val="1"/>
        </w:rPr>
        <w:t> </w:t>
      </w:r>
      <w:r>
        <w:rPr/>
        <w:t>situaciones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no</w:t>
      </w:r>
      <w:r>
        <w:rPr>
          <w:spacing w:val="-2"/>
        </w:rPr>
        <w:t> </w:t>
      </w:r>
      <w:r>
        <w:rPr/>
        <w:t>son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emergencia,</w:t>
      </w:r>
      <w:r>
        <w:rPr>
          <w:spacing w:val="-1"/>
        </w:rPr>
        <w:t> </w:t>
      </w:r>
      <w:r>
        <w:rPr/>
        <w:t>y finalmente</w:t>
      </w:r>
      <w:r>
        <w:rPr>
          <w:spacing w:val="-2"/>
        </w:rPr>
        <w:t> </w:t>
      </w:r>
      <w:r>
        <w:rPr/>
        <w:t>salvar vidas</w:t>
      </w:r>
      <w:r>
        <w:rPr>
          <w:spacing w:val="-1"/>
        </w:rPr>
        <w:t> </w:t>
      </w:r>
      <w:r>
        <w:rPr/>
        <w:t>todos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días.</w:t>
      </w:r>
    </w:p>
    <w:p>
      <w:pPr>
        <w:pStyle w:val="BodyText"/>
        <w:rPr>
          <w:sz w:val="21"/>
        </w:rPr>
      </w:pPr>
      <w:r>
        <w:rPr/>
        <w:pict>
          <v:group style="position:absolute;margin-left:104.25pt;margin-top:14.767383pt;width:420.1pt;height:325.850pt;mso-position-horizontal-relative:page;mso-position-vertical-relative:paragraph;z-index:-15724544;mso-wrap-distance-left:0;mso-wrap-distance-right:0" coordorigin="2085,295" coordsize="8402,6517">
            <v:shape style="position:absolute;left:2496;top:1401;width:7237;height:4069" type="#_x0000_t75" stroked="false">
              <v:imagedata r:id="rId13" o:title=""/>
            </v:shape>
            <v:shape style="position:absolute;left:8480;top:3129;width:2007;height:2991" type="#_x0000_t75" stroked="false">
              <v:imagedata r:id="rId14" o:title=""/>
            </v:shape>
            <v:shape style="position:absolute;left:8519;top:3167;width:1851;height:2834" type="#_x0000_t75" stroked="false">
              <v:imagedata r:id="rId15" o:title=""/>
            </v:shape>
            <v:shape style="position:absolute;left:5518;top:4575;width:1929;height:2237" type="#_x0000_t75" stroked="false">
              <v:imagedata r:id="rId16" o:title=""/>
            </v:shape>
            <v:shape style="position:absolute;left:5558;top:4613;width:1771;height:2082" type="#_x0000_t75" stroked="false">
              <v:imagedata r:id="rId17" o:title=""/>
            </v:shape>
            <v:shape style="position:absolute;left:5586;top:4621;width:1807;height:2107" type="#_x0000_t75" stroked="false">
              <v:imagedata r:id="rId18" o:title=""/>
            </v:shape>
            <v:shape style="position:absolute;left:5626;top:4660;width:1650;height:1950" type="#_x0000_t75" stroked="false">
              <v:imagedata r:id="rId19" o:title=""/>
            </v:shape>
            <v:shape style="position:absolute;left:2085;top:2564;width:2110;height:3968" type="#_x0000_t75" stroked="false">
              <v:imagedata r:id="rId20" o:title=""/>
            </v:shape>
            <v:shape style="position:absolute;left:5593;top:295;width:2421;height:1232" type="#_x0000_t75" stroked="false">
              <v:imagedata r:id="rId21" o:title=""/>
            </v:shape>
            <w10:wrap type="topAndBottom"/>
          </v:group>
        </w:pict>
      </w:r>
    </w:p>
    <w:p>
      <w:pPr>
        <w:spacing w:before="0"/>
        <w:ind w:left="0" w:right="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Figura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1.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Solución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Carbyne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para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UNP</w:t>
      </w:r>
    </w:p>
    <w:p>
      <w:pPr>
        <w:spacing w:after="0"/>
        <w:jc w:val="center"/>
        <w:rPr>
          <w:sz w:val="18"/>
        </w:rPr>
        <w:sectPr>
          <w:headerReference w:type="default" r:id="rId10"/>
          <w:footerReference w:type="default" r:id="rId11"/>
          <w:pgSz w:w="12240" w:h="15840"/>
          <w:pgMar w:header="0" w:footer="1632" w:top="2900" w:bottom="1820" w:left="0" w:right="0"/>
          <w:pgNumType w:start="4"/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9"/>
        <w:rPr>
          <w:i/>
          <w:sz w:val="15"/>
        </w:rPr>
      </w:pPr>
    </w:p>
    <w:p>
      <w:pPr>
        <w:pStyle w:val="BodyText"/>
        <w:spacing w:line="276" w:lineRule="auto"/>
        <w:ind w:left="1702" w:right="1695"/>
        <w:jc w:val="both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6350</wp:posOffset>
            </wp:positionH>
            <wp:positionV relativeFrom="paragraph">
              <wp:posOffset>-1671300</wp:posOffset>
            </wp:positionV>
            <wp:extent cx="7760334" cy="817879"/>
            <wp:effectExtent l="0" t="0" r="0" b="0"/>
            <wp:wrapNone/>
            <wp:docPr id="1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817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Carbyne cuenta con una arquitectura diseñada para garantizar a los centros de emergencias confiabilidad y</w:t>
      </w:r>
      <w:r>
        <w:rPr>
          <w:spacing w:val="1"/>
        </w:rPr>
        <w:t> </w:t>
      </w:r>
      <w:r>
        <w:rPr/>
        <w:t>redundancia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sus</w:t>
      </w:r>
      <w:r>
        <w:rPr>
          <w:spacing w:val="-10"/>
        </w:rPr>
        <w:t> </w:t>
      </w:r>
      <w:r>
        <w:rPr/>
        <w:t>servicios.</w:t>
      </w:r>
      <w:r>
        <w:rPr>
          <w:spacing w:val="-8"/>
        </w:rPr>
        <w:t> </w:t>
      </w:r>
      <w:r>
        <w:rPr/>
        <w:t>Carbyne</w:t>
      </w:r>
      <w:r>
        <w:rPr>
          <w:spacing w:val="-9"/>
        </w:rPr>
        <w:t> </w:t>
      </w:r>
      <w:r>
        <w:rPr/>
        <w:t>utiliza</w:t>
      </w:r>
      <w:r>
        <w:rPr>
          <w:spacing w:val="-8"/>
        </w:rPr>
        <w:t> </w:t>
      </w:r>
      <w:r>
        <w:rPr/>
        <w:t>múltiples</w:t>
      </w:r>
      <w:r>
        <w:rPr>
          <w:spacing w:val="-7"/>
        </w:rPr>
        <w:t> </w:t>
      </w:r>
      <w:r>
        <w:rPr/>
        <w:t>centros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datos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agrupaciones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través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múltiples</w:t>
      </w:r>
      <w:r>
        <w:rPr>
          <w:spacing w:val="1"/>
        </w:rPr>
        <w:t> </w:t>
      </w:r>
      <w:r>
        <w:rPr/>
        <w:t>regiones globales. La infraestructura incluye múltiples instancias, diseñada para disponibilidad inmediata y</w:t>
      </w:r>
      <w:r>
        <w:rPr>
          <w:spacing w:val="1"/>
        </w:rPr>
        <w:t> </w:t>
      </w:r>
      <w:r>
        <w:rPr/>
        <w:t>múltiples zonas de disponibilidad, cada una respaldada por una o más centros de datos físicos. Carbyne por</w:t>
      </w:r>
      <w:r>
        <w:rPr>
          <w:spacing w:val="1"/>
        </w:rPr>
        <w:t> </w:t>
      </w:r>
      <w:r>
        <w:rPr/>
        <w:t>ser</w:t>
      </w:r>
      <w:r>
        <w:rPr>
          <w:spacing w:val="-9"/>
        </w:rPr>
        <w:t> </w:t>
      </w:r>
      <w:r>
        <w:rPr/>
        <w:t>una</w:t>
      </w:r>
      <w:r>
        <w:rPr>
          <w:spacing w:val="-10"/>
        </w:rPr>
        <w:t> </w:t>
      </w:r>
      <w:r>
        <w:rPr/>
        <w:t>solución</w:t>
      </w:r>
      <w:r>
        <w:rPr>
          <w:spacing w:val="-11"/>
        </w:rPr>
        <w:t> </w:t>
      </w:r>
      <w:r>
        <w:rPr/>
        <w:t>nativa</w:t>
      </w:r>
      <w:r>
        <w:rPr>
          <w:spacing w:val="-10"/>
        </w:rPr>
        <w:t> </w:t>
      </w:r>
      <w:r>
        <w:rPr/>
        <w:t>en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nube</w:t>
      </w:r>
      <w:r>
        <w:rPr>
          <w:spacing w:val="-11"/>
        </w:rPr>
        <w:t> </w:t>
      </w:r>
      <w:r>
        <w:rPr/>
        <w:t>permite</w:t>
      </w:r>
      <w:r>
        <w:rPr>
          <w:spacing w:val="-9"/>
        </w:rPr>
        <w:t> </w:t>
      </w:r>
      <w:r>
        <w:rPr/>
        <w:t>que</w:t>
      </w:r>
      <w:r>
        <w:rPr>
          <w:spacing w:val="-11"/>
        </w:rPr>
        <w:t> </w:t>
      </w:r>
      <w:r>
        <w:rPr/>
        <w:t>todos</w:t>
      </w:r>
      <w:r>
        <w:rPr>
          <w:spacing w:val="-10"/>
        </w:rPr>
        <w:t> </w:t>
      </w:r>
      <w:r>
        <w:rPr/>
        <w:t>los</w:t>
      </w:r>
      <w:r>
        <w:rPr>
          <w:spacing w:val="-10"/>
        </w:rPr>
        <w:t> </w:t>
      </w:r>
      <w:r>
        <w:rPr/>
        <w:t>sistemas</w:t>
      </w:r>
      <w:r>
        <w:rPr>
          <w:spacing w:val="-9"/>
        </w:rPr>
        <w:t> </w:t>
      </w:r>
      <w:r>
        <w:rPr/>
        <w:t>estén</w:t>
      </w:r>
      <w:r>
        <w:rPr>
          <w:spacing w:val="-9"/>
        </w:rPr>
        <w:t> </w:t>
      </w:r>
      <w:r>
        <w:rPr/>
        <w:t>disponibles</w:t>
      </w:r>
      <w:r>
        <w:rPr>
          <w:spacing w:val="-9"/>
        </w:rPr>
        <w:t> </w:t>
      </w:r>
      <w:r>
        <w:rPr/>
        <w:t>desde</w:t>
      </w:r>
      <w:r>
        <w:rPr>
          <w:spacing w:val="-9"/>
        </w:rPr>
        <w:t> </w:t>
      </w:r>
      <w:r>
        <w:rPr/>
        <w:t>cualquier</w:t>
      </w:r>
      <w:r>
        <w:rPr>
          <w:spacing w:val="-9"/>
        </w:rPr>
        <w:t> </w:t>
      </w:r>
      <w:r>
        <w:rPr/>
        <w:t>ubicación</w:t>
      </w:r>
      <w:r>
        <w:rPr>
          <w:spacing w:val="-43"/>
        </w:rPr>
        <w:t> </w:t>
      </w:r>
      <w:r>
        <w:rPr/>
        <w:t>con acceso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internet en</w:t>
      </w:r>
      <w:r>
        <w:rPr>
          <w:spacing w:val="-3"/>
        </w:rPr>
        <w:t> </w:t>
      </w:r>
      <w:r>
        <w:rPr/>
        <w:t>cualquier</w:t>
      </w:r>
      <w:r>
        <w:rPr>
          <w:spacing w:val="-1"/>
        </w:rPr>
        <w:t> </w:t>
      </w:r>
      <w:r>
        <w:rPr/>
        <w:t>parte del</w:t>
      </w:r>
      <w:r>
        <w:rPr>
          <w:spacing w:val="1"/>
        </w:rPr>
        <w:t> </w:t>
      </w:r>
      <w:r>
        <w:rPr/>
        <w:t>mundo.</w:t>
      </w:r>
    </w:p>
    <w:p>
      <w:pPr>
        <w:pStyle w:val="BodyText"/>
        <w:spacing w:before="11"/>
        <w:rPr>
          <w:sz w:val="21"/>
        </w:rPr>
      </w:pPr>
      <w:r>
        <w:rPr/>
        <w:pict>
          <v:group style="position:absolute;margin-left:148.699997pt;margin-top:15.348795pt;width:271.2pt;height:206.3pt;mso-position-horizontal-relative:page;mso-position-vertical-relative:paragraph;z-index:-15723520;mso-wrap-distance-left:0;mso-wrap-distance-right:0" coordorigin="2974,307" coordsize="5424,4126">
            <v:shape style="position:absolute;left:4187;top:306;width:4211;height:3302" type="#_x0000_t75" stroked="false">
              <v:imagedata r:id="rId24" o:title=""/>
            </v:shape>
            <v:shape style="position:absolute;left:2974;top:1729;width:2319;height:2703" type="#_x0000_t75" stroked="false">
              <v:imagedata r:id="rId25" o:title=""/>
            </v:shape>
            <w10:wrap type="topAndBottom"/>
          </v:group>
        </w:pict>
      </w:r>
    </w:p>
    <w:p>
      <w:pPr>
        <w:spacing w:before="18"/>
        <w:ind w:left="1" w:right="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Figura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Solución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Carbyne</w:t>
      </w:r>
    </w:p>
    <w:p>
      <w:pPr>
        <w:pStyle w:val="BodyText"/>
        <w:spacing w:before="4"/>
        <w:rPr>
          <w:i/>
          <w:sz w:val="16"/>
        </w:rPr>
      </w:pPr>
    </w:p>
    <w:p>
      <w:pPr>
        <w:pStyle w:val="BodyText"/>
        <w:spacing w:line="276" w:lineRule="auto"/>
        <w:ind w:left="1702" w:right="1695"/>
        <w:jc w:val="both"/>
      </w:pPr>
      <w:r>
        <w:rPr/>
        <w:t>Carbyne prioriza la confiabilidad y seguridad simultáneamente, es por esto por lo que la seguridad de datos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Carbyne</w:t>
      </w:r>
      <w:r>
        <w:rPr>
          <w:spacing w:val="1"/>
        </w:rPr>
        <w:t> </w:t>
      </w:r>
      <w:r>
        <w:rPr/>
        <w:t>incluye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preventivas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detección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igualar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sensibilidad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datos</w:t>
      </w:r>
      <w:r>
        <w:rPr>
          <w:spacing w:val="1"/>
        </w:rPr>
        <w:t> </w:t>
      </w:r>
      <w:r>
        <w:rPr/>
        <w:t>apropiadamente. La seguridad avanzada de datos de Carbyne incluye soluciones robustas de seguridad de</w:t>
      </w:r>
      <w:r>
        <w:rPr>
          <w:spacing w:val="1"/>
        </w:rPr>
        <w:t> </w:t>
      </w:r>
      <w:r>
        <w:rPr/>
        <w:t>red,</w:t>
      </w:r>
      <w:r>
        <w:rPr>
          <w:spacing w:val="-6"/>
        </w:rPr>
        <w:t> </w:t>
      </w:r>
      <w:r>
        <w:rPr/>
        <w:t>como</w:t>
      </w:r>
      <w:r>
        <w:rPr>
          <w:spacing w:val="-5"/>
        </w:rPr>
        <w:t> </w:t>
      </w:r>
      <w:r>
        <w:rPr/>
        <w:t>firewalls,</w:t>
      </w:r>
      <w:r>
        <w:rPr>
          <w:spacing w:val="-7"/>
        </w:rPr>
        <w:t> </w:t>
      </w:r>
      <w:r>
        <w:rPr/>
        <w:t>accesos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seguridad,</w:t>
      </w:r>
      <w:r>
        <w:rPr>
          <w:spacing w:val="-6"/>
        </w:rPr>
        <w:t> </w:t>
      </w:r>
      <w:r>
        <w:rPr/>
        <w:t>monitoreo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red,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permite</w:t>
      </w:r>
      <w:r>
        <w:rPr>
          <w:spacing w:val="-8"/>
        </w:rPr>
        <w:t> </w:t>
      </w:r>
      <w:r>
        <w:rPr/>
        <w:t>mantener</w:t>
      </w:r>
      <w:r>
        <w:rPr>
          <w:spacing w:val="-7"/>
        </w:rPr>
        <w:t> </w:t>
      </w:r>
      <w:r>
        <w:rPr/>
        <w:t>la</w:t>
      </w:r>
      <w:r>
        <w:rPr>
          <w:spacing w:val="-4"/>
        </w:rPr>
        <w:t> </w:t>
      </w:r>
      <w:r>
        <w:rPr/>
        <w:t>información</w:t>
      </w:r>
      <w:r>
        <w:rPr>
          <w:spacing w:val="-7"/>
        </w:rPr>
        <w:t> </w:t>
      </w:r>
      <w:r>
        <w:rPr/>
        <w:t>segura</w:t>
      </w:r>
      <w:r>
        <w:rPr>
          <w:spacing w:val="-6"/>
        </w:rPr>
        <w:t> </w:t>
      </w:r>
      <w:r>
        <w:rPr/>
        <w:t>de</w:t>
      </w:r>
      <w:r>
        <w:rPr>
          <w:spacing w:val="-43"/>
        </w:rPr>
        <w:t> </w:t>
      </w:r>
      <w:r>
        <w:rPr/>
        <w:t>ataques malware o intrusiones. Igualmente, Carbyne utiliza técnicas de seguridad proactivas para protección</w:t>
      </w:r>
      <w:r>
        <w:rPr>
          <w:spacing w:val="-43"/>
        </w:rPr>
        <w:t> </w:t>
      </w:r>
      <w:r>
        <w:rPr/>
        <w:t>de</w:t>
      </w:r>
      <w:r>
        <w:rPr>
          <w:spacing w:val="-2"/>
        </w:rPr>
        <w:t> </w:t>
      </w:r>
      <w:r>
        <w:rPr/>
        <w:t>datos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tránsito, y</w:t>
      </w:r>
      <w:r>
        <w:rPr>
          <w:spacing w:val="-3"/>
        </w:rPr>
        <w:t> </w:t>
      </w:r>
      <w:r>
        <w:rPr/>
        <w:t>para datos</w:t>
      </w:r>
      <w:r>
        <w:rPr>
          <w:spacing w:val="-3"/>
        </w:rPr>
        <w:t> </w:t>
      </w:r>
      <w:r>
        <w:rPr/>
        <w:t>en reposo</w:t>
      </w:r>
      <w:r>
        <w:rPr>
          <w:spacing w:val="-1"/>
        </w:rPr>
        <w:t> </w:t>
      </w:r>
      <w:r>
        <w:rPr/>
        <w:t>encriptación de</w:t>
      </w:r>
      <w:r>
        <w:rPr>
          <w:spacing w:val="1"/>
        </w:rPr>
        <w:t> </w:t>
      </w:r>
      <w:r>
        <w:rPr/>
        <w:t>llave</w:t>
      </w:r>
      <w:r>
        <w:rPr>
          <w:spacing w:val="-3"/>
        </w:rPr>
        <w:t> </w:t>
      </w:r>
      <w:r>
        <w:rPr/>
        <w:t>y gestión de</w:t>
      </w:r>
      <w:r>
        <w:rPr>
          <w:spacing w:val="1"/>
        </w:rPr>
        <w:t> </w:t>
      </w:r>
      <w:r>
        <w:rPr/>
        <w:t>accesos.</w:t>
      </w:r>
    </w:p>
    <w:p>
      <w:pPr>
        <w:spacing w:after="0" w:line="276" w:lineRule="auto"/>
        <w:jc w:val="both"/>
        <w:sectPr>
          <w:headerReference w:type="default" r:id="rId22"/>
          <w:footerReference w:type="default" r:id="rId23"/>
          <w:pgSz w:w="12240" w:h="15840"/>
          <w:pgMar w:header="0" w:footer="1632" w:top="0" w:bottom="18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76" w:lineRule="auto" w:before="59"/>
        <w:ind w:left="1702" w:right="1697"/>
        <w:jc w:val="both"/>
      </w:pPr>
      <w:bookmarkStart w:name="_bookmark3" w:id="4"/>
      <w:bookmarkEnd w:id="4"/>
      <w:r>
        <w:rPr/>
      </w:r>
      <w:r>
        <w:rPr/>
        <w:t>La infraestructura principal de Carbyne está alojada en la nube de AWS. Carbyne utiliza una plataforma de</w:t>
      </w:r>
      <w:r>
        <w:rPr>
          <w:spacing w:val="1"/>
        </w:rPr>
        <w:t> </w:t>
      </w:r>
      <w:r>
        <w:rPr/>
        <w:t>computación en la nube escalable, segura y diseñada para una alta disponibilidad confiable. Es la máxima</w:t>
      </w:r>
      <w:r>
        <w:rPr>
          <w:spacing w:val="1"/>
        </w:rPr>
        <w:t> </w:t>
      </w:r>
      <w:r>
        <w:rPr/>
        <w:t>prioridad de BSW y Carbyne proteger la confidencialidad para la retención de registros, la información de</w:t>
      </w:r>
      <w:r>
        <w:rPr>
          <w:spacing w:val="1"/>
        </w:rPr>
        <w:t> </w:t>
      </w:r>
      <w:r>
        <w:rPr/>
        <w:t>datos</w:t>
      </w:r>
      <w:r>
        <w:rPr>
          <w:spacing w:val="-3"/>
        </w:rPr>
        <w:t> </w:t>
      </w:r>
      <w:r>
        <w:rPr/>
        <w:t>y la</w:t>
      </w:r>
      <w:r>
        <w:rPr>
          <w:spacing w:val="-1"/>
        </w:rPr>
        <w:t> </w:t>
      </w:r>
      <w:r>
        <w:rPr/>
        <w:t>disponibilidad</w:t>
      </w:r>
      <w:r>
        <w:rPr>
          <w:spacing w:val="-1"/>
        </w:rPr>
        <w:t> </w:t>
      </w:r>
      <w:r>
        <w:rPr/>
        <w:t>segura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los sistemas.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76" w:lineRule="auto" w:before="1"/>
        <w:ind w:left="1702" w:right="1695"/>
        <w:jc w:val="both"/>
      </w:pPr>
      <w:r>
        <w:rPr/>
        <w:t>La infraestructura de AWS permite a Carbyne ofrecer servicios al cliente final que son rápidos, fiables,</w:t>
      </w:r>
      <w:r>
        <w:rPr>
          <w:spacing w:val="1"/>
        </w:rPr>
        <w:t> </w:t>
      </w:r>
      <w:r>
        <w:rPr/>
        <w:t>altamente</w:t>
      </w:r>
      <w:r>
        <w:rPr>
          <w:spacing w:val="1"/>
        </w:rPr>
        <w:t> </w:t>
      </w:r>
      <w:r>
        <w:rPr/>
        <w:t>disponibles,</w:t>
      </w:r>
      <w:r>
        <w:rPr>
          <w:spacing w:val="1"/>
        </w:rPr>
        <w:t> </w:t>
      </w:r>
      <w:r>
        <w:rPr/>
        <w:t>escalables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seguros.</w:t>
      </w:r>
      <w:r>
        <w:rPr>
          <w:spacing w:val="1"/>
        </w:rPr>
        <w:t> </w:t>
      </w:r>
      <w:r>
        <w:rPr/>
        <w:t>Carbyne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diseñado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solución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aprovechar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arquitectura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AWS,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tolerar</w:t>
      </w:r>
      <w:r>
        <w:rPr>
          <w:spacing w:val="-6"/>
        </w:rPr>
        <w:t> </w:t>
      </w:r>
      <w:r>
        <w:rPr/>
        <w:t>fallos</w:t>
      </w:r>
      <w:r>
        <w:rPr>
          <w:spacing w:val="-8"/>
        </w:rPr>
        <w:t> </w:t>
      </w:r>
      <w:r>
        <w:rPr/>
        <w:t>del</w:t>
      </w:r>
      <w:r>
        <w:rPr>
          <w:spacing w:val="-6"/>
        </w:rPr>
        <w:t> </w:t>
      </w:r>
      <w:r>
        <w:rPr/>
        <w:t>sistema</w:t>
      </w:r>
      <w:r>
        <w:rPr>
          <w:spacing w:val="-5"/>
        </w:rPr>
        <w:t> </w:t>
      </w:r>
      <w:r>
        <w:rPr/>
        <w:t>o</w:t>
      </w:r>
      <w:r>
        <w:rPr>
          <w:spacing w:val="-7"/>
        </w:rPr>
        <w:t> </w:t>
      </w:r>
      <w:r>
        <w:rPr/>
        <w:t>del</w:t>
      </w:r>
      <w:r>
        <w:rPr>
          <w:spacing w:val="-6"/>
        </w:rPr>
        <w:t> </w:t>
      </w:r>
      <w:r>
        <w:rPr/>
        <w:t>hardware</w:t>
      </w:r>
      <w:r>
        <w:rPr>
          <w:spacing w:val="-6"/>
        </w:rPr>
        <w:t> </w:t>
      </w:r>
      <w:r>
        <w:rPr/>
        <w:t>con</w:t>
      </w:r>
      <w:r>
        <w:rPr>
          <w:spacing w:val="-7"/>
        </w:rPr>
        <w:t> </w:t>
      </w:r>
      <w:r>
        <w:rPr/>
        <w:t>un</w:t>
      </w:r>
      <w:r>
        <w:rPr>
          <w:spacing w:val="-4"/>
        </w:rPr>
        <w:t> </w:t>
      </w:r>
      <w:r>
        <w:rPr/>
        <w:t>impacto</w:t>
      </w:r>
      <w:r>
        <w:rPr>
          <w:spacing w:val="-6"/>
        </w:rPr>
        <w:t> </w:t>
      </w:r>
      <w:r>
        <w:rPr/>
        <w:t>mínimo</w:t>
      </w:r>
      <w:r>
        <w:rPr>
          <w:spacing w:val="-5"/>
        </w:rPr>
        <w:t> </w:t>
      </w:r>
      <w:r>
        <w:rPr/>
        <w:t>o</w:t>
      </w:r>
      <w:r>
        <w:rPr>
          <w:spacing w:val="-6"/>
        </w:rPr>
        <w:t> </w:t>
      </w:r>
      <w:r>
        <w:rPr/>
        <w:t>ningún</w:t>
      </w:r>
      <w:r>
        <w:rPr>
          <w:spacing w:val="-6"/>
        </w:rPr>
        <w:t> </w:t>
      </w:r>
      <w:r>
        <w:rPr/>
        <w:t>impacto</w:t>
      </w:r>
      <w:r>
        <w:rPr>
          <w:spacing w:val="-43"/>
        </w:rPr>
        <w:t> </w:t>
      </w:r>
      <w:r>
        <w:rPr/>
        <w:t>en el cliente. Los centros de datos se construyen en función de las zonas de disponibilidad (clusters) en las</w:t>
      </w:r>
      <w:r>
        <w:rPr>
          <w:spacing w:val="1"/>
        </w:rPr>
        <w:t> </w:t>
      </w:r>
      <w:r>
        <w:rPr/>
        <w:t>regiones globales varios, mientras que todos los centros de datos están "activos" y atienden a los clientes;</w:t>
      </w:r>
      <w:r>
        <w:rPr>
          <w:spacing w:val="1"/>
        </w:rPr>
        <w:t> </w:t>
      </w:r>
      <w:r>
        <w:rPr/>
        <w:t>ningún centro de</w:t>
      </w:r>
      <w:r>
        <w:rPr>
          <w:spacing w:val="1"/>
        </w:rPr>
        <w:t> </w:t>
      </w:r>
      <w:r>
        <w:rPr/>
        <w:t>datos</w:t>
      </w:r>
      <w:r>
        <w:rPr>
          <w:spacing w:val="-2"/>
        </w:rPr>
        <w:t> </w:t>
      </w:r>
      <w:r>
        <w:rPr/>
        <w:t>es "frío”.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1904761</wp:posOffset>
            </wp:positionH>
            <wp:positionV relativeFrom="paragraph">
              <wp:posOffset>123552</wp:posOffset>
            </wp:positionV>
            <wp:extent cx="4018433" cy="2600896"/>
            <wp:effectExtent l="0" t="0" r="0" b="0"/>
            <wp:wrapTopAndBottom/>
            <wp:docPr id="1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8433" cy="260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8"/>
        <w:rPr>
          <w:sz w:val="22"/>
        </w:rPr>
      </w:pPr>
    </w:p>
    <w:p>
      <w:pPr>
        <w:spacing w:before="0"/>
        <w:ind w:left="0" w:right="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Figura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3.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Arquitectura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sistema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Carbyne</w:t>
      </w:r>
    </w:p>
    <w:p>
      <w:pPr>
        <w:spacing w:after="0"/>
        <w:jc w:val="center"/>
        <w:rPr>
          <w:sz w:val="18"/>
        </w:rPr>
        <w:sectPr>
          <w:headerReference w:type="default" r:id="rId26"/>
          <w:footerReference w:type="default" r:id="rId27"/>
          <w:pgSz w:w="12240" w:h="15840"/>
          <w:pgMar w:header="2" w:footer="1632" w:top="2920" w:bottom="1820" w:left="0" w:right="0"/>
          <w:pgNumType w:start="6"/>
        </w:sectPr>
      </w:pPr>
    </w:p>
    <w:p>
      <w:pPr>
        <w:pStyle w:val="BodyText"/>
        <w:rPr>
          <w:i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58</wp:posOffset>
            </wp:positionV>
            <wp:extent cx="7759953" cy="10029698"/>
            <wp:effectExtent l="0" t="0" r="0" b="0"/>
            <wp:wrapNone/>
            <wp:docPr id="1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953" cy="10029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6"/>
        <w:rPr>
          <w:i/>
          <w:sz w:val="27"/>
        </w:rPr>
      </w:pPr>
    </w:p>
    <w:p>
      <w:pPr>
        <w:pStyle w:val="Heading1"/>
        <w:ind w:left="2062" w:right="2200" w:hanging="360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6350</wp:posOffset>
            </wp:positionH>
            <wp:positionV relativeFrom="paragraph">
              <wp:posOffset>-987369</wp:posOffset>
            </wp:positionV>
            <wp:extent cx="7760334" cy="817879"/>
            <wp:effectExtent l="0" t="0" r="0" b="0"/>
            <wp:wrapNone/>
            <wp:docPr id="1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817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4" w:id="5"/>
      <w:bookmarkEnd w:id="5"/>
      <w:r>
        <w:rPr>
          <w:b w:val="0"/>
        </w:rPr>
      </w:r>
      <w:r>
        <w:rPr>
          <w:color w:val="001F5F"/>
        </w:rPr>
        <w:t>Capítulo</w:t>
      </w:r>
      <w:r>
        <w:rPr>
          <w:color w:val="001F5F"/>
          <w:spacing w:val="59"/>
        </w:rPr>
        <w:t> </w:t>
      </w:r>
      <w:r>
        <w:rPr>
          <w:color w:val="001F5F"/>
        </w:rPr>
        <w:t>2</w:t>
      </w:r>
      <w:r>
        <w:rPr>
          <w:color w:val="001F5F"/>
          <w:spacing w:val="61"/>
        </w:rPr>
        <w:t> </w:t>
      </w:r>
      <w:r>
        <w:rPr>
          <w:color w:val="001F5F"/>
        </w:rPr>
        <w:t>-</w:t>
      </w:r>
      <w:r>
        <w:rPr>
          <w:color w:val="001F5F"/>
          <w:spacing w:val="63"/>
        </w:rPr>
        <w:t> </w:t>
      </w:r>
      <w:r>
        <w:rPr>
          <w:color w:val="001F5F"/>
        </w:rPr>
        <w:t>Línea</w:t>
      </w:r>
      <w:r>
        <w:rPr>
          <w:color w:val="001F5F"/>
          <w:spacing w:val="60"/>
        </w:rPr>
        <w:t> </w:t>
      </w:r>
      <w:r>
        <w:rPr>
          <w:color w:val="001F5F"/>
        </w:rPr>
        <w:t>de</w:t>
      </w:r>
      <w:r>
        <w:rPr>
          <w:color w:val="001F5F"/>
          <w:spacing w:val="62"/>
        </w:rPr>
        <w:t> </w:t>
      </w:r>
      <w:r>
        <w:rPr>
          <w:color w:val="001F5F"/>
        </w:rPr>
        <w:t>emergencia</w:t>
      </w:r>
      <w:r>
        <w:rPr>
          <w:color w:val="001F5F"/>
          <w:spacing w:val="59"/>
        </w:rPr>
        <w:t> </w:t>
      </w:r>
      <w:r>
        <w:rPr>
          <w:color w:val="001F5F"/>
        </w:rPr>
        <w:t>para</w:t>
      </w:r>
      <w:r>
        <w:rPr>
          <w:color w:val="001F5F"/>
          <w:spacing w:val="61"/>
        </w:rPr>
        <w:t> </w:t>
      </w:r>
      <w:r>
        <w:rPr>
          <w:color w:val="001F5F"/>
        </w:rPr>
        <w:t>la</w:t>
      </w:r>
      <w:r>
        <w:rPr>
          <w:color w:val="001F5F"/>
          <w:spacing w:val="63"/>
        </w:rPr>
        <w:t> </w:t>
      </w:r>
      <w:r>
        <w:rPr>
          <w:color w:val="001F5F"/>
        </w:rPr>
        <w:t>protección</w:t>
      </w:r>
      <w:r>
        <w:rPr>
          <w:color w:val="001F5F"/>
          <w:spacing w:val="60"/>
        </w:rPr>
        <w:t> </w:t>
      </w:r>
      <w:r>
        <w:rPr>
          <w:color w:val="001F5F"/>
        </w:rPr>
        <w:t>y</w:t>
      </w:r>
      <w:r>
        <w:rPr>
          <w:color w:val="001F5F"/>
          <w:spacing w:val="60"/>
        </w:rPr>
        <w:t> </w:t>
      </w:r>
      <w:r>
        <w:rPr>
          <w:color w:val="001F5F"/>
        </w:rPr>
        <w:t>la</w:t>
      </w:r>
      <w:r>
        <w:rPr>
          <w:color w:val="001F5F"/>
          <w:spacing w:val="-69"/>
        </w:rPr>
        <w:t> </w:t>
      </w:r>
      <w:r>
        <w:rPr>
          <w:color w:val="001F5F"/>
        </w:rPr>
        <w:t>seguridad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23"/>
        </w:rPr>
      </w:pPr>
      <w:r>
        <w:rPr/>
        <w:pict>
          <v:rect style="position:absolute;margin-left:83.625pt;margin-top:16.249414pt;width:444.98pt;height:.5pt;mso-position-horizontal-relative:page;mso-position-vertical-relative:paragraph;z-index:-157219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70" w:val="left" w:leader="none"/>
        </w:tabs>
        <w:spacing w:before="111"/>
        <w:ind w:left="3" w:right="0" w:firstLine="0"/>
        <w:jc w:val="center"/>
        <w:rPr>
          <w:sz w:val="18"/>
        </w:rPr>
      </w:pPr>
      <w:r>
        <w:rPr>
          <w:b/>
          <w:color w:val="001F5F"/>
          <w:sz w:val="18"/>
        </w:rPr>
        <w:t>Solución</w:t>
      </w:r>
      <w:r>
        <w:rPr>
          <w:b/>
          <w:color w:val="001F5F"/>
          <w:spacing w:val="-3"/>
          <w:sz w:val="18"/>
        </w:rPr>
        <w:t> </w:t>
      </w:r>
      <w:r>
        <w:rPr>
          <w:b/>
          <w:color w:val="001F5F"/>
          <w:sz w:val="18"/>
        </w:rPr>
        <w:t>Carbyne</w:t>
      </w:r>
      <w:r>
        <w:rPr>
          <w:b/>
          <w:color w:val="001F5F"/>
          <w:spacing w:val="-3"/>
          <w:sz w:val="18"/>
        </w:rPr>
        <w:t> </w:t>
      </w:r>
      <w:r>
        <w:rPr>
          <w:b/>
          <w:color w:val="001F5F"/>
          <w:sz w:val="18"/>
        </w:rPr>
        <w:t>para</w:t>
      </w:r>
      <w:r>
        <w:rPr>
          <w:b/>
          <w:color w:val="001F5F"/>
          <w:spacing w:val="-1"/>
          <w:sz w:val="18"/>
        </w:rPr>
        <w:t> </w:t>
      </w:r>
      <w:r>
        <w:rPr>
          <w:b/>
          <w:color w:val="001F5F"/>
          <w:sz w:val="18"/>
        </w:rPr>
        <w:t>la</w:t>
      </w:r>
      <w:r>
        <w:rPr>
          <w:b/>
          <w:color w:val="001F5F"/>
          <w:spacing w:val="-2"/>
          <w:sz w:val="18"/>
        </w:rPr>
        <w:t> </w:t>
      </w:r>
      <w:r>
        <w:rPr>
          <w:b/>
          <w:color w:val="001F5F"/>
          <w:sz w:val="18"/>
        </w:rPr>
        <w:t>UNP</w:t>
        <w:tab/>
      </w:r>
      <w:r>
        <w:rPr>
          <w:color w:val="001F5F"/>
          <w:sz w:val="18"/>
        </w:rPr>
        <w:t>02</w:t>
      </w:r>
      <w:r>
        <w:rPr>
          <w:color w:val="001F5F"/>
          <w:spacing w:val="-3"/>
          <w:sz w:val="18"/>
        </w:rPr>
        <w:t> </w:t>
      </w:r>
      <w:r>
        <w:rPr>
          <w:color w:val="001F5F"/>
          <w:sz w:val="18"/>
        </w:rPr>
        <w:t>de</w:t>
      </w:r>
      <w:r>
        <w:rPr>
          <w:color w:val="001F5F"/>
          <w:spacing w:val="-2"/>
          <w:sz w:val="18"/>
        </w:rPr>
        <w:t> </w:t>
      </w:r>
      <w:r>
        <w:rPr>
          <w:color w:val="001F5F"/>
          <w:sz w:val="18"/>
        </w:rPr>
        <w:t>octubre,</w:t>
      </w:r>
      <w:r>
        <w:rPr>
          <w:color w:val="001F5F"/>
          <w:spacing w:val="-3"/>
          <w:sz w:val="18"/>
        </w:rPr>
        <w:t> </w:t>
      </w:r>
      <w:r>
        <w:rPr>
          <w:color w:val="001F5F"/>
          <w:sz w:val="18"/>
        </w:rPr>
        <w:t>2023</w:t>
      </w:r>
    </w:p>
    <w:p>
      <w:pPr>
        <w:tabs>
          <w:tab w:pos="8224" w:val="left" w:leader="none"/>
        </w:tabs>
        <w:spacing w:before="1"/>
        <w:ind w:left="3" w:right="0" w:firstLine="0"/>
        <w:jc w:val="center"/>
        <w:rPr>
          <w:sz w:val="18"/>
        </w:rPr>
      </w:pPr>
      <w:r>
        <w:rPr>
          <w:color w:val="001F5F"/>
          <w:sz w:val="18"/>
        </w:rPr>
        <w:t>Carbyne</w:t>
      </w:r>
      <w:r>
        <w:rPr>
          <w:color w:val="001F5F"/>
          <w:spacing w:val="-3"/>
          <w:sz w:val="18"/>
        </w:rPr>
        <w:t> </w:t>
      </w:r>
      <w:r>
        <w:rPr>
          <w:color w:val="001F5F"/>
          <w:sz w:val="18"/>
        </w:rPr>
        <w:t>–</w:t>
      </w:r>
      <w:r>
        <w:rPr>
          <w:color w:val="001F5F"/>
          <w:spacing w:val="-2"/>
          <w:sz w:val="18"/>
        </w:rPr>
        <w:t> </w:t>
      </w:r>
      <w:r>
        <w:rPr>
          <w:color w:val="001F5F"/>
          <w:sz w:val="18"/>
        </w:rPr>
        <w:t>BSW Colombia</w:t>
        <w:tab/>
        <w:t>Página</w:t>
      </w:r>
      <w:r>
        <w:rPr>
          <w:color w:val="001F5F"/>
          <w:spacing w:val="-4"/>
          <w:sz w:val="18"/>
        </w:rPr>
        <w:t> </w:t>
      </w:r>
      <w:r>
        <w:rPr>
          <w:color w:val="001F5F"/>
          <w:sz w:val="18"/>
        </w:rPr>
        <w:t>7</w:t>
      </w:r>
    </w:p>
    <w:p>
      <w:pPr>
        <w:spacing w:before="0"/>
        <w:ind w:left="1" w:right="0" w:firstLine="0"/>
        <w:jc w:val="center"/>
        <w:rPr>
          <w:b/>
          <w:sz w:val="18"/>
        </w:rPr>
      </w:pPr>
      <w:r>
        <w:rPr>
          <w:b/>
          <w:color w:val="001F5F"/>
          <w:sz w:val="18"/>
        </w:rPr>
        <w:t>Confidencial</w:t>
      </w:r>
    </w:p>
    <w:p>
      <w:pPr>
        <w:spacing w:after="0"/>
        <w:jc w:val="center"/>
        <w:rPr>
          <w:sz w:val="18"/>
        </w:rPr>
        <w:sectPr>
          <w:headerReference w:type="default" r:id="rId29"/>
          <w:footerReference w:type="default" r:id="rId30"/>
          <w:pgSz w:w="12240" w:h="15840"/>
          <w:pgMar w:header="0" w:footer="0" w:top="0" w:bottom="280" w:left="0" w:right="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spacing w:line="276" w:lineRule="auto" w:before="59"/>
        <w:ind w:left="1702" w:right="1697"/>
        <w:jc w:val="both"/>
      </w:pPr>
      <w:bookmarkStart w:name="_bookmark5" w:id="6"/>
      <w:bookmarkEnd w:id="6"/>
      <w:r>
        <w:rPr/>
      </w:r>
      <w:r>
        <w:rPr/>
        <w:t>La propuesta técnica que se presenta a continuación tiene dos objetivos principales: Uno, la protección</w:t>
      </w:r>
      <w:r>
        <w:rPr>
          <w:spacing w:val="1"/>
        </w:rPr>
        <w:t> </w:t>
      </w:r>
      <w:r>
        <w:rPr/>
        <w:t>individual del personal objeto de la misionalidad de la Unidad Nacional de Protección, y el otro la seguridad</w:t>
      </w:r>
      <w:r>
        <w:rPr>
          <w:spacing w:val="1"/>
        </w:rPr>
        <w:t> </w:t>
      </w:r>
      <w:r>
        <w:rPr/>
        <w:t>colectiva</w:t>
      </w:r>
      <w:r>
        <w:rPr>
          <w:spacing w:val="-1"/>
        </w:rPr>
        <w:t> </w:t>
      </w:r>
      <w:r>
        <w:rPr/>
        <w:t>asociada a las regiones.</w:t>
      </w:r>
    </w:p>
    <w:p>
      <w:pPr>
        <w:pStyle w:val="BodyText"/>
        <w:spacing w:before="1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1732795</wp:posOffset>
            </wp:positionH>
            <wp:positionV relativeFrom="paragraph">
              <wp:posOffset>227104</wp:posOffset>
            </wp:positionV>
            <wp:extent cx="4480023" cy="5330952"/>
            <wp:effectExtent l="0" t="0" r="0" b="0"/>
            <wp:wrapTopAndBottom/>
            <wp:docPr id="2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023" cy="5330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1"/>
        <w:rPr>
          <w:sz w:val="28"/>
        </w:rPr>
      </w:pPr>
      <w:r>
        <w:rPr/>
        <w:pict>
          <v:rect style="position:absolute;margin-left:83.625pt;margin-top:19.589844pt;width:444.98pt;height:.5pt;mso-position-horizontal-relative:page;mso-position-vertical-relative:paragraph;z-index:-157199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8"/>
        </w:rPr>
        <w:sectPr>
          <w:headerReference w:type="default" r:id="rId32"/>
          <w:footerReference w:type="default" r:id="rId33"/>
          <w:pgSz w:w="12240" w:h="15840"/>
          <w:pgMar w:header="2" w:footer="1525" w:top="2920" w:bottom="1720" w:left="0" w:right="0"/>
          <w:pgNumType w:start="8"/>
        </w:sectPr>
      </w:pPr>
    </w:p>
    <w:p>
      <w:pPr>
        <w:pStyle w:val="BodyText"/>
      </w:pPr>
      <w:r>
        <w:rPr/>
        <w:pict>
          <v:group style="position:absolute;margin-left:83.625pt;margin-top:573.900024pt;width:445pt;height:123.55pt;mso-position-horizontal-relative:page;mso-position-vertical-relative:page;z-index:-17136128" coordorigin="1673,11478" coordsize="8900,2471">
            <v:rect style="position:absolute;left:1672;top:13928;width:8900;height:10" filled="true" fillcolor="#000000" stroked="false">
              <v:fill type="solid"/>
            </v:rect>
            <v:shape style="position:absolute;left:5252;top:11478;width:3405;height:2471" type="#_x0000_t75" stroked="false">
              <v:imagedata r:id="rId37" o:title=""/>
            </v:shape>
            <v:rect style="position:absolute;left:5295;top:11521;width:3213;height:2278" filled="false" stroked="true" strokeweight=".75pt" strokecolor="#000000">
              <v:stroke dashstyle="solid"/>
            </v:rect>
            <w10:wrap type="none"/>
          </v:group>
        </w:pict>
      </w:r>
      <w:r>
        <w:rPr/>
        <w:pict>
          <v:rect style="position:absolute;margin-left:243.070007pt;margin-top:377.529999pt;width:208.16pt;height:64.2pt;mso-position-horizontal-relative:page;mso-position-vertical-relative:page;z-index:-17135616" filled="false" stroked="true" strokeweight=".75pt" strokecolor="#000000">
            <v:stroke dashstyl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3367404</wp:posOffset>
            </wp:positionH>
            <wp:positionV relativeFrom="page">
              <wp:posOffset>7320788</wp:posOffset>
            </wp:positionV>
            <wp:extent cx="2030602" cy="1437005"/>
            <wp:effectExtent l="0" t="0" r="0" b="0"/>
            <wp:wrapNone/>
            <wp:docPr id="2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602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276" w:lineRule="auto" w:before="59"/>
        <w:ind w:left="1702" w:right="1695"/>
        <w:jc w:val="both"/>
      </w:pPr>
      <w:bookmarkStart w:name="_bookmark6" w:id="7"/>
      <w:bookmarkEnd w:id="7"/>
      <w:r>
        <w:rPr/>
      </w:r>
      <w:r>
        <w:rPr/>
        <w:t>Carbyne cuenta con un módulo en manejo de llamadas de emergencia que unifica todas las herramientas</w:t>
      </w:r>
      <w:r>
        <w:rPr>
          <w:spacing w:val="1"/>
        </w:rPr>
        <w:t> </w:t>
      </w:r>
      <w:r>
        <w:rPr/>
        <w:t>esenciales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llamadas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única</w:t>
      </w:r>
      <w:r>
        <w:rPr>
          <w:spacing w:val="1"/>
        </w:rPr>
        <w:t> </w:t>
      </w:r>
      <w:r>
        <w:rPr/>
        <w:t>interfaz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usuario,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entregado</w:t>
      </w:r>
      <w:r>
        <w:rPr>
          <w:spacing w:val="1"/>
        </w:rPr>
        <w:t> </w:t>
      </w:r>
      <w:r>
        <w:rPr/>
        <w:t>aprovechando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arquitectura segura y nativa de la nube, líder en la industria. Este módulo presenta video patentado de</w:t>
      </w:r>
      <w:r>
        <w:rPr>
          <w:spacing w:val="1"/>
        </w:rPr>
        <w:t> </w:t>
      </w:r>
      <w:r>
        <w:rPr/>
        <w:t>llamadas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vivo,</w:t>
      </w:r>
      <w:r>
        <w:rPr>
          <w:spacing w:val="1"/>
        </w:rPr>
        <w:t> </w:t>
      </w:r>
      <w:r>
        <w:rPr/>
        <w:t>ubicación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llamante,</w:t>
      </w:r>
      <w:r>
        <w:rPr>
          <w:spacing w:val="1"/>
        </w:rPr>
        <w:t> </w:t>
      </w:r>
      <w:r>
        <w:rPr/>
        <w:t>mensajería</w:t>
      </w:r>
      <w:r>
        <w:rPr>
          <w:spacing w:val="1"/>
        </w:rPr>
        <w:t> </w:t>
      </w:r>
      <w:r>
        <w:rPr/>
        <w:t>instantánea</w:t>
      </w:r>
      <w:r>
        <w:rPr>
          <w:spacing w:val="1"/>
        </w:rPr>
        <w:t> </w:t>
      </w:r>
      <w:r>
        <w:rPr/>
        <w:t>silenciosa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mucho</w:t>
      </w:r>
      <w:r>
        <w:rPr>
          <w:spacing w:val="1"/>
        </w:rPr>
        <w:t> </w:t>
      </w:r>
      <w:r>
        <w:rPr/>
        <w:t>más.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capacidades</w:t>
      </w:r>
      <w:r>
        <w:rPr>
          <w:spacing w:val="-2"/>
        </w:rPr>
        <w:t> </w:t>
      </w:r>
      <w:r>
        <w:rPr/>
        <w:t>clave</w:t>
      </w:r>
      <w:r>
        <w:rPr>
          <w:spacing w:val="-2"/>
        </w:rPr>
        <w:t> </w:t>
      </w:r>
      <w:r>
        <w:rPr/>
        <w:t>tenemos:</w:t>
      </w:r>
    </w:p>
    <w:p>
      <w:pPr>
        <w:pStyle w:val="BodyText"/>
        <w:spacing w:before="5"/>
        <w:rPr>
          <w:sz w:val="25"/>
        </w:rPr>
      </w:pPr>
    </w:p>
    <w:tbl>
      <w:tblPr>
        <w:tblW w:w="0" w:type="auto"/>
        <w:jc w:val="left"/>
        <w:tblInd w:w="1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0"/>
        <w:gridCol w:w="7810"/>
      </w:tblGrid>
      <w:tr>
        <w:trPr>
          <w:trHeight w:val="8566" w:hRule="atLeast"/>
        </w:trPr>
        <w:tc>
          <w:tcPr>
            <w:tcW w:w="1490" w:type="dxa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ind w:left="39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85215" cy="585215"/>
                  <wp:effectExtent l="0" t="0" r="0" b="0"/>
                  <wp:docPr id="25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23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215" cy="5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810" w:type="dxa"/>
          </w:tcPr>
          <w:p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Gestión</w:t>
            </w:r>
            <w:r>
              <w:rPr>
                <w:b/>
                <w:spacing w:val="7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7"/>
                <w:sz w:val="20"/>
              </w:rPr>
              <w:t> </w:t>
            </w:r>
            <w:r>
              <w:rPr>
                <w:b/>
                <w:sz w:val="20"/>
              </w:rPr>
              <w:t>llamadas: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sz w:val="20"/>
              </w:rPr>
              <w:t>Gestión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completa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llamadas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emergencia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emergencia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admite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numerosas capacidades,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puede mencionar: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10" w:val="left" w:leader="none"/>
                <w:tab w:pos="611" w:val="left" w:leader="none"/>
              </w:tabs>
              <w:spacing w:line="273" w:lineRule="auto" w:before="142" w:after="0"/>
              <w:ind w:left="610" w:right="395" w:hanging="36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Planta telefonica en la nube: </w:t>
            </w:r>
            <w:r>
              <w:rPr>
                <w:sz w:val="20"/>
              </w:rPr>
              <w:t>El sistema permite el manejo de una o varias lineas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telefonicas, responder a llamadas entrantes, pasarlas entre estaciones, manejar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linea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espera,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filas,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prioiridades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demás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funciones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planta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telefonica,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necesidad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HW (Hardware)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sitio.</w:t>
            </w:r>
          </w:p>
          <w:p>
            <w:pPr>
              <w:pStyle w:val="TableParagraph"/>
              <w:spacing w:before="7"/>
              <w:rPr>
                <w:sz w:val="25"/>
              </w:rPr>
            </w:pPr>
          </w:p>
          <w:p>
            <w:pPr>
              <w:pStyle w:val="TableParagraph"/>
              <w:ind w:left="1869"/>
              <w:rPr>
                <w:sz w:val="20"/>
              </w:rPr>
            </w:pPr>
            <w:r>
              <w:rPr>
                <w:sz w:val="20"/>
              </w:rPr>
              <w:pict>
                <v:group style="width:216.35pt;height:72.350pt;mso-position-horizontal-relative:char;mso-position-vertical-relative:line" coordorigin="0,0" coordsize="4327,1447">
                  <v:shape style="position:absolute;left:0;top:0;width:4327;height:1447" type="#_x0000_t75" stroked="false">
                    <v:imagedata r:id="rId40" o:title=""/>
                  </v:shape>
                  <v:shape style="position:absolute;left:36;top:35;width:4149;height:1269" type="#_x0000_t75" stroked="false">
                    <v:imagedata r:id="rId41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11" w:val="left" w:leader="none"/>
              </w:tabs>
              <w:spacing w:line="273" w:lineRule="auto" w:before="0" w:after="0"/>
              <w:ind w:left="610" w:right="342" w:hanging="360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Grabación de llamadas: </w:t>
            </w:r>
            <w:r>
              <w:rPr>
                <w:sz w:val="20"/>
              </w:rPr>
              <w:t>El sistema permite grabar todas las llamadas entrantes a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linea, de manera digital y sin la necesidad de ninguna acción de parte del operador.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llamadas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grabadas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están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guardadas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archivo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sistema,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manera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ilimitada.</w:t>
            </w:r>
          </w:p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11" w:val="left" w:leader="none"/>
              </w:tabs>
              <w:spacing w:line="273" w:lineRule="auto" w:before="0" w:after="0"/>
              <w:ind w:left="610" w:right="346" w:hanging="360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Transcripción: </w:t>
            </w:r>
            <w:r>
              <w:rPr>
                <w:sz w:val="20"/>
              </w:rPr>
              <w:t>La transcripción de voz y la traducción del idioma del texto ayudarán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a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los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operadores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cuando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reciban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llamadas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habla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diferente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español,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visitantes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en 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región.</w:t>
            </w:r>
          </w:p>
        </w:tc>
      </w:tr>
    </w:tbl>
    <w:p>
      <w:pPr>
        <w:spacing w:after="0" w:line="273" w:lineRule="auto"/>
        <w:jc w:val="both"/>
        <w:rPr>
          <w:sz w:val="20"/>
        </w:rPr>
        <w:sectPr>
          <w:headerReference w:type="default" r:id="rId35"/>
          <w:footerReference w:type="default" r:id="rId36"/>
          <w:pgSz w:w="12240" w:h="15840"/>
          <w:pgMar w:header="2" w:footer="1525" w:top="2920" w:bottom="1720" w:left="0" w:right="0"/>
        </w:sectPr>
      </w:pPr>
    </w:p>
    <w:p>
      <w:pPr>
        <w:pStyle w:val="BodyText"/>
        <w:spacing w:before="7"/>
        <w:rPr>
          <w:sz w:val="16"/>
        </w:rPr>
      </w:pPr>
      <w:r>
        <w:rPr/>
        <w:pict>
          <v:group style="position:absolute;margin-left:182.1185pt;margin-top:423.216064pt;width:314.75pt;height:147.550pt;mso-position-horizontal-relative:page;mso-position-vertical-relative:page;z-index:15741952" coordorigin="3642,8464" coordsize="6295,2951">
            <v:shape style="position:absolute;left:3642;top:8464;width:6295;height:2951" type="#_x0000_t75" stroked="false">
              <v:imagedata r:id="rId44" o:title=""/>
            </v:shape>
            <v:shape style="position:absolute;left:3679;top:8500;width:6117;height:2772" type="#_x0000_t75" stroked="false">
              <v:imagedata r:id="rId45" o:title=""/>
            </v:shape>
            <w10:wrap type="none"/>
          </v:group>
        </w:pict>
      </w:r>
      <w:r>
        <w:rPr/>
        <w:pict>
          <v:rect style="position:absolute;margin-left:183.570007pt;margin-top:424.670013pt;width:306.57pt;height:139.35pt;mso-position-horizontal-relative:page;mso-position-vertical-relative:page;z-index:15742464" filled="false" stroked="true" strokeweight=".75pt" strokecolor="#000000">
            <v:stroke dashstyle="solid"/>
            <w10:wrap type="none"/>
          </v:rect>
        </w:pict>
      </w:r>
    </w:p>
    <w:p>
      <w:pPr>
        <w:pStyle w:val="ListParagraph"/>
        <w:numPr>
          <w:ilvl w:val="2"/>
          <w:numId w:val="4"/>
        </w:numPr>
        <w:tabs>
          <w:tab w:pos="3573" w:val="left" w:leader="none"/>
        </w:tabs>
        <w:spacing w:line="273" w:lineRule="auto" w:before="100" w:after="0"/>
        <w:ind w:left="3572" w:right="1809" w:hanging="360"/>
        <w:jc w:val="both"/>
        <w:rPr>
          <w:sz w:val="20"/>
        </w:rPr>
      </w:pPr>
      <w:r>
        <w:rPr>
          <w:b/>
          <w:sz w:val="20"/>
        </w:rPr>
        <w:t>Distribución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automática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llamadas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(ACD):</w:t>
      </w:r>
      <w:r>
        <w:rPr>
          <w:b/>
          <w:spacing w:val="1"/>
          <w:sz w:val="20"/>
        </w:rPr>
        <w:t> </w:t>
      </w:r>
      <w:r>
        <w:rPr>
          <w:sz w:val="20"/>
        </w:rPr>
        <w:t>Tiempos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espera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llamadas</w:t>
      </w:r>
      <w:r>
        <w:rPr>
          <w:spacing w:val="1"/>
          <w:sz w:val="20"/>
        </w:rPr>
        <w:t> </w:t>
      </w:r>
      <w:r>
        <w:rPr>
          <w:sz w:val="20"/>
        </w:rPr>
        <w:t>reducidos,</w:t>
      </w:r>
      <w:r>
        <w:rPr>
          <w:spacing w:val="-4"/>
          <w:sz w:val="20"/>
        </w:rPr>
        <w:t> </w:t>
      </w:r>
      <w:r>
        <w:rPr>
          <w:sz w:val="20"/>
        </w:rPr>
        <w:t>una</w:t>
      </w:r>
      <w:r>
        <w:rPr>
          <w:spacing w:val="-3"/>
          <w:sz w:val="20"/>
        </w:rPr>
        <w:t> </w:t>
      </w:r>
      <w:r>
        <w:rPr>
          <w:sz w:val="20"/>
        </w:rPr>
        <w:t>resolución de llamadas</w:t>
      </w:r>
      <w:r>
        <w:rPr>
          <w:spacing w:val="-1"/>
          <w:sz w:val="20"/>
        </w:rPr>
        <w:t> </w:t>
      </w:r>
      <w:r>
        <w:rPr>
          <w:sz w:val="20"/>
        </w:rPr>
        <w:t>más</w:t>
      </w:r>
      <w:r>
        <w:rPr>
          <w:spacing w:val="-4"/>
          <w:sz w:val="20"/>
        </w:rPr>
        <w:t> </w:t>
      </w:r>
      <w:r>
        <w:rPr>
          <w:sz w:val="20"/>
        </w:rPr>
        <w:t>rápida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una</w:t>
      </w:r>
      <w:r>
        <w:rPr>
          <w:spacing w:val="-1"/>
          <w:sz w:val="20"/>
        </w:rPr>
        <w:t> </w:t>
      </w:r>
      <w:r>
        <w:rPr>
          <w:sz w:val="20"/>
        </w:rPr>
        <w:t>mayor</w:t>
      </w:r>
      <w:r>
        <w:rPr>
          <w:spacing w:val="-2"/>
          <w:sz w:val="20"/>
        </w:rPr>
        <w:t> </w:t>
      </w:r>
      <w:r>
        <w:rPr>
          <w:sz w:val="20"/>
        </w:rPr>
        <w:t>productividad.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2"/>
          <w:numId w:val="4"/>
        </w:numPr>
        <w:tabs>
          <w:tab w:pos="3573" w:val="left" w:leader="none"/>
        </w:tabs>
        <w:spacing w:line="273" w:lineRule="auto" w:before="1" w:after="0"/>
        <w:ind w:left="3572" w:right="1808" w:hanging="360"/>
        <w:jc w:val="both"/>
        <w:rPr>
          <w:sz w:val="20"/>
        </w:rPr>
      </w:pPr>
      <w:r>
        <w:rPr>
          <w:b/>
          <w:sz w:val="20"/>
        </w:rPr>
        <w:t>Anuncios pregrabados: </w:t>
      </w:r>
      <w:r>
        <w:rPr>
          <w:sz w:val="20"/>
        </w:rPr>
        <w:t>Para mantener informados a los llamantes cuando llamen,</w:t>
      </w:r>
      <w:r>
        <w:rPr>
          <w:spacing w:val="1"/>
          <w:sz w:val="20"/>
        </w:rPr>
        <w:t> </w:t>
      </w:r>
      <w:r>
        <w:rPr>
          <w:sz w:val="20"/>
        </w:rPr>
        <w:t>puede</w:t>
      </w:r>
      <w:r>
        <w:rPr>
          <w:spacing w:val="1"/>
          <w:sz w:val="20"/>
        </w:rPr>
        <w:t> </w:t>
      </w:r>
      <w:r>
        <w:rPr>
          <w:sz w:val="20"/>
        </w:rPr>
        <w:t>reproducir</w:t>
      </w:r>
      <w:r>
        <w:rPr>
          <w:spacing w:val="1"/>
          <w:sz w:val="20"/>
        </w:rPr>
        <w:t> </w:t>
      </w:r>
      <w:r>
        <w:rPr>
          <w:sz w:val="20"/>
        </w:rPr>
        <w:t>un</w:t>
      </w:r>
      <w:r>
        <w:rPr>
          <w:spacing w:val="1"/>
          <w:sz w:val="20"/>
        </w:rPr>
        <w:t> </w:t>
      </w:r>
      <w:r>
        <w:rPr>
          <w:sz w:val="20"/>
        </w:rPr>
        <w:t>anuncio</w:t>
      </w:r>
      <w:r>
        <w:rPr>
          <w:spacing w:val="1"/>
          <w:sz w:val="20"/>
        </w:rPr>
        <w:t> </w:t>
      </w:r>
      <w:r>
        <w:rPr>
          <w:sz w:val="20"/>
        </w:rPr>
        <w:t>grabado</w:t>
      </w:r>
      <w:r>
        <w:rPr>
          <w:spacing w:val="1"/>
          <w:sz w:val="20"/>
        </w:rPr>
        <w:t> </w:t>
      </w:r>
      <w:r>
        <w:rPr>
          <w:sz w:val="20"/>
        </w:rPr>
        <w:t>repetidamente</w:t>
      </w:r>
      <w:r>
        <w:rPr>
          <w:spacing w:val="1"/>
          <w:sz w:val="20"/>
        </w:rPr>
        <w:t> </w:t>
      </w:r>
      <w:r>
        <w:rPr>
          <w:sz w:val="20"/>
        </w:rPr>
        <w:t>hasta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un</w:t>
      </w:r>
      <w:r>
        <w:rPr>
          <w:spacing w:val="1"/>
          <w:sz w:val="20"/>
        </w:rPr>
        <w:t> </w:t>
      </w:r>
      <w:r>
        <w:rPr>
          <w:sz w:val="20"/>
        </w:rPr>
        <w:t>operador</w:t>
      </w:r>
      <w:r>
        <w:rPr>
          <w:spacing w:val="1"/>
          <w:sz w:val="20"/>
        </w:rPr>
        <w:t> </w:t>
      </w:r>
      <w:r>
        <w:rPr>
          <w:sz w:val="20"/>
        </w:rPr>
        <w:t>responda</w:t>
      </w:r>
      <w:r>
        <w:rPr>
          <w:spacing w:val="-1"/>
          <w:sz w:val="20"/>
        </w:rPr>
        <w:t> </w:t>
      </w:r>
      <w:r>
        <w:rPr>
          <w:sz w:val="20"/>
        </w:rPr>
        <w:t>la llamada.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2"/>
          <w:numId w:val="4"/>
        </w:numPr>
        <w:tabs>
          <w:tab w:pos="3573" w:val="left" w:leader="none"/>
        </w:tabs>
        <w:spacing w:line="276" w:lineRule="auto" w:before="0" w:after="0"/>
        <w:ind w:left="3572" w:right="1808" w:hanging="360"/>
        <w:jc w:val="both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1482552</wp:posOffset>
            </wp:positionH>
            <wp:positionV relativeFrom="paragraph">
              <wp:posOffset>1744232</wp:posOffset>
            </wp:positionV>
            <wp:extent cx="88079" cy="80962"/>
            <wp:effectExtent l="0" t="0" r="0" b="0"/>
            <wp:wrapNone/>
            <wp:docPr id="29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79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8.630005pt;margin-top:115.183716pt;width:382.8pt;height:277.2pt;mso-position-horizontal-relative:page;mso-position-vertical-relative:paragraph;z-index:157429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655"/>
                  </w:tblGrid>
                  <w:tr>
                    <w:trPr>
                      <w:trHeight w:val="2225" w:hRule="atLeast"/>
                    </w:trPr>
                    <w:tc>
                      <w:tcPr>
                        <w:tcW w:w="7655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20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Ubicación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automática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la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ubicación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la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persona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que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llama:</w:t>
                        </w:r>
                        <w:r>
                          <w:rPr>
                            <w:b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sistema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proporcionará</w:t>
                        </w:r>
                      </w:p>
                      <w:p>
                        <w:pPr>
                          <w:pStyle w:val="TableParagraph"/>
                          <w:spacing w:line="276" w:lineRule="auto" w:before="38"/>
                          <w:ind w:left="200" w:right="199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una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ubicación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instantánea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precisa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las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llamadas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que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entran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desde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cualquier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sz w:val="20"/>
                          </w:rPr>
                          <w:t>smartphone.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sz w:val="20"/>
                          </w:rPr>
                          <w:t>Los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sz w:val="20"/>
                          </w:rPr>
                          <w:t>operadores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sz w:val="20"/>
                          </w:rPr>
                          <w:t>pueden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ver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las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ubicaciones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coordenadas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precisas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una</w:t>
                        </w:r>
                        <w:r>
                          <w:rPr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vista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mapa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vista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por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satélite.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función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ubicación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dinámica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Carbyne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proporciona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seguimiento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vivo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mientras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que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las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personas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que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llaman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están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movimiento.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No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se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requiere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ninguna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instalación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aplicación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teléfono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persona</w:t>
                        </w:r>
                        <w:r>
                          <w:rPr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que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llama.</w:t>
                        </w:r>
                      </w:p>
                    </w:tc>
                  </w:tr>
                  <w:tr>
                    <w:trPr>
                      <w:trHeight w:val="3318" w:hRule="atLeast"/>
                    </w:trPr>
                    <w:tc>
                      <w:tcPr>
                        <w:tcW w:w="76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pacing w:val="-1"/>
          <w:sz w:val="20"/>
        </w:rPr>
        <w:t>Análisis</w:t>
      </w:r>
      <w:r>
        <w:rPr>
          <w:b/>
          <w:spacing w:val="-9"/>
          <w:sz w:val="20"/>
        </w:rPr>
        <w:t> </w:t>
      </w:r>
      <w:r>
        <w:rPr>
          <w:b/>
          <w:spacing w:val="-1"/>
          <w:sz w:val="20"/>
        </w:rPr>
        <w:t>avanzado:</w:t>
      </w:r>
      <w:r>
        <w:rPr>
          <w:b/>
          <w:spacing w:val="-6"/>
          <w:sz w:val="20"/>
        </w:rPr>
        <w:t> </w:t>
      </w:r>
      <w:r>
        <w:rPr>
          <w:spacing w:val="-1"/>
          <w:sz w:val="20"/>
        </w:rPr>
        <w:t>Generación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informes,</w:t>
      </w:r>
      <w:r>
        <w:rPr>
          <w:spacing w:val="-10"/>
          <w:sz w:val="20"/>
        </w:rPr>
        <w:t> </w:t>
      </w:r>
      <w:r>
        <w:rPr>
          <w:sz w:val="20"/>
        </w:rPr>
        <w:t>monitoreo</w:t>
      </w:r>
      <w:r>
        <w:rPr>
          <w:spacing w:val="-8"/>
          <w:sz w:val="20"/>
        </w:rPr>
        <w:t> </w:t>
      </w:r>
      <w:r>
        <w:rPr>
          <w:sz w:val="20"/>
        </w:rPr>
        <w:t>y</w:t>
      </w:r>
      <w:r>
        <w:rPr>
          <w:spacing w:val="-12"/>
          <w:sz w:val="20"/>
        </w:rPr>
        <w:t> </w:t>
      </w:r>
      <w:r>
        <w:rPr>
          <w:sz w:val="20"/>
        </w:rPr>
        <w:t>toma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decisiones</w:t>
      </w:r>
      <w:r>
        <w:rPr>
          <w:spacing w:val="-9"/>
          <w:sz w:val="20"/>
        </w:rPr>
        <w:t> </w:t>
      </w:r>
      <w:r>
        <w:rPr>
          <w:sz w:val="20"/>
        </w:rPr>
        <w:t>basados</w:t>
      </w:r>
      <w:r>
        <w:rPr>
          <w:spacing w:val="-43"/>
          <w:sz w:val="20"/>
        </w:rPr>
        <w:t> </w:t>
      </w:r>
      <w:r>
        <w:rPr>
          <w:spacing w:val="-1"/>
          <w:sz w:val="20"/>
        </w:rPr>
        <w:t>en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datos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a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través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del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servicio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análisis.</w:t>
      </w:r>
      <w:r>
        <w:rPr>
          <w:spacing w:val="-7"/>
          <w:sz w:val="20"/>
        </w:rPr>
        <w:t> </w:t>
      </w:r>
      <w:r>
        <w:rPr>
          <w:sz w:val="20"/>
        </w:rPr>
        <w:t>Los</w:t>
      </w:r>
      <w:r>
        <w:rPr>
          <w:spacing w:val="-8"/>
          <w:sz w:val="20"/>
        </w:rPr>
        <w:t> </w:t>
      </w:r>
      <w:r>
        <w:rPr>
          <w:sz w:val="20"/>
        </w:rPr>
        <w:t>análisis</w:t>
      </w:r>
      <w:r>
        <w:rPr>
          <w:spacing w:val="-8"/>
          <w:sz w:val="20"/>
        </w:rPr>
        <w:t> </w:t>
      </w:r>
      <w:r>
        <w:rPr>
          <w:sz w:val="20"/>
        </w:rPr>
        <w:t>incluyen</w:t>
      </w:r>
      <w:r>
        <w:rPr>
          <w:spacing w:val="-9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volumen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llamadas,</w:t>
      </w:r>
      <w:r>
        <w:rPr>
          <w:spacing w:val="-42"/>
          <w:sz w:val="20"/>
        </w:rPr>
        <w:t> </w:t>
      </w:r>
      <w:r>
        <w:rPr>
          <w:sz w:val="20"/>
        </w:rPr>
        <w:t>el tiempo de respuesta de llamadas, el tiempo de llamada en cola, las llamadas</w:t>
      </w:r>
      <w:r>
        <w:rPr>
          <w:spacing w:val="1"/>
          <w:sz w:val="20"/>
        </w:rPr>
        <w:t> </w:t>
      </w:r>
      <w:r>
        <w:rPr>
          <w:sz w:val="20"/>
        </w:rPr>
        <w:t>abandonadas, el rendimiento de los agentes y las estadísticas de tiempo de los</w:t>
      </w:r>
      <w:r>
        <w:rPr>
          <w:spacing w:val="1"/>
          <w:sz w:val="20"/>
        </w:rPr>
        <w:t> </w:t>
      </w:r>
      <w:r>
        <w:rPr>
          <w:sz w:val="20"/>
        </w:rPr>
        <w:t>agentes.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3"/>
        </w:rPr>
      </w:pPr>
      <w:r>
        <w:rPr/>
        <w:pict>
          <v:shape style="position:absolute;margin-left:128.93338pt;margin-top:10.392671pt;width:11.4pt;height:12.2pt;mso-position-horizontal-relative:page;mso-position-vertical-relative:paragraph;z-index:-15717376;mso-wrap-distance-left:0;mso-wrap-distance-right:0" coordorigin="2579,208" coordsize="228,244" path="m2802,259l2767,225,2724,208,2677,208,2632,226,2623,233,2614,241,2606,250,2599,259,2585,286,2579,315,2579,344,2586,373,2622,451m2806,267l2802,259m2640,433l2608,364,2602,341,2602,317,2608,294,2619,273,2647,245,2682,231,2720,231,2756,246,2766,253,2775,262,2782,273,2788,284m2701,276l2680,280,2663,291,2652,308,2648,328,2652,349,2663,366,2680,377,2693,380m2752,321l2749,308,2738,291,2721,280,2701,276,2701,276,2701,276,2701,276m2701,357l2689,355,2680,349,2674,340,2672,328,2674,317,2680,308,2689,302,2701,300,2712,302,2721,308,2727,317,2730,328,2727,340,2721,349,2712,355,2701,357,2701,357,2701,357,2701,357e" filled="false" stroked="true" strokeweight=".988237pt" strokecolor="#5b9bd4">
            <v:path arrowok="t"/>
            <v:stroke dashstyle="solid"/>
            <w10:wrap type="topAndBottom"/>
          </v:shape>
        </w:pict>
      </w:r>
      <w:r>
        <w:rPr/>
        <w:pict>
          <v:group style="position:absolute;margin-left:96.634682pt;margin-top:31.596802pt;width:16.1pt;height:20.65pt;mso-position-horizontal-relative:page;mso-position-vertical-relative:paragraph;z-index:-15716864;mso-wrap-distance-left:0;mso-wrap-distance-right:0" coordorigin="1933,632" coordsize="322,413">
            <v:shape style="position:absolute;left:1942;top:641;width:303;height:393" coordorigin="1943,642" coordsize="303,393" path="m1968,706l1951,739,1943,774,1943,811,1952,847,2021,999,2038,1035m2238,834l2244,811,2245,774,2236,739,2219,706,2176,664,2123,642,2064,642,2009,665,1997,674,1987,683,1977,694,1968,706m2200,719l2214,747,2221,777,2221,808,2213,838,2195,878m2056,1017l2043,989,1974,838,1966,808,1966,777,1973,747,1988,719,2024,683,2069,665,2118,665,2165,685,2175,692,2184,700,2192,709,2200,719e" filled="false" stroked="true" strokeweight=".988237pt" strokecolor="#5b9bd4">
              <v:path arrowok="t"/>
              <v:stroke dashstyle="solid"/>
            </v:shape>
            <v:shape style="position:absolute;left:2028;top:726;width:131;height:131" coordorigin="2028,726" coordsize="131,131" path="m2094,726l2068,731,2048,745,2034,765,2028,790,2028,791,2033,817,2047,837,2068,851,2094,856,2119,851,2140,837,2143,833,2094,833,2077,829,2064,821,2055,807,2052,791,2055,775,2064,762,2077,753,2094,750,2143,750,2140,745,2119,731,2094,726xm2143,750l2094,750,2110,753,2123,761,2132,774,2135,790,2135,791,2132,807,2123,821,2110,829,2094,833,2143,833,2154,817,2159,791,2154,766,2143,750xe" filled="true" fillcolor="#ffffff" stroked="false">
              <v:path arrowok="t"/>
              <v:fill type="solid"/>
            </v:shape>
            <v:shape style="position:absolute;left:2028;top:726;width:131;height:131" coordorigin="2028,726" coordsize="131,131" path="m2028,791l2033,817,2047,837,2068,851,2094,856,2119,851,2140,837,2154,817,2159,791,2154,766,2140,745,2119,731,2094,726,2068,731,2048,745,2034,765,2028,791,2028,791,2028,791,2028,791m2135,791l2132,807,2123,821,2110,829,2094,833,2077,829,2064,821,2055,807,2052,791,2055,775,2064,762,2077,753,2094,750,2110,753,2123,761,2132,774,2135,790,2135,791,2135,791,2135,791e" filled="false" stroked="true" strokeweight=".988237pt" strokecolor="#5b9bd4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</w:pPr>
      <w:r>
        <w:rPr/>
        <w:pict>
          <v:rect style="position:absolute;margin-left:83.625pt;margin-top:14.513999pt;width:444.98pt;height:.5pt;mso-position-horizontal-relative:page;mso-position-vertical-relative:paragraph;z-index:-157163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sectPr>
          <w:headerReference w:type="default" r:id="rId42"/>
          <w:footerReference w:type="default" r:id="rId43"/>
          <w:pgSz w:w="12240" w:h="15840"/>
          <w:pgMar w:header="2" w:footer="1525" w:top="1280" w:bottom="1720" w:left="0" w:right="0"/>
        </w:sectPr>
      </w:pPr>
    </w:p>
    <w:p>
      <w:pPr>
        <w:pStyle w:val="BodyText"/>
      </w:pPr>
      <w:r>
        <w:rPr/>
        <w:pict>
          <v:group style="position:absolute;margin-left:250.949997pt;margin-top:450.890015pt;width:178.95pt;height:231.55pt;mso-position-horizontal-relative:page;mso-position-vertical-relative:page;z-index:-17129984" coordorigin="5019,9018" coordsize="3579,4631">
            <v:shape style="position:absolute;left:5019;top:9017;width:2677;height:3212" type="#_x0000_t75" stroked="false">
              <v:imagedata r:id="rId49" o:title=""/>
            </v:shape>
            <v:shape style="position:absolute;left:5806;top:9548;width:2792;height:4101" type="#_x0000_t75" stroked="false">
              <v:imagedata r:id="rId50" o:title=""/>
            </v:shape>
            <v:shape style="position:absolute;left:6112;top:9853;width:1905;height:3213" type="#_x0000_t75" stroked="false">
              <v:imagedata r:id="rId51" o:title=""/>
            </v:shape>
            <w10:wrap type="none"/>
          </v:group>
        </w:pict>
      </w:r>
    </w:p>
    <w:p>
      <w:pPr>
        <w:pStyle w:val="BodyText"/>
        <w:spacing w:before="6"/>
        <w:rPr>
          <w:sz w:val="10"/>
        </w:rPr>
      </w:pPr>
    </w:p>
    <w:tbl>
      <w:tblPr>
        <w:tblW w:w="0" w:type="auto"/>
        <w:jc w:val="left"/>
        <w:tblInd w:w="16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4"/>
        <w:gridCol w:w="7698"/>
      </w:tblGrid>
      <w:tr>
        <w:trPr>
          <w:trHeight w:val="1488" w:hRule="atLeast"/>
        </w:trPr>
        <w:tc>
          <w:tcPr>
            <w:tcW w:w="1324" w:type="dxa"/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57784" cy="493775"/>
                  <wp:effectExtent l="0" t="0" r="0" b="0"/>
                  <wp:docPr id="33" name="image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32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84" cy="4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698" w:type="dxa"/>
          </w:tcPr>
          <w:p>
            <w:pPr>
              <w:pStyle w:val="TableParagraph"/>
              <w:spacing w:line="276" w:lineRule="auto"/>
              <w:ind w:left="244" w:right="197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Video en directo desde el sitio de la llamada: </w:t>
            </w:r>
            <w:r>
              <w:rPr>
                <w:sz w:val="20"/>
              </w:rPr>
              <w:t>El sistema proporciona al operador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transmisión de vídeo en directo desde la cámara del teléfono de la persona que llama.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Todos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videos,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demás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datos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llamada,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están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siendo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grabados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base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datos. No se requiere ninguna instalación de aplicación en el teléfono de la persona 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llama.</w:t>
            </w:r>
          </w:p>
        </w:tc>
      </w:tr>
      <w:tr>
        <w:trPr>
          <w:trHeight w:val="3356" w:hRule="atLeast"/>
        </w:trPr>
        <w:tc>
          <w:tcPr>
            <w:tcW w:w="13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98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1515"/>
              <w:rPr>
                <w:sz w:val="20"/>
              </w:rPr>
            </w:pPr>
            <w:r>
              <w:rPr>
                <w:sz w:val="20"/>
              </w:rPr>
              <w:pict>
                <v:group style="width:235.6pt;height:161.550pt;mso-position-horizontal-relative:char;mso-position-vertical-relative:line" coordorigin="0,0" coordsize="4712,3231">
                  <v:shape style="position:absolute;left:2788;top:0;width:1923;height:2513" type="#_x0000_t75" stroked="false">
                    <v:imagedata r:id="rId53" o:title=""/>
                  </v:shape>
                  <v:shape style="position:absolute;left:1781;top:195;width:1920;height:2513" type="#_x0000_t75" stroked="false">
                    <v:imagedata r:id="rId54" o:title=""/>
                  </v:shape>
                  <v:shape style="position:absolute;left:818;top:461;width:1926;height:2513" type="#_x0000_t75" stroked="false">
                    <v:imagedata r:id="rId55" o:title=""/>
                  </v:shape>
                  <v:shape style="position:absolute;left:0;top:718;width:1925;height:2513" type="#_x0000_t75" stroked="false">
                    <v:imagedata r:id="rId56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3"/>
        </w:rPr>
      </w:pPr>
      <w:r>
        <w:rPr/>
        <w:pict>
          <v:shape style="position:absolute;margin-left:94.709183pt;margin-top:18.999857pt;width:42.15pt;height:29.45pt;mso-position-horizontal-relative:page;mso-position-vertical-relative:paragraph;z-index:-15713280;mso-wrap-distance-left:0;mso-wrap-distance-right:0" coordorigin="1894,380" coordsize="843,589" path="m2694,496l2421,496,2421,422,2417,406,2408,392,2395,383,2378,380,1936,380,1920,383,1907,392,1898,406,1894,422,1894,706,1898,722,1907,735,1920,745,1936,748,1999,748,1999,853,2105,748,2210,748,2210,821,2213,838,2222,851,2236,860,2252,863,2526,863,2631,969,2631,863,2694,863,2711,860,2724,851,2733,838,2736,821,2736,538,2733,521,2724,508,2711,499,2694,496xm2210,538l2210,727,2096,727,2090,733,2021,802,2021,727,1936,727,1925,727,1915,717,1915,706,1915,422,1915,410,1925,401,1936,401,2378,401,2390,401,2399,410,2399,422,2399,496,2252,496,2236,499,2222,508,2213,521,2210,538xm2715,821l2715,833,2706,842,2694,842,2610,842,2610,918,2541,849,2535,842,2252,842,2240,842,2231,833,2231,821,2231,538,2231,526,2240,517,2252,517,2694,517,2706,517,2715,526,2715,538,2715,821xe" filled="false" stroked="true" strokeweight=".989888pt" strokecolor="#006fc0">
            <v:path arrowok="t"/>
            <v:stroke dashstyle="solid"/>
            <w10:wrap type="topAndBottom"/>
          </v:shape>
        </w:pict>
      </w:r>
      <w:r>
        <w:rPr/>
        <w:pict>
          <v:shape style="position:absolute;margin-left:148.630005pt;margin-top:10.238906pt;width:382.7pt;height:310.2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653"/>
                  </w:tblGrid>
                  <w:tr>
                    <w:trPr>
                      <w:trHeight w:val="1448" w:hRule="atLeast"/>
                    </w:trPr>
                    <w:tc>
                      <w:tcPr>
                        <w:tcW w:w="7653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20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Ventana</w:t>
                        </w:r>
                        <w:r>
                          <w:rPr>
                            <w:b/>
                            <w:spacing w:val="3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3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chat:</w:t>
                        </w:r>
                        <w:r>
                          <w:rPr>
                            <w:b/>
                            <w:spacing w:val="4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chat</w:t>
                        </w:r>
                        <w:r>
                          <w:rPr>
                            <w:spacing w:val="4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silencioso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(similar</w:t>
                        </w:r>
                        <w:r>
                          <w:rPr>
                            <w:spacing w:val="4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3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WhatsApp</w:t>
                        </w:r>
                        <w:r>
                          <w:rPr>
                            <w:spacing w:val="3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iMessage</w:t>
                        </w:r>
                        <w:r>
                          <w:rPr>
                            <w:spacing w:val="3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sin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notificación</w:t>
                        </w:r>
                      </w:p>
                      <w:p>
                        <w:pPr>
                          <w:pStyle w:val="TableParagraph"/>
                          <w:spacing w:line="276" w:lineRule="auto" w:before="36"/>
                          <w:ind w:left="200" w:right="197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audible) es una herramienta eficaz para comunicarse con las personas que no pueden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comunicarse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están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situaciones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comprometedoras.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chat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silencioso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también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permite</w:t>
                        </w:r>
                        <w:r>
                          <w:rPr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comunicaciones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efectivas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con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personas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sordas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con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dificultades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auditivas.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No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se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requiere</w:t>
                        </w:r>
                        <w:r>
                          <w:rPr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ninguna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instalación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aplicación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teléfono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persona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que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llama.</w:t>
                        </w:r>
                      </w:p>
                    </w:tc>
                  </w:tr>
                  <w:tr>
                    <w:trPr>
                      <w:trHeight w:val="4755" w:hRule="atLeast"/>
                    </w:trPr>
                    <w:tc>
                      <w:tcPr>
                        <w:tcW w:w="76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3"/>
        </w:rPr>
        <w:sectPr>
          <w:headerReference w:type="default" r:id="rId47"/>
          <w:footerReference w:type="default" r:id="rId48"/>
          <w:pgSz w:w="12240" w:h="15840"/>
          <w:pgMar w:header="2" w:footer="1445" w:top="1280" w:bottom="164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spacing w:line="276" w:lineRule="auto"/>
        <w:ind w:left="1702" w:right="1695"/>
        <w:jc w:val="both"/>
      </w:pPr>
      <w:r>
        <w:rPr/>
        <w:pict>
          <v:group style="position:absolute;margin-left:.000009pt;margin-top:-206.498505pt;width:611.550pt;height:167.45pt;mso-position-horizontal-relative:page;mso-position-vertical-relative:paragraph;z-index:15745536" coordorigin="0,-4130" coordsize="12231,3349">
            <v:shape style="position:absolute;left:10;top:-4130;width:12221;height:1288" type="#_x0000_t75" stroked="false">
              <v:imagedata r:id="rId8" o:title=""/>
            </v:shape>
            <v:shape style="position:absolute;left:0;top:-3707;width:12229;height:2925" type="#_x0000_t75" stroked="false">
              <v:imagedata r:id="rId59" o:title=""/>
            </v:shape>
            <v:shape style="position:absolute;left:0;top:-4130;width:12231;height:334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28"/>
                      </w:rPr>
                    </w:pPr>
                  </w:p>
                  <w:p>
                    <w:pPr>
                      <w:tabs>
                        <w:tab w:pos="2128" w:val="left" w:leader="none"/>
                      </w:tabs>
                      <w:spacing w:before="0"/>
                      <w:ind w:left="1408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2.3.</w:t>
                      <w:tab/>
                      <w:t>Modulo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del</w:t>
                    </w:r>
                    <w:r>
                      <w:rPr>
                        <w:b/>
                        <w:color w:val="FFFFFF"/>
                        <w:spacing w:val="-3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sistema</w:t>
                    </w:r>
                    <w:r>
                      <w:rPr>
                        <w:b/>
                        <w:color w:val="FFFFFF"/>
                        <w:spacing w:val="-1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– Responder</w:t>
                    </w:r>
                    <w:r>
                      <w:rPr>
                        <w:b/>
                        <w:color w:val="FFFFFF"/>
                        <w:spacing w:val="-3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Connect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7" w:id="8"/>
      <w:bookmarkEnd w:id="8"/>
      <w:r>
        <w:rPr/>
      </w:r>
      <w:r>
        <w:rPr/>
        <w:t>Responder</w:t>
      </w:r>
      <w:r>
        <w:rPr>
          <w:spacing w:val="1"/>
        </w:rPr>
        <w:t> </w:t>
      </w:r>
      <w:r>
        <w:rPr/>
        <w:t>Connect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operadores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comunicaciones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emergencia,</w:t>
      </w:r>
      <w:r>
        <w:rPr>
          <w:spacing w:val="1"/>
        </w:rPr>
        <w:t> </w:t>
      </w:r>
      <w:r>
        <w:rPr/>
        <w:t>generar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automática</w:t>
      </w:r>
      <w:r>
        <w:rPr>
          <w:spacing w:val="-8"/>
        </w:rPr>
        <w:t> </w:t>
      </w:r>
      <w:r>
        <w:rPr/>
        <w:t>en</w:t>
      </w:r>
      <w:r>
        <w:rPr>
          <w:spacing w:val="-5"/>
        </w:rPr>
        <w:t> </w:t>
      </w:r>
      <w:r>
        <w:rPr/>
        <w:t>su</w:t>
      </w:r>
      <w:r>
        <w:rPr>
          <w:spacing w:val="-6"/>
        </w:rPr>
        <w:t> </w:t>
      </w:r>
      <w:r>
        <w:rPr/>
        <w:t>estación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Carbyne,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enlace</w:t>
      </w:r>
      <w:r>
        <w:rPr>
          <w:spacing w:val="-9"/>
        </w:rPr>
        <w:t> </w:t>
      </w:r>
      <w:r>
        <w:rPr/>
        <w:t>al</w:t>
      </w:r>
      <w:r>
        <w:rPr>
          <w:spacing w:val="-5"/>
        </w:rPr>
        <w:t> </w:t>
      </w:r>
      <w:r>
        <w:rPr/>
        <w:t>caso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está</w:t>
      </w:r>
      <w:r>
        <w:rPr>
          <w:spacing w:val="-7"/>
        </w:rPr>
        <w:t> </w:t>
      </w:r>
      <w:r>
        <w:rPr/>
        <w:t>atendiendo.</w:t>
      </w:r>
      <w:r>
        <w:rPr>
          <w:spacing w:val="-7"/>
        </w:rPr>
        <w:t> </w:t>
      </w:r>
      <w:r>
        <w:rPr/>
        <w:t>Al</w:t>
      </w:r>
      <w:r>
        <w:rPr>
          <w:spacing w:val="-7"/>
        </w:rPr>
        <w:t> </w:t>
      </w:r>
      <w:r>
        <w:rPr/>
        <w:t>compartir</w:t>
      </w:r>
      <w:r>
        <w:rPr>
          <w:spacing w:val="-6"/>
        </w:rPr>
        <w:t> </w:t>
      </w:r>
      <w:r>
        <w:rPr/>
        <w:t>este</w:t>
      </w:r>
      <w:r>
        <w:rPr>
          <w:spacing w:val="-8"/>
        </w:rPr>
        <w:t> </w:t>
      </w:r>
      <w:r>
        <w:rPr/>
        <w:t>enlace</w:t>
      </w:r>
      <w:r>
        <w:rPr>
          <w:spacing w:val="-7"/>
        </w:rPr>
        <w:t> </w:t>
      </w:r>
      <w:r>
        <w:rPr/>
        <w:t>con</w:t>
      </w:r>
      <w:r>
        <w:rPr>
          <w:spacing w:val="-43"/>
        </w:rPr>
        <w:t> </w:t>
      </w:r>
      <w:r>
        <w:rPr/>
        <w:t>cualquier otra persona o unidad de respuesta (Ambulancia, Bomberos, Policía, entre otros), esta persona o</w:t>
      </w:r>
      <w:r>
        <w:rPr>
          <w:spacing w:val="1"/>
        </w:rPr>
        <w:t> </w:t>
      </w:r>
      <w:r>
        <w:rPr/>
        <w:t>unidad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conecta</w:t>
      </w:r>
      <w:r>
        <w:rPr>
          <w:spacing w:val="-4"/>
        </w:rPr>
        <w:t> </w:t>
      </w:r>
      <w:r>
        <w:rPr/>
        <w:t>inmediatamente</w:t>
      </w:r>
      <w:r>
        <w:rPr>
          <w:spacing w:val="-5"/>
        </w:rPr>
        <w:t> </w:t>
      </w:r>
      <w:r>
        <w:rPr/>
        <w:t>al</w:t>
      </w:r>
      <w:r>
        <w:rPr>
          <w:spacing w:val="-6"/>
        </w:rPr>
        <w:t> </w:t>
      </w:r>
      <w:r>
        <w:rPr/>
        <w:t>caso,</w:t>
      </w:r>
      <w:r>
        <w:rPr>
          <w:spacing w:val="-6"/>
        </w:rPr>
        <w:t> </w:t>
      </w:r>
      <w:r>
        <w:rPr/>
        <w:t>y</w:t>
      </w:r>
      <w:r>
        <w:rPr>
          <w:spacing w:val="-4"/>
        </w:rPr>
        <w:t> </w:t>
      </w:r>
      <w:r>
        <w:rPr/>
        <w:t>visualiza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su</w:t>
      </w:r>
      <w:r>
        <w:rPr>
          <w:spacing w:val="-7"/>
        </w:rPr>
        <w:t> </w:t>
      </w:r>
      <w:r>
        <w:rPr/>
        <w:t>dispositivo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ubicación</w:t>
      </w:r>
      <w:r>
        <w:rPr>
          <w:spacing w:val="-5"/>
        </w:rPr>
        <w:t> </w:t>
      </w:r>
      <w:r>
        <w:rPr/>
        <w:t>inmediata</w:t>
      </w:r>
      <w:r>
        <w:rPr>
          <w:spacing w:val="-6"/>
        </w:rPr>
        <w:t> </w:t>
      </w:r>
      <w:r>
        <w:rPr/>
        <w:t>del</w:t>
      </w:r>
      <w:r>
        <w:rPr>
          <w:spacing w:val="-3"/>
        </w:rPr>
        <w:t> </w:t>
      </w:r>
      <w:r>
        <w:rPr/>
        <w:t>incidente</w:t>
      </w:r>
      <w:r>
        <w:rPr>
          <w:spacing w:val="-4"/>
        </w:rPr>
        <w:t> </w:t>
      </w:r>
      <w:r>
        <w:rPr/>
        <w:t>y</w:t>
      </w:r>
      <w:r>
        <w:rPr>
          <w:spacing w:val="-43"/>
        </w:rPr>
        <w:t> </w:t>
      </w:r>
      <w:r>
        <w:rPr/>
        <w:t>el</w:t>
      </w:r>
      <w:r>
        <w:rPr>
          <w:spacing w:val="-7"/>
        </w:rPr>
        <w:t> </w:t>
      </w:r>
      <w:r>
        <w:rPr/>
        <w:t>video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tiempo</w:t>
      </w:r>
      <w:r>
        <w:rPr>
          <w:spacing w:val="-6"/>
        </w:rPr>
        <w:t> </w:t>
      </w:r>
      <w:r>
        <w:rPr/>
        <w:t>real</w:t>
      </w:r>
      <w:r>
        <w:rPr>
          <w:spacing w:val="-7"/>
        </w:rPr>
        <w:t> </w:t>
      </w:r>
      <w:r>
        <w:rPr/>
        <w:t>desde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incidente.</w:t>
      </w:r>
      <w:r>
        <w:rPr>
          <w:spacing w:val="-7"/>
        </w:rPr>
        <w:t> </w:t>
      </w:r>
      <w:r>
        <w:rPr/>
        <w:t>No</w:t>
      </w:r>
      <w:r>
        <w:rPr>
          <w:spacing w:val="-6"/>
        </w:rPr>
        <w:t> </w:t>
      </w:r>
      <w:r>
        <w:rPr/>
        <w:t>es</w:t>
      </w:r>
      <w:r>
        <w:rPr>
          <w:spacing w:val="-8"/>
        </w:rPr>
        <w:t> </w:t>
      </w:r>
      <w:r>
        <w:rPr/>
        <w:t>necesario</w:t>
      </w:r>
      <w:r>
        <w:rPr>
          <w:spacing w:val="-8"/>
        </w:rPr>
        <w:t> </w:t>
      </w:r>
      <w:r>
        <w:rPr/>
        <w:t>que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persona</w:t>
      </w:r>
      <w:r>
        <w:rPr>
          <w:spacing w:val="-10"/>
        </w:rPr>
        <w:t> </w:t>
      </w:r>
      <w:r>
        <w:rPr/>
        <w:t>que</w:t>
      </w:r>
      <w:r>
        <w:rPr>
          <w:spacing w:val="-6"/>
        </w:rPr>
        <w:t> </w:t>
      </w:r>
      <w:r>
        <w:rPr/>
        <w:t>recibe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enlace</w:t>
      </w:r>
      <w:r>
        <w:rPr>
          <w:spacing w:val="-7"/>
        </w:rPr>
        <w:t> </w:t>
      </w:r>
      <w:r>
        <w:rPr/>
        <w:t>tendrá</w:t>
      </w:r>
      <w:r>
        <w:rPr>
          <w:spacing w:val="-6"/>
        </w:rPr>
        <w:t> </w:t>
      </w:r>
      <w:r>
        <w:rPr/>
        <w:t>licencia</w:t>
      </w:r>
      <w:r>
        <w:rPr>
          <w:spacing w:val="-43"/>
        </w:rPr>
        <w:t> </w:t>
      </w:r>
      <w:r>
        <w:rPr/>
        <w:t>de Carbyne</w:t>
      </w:r>
      <w:r>
        <w:rPr>
          <w:spacing w:val="-1"/>
        </w:rPr>
        <w:t> </w:t>
      </w:r>
      <w:r>
        <w:rPr/>
        <w:t>ni cualquier</w:t>
      </w:r>
      <w:r>
        <w:rPr>
          <w:spacing w:val="-1"/>
        </w:rPr>
        <w:t> </w:t>
      </w:r>
      <w:r>
        <w:rPr/>
        <w:t>otra</w:t>
      </w:r>
      <w:r>
        <w:rPr>
          <w:spacing w:val="1"/>
        </w:rPr>
        <w:t> </w:t>
      </w:r>
      <w:r>
        <w:rPr/>
        <w:t>aplicación</w:t>
      </w:r>
      <w:r>
        <w:rPr>
          <w:spacing w:val="-1"/>
        </w:rPr>
        <w:t> </w:t>
      </w:r>
      <w:r>
        <w:rPr/>
        <w:t>instalada.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6" w:lineRule="auto"/>
        <w:ind w:left="1702" w:right="1695"/>
        <w:jc w:val="both"/>
      </w:pPr>
      <w:r>
        <w:rPr/>
        <w:t>Más de una persona o unidad pueden acceder el mismo enlace al tiempo. Responder Connect permite a las</w:t>
      </w:r>
      <w:r>
        <w:rPr>
          <w:spacing w:val="1"/>
        </w:rPr>
        <w:t> </w:t>
      </w:r>
      <w:r>
        <w:rPr/>
        <w:t>unidades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campo</w:t>
      </w:r>
      <w:r>
        <w:rPr>
          <w:spacing w:val="-4"/>
        </w:rPr>
        <w:t> </w:t>
      </w:r>
      <w:r>
        <w:rPr/>
        <w:t>o</w:t>
      </w:r>
      <w:r>
        <w:rPr>
          <w:spacing w:val="-5"/>
        </w:rPr>
        <w:t> </w:t>
      </w:r>
      <w:r>
        <w:rPr/>
        <w:t>interesados,</w:t>
      </w:r>
      <w:r>
        <w:rPr>
          <w:spacing w:val="-4"/>
        </w:rPr>
        <w:t> </w:t>
      </w:r>
      <w:r>
        <w:rPr/>
        <w:t>conocer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situación</w:t>
      </w:r>
      <w:r>
        <w:rPr>
          <w:spacing w:val="-3"/>
        </w:rPr>
        <w:t> </w:t>
      </w:r>
      <w:r>
        <w:rPr/>
        <w:t>operacional</w:t>
      </w:r>
      <w:r>
        <w:rPr>
          <w:spacing w:val="-4"/>
        </w:rPr>
        <w:t> </w:t>
      </w:r>
      <w:r>
        <w:rPr/>
        <w:t>completa</w:t>
      </w:r>
      <w:r>
        <w:rPr>
          <w:spacing w:val="-5"/>
        </w:rPr>
        <w:t> </w:t>
      </w:r>
      <w:r>
        <w:rPr/>
        <w:t>del</w:t>
      </w:r>
      <w:r>
        <w:rPr>
          <w:spacing w:val="-3"/>
        </w:rPr>
        <w:t> </w:t>
      </w:r>
      <w:r>
        <w:rPr/>
        <w:t>caso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cuál</w:t>
      </w:r>
      <w:r>
        <w:rPr>
          <w:spacing w:val="-4"/>
        </w:rPr>
        <w:t> </w:t>
      </w:r>
      <w:r>
        <w:rPr/>
        <w:t>están</w:t>
      </w:r>
      <w:r>
        <w:rPr>
          <w:spacing w:val="-6"/>
        </w:rPr>
        <w:t> </w:t>
      </w:r>
      <w:r>
        <w:rPr/>
        <w:t>asignados,</w:t>
      </w:r>
      <w:r>
        <w:rPr>
          <w:spacing w:val="-43"/>
        </w:rPr>
        <w:t> </w:t>
      </w:r>
      <w:r>
        <w:rPr/>
        <w:t>incluyendo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ubicación</w:t>
      </w:r>
      <w:r>
        <w:rPr>
          <w:spacing w:val="-3"/>
        </w:rPr>
        <w:t> </w:t>
      </w:r>
      <w:r>
        <w:rPr/>
        <w:t>precisa mientras</w:t>
      </w:r>
      <w:r>
        <w:rPr>
          <w:spacing w:val="-1"/>
        </w:rPr>
        <w:t> </w:t>
      </w:r>
      <w:r>
        <w:rPr/>
        <w:t>están</w:t>
      </w:r>
      <w:r>
        <w:rPr>
          <w:spacing w:val="-1"/>
        </w:rPr>
        <w:t> </w:t>
      </w:r>
      <w:r>
        <w:rPr/>
        <w:t>en</w:t>
      </w:r>
      <w:r>
        <w:rPr>
          <w:spacing w:val="1"/>
        </w:rPr>
        <w:t> </w:t>
      </w:r>
      <w:r>
        <w:rPr/>
        <w:t>camino</w:t>
      </w:r>
      <w:r>
        <w:rPr>
          <w:spacing w:val="-1"/>
        </w:rPr>
        <w:t> </w:t>
      </w:r>
      <w:r>
        <w:rPr/>
        <w:t>al</w:t>
      </w:r>
      <w:r>
        <w:rPr>
          <w:spacing w:val="-2"/>
        </w:rPr>
        <w:t> </w:t>
      </w:r>
      <w:r>
        <w:rPr/>
        <w:t>incidente.</w:t>
      </w:r>
    </w:p>
    <w:p>
      <w:pPr>
        <w:pStyle w:val="BodyText"/>
        <w:spacing w:before="9"/>
      </w:pPr>
      <w:r>
        <w:rPr/>
        <w:pict>
          <v:group style="position:absolute;margin-left:233.415649pt;margin-top:14.610766pt;width:144.2pt;height:146.7pt;mso-position-horizontal-relative:page;mso-position-vertical-relative:paragraph;z-index:-15712256;mso-wrap-distance-left:0;mso-wrap-distance-right:0" coordorigin="4668,292" coordsize="2884,2934">
            <v:shape style="position:absolute;left:4668;top:292;width:2884;height:2934" type="#_x0000_t75" alt="Interfaz de usuario gráfica, Aplicación  Descripción generada automáticamente" stroked="false">
              <v:imagedata r:id="rId60" o:title=""/>
            </v:shape>
            <v:shape style="position:absolute;left:6193;top:653;width:1280;height:1981" type="#_x0000_t75" alt="A picture containing outdoor  Description automatically generated" stroked="false">
              <v:imagedata r:id="rId61" o:title=""/>
            </v:shape>
            <w10:wrap type="topAndBottom"/>
          </v:group>
        </w:pict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left="0" w:right="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Figura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4.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Visualización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evento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 través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Carbyne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Responder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Connect</w:t>
      </w:r>
    </w:p>
    <w:p>
      <w:pPr>
        <w:pStyle w:val="BodyText"/>
        <w:spacing w:before="2"/>
        <w:rPr>
          <w:i/>
          <w:sz w:val="16"/>
        </w:rPr>
      </w:pPr>
    </w:p>
    <w:p>
      <w:pPr>
        <w:pStyle w:val="BodyText"/>
        <w:spacing w:line="276" w:lineRule="auto" w:before="1"/>
        <w:ind w:left="1702" w:right="1697"/>
        <w:jc w:val="both"/>
      </w:pPr>
      <w:r>
        <w:rPr/>
        <w:t>Responder Connect reduce de manera significativa el tiempo de llegada, ya que genera para el equipo</w:t>
      </w:r>
      <w:r>
        <w:rPr>
          <w:spacing w:val="1"/>
        </w:rPr>
        <w:t> </w:t>
      </w:r>
      <w:r>
        <w:rPr/>
        <w:t>asignado la ruta de navegación ideal al punto de incidente de manera automática y ágil. Ayuda a los equipos</w:t>
      </w:r>
      <w:r>
        <w:rPr>
          <w:spacing w:val="1"/>
        </w:rPr>
        <w:t> </w:t>
      </w:r>
      <w:r>
        <w:rPr/>
        <w:t>de respuesta en campo a entender a perfección el ocurrido, ya que están viendo el video desde el incidente</w:t>
      </w:r>
      <w:r>
        <w:rPr>
          <w:spacing w:val="1"/>
        </w:rPr>
        <w:t> </w:t>
      </w:r>
      <w:r>
        <w:rPr/>
        <w:t>cuando</w:t>
      </w:r>
      <w:r>
        <w:rPr>
          <w:spacing w:val="-5"/>
        </w:rPr>
        <w:t> </w:t>
      </w:r>
      <w:r>
        <w:rPr/>
        <w:t>van</w:t>
      </w:r>
      <w:r>
        <w:rPr>
          <w:spacing w:val="-5"/>
        </w:rPr>
        <w:t> </w:t>
      </w:r>
      <w:r>
        <w:rPr/>
        <w:t>en</w:t>
      </w:r>
      <w:r>
        <w:rPr>
          <w:spacing w:val="-3"/>
        </w:rPr>
        <w:t> </w:t>
      </w:r>
      <w:r>
        <w:rPr/>
        <w:t>camino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ello,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incluso</w:t>
      </w:r>
      <w:r>
        <w:rPr>
          <w:spacing w:val="-4"/>
        </w:rPr>
        <w:t> </w:t>
      </w:r>
      <w:r>
        <w:rPr/>
        <w:t>permite</w:t>
      </w:r>
      <w:r>
        <w:rPr>
          <w:spacing w:val="-5"/>
        </w:rPr>
        <w:t> </w:t>
      </w:r>
      <w:r>
        <w:rPr/>
        <w:t>compartir</w:t>
      </w:r>
      <w:r>
        <w:rPr>
          <w:spacing w:val="-5"/>
        </w:rPr>
        <w:t> </w:t>
      </w:r>
      <w:r>
        <w:rPr/>
        <w:t>incidentes</w:t>
      </w:r>
      <w:r>
        <w:rPr>
          <w:spacing w:val="-4"/>
        </w:rPr>
        <w:t> </w:t>
      </w:r>
      <w:r>
        <w:rPr/>
        <w:t>importantes</w:t>
      </w:r>
      <w:r>
        <w:rPr>
          <w:spacing w:val="-5"/>
        </w:rPr>
        <w:t> </w:t>
      </w:r>
      <w:r>
        <w:rPr/>
        <w:t>con</w:t>
      </w:r>
      <w:r>
        <w:rPr>
          <w:spacing w:val="-4"/>
        </w:rPr>
        <w:t> </w:t>
      </w:r>
      <w:r>
        <w:rPr/>
        <w:t>los</w:t>
      </w:r>
      <w:r>
        <w:rPr>
          <w:spacing w:val="-8"/>
        </w:rPr>
        <w:t> </w:t>
      </w:r>
      <w:r>
        <w:rPr/>
        <w:t>directores,</w:t>
      </w:r>
      <w:r>
        <w:rPr>
          <w:spacing w:val="-7"/>
        </w:rPr>
        <w:t> </w:t>
      </w:r>
      <w:r>
        <w:rPr/>
        <w:t>para</w:t>
      </w:r>
      <w:r>
        <w:rPr>
          <w:spacing w:val="-5"/>
        </w:rPr>
        <w:t> </w:t>
      </w:r>
      <w:r>
        <w:rPr/>
        <w:t>que</w:t>
      </w:r>
      <w:r>
        <w:rPr>
          <w:spacing w:val="-43"/>
        </w:rPr>
        <w:t> </w:t>
      </w:r>
      <w:r>
        <w:rPr/>
        <w:t>estén</w:t>
      </w:r>
      <w:r>
        <w:rPr>
          <w:spacing w:val="-1"/>
        </w:rPr>
        <w:t> </w:t>
      </w:r>
      <w:r>
        <w:rPr/>
        <w:t>supervisando la atención</w:t>
      </w:r>
      <w:r>
        <w:rPr>
          <w:spacing w:val="-2"/>
        </w:rPr>
        <w:t> </w:t>
      </w:r>
      <w:r>
        <w:rPr/>
        <w:t>en tiempo</w:t>
      </w:r>
      <w:r>
        <w:rPr>
          <w:spacing w:val="-1"/>
        </w:rPr>
        <w:t> </w:t>
      </w:r>
      <w:r>
        <w:rPr/>
        <w:t>real,</w:t>
      </w:r>
      <w:r>
        <w:rPr>
          <w:spacing w:val="-3"/>
        </w:rPr>
        <w:t> </w:t>
      </w:r>
      <w:r>
        <w:rPr/>
        <w:t>desde</w:t>
      </w:r>
      <w:r>
        <w:rPr>
          <w:spacing w:val="1"/>
        </w:rPr>
        <w:t> </w:t>
      </w:r>
      <w:r>
        <w:rPr/>
        <w:t>cualquier</w:t>
      </w:r>
      <w:r>
        <w:rPr>
          <w:spacing w:val="-1"/>
        </w:rPr>
        <w:t> </w:t>
      </w:r>
      <w:r>
        <w:rPr/>
        <w:t>despacho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ubicación.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6" w:lineRule="auto"/>
        <w:ind w:left="1702" w:right="1695"/>
        <w:jc w:val="both"/>
      </w:pPr>
      <w:r>
        <w:rPr/>
        <w:t>Responder Connect revoluciona la atención a los casos de emergencia, en el sentido qué sin necesidad de</w:t>
      </w:r>
      <w:r>
        <w:rPr>
          <w:spacing w:val="1"/>
        </w:rPr>
        <w:t> </w:t>
      </w:r>
      <w:r>
        <w:rPr/>
        <w:t>dispositivos o sistemas adicionales, amplia el impacto operacional de Carbyne, no solo desde ciudadano a</w:t>
      </w:r>
      <w:r>
        <w:rPr>
          <w:spacing w:val="1"/>
        </w:rPr>
        <w:t> </w:t>
      </w:r>
      <w:r>
        <w:rPr/>
        <w:t>línea de atención, sino completa el ciclo operacional: ciudadano a línea de atención a equipo de respuesta</w:t>
      </w:r>
      <w:r>
        <w:rPr>
          <w:spacing w:val="1"/>
        </w:rPr>
        <w:t> </w:t>
      </w:r>
      <w:r>
        <w:rPr/>
        <w:t>inmediata</w:t>
      </w:r>
      <w:r>
        <w:rPr>
          <w:spacing w:val="-3"/>
        </w:rPr>
        <w:t> </w:t>
      </w:r>
      <w:r>
        <w:rPr/>
        <w:t>en el</w:t>
      </w:r>
      <w:r>
        <w:rPr>
          <w:spacing w:val="1"/>
        </w:rPr>
        <w:t> </w:t>
      </w:r>
      <w:r>
        <w:rPr/>
        <w:t>campo.</w:t>
      </w:r>
    </w:p>
    <w:p>
      <w:pPr>
        <w:spacing w:after="0" w:line="276" w:lineRule="auto"/>
        <w:jc w:val="both"/>
        <w:sectPr>
          <w:headerReference w:type="default" r:id="rId57"/>
          <w:footerReference w:type="default" r:id="rId58"/>
          <w:pgSz w:w="12240" w:h="15840"/>
          <w:pgMar w:header="0" w:footer="1445" w:top="0" w:bottom="164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276" w:lineRule="auto"/>
        <w:ind w:left="1702" w:right="1698"/>
        <w:jc w:val="both"/>
      </w:pPr>
      <w:r>
        <w:rPr/>
        <w:pict>
          <v:group style="position:absolute;margin-left:.000009pt;margin-top:-157.308502pt;width:611.550pt;height:146.25pt;mso-position-horizontal-relative:page;mso-position-vertical-relative:paragraph;z-index:15746560" coordorigin="0,-3146" coordsize="12231,2925">
            <v:shape style="position:absolute;left:10;top:-3146;width:12221;height:1288" type="#_x0000_t75" stroked="false">
              <v:imagedata r:id="rId8" o:title=""/>
            </v:shape>
            <v:shape style="position:absolute;left:0;top:-3147;width:12229;height:2925" type="#_x0000_t75" stroked="false">
              <v:imagedata r:id="rId59" o:title=""/>
            </v:shape>
            <v:shape style="position:absolute;left:0;top:-3147;width:12231;height:292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tabs>
                        <w:tab w:pos="2128" w:val="left" w:leader="none"/>
                      </w:tabs>
                      <w:spacing w:before="223"/>
                      <w:ind w:left="1408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2.4.</w:t>
                      <w:tab/>
                      <w:t>Archivo</w:t>
                    </w:r>
                    <w:r>
                      <w:rPr>
                        <w:b/>
                        <w:color w:val="FFFFFF"/>
                        <w:spacing w:val="-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de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incidentes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Events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History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8" w:id="9"/>
      <w:bookmarkEnd w:id="9"/>
      <w:r>
        <w:rPr/>
      </w:r>
      <w:r>
        <w:rPr/>
        <w:t>El</w:t>
      </w:r>
      <w:r>
        <w:rPr>
          <w:spacing w:val="-5"/>
        </w:rPr>
        <w:t> </w:t>
      </w:r>
      <w:r>
        <w:rPr/>
        <w:t>sistema</w:t>
      </w:r>
      <w:r>
        <w:rPr>
          <w:spacing w:val="-6"/>
        </w:rPr>
        <w:t> </w:t>
      </w:r>
      <w:r>
        <w:rPr/>
        <w:t>cuenta</w:t>
      </w:r>
      <w:r>
        <w:rPr>
          <w:spacing w:val="-6"/>
        </w:rPr>
        <w:t> </w:t>
      </w:r>
      <w:r>
        <w:rPr/>
        <w:t>con</w:t>
      </w:r>
      <w:r>
        <w:rPr>
          <w:spacing w:val="-7"/>
        </w:rPr>
        <w:t> </w:t>
      </w:r>
      <w:r>
        <w:rPr/>
        <w:t>un</w:t>
      </w:r>
      <w:r>
        <w:rPr>
          <w:spacing w:val="-7"/>
        </w:rPr>
        <w:t> </w:t>
      </w:r>
      <w:r>
        <w:rPr/>
        <w:t>módulo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Historial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Eventos</w:t>
      </w:r>
      <w:r>
        <w:rPr>
          <w:spacing w:val="-8"/>
        </w:rPr>
        <w:t> </w:t>
      </w:r>
      <w:r>
        <w:rPr/>
        <w:t>que</w:t>
      </w:r>
      <w:r>
        <w:rPr>
          <w:spacing w:val="-5"/>
        </w:rPr>
        <w:t> </w:t>
      </w:r>
      <w:r>
        <w:rPr/>
        <w:t>almacena</w:t>
      </w:r>
      <w:r>
        <w:rPr>
          <w:spacing w:val="-8"/>
        </w:rPr>
        <w:t> </w:t>
      </w:r>
      <w:r>
        <w:rPr/>
        <w:t>la</w:t>
      </w:r>
      <w:r>
        <w:rPr>
          <w:spacing w:val="-6"/>
        </w:rPr>
        <w:t> </w:t>
      </w:r>
      <w:r>
        <w:rPr/>
        <w:t>historia</w:t>
      </w:r>
      <w:r>
        <w:rPr>
          <w:spacing w:val="-7"/>
        </w:rPr>
        <w:t> </w:t>
      </w:r>
      <w:r>
        <w:rPr/>
        <w:t>completa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cada</w:t>
      </w:r>
      <w:r>
        <w:rPr>
          <w:spacing w:val="-6"/>
        </w:rPr>
        <w:t> </w:t>
      </w:r>
      <w:r>
        <w:rPr/>
        <w:t>incidente</w:t>
      </w:r>
      <w:r>
        <w:rPr>
          <w:spacing w:val="-42"/>
        </w:rPr>
        <w:t> </w:t>
      </w:r>
      <w:r>
        <w:rPr/>
        <w:t>reportado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línea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atención.</w:t>
      </w:r>
      <w:r>
        <w:rPr>
          <w:spacing w:val="-8"/>
        </w:rPr>
        <w:t> </w:t>
      </w:r>
      <w:r>
        <w:rPr/>
        <w:t>El</w:t>
      </w:r>
      <w:r>
        <w:rPr>
          <w:spacing w:val="-6"/>
        </w:rPr>
        <w:t> </w:t>
      </w:r>
      <w:r>
        <w:rPr/>
        <w:t>Historial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Eventos</w:t>
      </w:r>
      <w:r>
        <w:rPr>
          <w:spacing w:val="-10"/>
        </w:rPr>
        <w:t> </w:t>
      </w:r>
      <w:r>
        <w:rPr/>
        <w:t>proporciona</w:t>
      </w:r>
      <w:r>
        <w:rPr>
          <w:spacing w:val="-7"/>
        </w:rPr>
        <w:t> </w:t>
      </w:r>
      <w:r>
        <w:rPr/>
        <w:t>una</w:t>
      </w:r>
      <w:r>
        <w:rPr>
          <w:spacing w:val="-8"/>
        </w:rPr>
        <w:t> </w:t>
      </w:r>
      <w:r>
        <w:rPr/>
        <w:t>herramienta</w:t>
      </w:r>
      <w:r>
        <w:rPr>
          <w:spacing w:val="-9"/>
        </w:rPr>
        <w:t> </w:t>
      </w:r>
      <w:r>
        <w:rPr/>
        <w:t>para</w:t>
      </w:r>
      <w:r>
        <w:rPr>
          <w:spacing w:val="-7"/>
        </w:rPr>
        <w:t> </w:t>
      </w:r>
      <w:r>
        <w:rPr/>
        <w:t>analizar</w:t>
      </w:r>
      <w:r>
        <w:rPr>
          <w:spacing w:val="-9"/>
        </w:rPr>
        <w:t> </w:t>
      </w:r>
      <w:r>
        <w:rPr/>
        <w:t>incidentes</w:t>
      </w:r>
      <w:r>
        <w:rPr>
          <w:spacing w:val="-43"/>
        </w:rPr>
        <w:t> </w:t>
      </w:r>
      <w:r>
        <w:rPr>
          <w:spacing w:val="-1"/>
        </w:rPr>
        <w:t>y</w:t>
      </w:r>
      <w:r>
        <w:rPr>
          <w:spacing w:val="-10"/>
        </w:rPr>
        <w:t> </w:t>
      </w:r>
      <w:r>
        <w:rPr>
          <w:spacing w:val="-1"/>
        </w:rPr>
        <w:t>eventos,</w:t>
      </w:r>
      <w:r>
        <w:rPr>
          <w:spacing w:val="-10"/>
        </w:rPr>
        <w:t> </w:t>
      </w:r>
      <w:r>
        <w:rPr>
          <w:spacing w:val="-1"/>
        </w:rPr>
        <w:t>y</w:t>
      </w:r>
      <w:r>
        <w:rPr>
          <w:spacing w:val="-10"/>
        </w:rPr>
        <w:t> </w:t>
      </w:r>
      <w:r>
        <w:rPr>
          <w:spacing w:val="-1"/>
        </w:rPr>
        <w:t>guardar</w:t>
      </w:r>
      <w:r>
        <w:rPr>
          <w:spacing w:val="-8"/>
        </w:rPr>
        <w:t> </w:t>
      </w:r>
      <w:r>
        <w:rPr>
          <w:spacing w:val="-1"/>
        </w:rPr>
        <w:t>evidencias</w:t>
      </w:r>
      <w:r>
        <w:rPr>
          <w:spacing w:val="-10"/>
        </w:rPr>
        <w:t> </w:t>
      </w:r>
      <w:r>
        <w:rPr/>
        <w:t>digitales.</w:t>
      </w:r>
      <w:r>
        <w:rPr>
          <w:spacing w:val="-10"/>
        </w:rPr>
        <w:t> </w:t>
      </w:r>
      <w:r>
        <w:rPr/>
        <w:t>“Events</w:t>
      </w:r>
      <w:r>
        <w:rPr>
          <w:spacing w:val="-11"/>
        </w:rPr>
        <w:t> </w:t>
      </w:r>
      <w:r>
        <w:rPr/>
        <w:t>History”</w:t>
      </w:r>
      <w:r>
        <w:rPr>
          <w:spacing w:val="-10"/>
        </w:rPr>
        <w:t> </w:t>
      </w:r>
      <w:r>
        <w:rPr/>
        <w:t>permite</w:t>
      </w:r>
      <w:r>
        <w:rPr>
          <w:spacing w:val="-11"/>
        </w:rPr>
        <w:t> </w:t>
      </w:r>
      <w:r>
        <w:rPr/>
        <w:t>fácil</w:t>
      </w:r>
      <w:r>
        <w:rPr>
          <w:spacing w:val="-10"/>
        </w:rPr>
        <w:t> </w:t>
      </w:r>
      <w:r>
        <w:rPr/>
        <w:t>generación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reportes</w:t>
      </w:r>
      <w:r>
        <w:rPr>
          <w:spacing w:val="-11"/>
        </w:rPr>
        <w:t> </w:t>
      </w:r>
      <w:r>
        <w:rPr/>
        <w:t>personalizados</w:t>
      </w:r>
      <w:r>
        <w:rPr>
          <w:spacing w:val="-43"/>
        </w:rPr>
        <w:t> </w:t>
      </w:r>
      <w:r>
        <w:rPr/>
        <w:t>sobre los incidentes.</w:t>
      </w:r>
    </w:p>
    <w:p>
      <w:pPr>
        <w:pStyle w:val="BodyText"/>
        <w:spacing w:before="5"/>
        <w:rPr>
          <w:sz w:val="25"/>
        </w:rPr>
      </w:pPr>
      <w:r>
        <w:rPr/>
        <w:pict>
          <v:group style="position:absolute;margin-left:123.900002pt;margin-top:17.467304pt;width:422pt;height:221.4pt;mso-position-horizontal-relative:page;mso-position-vertical-relative:paragraph;z-index:-15711232;mso-wrap-distance-left:0;mso-wrap-distance-right:0" coordorigin="2478,349" coordsize="8440,4428">
            <v:shape style="position:absolute;left:2478;top:349;width:4493;height:3918" type="#_x0000_t75" stroked="false">
              <v:imagedata r:id="rId64" o:title=""/>
            </v:shape>
            <v:shape style="position:absolute;left:2645;top:583;width:4119;height:2315" type="#_x0000_t75" stroked="false">
              <v:imagedata r:id="rId65" o:title=""/>
            </v:shape>
            <v:shape style="position:absolute;left:5402;top:1097;width:5516;height:3488" type="#_x0000_t75" stroked="false">
              <v:imagedata r:id="rId66" o:title=""/>
            </v:shape>
            <v:shape style="position:absolute;left:5709;top:1404;width:4628;height:2601" type="#_x0000_t75" stroked="false">
              <v:imagedata r:id="rId67" o:title=""/>
            </v:shape>
            <v:rect style="position:absolute;left:2478;top:4357;width:7859;height:420" filled="true" fillcolor="#ffffff" stroked="false">
              <v:fill type="solid"/>
            </v:rect>
            <v:shape style="position:absolute;left:3942;top:4395;width:49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44536A"/>
                        <w:sz w:val="18"/>
                      </w:rPr>
                      <w:t>Figura</w:t>
                    </w:r>
                    <w:r>
                      <w:rPr>
                        <w:i/>
                        <w:color w:val="44536A"/>
                        <w:spacing w:val="-3"/>
                        <w:sz w:val="18"/>
                      </w:rPr>
                      <w:t> </w:t>
                    </w:r>
                    <w:r>
                      <w:rPr>
                        <w:i/>
                        <w:color w:val="44536A"/>
                        <w:sz w:val="18"/>
                      </w:rPr>
                      <w:t>5.</w:t>
                    </w:r>
                    <w:r>
                      <w:rPr>
                        <w:i/>
                        <w:color w:val="44536A"/>
                        <w:spacing w:val="-3"/>
                        <w:sz w:val="18"/>
                      </w:rPr>
                      <w:t> </w:t>
                    </w:r>
                    <w:r>
                      <w:rPr>
                        <w:i/>
                        <w:color w:val="44536A"/>
                        <w:sz w:val="18"/>
                      </w:rPr>
                      <w:t>Interfaz</w:t>
                    </w:r>
                    <w:r>
                      <w:rPr>
                        <w:i/>
                        <w:color w:val="44536A"/>
                        <w:spacing w:val="-3"/>
                        <w:sz w:val="18"/>
                      </w:rPr>
                      <w:t> </w:t>
                    </w:r>
                    <w:r>
                      <w:rPr>
                        <w:i/>
                        <w:color w:val="44536A"/>
                        <w:sz w:val="18"/>
                      </w:rPr>
                      <w:t>de</w:t>
                    </w:r>
                    <w:r>
                      <w:rPr>
                        <w:i/>
                        <w:color w:val="44536A"/>
                        <w:spacing w:val="-3"/>
                        <w:sz w:val="18"/>
                      </w:rPr>
                      <w:t> </w:t>
                    </w:r>
                    <w:r>
                      <w:rPr>
                        <w:i/>
                        <w:color w:val="44536A"/>
                        <w:sz w:val="18"/>
                      </w:rPr>
                      <w:t>usuario</w:t>
                    </w:r>
                    <w:r>
                      <w:rPr>
                        <w:i/>
                        <w:color w:val="44536A"/>
                        <w:spacing w:val="-3"/>
                        <w:sz w:val="18"/>
                      </w:rPr>
                      <w:t> </w:t>
                    </w:r>
                    <w:r>
                      <w:rPr>
                        <w:i/>
                        <w:color w:val="44536A"/>
                        <w:sz w:val="18"/>
                      </w:rPr>
                      <w:t>de</w:t>
                    </w:r>
                    <w:r>
                      <w:rPr>
                        <w:i/>
                        <w:color w:val="44536A"/>
                        <w:spacing w:val="-4"/>
                        <w:sz w:val="18"/>
                      </w:rPr>
                      <w:t> </w:t>
                    </w:r>
                    <w:r>
                      <w:rPr>
                        <w:i/>
                        <w:color w:val="44536A"/>
                        <w:sz w:val="18"/>
                      </w:rPr>
                      <w:t>Archivo</w:t>
                    </w:r>
                    <w:r>
                      <w:rPr>
                        <w:i/>
                        <w:color w:val="44536A"/>
                        <w:spacing w:val="-4"/>
                        <w:sz w:val="18"/>
                      </w:rPr>
                      <w:t> </w:t>
                    </w:r>
                    <w:r>
                      <w:rPr>
                        <w:i/>
                        <w:color w:val="44536A"/>
                        <w:sz w:val="18"/>
                      </w:rPr>
                      <w:t>de</w:t>
                    </w:r>
                    <w:r>
                      <w:rPr>
                        <w:i/>
                        <w:color w:val="44536A"/>
                        <w:spacing w:val="-2"/>
                        <w:sz w:val="18"/>
                      </w:rPr>
                      <w:t> </w:t>
                    </w:r>
                    <w:r>
                      <w:rPr>
                        <w:i/>
                        <w:color w:val="44536A"/>
                        <w:sz w:val="18"/>
                      </w:rPr>
                      <w:t>incidentes</w:t>
                    </w:r>
                    <w:r>
                      <w:rPr>
                        <w:i/>
                        <w:color w:val="44536A"/>
                        <w:spacing w:val="-1"/>
                        <w:sz w:val="18"/>
                      </w:rPr>
                      <w:t> </w:t>
                    </w:r>
                    <w:r>
                      <w:rPr>
                        <w:i/>
                        <w:color w:val="44536A"/>
                        <w:sz w:val="18"/>
                      </w:rPr>
                      <w:t>Events</w:t>
                    </w:r>
                    <w:r>
                      <w:rPr>
                        <w:i/>
                        <w:color w:val="44536A"/>
                        <w:spacing w:val="-4"/>
                        <w:sz w:val="18"/>
                      </w:rPr>
                      <w:t> </w:t>
                    </w:r>
                    <w:r>
                      <w:rPr>
                        <w:i/>
                        <w:color w:val="44536A"/>
                        <w:sz w:val="18"/>
                      </w:rPr>
                      <w:t>History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22"/>
        <w:ind w:left="1702"/>
        <w:jc w:val="both"/>
      </w:pPr>
      <w:r>
        <w:rPr/>
        <w:t>Algunas</w:t>
      </w:r>
      <w:r>
        <w:rPr>
          <w:spacing w:val="-3"/>
        </w:rPr>
        <w:t> </w:t>
      </w:r>
      <w:r>
        <w:rPr/>
        <w:t>características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Historial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Evento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presentan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continuación: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6"/>
        </w:numPr>
        <w:tabs>
          <w:tab w:pos="2423" w:val="left" w:leader="none"/>
        </w:tabs>
        <w:spacing w:line="276" w:lineRule="auto" w:before="0" w:after="0"/>
        <w:ind w:left="2422" w:right="1696" w:hanging="460"/>
        <w:jc w:val="both"/>
        <w:rPr>
          <w:sz w:val="20"/>
        </w:rPr>
      </w:pPr>
      <w:r>
        <w:rPr>
          <w:sz w:val="20"/>
        </w:rPr>
        <w:t>Información de la llamada (no se limita a estos elementos): Número de llamada, Hora de la llamada,</w:t>
      </w:r>
      <w:r>
        <w:rPr>
          <w:spacing w:val="-43"/>
          <w:sz w:val="20"/>
        </w:rPr>
        <w:t> </w:t>
      </w:r>
      <w:r>
        <w:rPr>
          <w:sz w:val="20"/>
        </w:rPr>
        <w:t>Duración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llamada,</w:t>
      </w:r>
      <w:r>
        <w:rPr>
          <w:spacing w:val="-2"/>
          <w:sz w:val="20"/>
        </w:rPr>
        <w:t> </w:t>
      </w:r>
      <w:r>
        <w:rPr>
          <w:sz w:val="20"/>
        </w:rPr>
        <w:t>Números de</w:t>
      </w:r>
      <w:r>
        <w:rPr>
          <w:spacing w:val="-2"/>
          <w:sz w:val="20"/>
        </w:rPr>
        <w:t> </w:t>
      </w:r>
      <w:r>
        <w:rPr>
          <w:sz w:val="20"/>
        </w:rPr>
        <w:t>ticket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incidente.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2423" w:val="left" w:leader="none"/>
        </w:tabs>
        <w:spacing w:line="276" w:lineRule="auto" w:before="0" w:after="0"/>
        <w:ind w:left="2422" w:right="1699" w:hanging="512"/>
        <w:jc w:val="both"/>
        <w:rPr>
          <w:sz w:val="20"/>
        </w:rPr>
      </w:pPr>
      <w:r>
        <w:rPr>
          <w:sz w:val="20"/>
        </w:rPr>
        <w:t>Ubicación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eventos/incidentes</w:t>
      </w:r>
      <w:r>
        <w:rPr>
          <w:spacing w:val="1"/>
          <w:sz w:val="20"/>
        </w:rPr>
        <w:t> </w:t>
      </w:r>
      <w:r>
        <w:rPr>
          <w:sz w:val="20"/>
        </w:rPr>
        <w:t>(una</w:t>
      </w:r>
      <w:r>
        <w:rPr>
          <w:spacing w:val="1"/>
          <w:sz w:val="20"/>
        </w:rPr>
        <w:t> </w:t>
      </w:r>
      <w:r>
        <w:rPr>
          <w:sz w:val="20"/>
        </w:rPr>
        <w:t>descripción</w:t>
      </w:r>
      <w:r>
        <w:rPr>
          <w:spacing w:val="1"/>
          <w:sz w:val="20"/>
        </w:rPr>
        <w:t> </w:t>
      </w:r>
      <w:r>
        <w:rPr>
          <w:sz w:val="20"/>
        </w:rPr>
        <w:t>general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movimiento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actualiza</w:t>
      </w:r>
      <w:r>
        <w:rPr>
          <w:spacing w:val="1"/>
          <w:sz w:val="20"/>
        </w:rPr>
        <w:t> </w:t>
      </w:r>
      <w:r>
        <w:rPr>
          <w:sz w:val="20"/>
        </w:rPr>
        <w:t>aproximadamente cada 10 segundos, lo cual es extremadamente valioso cuando la persona que</w:t>
      </w:r>
      <w:r>
        <w:rPr>
          <w:spacing w:val="1"/>
          <w:sz w:val="20"/>
        </w:rPr>
        <w:t> </w:t>
      </w:r>
      <w:r>
        <w:rPr>
          <w:sz w:val="20"/>
        </w:rPr>
        <w:t>llama está en</w:t>
      </w:r>
      <w:r>
        <w:rPr>
          <w:spacing w:val="1"/>
          <w:sz w:val="20"/>
        </w:rPr>
        <w:t> </w:t>
      </w:r>
      <w:r>
        <w:rPr>
          <w:sz w:val="20"/>
        </w:rPr>
        <w:t>movimiento y requiere</w:t>
      </w:r>
      <w:r>
        <w:rPr>
          <w:spacing w:val="1"/>
          <w:sz w:val="20"/>
        </w:rPr>
        <w:t> </w:t>
      </w:r>
      <w:r>
        <w:rPr>
          <w:sz w:val="20"/>
        </w:rPr>
        <w:t>asistencia).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2422" w:val="left" w:leader="none"/>
          <w:tab w:pos="2423" w:val="left" w:leader="none"/>
        </w:tabs>
        <w:spacing w:line="240" w:lineRule="auto" w:before="0" w:after="0"/>
        <w:ind w:left="2422" w:right="0" w:hanging="563"/>
        <w:jc w:val="left"/>
        <w:rPr>
          <w:sz w:val="20"/>
        </w:rPr>
      </w:pPr>
      <w:r>
        <w:rPr>
          <w:sz w:val="20"/>
        </w:rPr>
        <w:t>Vídeo</w:t>
      </w:r>
      <w:r>
        <w:rPr>
          <w:spacing w:val="-3"/>
          <w:sz w:val="20"/>
        </w:rPr>
        <w:t> </w:t>
      </w:r>
      <w:r>
        <w:rPr>
          <w:sz w:val="20"/>
        </w:rPr>
        <w:t>e imágenes</w:t>
      </w:r>
      <w:r>
        <w:rPr>
          <w:spacing w:val="-3"/>
          <w:sz w:val="20"/>
        </w:rPr>
        <w:t> </w:t>
      </w:r>
      <w:r>
        <w:rPr>
          <w:sz w:val="20"/>
        </w:rPr>
        <w:t>desde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galería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celular</w:t>
      </w:r>
      <w:r>
        <w:rPr>
          <w:spacing w:val="-2"/>
          <w:sz w:val="20"/>
        </w:rPr>
        <w:t> </w:t>
      </w:r>
      <w:r>
        <w:rPr>
          <w:sz w:val="20"/>
        </w:rPr>
        <w:t>del llamante</w:t>
      </w:r>
      <w:r>
        <w:rPr>
          <w:spacing w:val="-1"/>
          <w:sz w:val="20"/>
        </w:rPr>
        <w:t> </w:t>
      </w:r>
      <w:r>
        <w:rPr>
          <w:sz w:val="20"/>
        </w:rPr>
        <w:t>(si</w:t>
      </w:r>
      <w:r>
        <w:rPr>
          <w:spacing w:val="-1"/>
          <w:sz w:val="20"/>
        </w:rPr>
        <w:t> </w:t>
      </w:r>
      <w:r>
        <w:rPr>
          <w:sz w:val="20"/>
        </w:rPr>
        <w:t>corresponde).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6"/>
        </w:numPr>
        <w:tabs>
          <w:tab w:pos="2422" w:val="left" w:leader="none"/>
          <w:tab w:pos="2423" w:val="left" w:leader="none"/>
        </w:tabs>
        <w:spacing w:line="240" w:lineRule="auto" w:before="1" w:after="0"/>
        <w:ind w:left="2422" w:right="0" w:hanging="575"/>
        <w:jc w:val="left"/>
        <w:rPr>
          <w:sz w:val="20"/>
        </w:rPr>
      </w:pPr>
      <w:r>
        <w:rPr>
          <w:sz w:val="20"/>
        </w:rPr>
        <w:t>Diálogo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chat</w:t>
      </w:r>
      <w:r>
        <w:rPr>
          <w:spacing w:val="-2"/>
          <w:sz w:val="20"/>
        </w:rPr>
        <w:t> </w:t>
      </w:r>
      <w:r>
        <w:rPr>
          <w:sz w:val="20"/>
        </w:rPr>
        <w:t>completo</w:t>
      </w:r>
      <w:r>
        <w:rPr>
          <w:spacing w:val="-1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iconos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recibo</w:t>
      </w:r>
      <w:r>
        <w:rPr>
          <w:spacing w:val="-1"/>
          <w:sz w:val="20"/>
        </w:rPr>
        <w:t> </w:t>
      </w:r>
      <w:r>
        <w:rPr>
          <w:sz w:val="20"/>
        </w:rPr>
        <w:t>confirmado.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6"/>
        </w:numPr>
        <w:tabs>
          <w:tab w:pos="2422" w:val="left" w:leader="none"/>
          <w:tab w:pos="2423" w:val="left" w:leader="none"/>
        </w:tabs>
        <w:spacing w:line="240" w:lineRule="auto" w:before="0" w:after="0"/>
        <w:ind w:left="2422" w:right="0" w:hanging="525"/>
        <w:jc w:val="left"/>
        <w:rPr>
          <w:sz w:val="20"/>
        </w:rPr>
      </w:pPr>
      <w:r>
        <w:rPr>
          <w:sz w:val="20"/>
        </w:rPr>
        <w:t>Todo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audio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llamada,</w:t>
      </w:r>
      <w:r>
        <w:rPr>
          <w:spacing w:val="-2"/>
          <w:sz w:val="20"/>
        </w:rPr>
        <w:t> </w:t>
      </w:r>
      <w:r>
        <w:rPr>
          <w:sz w:val="20"/>
        </w:rPr>
        <w:t>así</w:t>
      </w:r>
      <w:r>
        <w:rPr>
          <w:spacing w:val="-1"/>
          <w:sz w:val="20"/>
        </w:rPr>
        <w:t> </w:t>
      </w:r>
      <w:r>
        <w:rPr>
          <w:sz w:val="20"/>
        </w:rPr>
        <w:t>como</w:t>
      </w:r>
      <w:r>
        <w:rPr>
          <w:spacing w:val="-1"/>
          <w:sz w:val="20"/>
        </w:rPr>
        <w:t> </w:t>
      </w:r>
      <w:r>
        <w:rPr>
          <w:sz w:val="20"/>
        </w:rPr>
        <w:t>su transcripción.</w:t>
      </w:r>
    </w:p>
    <w:p>
      <w:pPr>
        <w:spacing w:after="0" w:line="240" w:lineRule="auto"/>
        <w:jc w:val="left"/>
        <w:rPr>
          <w:sz w:val="20"/>
        </w:rPr>
        <w:sectPr>
          <w:headerReference w:type="default" r:id="rId62"/>
          <w:footerReference w:type="default" r:id="rId63"/>
          <w:pgSz w:w="12240" w:h="15840"/>
          <w:pgMar w:header="0" w:footer="1632" w:top="0" w:bottom="18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ind w:left="2954"/>
      </w:pPr>
      <w:r>
        <w:rPr/>
        <w:pict>
          <v:group style="width:315.650pt;height:181.35pt;mso-position-horizontal-relative:char;mso-position-vertical-relative:line" coordorigin="0,0" coordsize="6313,3627">
            <v:shape style="position:absolute;left:0;top:0;width:6313;height:3627" type="#_x0000_t75" stroked="false">
              <v:imagedata r:id="rId70" o:title=""/>
            </v:shape>
            <v:shape style="position:absolute;left:35;top:35;width:6134;height:3448" type="#_x0000_t75" stroked="false">
              <v:imagedata r:id="rId71" o:title=""/>
            </v:shape>
            <v:rect style="position:absolute;left:28;top:27;width:6149;height:3463" filled="false" stroked="true" strokeweight=".75pt" strokecolor="#000000">
              <v:stroke dashstyle="solid"/>
            </v:rect>
          </v:group>
        </w:pict>
      </w:r>
      <w:r>
        <w:rPr/>
      </w:r>
    </w:p>
    <w:p>
      <w:pPr>
        <w:pStyle w:val="BodyText"/>
        <w:spacing w:before="12"/>
        <w:rPr>
          <w:sz w:val="17"/>
        </w:rPr>
      </w:pPr>
    </w:p>
    <w:p>
      <w:pPr>
        <w:spacing w:before="63"/>
        <w:ind w:left="0" w:right="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Figura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6.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Vista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mapa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 calor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Interfaz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usuario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Archivo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incidentes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Events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History</w:t>
      </w:r>
    </w:p>
    <w:p>
      <w:pPr>
        <w:pStyle w:val="BodyText"/>
        <w:spacing w:before="4"/>
        <w:rPr>
          <w:i/>
          <w:sz w:val="16"/>
        </w:rPr>
      </w:pPr>
    </w:p>
    <w:p>
      <w:pPr>
        <w:pStyle w:val="BodyText"/>
        <w:ind w:left="1702"/>
      </w:pPr>
      <w:r>
        <w:rPr/>
        <w:t>Además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información</w:t>
      </w:r>
      <w:r>
        <w:rPr>
          <w:spacing w:val="-2"/>
        </w:rPr>
        <w:t> </w:t>
      </w:r>
      <w:r>
        <w:rPr/>
        <w:t>completa</w:t>
      </w:r>
      <w:r>
        <w:rPr>
          <w:spacing w:val="-4"/>
        </w:rPr>
        <w:t> </w:t>
      </w:r>
      <w:r>
        <w:rPr/>
        <w:t>sobre</w:t>
      </w:r>
      <w:r>
        <w:rPr>
          <w:spacing w:val="-2"/>
        </w:rPr>
        <w:t> </w:t>
      </w:r>
      <w:r>
        <w:rPr/>
        <w:t>incidentes,</w:t>
      </w:r>
      <w:r>
        <w:rPr>
          <w:spacing w:val="-4"/>
        </w:rPr>
        <w:t> </w:t>
      </w:r>
      <w:r>
        <w:rPr/>
        <w:t>Carbyne</w:t>
      </w:r>
      <w:r>
        <w:rPr>
          <w:spacing w:val="-3"/>
        </w:rPr>
        <w:t> </w:t>
      </w:r>
      <w:r>
        <w:rPr/>
        <w:t>permite: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7"/>
        </w:numPr>
        <w:tabs>
          <w:tab w:pos="2422" w:val="left" w:leader="none"/>
          <w:tab w:pos="2423" w:val="left" w:leader="none"/>
        </w:tabs>
        <w:spacing w:line="240" w:lineRule="auto" w:before="1" w:after="0"/>
        <w:ind w:left="2422" w:right="0" w:hanging="461"/>
        <w:jc w:val="left"/>
        <w:rPr>
          <w:sz w:val="20"/>
        </w:rPr>
      </w:pPr>
      <w:r>
        <w:rPr>
          <w:sz w:val="20"/>
        </w:rPr>
        <w:t>Acceder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toda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información</w:t>
      </w:r>
      <w:r>
        <w:rPr>
          <w:spacing w:val="-1"/>
          <w:sz w:val="20"/>
        </w:rPr>
        <w:t> </w:t>
      </w:r>
      <w:r>
        <w:rPr>
          <w:sz w:val="20"/>
        </w:rPr>
        <w:t>desde</w:t>
      </w:r>
      <w:r>
        <w:rPr>
          <w:spacing w:val="-2"/>
          <w:sz w:val="20"/>
        </w:rPr>
        <w:t> </w:t>
      </w:r>
      <w:r>
        <w:rPr>
          <w:sz w:val="20"/>
        </w:rPr>
        <w:t>un</w:t>
      </w:r>
      <w:r>
        <w:rPr>
          <w:spacing w:val="-1"/>
          <w:sz w:val="20"/>
        </w:rPr>
        <w:t> </w:t>
      </w:r>
      <w:r>
        <w:rPr>
          <w:sz w:val="20"/>
        </w:rPr>
        <w:t>explorador</w:t>
      </w:r>
      <w:r>
        <w:rPr>
          <w:spacing w:val="-1"/>
          <w:sz w:val="20"/>
        </w:rPr>
        <w:t> </w:t>
      </w:r>
      <w:r>
        <w:rPr>
          <w:sz w:val="20"/>
        </w:rPr>
        <w:t>sin</w:t>
      </w:r>
      <w:r>
        <w:rPr>
          <w:spacing w:val="-3"/>
          <w:sz w:val="20"/>
        </w:rPr>
        <w:t> </w:t>
      </w:r>
      <w:r>
        <w:rPr>
          <w:sz w:val="20"/>
        </w:rPr>
        <w:t>necesidad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instalación local.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7"/>
        </w:numPr>
        <w:tabs>
          <w:tab w:pos="2423" w:val="left" w:leader="none"/>
        </w:tabs>
        <w:spacing w:line="276" w:lineRule="auto" w:before="0" w:after="0"/>
        <w:ind w:left="2422" w:right="1697" w:hanging="512"/>
        <w:jc w:val="both"/>
        <w:rPr>
          <w:sz w:val="20"/>
        </w:rPr>
      </w:pPr>
      <w:r>
        <w:rPr>
          <w:sz w:val="20"/>
        </w:rPr>
        <w:t>El Historial de Eventos es personalizable para agregar descripciones o comentarios cuando sea</w:t>
      </w:r>
      <w:r>
        <w:rPr>
          <w:spacing w:val="1"/>
          <w:sz w:val="20"/>
        </w:rPr>
        <w:t> </w:t>
      </w:r>
      <w:r>
        <w:rPr>
          <w:sz w:val="20"/>
        </w:rPr>
        <w:t>necesario (acciones auditables que muestran quién agregó información y cuándo). Proporciona</w:t>
      </w:r>
      <w:r>
        <w:rPr>
          <w:spacing w:val="1"/>
          <w:sz w:val="20"/>
        </w:rPr>
        <w:t> </w:t>
      </w:r>
      <w:r>
        <w:rPr>
          <w:sz w:val="20"/>
        </w:rPr>
        <w:t>opciones de visualización de mapas y listas claras, fáciles de usar y configurables, como mapas de</w:t>
      </w:r>
      <w:r>
        <w:rPr>
          <w:spacing w:val="1"/>
          <w:sz w:val="20"/>
        </w:rPr>
        <w:t> </w:t>
      </w:r>
      <w:r>
        <w:rPr>
          <w:sz w:val="20"/>
        </w:rPr>
        <w:t>calor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permiten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centros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llamadas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emergencia,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agencias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gestión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emergencias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autoridades</w:t>
      </w:r>
      <w:r>
        <w:rPr>
          <w:spacing w:val="1"/>
          <w:sz w:val="20"/>
        </w:rPr>
        <w:t> </w:t>
      </w:r>
      <w:r>
        <w:rPr>
          <w:sz w:val="20"/>
        </w:rPr>
        <w:t>competentes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oportunidad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pronosticar</w:t>
      </w:r>
      <w:r>
        <w:rPr>
          <w:spacing w:val="1"/>
          <w:sz w:val="20"/>
        </w:rPr>
        <w:t> </w:t>
      </w:r>
      <w:r>
        <w:rPr>
          <w:sz w:val="20"/>
        </w:rPr>
        <w:t>recursos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forma</w:t>
      </w:r>
      <w:r>
        <w:rPr>
          <w:spacing w:val="1"/>
          <w:sz w:val="20"/>
        </w:rPr>
        <w:t> </w:t>
      </w:r>
      <w:r>
        <w:rPr>
          <w:sz w:val="20"/>
        </w:rPr>
        <w:t>proactiva.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7"/>
        </w:numPr>
        <w:tabs>
          <w:tab w:pos="2423" w:val="left" w:leader="none"/>
        </w:tabs>
        <w:spacing w:line="276" w:lineRule="auto" w:before="0" w:after="0"/>
        <w:ind w:left="2422" w:right="1694" w:hanging="562"/>
        <w:jc w:val="both"/>
        <w:rPr>
          <w:sz w:val="20"/>
        </w:rPr>
      </w:pPr>
      <w:r>
        <w:rPr>
          <w:sz w:val="20"/>
        </w:rPr>
        <w:t>Los registros se almacenarán con redundancia y encriptación dentro de la nube. Solo el personal</w:t>
      </w:r>
      <w:r>
        <w:rPr>
          <w:spacing w:val="1"/>
          <w:sz w:val="20"/>
        </w:rPr>
        <w:t> </w:t>
      </w:r>
      <w:r>
        <w:rPr>
          <w:sz w:val="20"/>
        </w:rPr>
        <w:t>autorizado tendrá acceso a estos registros y las credenciales serán controladas exclusivamente por</w:t>
      </w:r>
      <w:r>
        <w:rPr>
          <w:spacing w:val="1"/>
          <w:sz w:val="20"/>
        </w:rPr>
        <w:t> </w:t>
      </w:r>
      <w:r>
        <w:rPr>
          <w:sz w:val="20"/>
        </w:rPr>
        <w:t>las personas responsables de esto. El registro de eventos se mostrará mediante filtros configurables</w:t>
      </w:r>
      <w:r>
        <w:rPr>
          <w:spacing w:val="-43"/>
          <w:sz w:val="20"/>
        </w:rPr>
        <w:t> </w:t>
      </w:r>
      <w:r>
        <w:rPr>
          <w:spacing w:val="-1"/>
          <w:sz w:val="20"/>
        </w:rPr>
        <w:t>para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proporcionar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informes</w:t>
      </w:r>
      <w:r>
        <w:rPr>
          <w:spacing w:val="-7"/>
          <w:sz w:val="20"/>
        </w:rPr>
        <w:t> </w:t>
      </w:r>
      <w:r>
        <w:rPr>
          <w:sz w:val="20"/>
        </w:rPr>
        <w:t>ya</w:t>
      </w:r>
      <w:r>
        <w:rPr>
          <w:spacing w:val="-10"/>
          <w:sz w:val="20"/>
        </w:rPr>
        <w:t> </w:t>
      </w:r>
      <w:r>
        <w:rPr>
          <w:sz w:val="20"/>
        </w:rPr>
        <w:t>sea</w:t>
      </w:r>
      <w:r>
        <w:rPr>
          <w:spacing w:val="-9"/>
          <w:sz w:val="20"/>
        </w:rPr>
        <w:t> </w:t>
      </w:r>
      <w:r>
        <w:rPr>
          <w:sz w:val="20"/>
        </w:rPr>
        <w:t>por</w:t>
      </w:r>
      <w:r>
        <w:rPr>
          <w:spacing w:val="-9"/>
          <w:sz w:val="20"/>
        </w:rPr>
        <w:t> </w:t>
      </w:r>
      <w:r>
        <w:rPr>
          <w:sz w:val="20"/>
        </w:rPr>
        <w:t>listas</w:t>
      </w:r>
      <w:r>
        <w:rPr>
          <w:spacing w:val="-8"/>
          <w:sz w:val="20"/>
        </w:rPr>
        <w:t> </w:t>
      </w:r>
      <w:r>
        <w:rPr>
          <w:sz w:val="20"/>
        </w:rPr>
        <w:t>y/o</w:t>
      </w:r>
      <w:r>
        <w:rPr>
          <w:spacing w:val="-10"/>
          <w:sz w:val="20"/>
        </w:rPr>
        <w:t> </w:t>
      </w:r>
      <w:r>
        <w:rPr>
          <w:sz w:val="20"/>
        </w:rPr>
        <w:t>múltiples</w:t>
      </w:r>
      <w:r>
        <w:rPr>
          <w:spacing w:val="-9"/>
          <w:sz w:val="20"/>
        </w:rPr>
        <w:t> </w:t>
      </w:r>
      <w:r>
        <w:rPr>
          <w:sz w:val="20"/>
        </w:rPr>
        <w:t>vistas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mapas</w:t>
      </w:r>
      <w:r>
        <w:rPr>
          <w:spacing w:val="-8"/>
          <w:sz w:val="20"/>
        </w:rPr>
        <w:t> </w:t>
      </w:r>
      <w:r>
        <w:rPr>
          <w:sz w:val="20"/>
        </w:rPr>
        <w:t>para</w:t>
      </w:r>
      <w:r>
        <w:rPr>
          <w:spacing w:val="-11"/>
          <w:sz w:val="20"/>
        </w:rPr>
        <w:t> </w:t>
      </w:r>
      <w:r>
        <w:rPr>
          <w:sz w:val="20"/>
        </w:rPr>
        <w:t>brindar</w:t>
      </w:r>
      <w:r>
        <w:rPr>
          <w:spacing w:val="-9"/>
          <w:sz w:val="20"/>
        </w:rPr>
        <w:t> </w:t>
      </w:r>
      <w:r>
        <w:rPr>
          <w:sz w:val="20"/>
        </w:rPr>
        <w:t>conocimiento</w:t>
      </w:r>
      <w:r>
        <w:rPr>
          <w:spacing w:val="-4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situación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dominio</w:t>
      </w:r>
      <w:r>
        <w:rPr>
          <w:spacing w:val="-2"/>
          <w:sz w:val="20"/>
        </w:rPr>
        <w:t> </w:t>
      </w:r>
      <w:r>
        <w:rPr>
          <w:sz w:val="20"/>
        </w:rPr>
        <w:t>para</w:t>
      </w:r>
      <w:r>
        <w:rPr>
          <w:spacing w:val="-1"/>
          <w:sz w:val="20"/>
        </w:rPr>
        <w:t> </w:t>
      </w:r>
      <w:r>
        <w:rPr>
          <w:sz w:val="20"/>
        </w:rPr>
        <w:t>cualquier</w:t>
      </w:r>
      <w:r>
        <w:rPr>
          <w:spacing w:val="-2"/>
          <w:sz w:val="20"/>
        </w:rPr>
        <w:t> </w:t>
      </w:r>
      <w:r>
        <w:rPr>
          <w:sz w:val="20"/>
        </w:rPr>
        <w:t>nivel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agencia</w:t>
      </w:r>
      <w:r>
        <w:rPr>
          <w:spacing w:val="-2"/>
          <w:sz w:val="20"/>
        </w:rPr>
        <w:t> </w:t>
      </w:r>
      <w:r>
        <w:rPr>
          <w:sz w:val="20"/>
        </w:rPr>
        <w:t>para</w:t>
      </w:r>
      <w:r>
        <w:rPr>
          <w:spacing w:val="-2"/>
          <w:sz w:val="20"/>
        </w:rPr>
        <w:t> </w:t>
      </w:r>
      <w:r>
        <w:rPr>
          <w:sz w:val="20"/>
        </w:rPr>
        <w:t>el cual</w:t>
      </w:r>
      <w:r>
        <w:rPr>
          <w:spacing w:val="-4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centro</w:t>
      </w:r>
      <w:r>
        <w:rPr>
          <w:spacing w:val="-1"/>
          <w:sz w:val="20"/>
        </w:rPr>
        <w:t> </w:t>
      </w:r>
      <w:r>
        <w:rPr>
          <w:sz w:val="20"/>
        </w:rPr>
        <w:t>otorga</w:t>
      </w:r>
      <w:r>
        <w:rPr>
          <w:spacing w:val="-3"/>
          <w:sz w:val="20"/>
        </w:rPr>
        <w:t> </w:t>
      </w:r>
      <w:r>
        <w:rPr>
          <w:sz w:val="20"/>
        </w:rPr>
        <w:t>permisos.</w:t>
      </w:r>
    </w:p>
    <w:p>
      <w:pPr>
        <w:pStyle w:val="BodyText"/>
        <w:spacing w:before="12"/>
        <w:rPr>
          <w:sz w:val="22"/>
        </w:rPr>
      </w:pPr>
    </w:p>
    <w:p>
      <w:pPr>
        <w:pStyle w:val="ListParagraph"/>
        <w:numPr>
          <w:ilvl w:val="0"/>
          <w:numId w:val="7"/>
        </w:numPr>
        <w:tabs>
          <w:tab w:pos="2423" w:val="left" w:leader="none"/>
        </w:tabs>
        <w:spacing w:line="276" w:lineRule="auto" w:before="0" w:after="0"/>
        <w:ind w:left="2422" w:right="1697" w:hanging="574"/>
        <w:jc w:val="both"/>
        <w:rPr>
          <w:sz w:val="20"/>
        </w:rPr>
      </w:pPr>
      <w:r>
        <w:rPr>
          <w:sz w:val="20"/>
        </w:rPr>
        <w:t>El Historial de Eventos permite la generación de informes, el monitoreo y la toma de decisiones</w:t>
      </w:r>
      <w:r>
        <w:rPr>
          <w:spacing w:val="1"/>
          <w:sz w:val="20"/>
        </w:rPr>
        <w:t> </w:t>
      </w:r>
      <w:r>
        <w:rPr>
          <w:sz w:val="20"/>
        </w:rPr>
        <w:t>basados en datos a través del servicio de Analíticas. Los análisis incluyen el volumen de llamadas, el</w:t>
      </w:r>
      <w:r>
        <w:rPr>
          <w:spacing w:val="1"/>
          <w:sz w:val="20"/>
        </w:rPr>
        <w:t> </w:t>
      </w:r>
      <w:r>
        <w:rPr>
          <w:sz w:val="20"/>
        </w:rPr>
        <w:t>tiempo de respuesta de llamadas, el tiempo de llamada en cola, las llamadas abandonadas, el</w:t>
      </w:r>
      <w:r>
        <w:rPr>
          <w:spacing w:val="1"/>
          <w:sz w:val="20"/>
        </w:rPr>
        <w:t> </w:t>
      </w:r>
      <w:r>
        <w:rPr>
          <w:sz w:val="20"/>
        </w:rPr>
        <w:t>rendimiento de los agentes y las estadísticas de tiempo de los agentes. Estos datos se pueden</w:t>
      </w:r>
      <w:r>
        <w:rPr>
          <w:spacing w:val="1"/>
          <w:sz w:val="20"/>
        </w:rPr>
        <w:t> </w:t>
      </w:r>
      <w:r>
        <w:rPr>
          <w:sz w:val="20"/>
        </w:rPr>
        <w:t>visualizar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gráficos</w:t>
      </w:r>
      <w:r>
        <w:rPr>
          <w:spacing w:val="-2"/>
          <w:sz w:val="20"/>
        </w:rPr>
        <w:t> </w:t>
      </w:r>
      <w:r>
        <w:rPr>
          <w:sz w:val="20"/>
        </w:rPr>
        <w:t>circulares,</w:t>
      </w:r>
      <w:r>
        <w:rPr>
          <w:spacing w:val="-2"/>
          <w:sz w:val="20"/>
        </w:rPr>
        <w:t> </w:t>
      </w:r>
      <w:r>
        <w:rPr>
          <w:sz w:val="20"/>
        </w:rPr>
        <w:t>gráficos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barras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tablas</w:t>
      </w:r>
      <w:r>
        <w:rPr>
          <w:spacing w:val="-1"/>
          <w:sz w:val="20"/>
        </w:rPr>
        <w:t> </w:t>
      </w:r>
      <w:r>
        <w:rPr>
          <w:sz w:val="20"/>
        </w:rPr>
        <w:t>por cola</w:t>
      </w:r>
      <w:r>
        <w:rPr>
          <w:spacing w:val="-3"/>
          <w:sz w:val="20"/>
        </w:rPr>
        <w:t> </w:t>
      </w:r>
      <w:r>
        <w:rPr>
          <w:sz w:val="20"/>
        </w:rPr>
        <w:t>cuando</w:t>
      </w:r>
      <w:r>
        <w:rPr>
          <w:spacing w:val="-1"/>
          <w:sz w:val="20"/>
        </w:rPr>
        <w:t> </w:t>
      </w:r>
      <w:r>
        <w:rPr>
          <w:sz w:val="20"/>
        </w:rPr>
        <w:t>corresponda.</w:t>
      </w:r>
    </w:p>
    <w:p>
      <w:pPr>
        <w:spacing w:after="0" w:line="276" w:lineRule="auto"/>
        <w:jc w:val="both"/>
        <w:rPr>
          <w:sz w:val="20"/>
        </w:rPr>
        <w:sectPr>
          <w:headerReference w:type="default" r:id="rId68"/>
          <w:footerReference w:type="default" r:id="rId69"/>
          <w:pgSz w:w="12240" w:h="15840"/>
          <w:pgMar w:header="2" w:footer="1632" w:top="1280" w:bottom="1820" w:left="0" w:right="0"/>
        </w:sectPr>
      </w:pPr>
    </w:p>
    <w:p>
      <w:pPr>
        <w:pStyle w:val="BodyText"/>
        <w:spacing w:after="1"/>
        <w:rPr>
          <w:sz w:val="25"/>
        </w:rPr>
      </w:pPr>
    </w:p>
    <w:p>
      <w:pPr>
        <w:pStyle w:val="BodyText"/>
        <w:ind w:left="4335"/>
      </w:pPr>
      <w:r>
        <w:rPr/>
        <w:pict>
          <v:group style="width:220.15pt;height:192pt;mso-position-horizontal-relative:char;mso-position-vertical-relative:line" coordorigin="0,0" coordsize="4403,3840">
            <v:shape style="position:absolute;left:0;top:0;width:4403;height:3840" type="#_x0000_t75" stroked="false">
              <v:imagedata r:id="rId64" o:title=""/>
            </v:shape>
            <v:shape style="position:absolute;left:107;top:140;width:4295;height:2509" type="#_x0000_t75" stroked="false">
              <v:imagedata r:id="rId72" o:title=""/>
            </v:shape>
            <v:shape style="position:absolute;left:162;top:194;width:4079;height:2293" type="#_x0000_t75" stroked="false">
              <v:imagedata r:id="rId73" o:title=""/>
            </v:shape>
            <v:rect style="position:absolute;left:152;top:184;width:4099;height:2313" filled="false" stroked="true" strokeweight="1pt" strokecolor="#000000">
              <v:stroke dashstyle="solid"/>
            </v:rect>
          </v:group>
        </w:pict>
      </w:r>
      <w:r>
        <w:rPr/>
      </w:r>
    </w:p>
    <w:p>
      <w:pPr>
        <w:spacing w:before="68"/>
        <w:ind w:left="3592" w:right="0" w:firstLine="0"/>
        <w:jc w:val="left"/>
        <w:rPr>
          <w:i/>
          <w:sz w:val="18"/>
        </w:rPr>
      </w:pPr>
      <w:r>
        <w:rPr>
          <w:i/>
          <w:color w:val="44536A"/>
          <w:sz w:val="18"/>
        </w:rPr>
        <w:t>Figura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7.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Interfaz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analiticas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sistema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Archivo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incidentes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Events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History</w:t>
      </w:r>
    </w:p>
    <w:p>
      <w:pPr>
        <w:pStyle w:val="BodyText"/>
        <w:rPr>
          <w:i/>
        </w:rPr>
      </w:pPr>
    </w:p>
    <w:p>
      <w:pPr>
        <w:pStyle w:val="BodyText"/>
        <w:spacing w:before="12"/>
        <w:rPr>
          <w:i/>
          <w:sz w:val="17"/>
        </w:rPr>
      </w:pPr>
    </w:p>
    <w:p>
      <w:pPr>
        <w:pStyle w:val="ListParagraph"/>
        <w:numPr>
          <w:ilvl w:val="0"/>
          <w:numId w:val="7"/>
        </w:numPr>
        <w:tabs>
          <w:tab w:pos="2422" w:val="left" w:leader="none"/>
          <w:tab w:pos="2423" w:val="left" w:leader="none"/>
        </w:tabs>
        <w:spacing w:line="240" w:lineRule="auto" w:before="0" w:after="0"/>
        <w:ind w:left="2422" w:right="0" w:hanging="525"/>
        <w:jc w:val="left"/>
        <w:rPr>
          <w:sz w:val="20"/>
        </w:rPr>
      </w:pPr>
      <w:r>
        <w:rPr>
          <w:sz w:val="20"/>
        </w:rPr>
        <w:t>Un</w:t>
      </w:r>
      <w:r>
        <w:rPr>
          <w:spacing w:val="-1"/>
          <w:sz w:val="20"/>
        </w:rPr>
        <w:t> </w:t>
      </w:r>
      <w:r>
        <w:rPr>
          <w:sz w:val="20"/>
        </w:rPr>
        <w:t>Wallboard</w:t>
      </w:r>
      <w:r>
        <w:rPr>
          <w:spacing w:val="-3"/>
          <w:sz w:val="20"/>
        </w:rPr>
        <w:t> </w:t>
      </w:r>
      <w:r>
        <w:rPr>
          <w:sz w:val="20"/>
        </w:rPr>
        <w:t>que</w:t>
      </w:r>
      <w:r>
        <w:rPr>
          <w:spacing w:val="-1"/>
          <w:sz w:val="20"/>
        </w:rPr>
        <w:t> </w:t>
      </w:r>
      <w:r>
        <w:rPr>
          <w:sz w:val="20"/>
        </w:rPr>
        <w:t>incluye: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7"/>
        </w:numPr>
        <w:tabs>
          <w:tab w:pos="3143" w:val="left" w:leader="none"/>
        </w:tabs>
        <w:spacing w:line="276" w:lineRule="auto" w:before="0" w:after="0"/>
        <w:ind w:left="3142" w:right="1697" w:hanging="456"/>
        <w:jc w:val="both"/>
        <w:rPr>
          <w:sz w:val="20"/>
        </w:rPr>
      </w:pPr>
      <w:r>
        <w:rPr>
          <w:sz w:val="20"/>
        </w:rPr>
        <w:t>Los estados de cola de las llamadas: Que incluye datos sobre las llamadas en espera y los</w:t>
      </w:r>
      <w:r>
        <w:rPr>
          <w:spacing w:val="1"/>
          <w:sz w:val="20"/>
        </w:rPr>
        <w:t> </w:t>
      </w:r>
      <w:r>
        <w:rPr>
          <w:sz w:val="20"/>
        </w:rPr>
        <w:t>destinatarios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las</w:t>
      </w:r>
      <w:r>
        <w:rPr>
          <w:spacing w:val="-1"/>
          <w:sz w:val="20"/>
        </w:rPr>
        <w:t> </w:t>
      </w:r>
      <w:r>
        <w:rPr>
          <w:sz w:val="20"/>
        </w:rPr>
        <w:t>llamadas.</w:t>
      </w:r>
      <w:r>
        <w:rPr>
          <w:spacing w:val="-2"/>
          <w:sz w:val="20"/>
        </w:rPr>
        <w:t> </w:t>
      </w:r>
      <w:r>
        <w:rPr>
          <w:sz w:val="20"/>
        </w:rPr>
        <w:t>Métricas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las</w:t>
      </w:r>
      <w:r>
        <w:rPr>
          <w:spacing w:val="-4"/>
          <w:sz w:val="20"/>
        </w:rPr>
        <w:t> </w:t>
      </w:r>
      <w:r>
        <w:rPr>
          <w:sz w:val="20"/>
        </w:rPr>
        <w:t>llamadas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espera,</w:t>
      </w:r>
      <w:r>
        <w:rPr>
          <w:spacing w:val="-3"/>
          <w:sz w:val="20"/>
        </w:rPr>
        <w:t> </w:t>
      </w:r>
      <w:r>
        <w:rPr>
          <w:sz w:val="20"/>
        </w:rPr>
        <w:t>incluida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llamada</w:t>
      </w:r>
      <w:r>
        <w:rPr>
          <w:spacing w:val="-2"/>
          <w:sz w:val="20"/>
        </w:rPr>
        <w:t> </w:t>
      </w:r>
      <w:r>
        <w:rPr>
          <w:sz w:val="20"/>
        </w:rPr>
        <w:t>con la</w:t>
      </w:r>
      <w:r>
        <w:rPr>
          <w:spacing w:val="-43"/>
          <w:sz w:val="20"/>
        </w:rPr>
        <w:t> </w:t>
      </w:r>
      <w:r>
        <w:rPr>
          <w:sz w:val="20"/>
        </w:rPr>
        <w:t>espera</w:t>
      </w:r>
      <w:r>
        <w:rPr>
          <w:spacing w:val="-2"/>
          <w:sz w:val="20"/>
        </w:rPr>
        <w:t> </w:t>
      </w:r>
      <w:r>
        <w:rPr>
          <w:sz w:val="20"/>
        </w:rPr>
        <w:t>más larga.</w:t>
      </w:r>
    </w:p>
    <w:p>
      <w:pPr>
        <w:pStyle w:val="BodyText"/>
        <w:spacing w:before="8"/>
        <w:rPr>
          <w:sz w:val="21"/>
        </w:rPr>
      </w:pPr>
      <w:r>
        <w:rPr/>
        <w:pict>
          <v:group style="position:absolute;margin-left:169.519608pt;margin-top:15.208354pt;width:286.45pt;height:166.65pt;mso-position-horizontal-relative:page;mso-position-vertical-relative:paragraph;z-index:-15709184;mso-wrap-distance-left:0;mso-wrap-distance-right:0" coordorigin="3390,304" coordsize="5729,3333">
            <v:shape style="position:absolute;left:3390;top:304;width:5729;height:3333" type="#_x0000_t75" stroked="false">
              <v:imagedata r:id="rId74" o:title=""/>
            </v:shape>
            <v:shape style="position:absolute;left:3427;top:341;width:5549;height:3153" type="#_x0000_t75" stroked="false">
              <v:imagedata r:id="rId75" o:title=""/>
            </v:shape>
            <v:rect style="position:absolute;left:3419;top:333;width:5564;height:3168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left="0" w:right="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Figura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8.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Visualización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estado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cola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las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llamadas</w:t>
      </w:r>
    </w:p>
    <w:p>
      <w:pPr>
        <w:spacing w:after="0"/>
        <w:jc w:val="center"/>
        <w:rPr>
          <w:sz w:val="18"/>
        </w:rPr>
        <w:sectPr>
          <w:pgSz w:w="12240" w:h="15840"/>
          <w:pgMar w:header="2" w:footer="1632" w:top="1280" w:bottom="1820" w:left="0" w:right="0"/>
        </w:sectPr>
      </w:pPr>
    </w:p>
    <w:p>
      <w:pPr>
        <w:pStyle w:val="BodyText"/>
        <w:spacing w:before="10"/>
        <w:rPr>
          <w:i/>
          <w:sz w:val="19"/>
        </w:rPr>
      </w:pPr>
    </w:p>
    <w:p>
      <w:pPr>
        <w:pStyle w:val="ListParagraph"/>
        <w:numPr>
          <w:ilvl w:val="1"/>
          <w:numId w:val="7"/>
        </w:numPr>
        <w:tabs>
          <w:tab w:pos="3143" w:val="left" w:leader="none"/>
        </w:tabs>
        <w:spacing w:line="276" w:lineRule="auto" w:before="59" w:after="0"/>
        <w:ind w:left="3142" w:right="1697" w:hanging="503"/>
        <w:jc w:val="both"/>
        <w:rPr>
          <w:sz w:val="20"/>
        </w:rPr>
      </w:pPr>
      <w:r>
        <w:rPr>
          <w:sz w:val="20"/>
        </w:rPr>
        <w:t>Mapa de puestos: Visualización virtual de las estaciones físicas en el centro de atención a</w:t>
      </w:r>
      <w:r>
        <w:rPr>
          <w:spacing w:val="1"/>
          <w:sz w:val="20"/>
        </w:rPr>
        <w:t> </w:t>
      </w:r>
      <w:r>
        <w:rPr>
          <w:sz w:val="20"/>
        </w:rPr>
        <w:t>llamadas, con indicadores de estado del operador / estación, incluso si quien esta en una</w:t>
      </w:r>
      <w:r>
        <w:rPr>
          <w:spacing w:val="1"/>
          <w:sz w:val="20"/>
        </w:rPr>
        <w:t> </w:t>
      </w:r>
      <w:r>
        <w:rPr>
          <w:sz w:val="20"/>
        </w:rPr>
        <w:t>llamada</w:t>
      </w:r>
      <w:r>
        <w:rPr>
          <w:spacing w:val="-3"/>
          <w:sz w:val="20"/>
        </w:rPr>
        <w:t> </w:t>
      </w:r>
      <w:r>
        <w:rPr>
          <w:sz w:val="20"/>
        </w:rPr>
        <w:t>necesita o</w:t>
      </w:r>
      <w:r>
        <w:rPr>
          <w:spacing w:val="-1"/>
          <w:sz w:val="20"/>
        </w:rPr>
        <w:t> </w:t>
      </w:r>
      <w:r>
        <w:rPr>
          <w:sz w:val="20"/>
        </w:rPr>
        <w:t>solicita asistencia</w:t>
      </w:r>
      <w:r>
        <w:rPr>
          <w:spacing w:val="-1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problemas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red.</w:t>
      </w:r>
    </w:p>
    <w:p>
      <w:pPr>
        <w:pStyle w:val="BodyText"/>
        <w:spacing w:before="11"/>
        <w:rPr>
          <w:sz w:val="21"/>
        </w:rPr>
      </w:pPr>
      <w:r>
        <w:rPr/>
        <w:pict>
          <v:group style="position:absolute;margin-left:158.218765pt;margin-top:15.356922pt;width:302.650pt;height:173.05pt;mso-position-horizontal-relative:page;mso-position-vertical-relative:paragraph;z-index:-15708672;mso-wrap-distance-left:0;mso-wrap-distance-right:0" coordorigin="3164,307" coordsize="6053,3461">
            <v:shape style="position:absolute;left:3164;top:307;width:6053;height:3461" type="#_x0000_t75" stroked="false">
              <v:imagedata r:id="rId76" o:title=""/>
            </v:shape>
            <v:shape style="position:absolute;left:3201;top:342;width:5874;height:3282" type="#_x0000_t75" stroked="false">
              <v:imagedata r:id="rId77" o:title=""/>
            </v:shape>
            <v:rect style="position:absolute;left:3193;top:335;width:5889;height:3297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3"/>
        <w:rPr>
          <w:sz w:val="23"/>
        </w:rPr>
      </w:pPr>
    </w:p>
    <w:p>
      <w:pPr>
        <w:spacing w:before="0"/>
        <w:ind w:left="1" w:right="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Figura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9.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Vistualización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mapa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puestos.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5"/>
        <w:rPr>
          <w:i/>
          <w:sz w:val="21"/>
        </w:rPr>
      </w:pPr>
    </w:p>
    <w:p>
      <w:pPr>
        <w:pStyle w:val="ListParagraph"/>
        <w:numPr>
          <w:ilvl w:val="1"/>
          <w:numId w:val="7"/>
        </w:numPr>
        <w:tabs>
          <w:tab w:pos="3143" w:val="left" w:leader="none"/>
        </w:tabs>
        <w:spacing w:line="276" w:lineRule="auto" w:before="0" w:after="0"/>
        <w:ind w:left="3142" w:right="1699" w:hanging="548"/>
        <w:jc w:val="both"/>
        <w:rPr>
          <w:sz w:val="20"/>
        </w:rPr>
      </w:pPr>
      <w:r>
        <w:rPr>
          <w:sz w:val="20"/>
        </w:rPr>
        <w:t>Tableros de video: Con la visualización de todos los videos de las llamadas en curso en el</w:t>
      </w:r>
      <w:r>
        <w:rPr>
          <w:spacing w:val="1"/>
          <w:sz w:val="20"/>
        </w:rPr>
        <w:t> </w:t>
      </w:r>
      <w:r>
        <w:rPr>
          <w:sz w:val="20"/>
        </w:rPr>
        <w:t>momento.</w:t>
      </w:r>
    </w:p>
    <w:p>
      <w:pPr>
        <w:spacing w:after="0" w:line="276" w:lineRule="auto"/>
        <w:jc w:val="both"/>
        <w:rPr>
          <w:sz w:val="20"/>
        </w:rPr>
        <w:sectPr>
          <w:pgSz w:w="12240" w:h="15840"/>
          <w:pgMar w:header="2" w:footer="1632" w:top="1280" w:bottom="1820" w:left="0" w:right="0"/>
        </w:sectPr>
      </w:pPr>
    </w:p>
    <w:p>
      <w:pPr>
        <w:pStyle w:val="BodyText"/>
        <w:spacing w:before="2"/>
        <w:rPr>
          <w:sz w:val="13"/>
        </w:rPr>
      </w:pPr>
    </w:p>
    <w:p>
      <w:pPr>
        <w:pStyle w:val="BodyText"/>
        <w:spacing w:before="60"/>
        <w:ind w:left="1702"/>
      </w:pPr>
      <w:bookmarkStart w:name="_bookmark9" w:id="10"/>
      <w:bookmarkEnd w:id="10"/>
      <w:r>
        <w:rPr/>
      </w:r>
      <w:r>
        <w:rPr/>
        <w:t>El</w:t>
      </w:r>
      <w:r>
        <w:rPr>
          <w:spacing w:val="-3"/>
        </w:rPr>
        <w:t> </w:t>
      </w:r>
      <w:r>
        <w:rPr/>
        <w:t>módulo</w:t>
      </w:r>
      <w:r>
        <w:rPr>
          <w:spacing w:val="-3"/>
        </w:rPr>
        <w:t> </w:t>
      </w:r>
      <w:r>
        <w:rPr/>
        <w:t>Carbyne</w:t>
      </w:r>
      <w:r>
        <w:rPr>
          <w:spacing w:val="-4"/>
        </w:rPr>
        <w:t> </w:t>
      </w:r>
      <w:r>
        <w:rPr/>
        <w:t>Connect</w:t>
      </w:r>
      <w:r>
        <w:rPr>
          <w:spacing w:val="-1"/>
        </w:rPr>
        <w:t> </w:t>
      </w:r>
      <w:r>
        <w:rPr/>
        <w:t>permite al</w:t>
      </w:r>
      <w:r>
        <w:rPr>
          <w:spacing w:val="-5"/>
        </w:rPr>
        <w:t> </w:t>
      </w:r>
      <w:r>
        <w:rPr/>
        <w:t>personal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organización,</w:t>
      </w:r>
      <w:r>
        <w:rPr>
          <w:spacing w:val="-4"/>
        </w:rPr>
        <w:t> </w:t>
      </w:r>
      <w:r>
        <w:rPr/>
        <w:t>registrarse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definir:</w:t>
      </w:r>
    </w:p>
    <w:p>
      <w:pPr>
        <w:pStyle w:val="ListParagraph"/>
        <w:numPr>
          <w:ilvl w:val="0"/>
          <w:numId w:val="8"/>
        </w:numPr>
        <w:tabs>
          <w:tab w:pos="2423" w:val="left" w:leader="none"/>
        </w:tabs>
        <w:spacing w:line="259" w:lineRule="auto" w:before="178" w:after="0"/>
        <w:ind w:left="2422" w:right="1695" w:hanging="360"/>
        <w:jc w:val="both"/>
        <w:rPr>
          <w:sz w:val="20"/>
        </w:rPr>
      </w:pPr>
      <w:r>
        <w:rPr>
          <w:b/>
          <w:sz w:val="20"/>
        </w:rPr>
        <w:t>Personal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emergencias:</w:t>
      </w:r>
      <w:r>
        <w:rPr>
          <w:b/>
          <w:spacing w:val="-1"/>
          <w:sz w:val="20"/>
        </w:rPr>
        <w:t> </w:t>
      </w:r>
      <w:r>
        <w:rPr>
          <w:sz w:val="20"/>
        </w:rPr>
        <w:t>Personas</w:t>
      </w:r>
      <w:r>
        <w:rPr>
          <w:spacing w:val="-7"/>
          <w:sz w:val="20"/>
        </w:rPr>
        <w:t> </w:t>
      </w:r>
      <w:r>
        <w:rPr>
          <w:sz w:val="20"/>
        </w:rPr>
        <w:t>predefinidas,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quienes</w:t>
      </w:r>
      <w:r>
        <w:rPr>
          <w:spacing w:val="-5"/>
          <w:sz w:val="20"/>
        </w:rPr>
        <w:t> </w:t>
      </w:r>
      <w:r>
        <w:rPr>
          <w:sz w:val="20"/>
        </w:rPr>
        <w:t>llegará</w:t>
      </w:r>
      <w:r>
        <w:rPr>
          <w:spacing w:val="-6"/>
          <w:sz w:val="20"/>
        </w:rPr>
        <w:t> </w:t>
      </w:r>
      <w:r>
        <w:rPr>
          <w:sz w:val="20"/>
        </w:rPr>
        <w:t>un</w:t>
      </w:r>
      <w:r>
        <w:rPr>
          <w:spacing w:val="-6"/>
          <w:sz w:val="20"/>
        </w:rPr>
        <w:t> </w:t>
      </w:r>
      <w:r>
        <w:rPr>
          <w:sz w:val="20"/>
        </w:rPr>
        <w:t>mensaje</w:t>
      </w:r>
      <w:r>
        <w:rPr>
          <w:spacing w:val="-4"/>
          <w:sz w:val="20"/>
        </w:rPr>
        <w:t> </w:t>
      </w:r>
      <w:r>
        <w:rPr>
          <w:sz w:val="20"/>
        </w:rPr>
        <w:t>instantáneo,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5"/>
          <w:sz w:val="20"/>
        </w:rPr>
        <w:t> </w:t>
      </w:r>
      <w:r>
        <w:rPr>
          <w:sz w:val="20"/>
        </w:rPr>
        <w:t>caso</w:t>
      </w:r>
      <w:r>
        <w:rPr>
          <w:spacing w:val="-43"/>
          <w:sz w:val="20"/>
        </w:rPr>
        <w:t> </w:t>
      </w:r>
      <w:r>
        <w:rPr>
          <w:sz w:val="20"/>
        </w:rPr>
        <w:t>de que la persona registrada llame al número de emergencia 123. Este mensaje reportará a las 3</w:t>
      </w:r>
      <w:r>
        <w:rPr>
          <w:spacing w:val="1"/>
          <w:sz w:val="20"/>
        </w:rPr>
        <w:t> </w:t>
      </w:r>
      <w:r>
        <w:rPr>
          <w:sz w:val="20"/>
        </w:rPr>
        <w:t>personas predefinidas, que la persona registrada está en una situación de emergencia, junto con su</w:t>
      </w:r>
      <w:r>
        <w:rPr>
          <w:spacing w:val="1"/>
          <w:sz w:val="20"/>
        </w:rPr>
        <w:t> </w:t>
      </w:r>
      <w:r>
        <w:rPr>
          <w:sz w:val="20"/>
        </w:rPr>
        <w:t>ubicación. En caso de que la persona en emergencia estará en una sesión de Carbyne con la línea</w:t>
      </w:r>
      <w:r>
        <w:rPr>
          <w:spacing w:val="1"/>
          <w:sz w:val="20"/>
        </w:rPr>
        <w:t> </w:t>
      </w:r>
      <w:r>
        <w:rPr>
          <w:sz w:val="20"/>
        </w:rPr>
        <w:t>123,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video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vivo</w:t>
      </w:r>
      <w:r>
        <w:rPr>
          <w:spacing w:val="1"/>
          <w:sz w:val="20"/>
        </w:rPr>
        <w:t> </w:t>
      </w:r>
      <w:r>
        <w:rPr>
          <w:sz w:val="20"/>
        </w:rPr>
        <w:t>desde</w:t>
      </w:r>
      <w:r>
        <w:rPr>
          <w:spacing w:val="1"/>
          <w:sz w:val="20"/>
        </w:rPr>
        <w:t> </w:t>
      </w:r>
      <w:r>
        <w:rPr>
          <w:sz w:val="20"/>
        </w:rPr>
        <w:t>su</w:t>
      </w:r>
      <w:r>
        <w:rPr>
          <w:spacing w:val="1"/>
          <w:sz w:val="20"/>
        </w:rPr>
        <w:t> </w:t>
      </w:r>
      <w:r>
        <w:rPr>
          <w:sz w:val="20"/>
        </w:rPr>
        <w:t>emergencia</w:t>
      </w:r>
      <w:r>
        <w:rPr>
          <w:spacing w:val="1"/>
          <w:sz w:val="20"/>
        </w:rPr>
        <w:t> </w:t>
      </w:r>
      <w:r>
        <w:rPr>
          <w:sz w:val="20"/>
        </w:rPr>
        <w:t>también</w:t>
      </w:r>
      <w:r>
        <w:rPr>
          <w:spacing w:val="1"/>
          <w:sz w:val="20"/>
        </w:rPr>
        <w:t> </w:t>
      </w:r>
      <w:r>
        <w:rPr>
          <w:sz w:val="20"/>
        </w:rPr>
        <w:t>llegará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teléfonos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personas</w:t>
      </w:r>
      <w:r>
        <w:rPr>
          <w:spacing w:val="1"/>
          <w:sz w:val="20"/>
        </w:rPr>
        <w:t> </w:t>
      </w:r>
      <w:r>
        <w:rPr>
          <w:sz w:val="20"/>
        </w:rPr>
        <w:t>predefinidas.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8"/>
        </w:numPr>
        <w:tabs>
          <w:tab w:pos="2423" w:val="left" w:leader="none"/>
        </w:tabs>
        <w:spacing w:line="259" w:lineRule="auto" w:before="0" w:after="0"/>
        <w:ind w:left="2422" w:right="1699" w:hanging="360"/>
        <w:jc w:val="both"/>
        <w:rPr>
          <w:sz w:val="20"/>
        </w:rPr>
      </w:pPr>
      <w:r>
        <w:rPr>
          <w:b/>
          <w:sz w:val="20"/>
        </w:rPr>
        <w:t>Información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crítica:</w:t>
      </w:r>
      <w:r>
        <w:rPr>
          <w:b/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9"/>
          <w:sz w:val="20"/>
        </w:rPr>
        <w:t> </w:t>
      </w:r>
      <w:r>
        <w:rPr>
          <w:sz w:val="20"/>
        </w:rPr>
        <w:t>persona</w:t>
      </w:r>
      <w:r>
        <w:rPr>
          <w:spacing w:val="-8"/>
          <w:sz w:val="20"/>
        </w:rPr>
        <w:t> </w:t>
      </w:r>
      <w:r>
        <w:rPr>
          <w:sz w:val="20"/>
        </w:rPr>
        <w:t>registrada</w:t>
      </w:r>
      <w:r>
        <w:rPr>
          <w:spacing w:val="-10"/>
          <w:sz w:val="20"/>
        </w:rPr>
        <w:t> </w:t>
      </w:r>
      <w:r>
        <w:rPr>
          <w:sz w:val="20"/>
        </w:rPr>
        <w:t>podrá</w:t>
      </w:r>
      <w:r>
        <w:rPr>
          <w:spacing w:val="-7"/>
          <w:sz w:val="20"/>
        </w:rPr>
        <w:t> </w:t>
      </w:r>
      <w:r>
        <w:rPr>
          <w:sz w:val="20"/>
        </w:rPr>
        <w:t>incluir</w:t>
      </w:r>
      <w:r>
        <w:rPr>
          <w:spacing w:val="-7"/>
          <w:sz w:val="20"/>
        </w:rPr>
        <w:t> </w:t>
      </w:r>
      <w:r>
        <w:rPr>
          <w:sz w:val="20"/>
        </w:rPr>
        <w:t>información</w:t>
      </w:r>
      <w:r>
        <w:rPr>
          <w:spacing w:val="-7"/>
          <w:sz w:val="20"/>
        </w:rPr>
        <w:t> </w:t>
      </w:r>
      <w:r>
        <w:rPr>
          <w:sz w:val="20"/>
        </w:rPr>
        <w:t>básica</w:t>
      </w:r>
      <w:r>
        <w:rPr>
          <w:spacing w:val="-9"/>
          <w:sz w:val="20"/>
        </w:rPr>
        <w:t> </w:t>
      </w:r>
      <w:r>
        <w:rPr>
          <w:sz w:val="20"/>
        </w:rPr>
        <w:t>critica</w:t>
      </w:r>
      <w:r>
        <w:rPr>
          <w:spacing w:val="-8"/>
          <w:sz w:val="20"/>
        </w:rPr>
        <w:t> </w:t>
      </w:r>
      <w:r>
        <w:rPr>
          <w:sz w:val="20"/>
        </w:rPr>
        <w:t>como</w:t>
      </w:r>
      <w:r>
        <w:rPr>
          <w:spacing w:val="-7"/>
          <w:sz w:val="20"/>
        </w:rPr>
        <w:t> </w:t>
      </w:r>
      <w:r>
        <w:rPr>
          <w:sz w:val="20"/>
        </w:rPr>
        <w:t>su</w:t>
      </w:r>
      <w:r>
        <w:rPr>
          <w:spacing w:val="-8"/>
          <w:sz w:val="20"/>
        </w:rPr>
        <w:t> </w:t>
      </w:r>
      <w:r>
        <w:rPr>
          <w:sz w:val="20"/>
        </w:rPr>
        <w:t>estado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43"/>
          <w:sz w:val="20"/>
        </w:rPr>
        <w:t> </w:t>
      </w:r>
      <w:r>
        <w:rPr>
          <w:sz w:val="20"/>
        </w:rPr>
        <w:t>salud, alergias, enfermedades conocidas, discapacidades etc. De esta manera, al llamar a la línea de</w:t>
      </w:r>
      <w:r>
        <w:rPr>
          <w:spacing w:val="-43"/>
          <w:sz w:val="20"/>
        </w:rPr>
        <w:t> </w:t>
      </w:r>
      <w:r>
        <w:rPr>
          <w:sz w:val="20"/>
        </w:rPr>
        <w:t>emergencia,</w:t>
      </w:r>
      <w:r>
        <w:rPr>
          <w:spacing w:val="1"/>
          <w:sz w:val="20"/>
        </w:rPr>
        <w:t> </w:t>
      </w:r>
      <w:r>
        <w:rPr>
          <w:sz w:val="20"/>
        </w:rPr>
        <w:t>esta</w:t>
      </w:r>
      <w:r>
        <w:rPr>
          <w:spacing w:val="1"/>
          <w:sz w:val="20"/>
        </w:rPr>
        <w:t> </w:t>
      </w:r>
      <w:r>
        <w:rPr>
          <w:sz w:val="20"/>
        </w:rPr>
        <w:t>información</w:t>
      </w:r>
      <w:r>
        <w:rPr>
          <w:spacing w:val="1"/>
          <w:sz w:val="20"/>
        </w:rPr>
        <w:t> </w:t>
      </w:r>
      <w:r>
        <w:rPr>
          <w:sz w:val="20"/>
        </w:rPr>
        <w:t>será</w:t>
      </w:r>
      <w:r>
        <w:rPr>
          <w:spacing w:val="1"/>
          <w:sz w:val="20"/>
        </w:rPr>
        <w:t> </w:t>
      </w:r>
      <w:r>
        <w:rPr>
          <w:sz w:val="20"/>
        </w:rPr>
        <w:t>transmitida</w:t>
      </w:r>
      <w:r>
        <w:rPr>
          <w:spacing w:val="1"/>
          <w:sz w:val="20"/>
        </w:rPr>
        <w:t> </w:t>
      </w:r>
      <w:r>
        <w:rPr>
          <w:sz w:val="20"/>
        </w:rPr>
        <w:t>automáticamente</w:t>
      </w:r>
      <w:r>
        <w:rPr>
          <w:spacing w:val="1"/>
          <w:sz w:val="20"/>
        </w:rPr>
        <w:t> </w:t>
      </w:r>
      <w:r>
        <w:rPr>
          <w:sz w:val="20"/>
        </w:rPr>
        <w:t>al</w:t>
      </w:r>
      <w:r>
        <w:rPr>
          <w:spacing w:val="1"/>
          <w:sz w:val="20"/>
        </w:rPr>
        <w:t> </w:t>
      </w:r>
      <w:r>
        <w:rPr>
          <w:sz w:val="20"/>
        </w:rPr>
        <w:t>operador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lo</w:t>
      </w:r>
      <w:r>
        <w:rPr>
          <w:spacing w:val="1"/>
          <w:sz w:val="20"/>
        </w:rPr>
        <w:t> </w:t>
      </w:r>
      <w:r>
        <w:rPr>
          <w:sz w:val="20"/>
        </w:rPr>
        <w:t>estará</w:t>
      </w:r>
      <w:r>
        <w:rPr>
          <w:spacing w:val="1"/>
          <w:sz w:val="20"/>
        </w:rPr>
        <w:t> </w:t>
      </w:r>
      <w:r>
        <w:rPr>
          <w:sz w:val="20"/>
        </w:rPr>
        <w:t>atendiendo.</w:t>
      </w:r>
    </w:p>
    <w:p>
      <w:pPr>
        <w:pStyle w:val="BodyText"/>
        <w:spacing w:before="7"/>
        <w:rPr>
          <w:sz w:val="15"/>
        </w:rPr>
      </w:pPr>
      <w:r>
        <w:rPr/>
        <w:pict>
          <v:group style="position:absolute;margin-left:160.274994pt;margin-top:11.461745pt;width:286pt;height:192.35pt;mso-position-horizontal-relative:page;mso-position-vertical-relative:paragraph;z-index:-15708160;mso-wrap-distance-left:0;mso-wrap-distance-right:0" coordorigin="3205,229" coordsize="5720,3847">
            <v:shape style="position:absolute;left:3205;top:229;width:5720;height:3847" type="#_x0000_t75" stroked="false">
              <v:imagedata r:id="rId80" o:title=""/>
            </v:shape>
            <v:shape style="position:absolute;left:3440;top:258;width:5119;height:3305" type="#_x0000_t75" stroked="false">
              <v:imagedata r:id="rId81" o:title=""/>
            </v:shape>
            <w10:wrap type="topAndBottom"/>
          </v:group>
        </w:pict>
      </w:r>
    </w:p>
    <w:p>
      <w:pPr>
        <w:spacing w:before="115"/>
        <w:ind w:left="3" w:right="4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Figura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10.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Módulo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Registro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personal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para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Carbyne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Connect</w:t>
      </w:r>
    </w:p>
    <w:p>
      <w:pPr>
        <w:pStyle w:val="BodyText"/>
        <w:spacing w:before="3"/>
        <w:rPr>
          <w:i/>
          <w:sz w:val="16"/>
        </w:rPr>
      </w:pPr>
    </w:p>
    <w:p>
      <w:pPr>
        <w:pStyle w:val="BodyText"/>
        <w:spacing w:before="1"/>
        <w:ind w:left="1702"/>
      </w:pPr>
      <w:r>
        <w:rPr/>
        <w:t>El</w:t>
      </w:r>
      <w:r>
        <w:rPr>
          <w:spacing w:val="-3"/>
        </w:rPr>
        <w:t> </w:t>
      </w:r>
      <w:r>
        <w:rPr/>
        <w:t>servicio</w:t>
      </w:r>
      <w:r>
        <w:rPr>
          <w:spacing w:val="-3"/>
        </w:rPr>
        <w:t> </w:t>
      </w:r>
      <w:r>
        <w:rPr/>
        <w:t>“Carbyne</w:t>
      </w:r>
      <w:r>
        <w:rPr>
          <w:spacing w:val="-3"/>
        </w:rPr>
        <w:t> </w:t>
      </w:r>
      <w:r>
        <w:rPr/>
        <w:t>Connect”</w:t>
      </w:r>
      <w:r>
        <w:rPr>
          <w:spacing w:val="-4"/>
        </w:rPr>
        <w:t> </w:t>
      </w:r>
      <w:r>
        <w:rPr/>
        <w:t>depende</w:t>
      </w:r>
      <w:r>
        <w:rPr>
          <w:spacing w:val="-3"/>
        </w:rPr>
        <w:t> </w:t>
      </w:r>
      <w:r>
        <w:rPr/>
        <w:t>del</w:t>
      </w:r>
      <w:r>
        <w:rPr>
          <w:spacing w:val="-5"/>
        </w:rPr>
        <w:t> </w:t>
      </w:r>
      <w:r>
        <w:rPr/>
        <w:t>acceso</w:t>
      </w:r>
      <w:r>
        <w:rPr>
          <w:spacing w:val="-2"/>
        </w:rPr>
        <w:t> </w:t>
      </w:r>
      <w:r>
        <w:rPr/>
        <w:t>que</w:t>
      </w:r>
      <w:r>
        <w:rPr>
          <w:spacing w:val="-5"/>
        </w:rPr>
        <w:t> </w:t>
      </w:r>
      <w:r>
        <w:rPr/>
        <w:t>tendrá</w:t>
      </w:r>
      <w:r>
        <w:rPr>
          <w:spacing w:val="-3"/>
        </w:rPr>
        <w:t> </w:t>
      </w:r>
      <w:r>
        <w:rPr/>
        <w:t>Carbyne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línea</w:t>
      </w:r>
      <w:r>
        <w:rPr>
          <w:spacing w:val="-3"/>
        </w:rPr>
        <w:t> </w:t>
      </w:r>
      <w:r>
        <w:rPr/>
        <w:t>123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lugar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llamada</w:t>
      </w:r>
    </w:p>
    <w:p>
      <w:pPr>
        <w:pStyle w:val="BodyText"/>
        <w:spacing w:before="19"/>
        <w:ind w:left="1702"/>
      </w:pPr>
      <w:r>
        <w:rPr/>
        <w:t>de</w:t>
      </w:r>
      <w:r>
        <w:rPr>
          <w:spacing w:val="-1"/>
        </w:rPr>
        <w:t> </w:t>
      </w:r>
      <w:r>
        <w:rPr/>
        <w:t>emergencia,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al</w:t>
      </w:r>
      <w:r>
        <w:rPr>
          <w:spacing w:val="-1"/>
        </w:rPr>
        <w:t> </w:t>
      </w:r>
      <w:r>
        <w:rPr/>
        <w:t>servicio</w:t>
      </w:r>
      <w:r>
        <w:rPr>
          <w:spacing w:val="-1"/>
        </w:rPr>
        <w:t> </w:t>
      </w:r>
      <w:r>
        <w:rPr/>
        <w:t>ELS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nivel</w:t>
      </w:r>
      <w:r>
        <w:rPr>
          <w:spacing w:val="-3"/>
        </w:rPr>
        <w:t> </w:t>
      </w:r>
      <w:r>
        <w:rPr/>
        <w:t>nacional.</w:t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ind w:left="1702"/>
      </w:pPr>
      <w:r>
        <w:rPr/>
        <w:t>Como</w:t>
      </w:r>
      <w:r>
        <w:rPr>
          <w:spacing w:val="35"/>
        </w:rPr>
        <w:t> </w:t>
      </w:r>
      <w:r>
        <w:rPr/>
        <w:t>parte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propuesta</w:t>
      </w:r>
      <w:r>
        <w:rPr>
          <w:spacing w:val="36"/>
        </w:rPr>
        <w:t> </w:t>
      </w:r>
      <w:r>
        <w:rPr/>
        <w:t>actual,</w:t>
      </w:r>
      <w:r>
        <w:rPr>
          <w:spacing w:val="35"/>
        </w:rPr>
        <w:t> </w:t>
      </w:r>
      <w:r>
        <w:rPr/>
        <w:t>se</w:t>
      </w:r>
      <w:r>
        <w:rPr>
          <w:spacing w:val="34"/>
        </w:rPr>
        <w:t> </w:t>
      </w:r>
      <w:r>
        <w:rPr/>
        <w:t>ofrece</w:t>
      </w:r>
      <w:r>
        <w:rPr>
          <w:spacing w:val="34"/>
        </w:rPr>
        <w:t> </w:t>
      </w:r>
      <w:r>
        <w:rPr/>
        <w:t>el</w:t>
      </w:r>
      <w:r>
        <w:rPr>
          <w:spacing w:val="35"/>
        </w:rPr>
        <w:t> </w:t>
      </w:r>
      <w:r>
        <w:rPr/>
        <w:t>servicio</w:t>
      </w:r>
      <w:r>
        <w:rPr>
          <w:spacing w:val="36"/>
        </w:rPr>
        <w:t> </w:t>
      </w:r>
      <w:r>
        <w:rPr/>
        <w:t>“Carbybe</w:t>
      </w:r>
      <w:r>
        <w:rPr>
          <w:spacing w:val="36"/>
        </w:rPr>
        <w:t> </w:t>
      </w:r>
      <w:r>
        <w:rPr/>
        <w:t>Connect”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/>
        <w:t>todos</w:t>
      </w:r>
      <w:r>
        <w:rPr>
          <w:spacing w:val="36"/>
        </w:rPr>
        <w:t> </w:t>
      </w:r>
      <w:r>
        <w:rPr/>
        <w:t>los</w:t>
      </w:r>
      <w:r>
        <w:rPr>
          <w:spacing w:val="35"/>
        </w:rPr>
        <w:t> </w:t>
      </w:r>
      <w:r>
        <w:rPr/>
        <w:t>funcionarios</w:t>
      </w:r>
      <w:r>
        <w:rPr>
          <w:spacing w:val="36"/>
        </w:rPr>
        <w:t> </w:t>
      </w:r>
      <w:r>
        <w:rPr/>
        <w:t>y</w:t>
      </w:r>
    </w:p>
    <w:p>
      <w:pPr>
        <w:pStyle w:val="BodyText"/>
        <w:spacing w:before="18"/>
        <w:ind w:left="1702"/>
      </w:pPr>
      <w:r>
        <w:rPr/>
        <w:t>protegidos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Unidad</w:t>
      </w:r>
      <w:r>
        <w:rPr>
          <w:spacing w:val="-2"/>
        </w:rPr>
        <w:t> </w:t>
      </w:r>
      <w:r>
        <w:rPr/>
        <w:t>Nacional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Protección,</w:t>
      </w:r>
      <w:r>
        <w:rPr>
          <w:spacing w:val="-4"/>
        </w:rPr>
        <w:t> </w:t>
      </w:r>
      <w:r>
        <w:rPr/>
        <w:t>incluido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sin</w:t>
      </w:r>
      <w:r>
        <w:rPr>
          <w:spacing w:val="-1"/>
        </w:rPr>
        <w:t> </w:t>
      </w:r>
      <w:r>
        <w:rPr/>
        <w:t>costo</w:t>
      </w:r>
      <w:r>
        <w:rPr>
          <w:spacing w:val="-1"/>
        </w:rPr>
        <w:t> </w:t>
      </w:r>
      <w:r>
        <w:rPr/>
        <w:t>adicional.</w:t>
      </w:r>
    </w:p>
    <w:p>
      <w:pPr>
        <w:spacing w:after="0"/>
        <w:sectPr>
          <w:headerReference w:type="default" r:id="rId78"/>
          <w:footerReference w:type="default" r:id="rId79"/>
          <w:pgSz w:w="12240" w:h="15840"/>
          <w:pgMar w:header="2" w:footer="1632" w:top="2920" w:bottom="1820" w:left="0" w:right="0"/>
        </w:sectPr>
      </w:pPr>
    </w:p>
    <w:p>
      <w:pPr>
        <w:pStyle w:val="BodyText"/>
        <w:spacing w:before="2"/>
        <w:rPr>
          <w:sz w:val="13"/>
        </w:rPr>
      </w:pPr>
    </w:p>
    <w:p>
      <w:pPr>
        <w:pStyle w:val="Heading2"/>
        <w:spacing w:before="60"/>
        <w:ind w:left="2422"/>
      </w:pPr>
      <w:bookmarkStart w:name="_bookmark10" w:id="11"/>
      <w:bookmarkEnd w:id="11"/>
      <w:r>
        <w:rPr>
          <w:b w:val="0"/>
        </w:rPr>
      </w:r>
      <w:r>
        <w:rPr/>
        <w:t>Gestión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llamadas</w:t>
      </w:r>
    </w:p>
    <w:p>
      <w:pPr>
        <w:pStyle w:val="BodyText"/>
        <w:spacing w:before="8"/>
        <w:rPr>
          <w:b/>
          <w:sz w:val="24"/>
        </w:rPr>
      </w:pPr>
    </w:p>
    <w:p>
      <w:pPr>
        <w:pStyle w:val="ListParagraph"/>
        <w:numPr>
          <w:ilvl w:val="0"/>
          <w:numId w:val="9"/>
        </w:numPr>
        <w:tabs>
          <w:tab w:pos="2422" w:val="left" w:leader="none"/>
          <w:tab w:pos="2423" w:val="left" w:leader="none"/>
        </w:tabs>
        <w:spacing w:line="273" w:lineRule="auto" w:before="0" w:after="0"/>
        <w:ind w:left="2422" w:right="1699" w:hanging="360"/>
        <w:jc w:val="left"/>
        <w:rPr>
          <w:sz w:val="20"/>
        </w:rPr>
      </w:pPr>
      <w:r>
        <w:rPr>
          <w:sz w:val="20"/>
        </w:rPr>
        <w:t>El</w:t>
      </w:r>
      <w:r>
        <w:rPr>
          <w:spacing w:val="5"/>
          <w:sz w:val="20"/>
        </w:rPr>
        <w:t> </w:t>
      </w:r>
      <w:r>
        <w:rPr>
          <w:sz w:val="20"/>
        </w:rPr>
        <w:t>sistema</w:t>
      </w:r>
      <w:r>
        <w:rPr>
          <w:spacing w:val="5"/>
          <w:sz w:val="20"/>
        </w:rPr>
        <w:t> </w:t>
      </w:r>
      <w:r>
        <w:rPr>
          <w:sz w:val="20"/>
        </w:rPr>
        <w:t>permite</w:t>
      </w:r>
      <w:r>
        <w:rPr>
          <w:spacing w:val="7"/>
          <w:sz w:val="20"/>
        </w:rPr>
        <w:t> </w:t>
      </w:r>
      <w:r>
        <w:rPr>
          <w:sz w:val="20"/>
        </w:rPr>
        <w:t>desde</w:t>
      </w:r>
      <w:r>
        <w:rPr>
          <w:spacing w:val="6"/>
          <w:sz w:val="20"/>
        </w:rPr>
        <w:t> </w:t>
      </w:r>
      <w:r>
        <w:rPr>
          <w:sz w:val="20"/>
        </w:rPr>
        <w:t>una</w:t>
      </w:r>
      <w:r>
        <w:rPr>
          <w:spacing w:val="6"/>
          <w:sz w:val="20"/>
        </w:rPr>
        <w:t> </w:t>
      </w:r>
      <w:r>
        <w:rPr>
          <w:sz w:val="20"/>
        </w:rPr>
        <w:t>computadora</w:t>
      </w:r>
      <w:r>
        <w:rPr>
          <w:spacing w:val="6"/>
          <w:sz w:val="20"/>
        </w:rPr>
        <w:t> </w:t>
      </w:r>
      <w:r>
        <w:rPr>
          <w:sz w:val="20"/>
        </w:rPr>
        <w:t>recibir</w:t>
      </w:r>
      <w:r>
        <w:rPr>
          <w:spacing w:val="6"/>
          <w:sz w:val="20"/>
        </w:rPr>
        <w:t> </w:t>
      </w:r>
      <w:r>
        <w:rPr>
          <w:sz w:val="20"/>
        </w:rPr>
        <w:t>/</w:t>
      </w:r>
      <w:r>
        <w:rPr>
          <w:spacing w:val="5"/>
          <w:sz w:val="20"/>
        </w:rPr>
        <w:t> </w:t>
      </w:r>
      <w:r>
        <w:rPr>
          <w:sz w:val="20"/>
        </w:rPr>
        <w:t>contestar</w:t>
      </w:r>
      <w:r>
        <w:rPr>
          <w:spacing w:val="6"/>
          <w:sz w:val="20"/>
        </w:rPr>
        <w:t> </w:t>
      </w:r>
      <w:r>
        <w:rPr>
          <w:sz w:val="20"/>
        </w:rPr>
        <w:t>llamadas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la</w:t>
      </w:r>
      <w:r>
        <w:rPr>
          <w:spacing w:val="4"/>
          <w:sz w:val="20"/>
        </w:rPr>
        <w:t> </w:t>
      </w:r>
      <w:r>
        <w:rPr>
          <w:sz w:val="20"/>
        </w:rPr>
        <w:t>línea</w:t>
      </w:r>
      <w:r>
        <w:rPr>
          <w:spacing w:val="6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emergencias</w:t>
      </w:r>
      <w:r>
        <w:rPr>
          <w:spacing w:val="-42"/>
          <w:sz w:val="20"/>
        </w:rPr>
        <w:t> </w:t>
      </w:r>
      <w:r>
        <w:rPr>
          <w:sz w:val="20"/>
        </w:rPr>
        <w:t>para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protección</w:t>
      </w:r>
      <w:r>
        <w:rPr>
          <w:spacing w:val="1"/>
          <w:sz w:val="20"/>
        </w:rPr>
        <w:t> </w:t>
      </w:r>
      <w:r>
        <w:rPr>
          <w:sz w:val="20"/>
        </w:rPr>
        <w:t>y la</w:t>
      </w:r>
      <w:r>
        <w:rPr>
          <w:spacing w:val="-2"/>
          <w:sz w:val="20"/>
        </w:rPr>
        <w:t> </w:t>
      </w:r>
      <w:r>
        <w:rPr>
          <w:sz w:val="20"/>
        </w:rPr>
        <w:t>seguridad.</w:t>
      </w:r>
    </w:p>
    <w:p>
      <w:pPr>
        <w:pStyle w:val="ListParagraph"/>
        <w:numPr>
          <w:ilvl w:val="0"/>
          <w:numId w:val="9"/>
        </w:numPr>
        <w:tabs>
          <w:tab w:pos="2422" w:val="left" w:leader="none"/>
          <w:tab w:pos="2423" w:val="left" w:leader="none"/>
        </w:tabs>
        <w:spacing w:line="240" w:lineRule="auto" w:before="5" w:after="0"/>
        <w:ind w:left="2422" w:right="0" w:hanging="361"/>
        <w:jc w:val="left"/>
        <w:rPr>
          <w:sz w:val="20"/>
        </w:rPr>
      </w:pP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sistema</w:t>
      </w:r>
      <w:r>
        <w:rPr>
          <w:spacing w:val="-3"/>
          <w:sz w:val="20"/>
        </w:rPr>
        <w:t> </w:t>
      </w:r>
      <w:r>
        <w:rPr>
          <w:sz w:val="20"/>
        </w:rPr>
        <w:t>permite poner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espera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pausa</w:t>
      </w:r>
      <w:r>
        <w:rPr>
          <w:spacing w:val="-2"/>
          <w:sz w:val="20"/>
        </w:rPr>
        <w:t> </w:t>
      </w:r>
      <w:r>
        <w:rPr>
          <w:sz w:val="20"/>
        </w:rPr>
        <w:t>al</w:t>
      </w:r>
      <w:r>
        <w:rPr>
          <w:spacing w:val="-3"/>
          <w:sz w:val="20"/>
        </w:rPr>
        <w:t> </w:t>
      </w:r>
      <w:r>
        <w:rPr>
          <w:sz w:val="20"/>
        </w:rPr>
        <w:t>llamante.</w:t>
      </w:r>
    </w:p>
    <w:p>
      <w:pPr>
        <w:pStyle w:val="ListParagraph"/>
        <w:numPr>
          <w:ilvl w:val="0"/>
          <w:numId w:val="9"/>
        </w:numPr>
        <w:tabs>
          <w:tab w:pos="2422" w:val="left" w:leader="none"/>
          <w:tab w:pos="2423" w:val="left" w:leader="none"/>
        </w:tabs>
        <w:spacing w:line="271" w:lineRule="auto" w:before="37" w:after="0"/>
        <w:ind w:left="2422" w:right="1702" w:hanging="360"/>
        <w:jc w:val="left"/>
        <w:rPr>
          <w:sz w:val="20"/>
        </w:rPr>
      </w:pPr>
      <w:r>
        <w:rPr>
          <w:sz w:val="20"/>
        </w:rPr>
        <w:t>El</w:t>
      </w:r>
      <w:r>
        <w:rPr>
          <w:spacing w:val="32"/>
          <w:sz w:val="20"/>
        </w:rPr>
        <w:t> </w:t>
      </w:r>
      <w:r>
        <w:rPr>
          <w:sz w:val="20"/>
        </w:rPr>
        <w:t>sistema</w:t>
      </w:r>
      <w:r>
        <w:rPr>
          <w:spacing w:val="31"/>
          <w:sz w:val="20"/>
        </w:rPr>
        <w:t> </w:t>
      </w:r>
      <w:r>
        <w:rPr>
          <w:sz w:val="20"/>
        </w:rPr>
        <w:t>permite</w:t>
      </w:r>
      <w:r>
        <w:rPr>
          <w:spacing w:val="32"/>
          <w:sz w:val="20"/>
        </w:rPr>
        <w:t> </w:t>
      </w:r>
      <w:r>
        <w:rPr>
          <w:sz w:val="20"/>
        </w:rPr>
        <w:t>realizar</w:t>
      </w:r>
      <w:r>
        <w:rPr>
          <w:spacing w:val="32"/>
          <w:sz w:val="20"/>
        </w:rPr>
        <w:t> </w:t>
      </w:r>
      <w:r>
        <w:rPr>
          <w:sz w:val="20"/>
        </w:rPr>
        <w:t>conferencia</w:t>
      </w:r>
      <w:r>
        <w:rPr>
          <w:spacing w:val="32"/>
          <w:sz w:val="20"/>
        </w:rPr>
        <w:t> </w:t>
      </w:r>
      <w:r>
        <w:rPr>
          <w:sz w:val="20"/>
        </w:rPr>
        <w:t>de</w:t>
      </w:r>
      <w:r>
        <w:rPr>
          <w:spacing w:val="32"/>
          <w:sz w:val="20"/>
        </w:rPr>
        <w:t> </w:t>
      </w:r>
      <w:r>
        <w:rPr>
          <w:sz w:val="20"/>
        </w:rPr>
        <w:t>llamadas</w:t>
      </w:r>
      <w:r>
        <w:rPr>
          <w:spacing w:val="32"/>
          <w:sz w:val="20"/>
        </w:rPr>
        <w:t> </w:t>
      </w:r>
      <w:r>
        <w:rPr>
          <w:sz w:val="20"/>
        </w:rPr>
        <w:t>entre</w:t>
      </w:r>
      <w:r>
        <w:rPr>
          <w:spacing w:val="30"/>
          <w:sz w:val="20"/>
        </w:rPr>
        <w:t> </w:t>
      </w:r>
      <w:r>
        <w:rPr>
          <w:sz w:val="20"/>
        </w:rPr>
        <w:t>operadores</w:t>
      </w:r>
      <w:r>
        <w:rPr>
          <w:spacing w:val="30"/>
          <w:sz w:val="20"/>
        </w:rPr>
        <w:t> </w:t>
      </w:r>
      <w:r>
        <w:rPr>
          <w:sz w:val="20"/>
        </w:rPr>
        <w:t>y</w:t>
      </w:r>
      <w:r>
        <w:rPr>
          <w:spacing w:val="31"/>
          <w:sz w:val="20"/>
        </w:rPr>
        <w:t> </w:t>
      </w:r>
      <w:r>
        <w:rPr>
          <w:sz w:val="20"/>
        </w:rPr>
        <w:t>el</w:t>
      </w:r>
      <w:r>
        <w:rPr>
          <w:spacing w:val="32"/>
          <w:sz w:val="20"/>
        </w:rPr>
        <w:t> </w:t>
      </w:r>
      <w:r>
        <w:rPr>
          <w:sz w:val="20"/>
        </w:rPr>
        <w:t>supervisor,</w:t>
      </w:r>
      <w:r>
        <w:rPr>
          <w:spacing w:val="32"/>
          <w:sz w:val="20"/>
        </w:rPr>
        <w:t> </w:t>
      </w:r>
      <w:r>
        <w:rPr>
          <w:sz w:val="20"/>
        </w:rPr>
        <w:t>así</w:t>
      </w:r>
      <w:r>
        <w:rPr>
          <w:spacing w:val="32"/>
          <w:sz w:val="20"/>
        </w:rPr>
        <w:t> </w:t>
      </w:r>
      <w:r>
        <w:rPr>
          <w:sz w:val="20"/>
        </w:rPr>
        <w:t>como</w:t>
      </w:r>
      <w:r>
        <w:rPr>
          <w:spacing w:val="-42"/>
          <w:sz w:val="20"/>
        </w:rPr>
        <w:t> </w:t>
      </w:r>
      <w:r>
        <w:rPr>
          <w:sz w:val="20"/>
        </w:rPr>
        <w:t>transferir</w:t>
      </w:r>
      <w:r>
        <w:rPr>
          <w:spacing w:val="-3"/>
          <w:sz w:val="20"/>
        </w:rPr>
        <w:t> </w:t>
      </w:r>
      <w:r>
        <w:rPr>
          <w:sz w:val="20"/>
        </w:rPr>
        <w:t>la llamada</w:t>
      </w:r>
      <w:r>
        <w:rPr>
          <w:spacing w:val="-2"/>
          <w:sz w:val="20"/>
        </w:rPr>
        <w:t> </w:t>
      </w:r>
      <w:r>
        <w:rPr>
          <w:sz w:val="20"/>
        </w:rPr>
        <w:t>a otras estaciones.</w:t>
      </w:r>
    </w:p>
    <w:p>
      <w:pPr>
        <w:pStyle w:val="ListParagraph"/>
        <w:numPr>
          <w:ilvl w:val="0"/>
          <w:numId w:val="9"/>
        </w:numPr>
        <w:tabs>
          <w:tab w:pos="2422" w:val="left" w:leader="none"/>
          <w:tab w:pos="2423" w:val="left" w:leader="none"/>
        </w:tabs>
        <w:spacing w:line="271" w:lineRule="auto" w:before="10" w:after="0"/>
        <w:ind w:left="2422" w:right="1698" w:hanging="360"/>
        <w:jc w:val="left"/>
        <w:rPr>
          <w:sz w:val="20"/>
        </w:rPr>
      </w:pPr>
      <w:r>
        <w:rPr>
          <w:sz w:val="20"/>
        </w:rPr>
        <w:t>El</w:t>
      </w:r>
      <w:r>
        <w:rPr>
          <w:spacing w:val="22"/>
          <w:sz w:val="20"/>
        </w:rPr>
        <w:t> </w:t>
      </w:r>
      <w:r>
        <w:rPr>
          <w:sz w:val="20"/>
        </w:rPr>
        <w:t>sistema</w:t>
      </w:r>
      <w:r>
        <w:rPr>
          <w:spacing w:val="21"/>
          <w:sz w:val="20"/>
        </w:rPr>
        <w:t> </w:t>
      </w:r>
      <w:r>
        <w:rPr>
          <w:sz w:val="20"/>
        </w:rPr>
        <w:t>permite</w:t>
      </w:r>
      <w:r>
        <w:rPr>
          <w:spacing w:val="21"/>
          <w:sz w:val="20"/>
        </w:rPr>
        <w:t> </w:t>
      </w:r>
      <w:r>
        <w:rPr>
          <w:sz w:val="20"/>
        </w:rPr>
        <w:t>configurar</w:t>
      </w:r>
      <w:r>
        <w:rPr>
          <w:spacing w:val="21"/>
          <w:sz w:val="20"/>
        </w:rPr>
        <w:t> </w:t>
      </w:r>
      <w:r>
        <w:rPr>
          <w:sz w:val="20"/>
        </w:rPr>
        <w:t>reglas</w:t>
      </w:r>
      <w:r>
        <w:rPr>
          <w:spacing w:val="21"/>
          <w:sz w:val="20"/>
        </w:rPr>
        <w:t> </w:t>
      </w:r>
      <w:r>
        <w:rPr>
          <w:sz w:val="20"/>
        </w:rPr>
        <w:t>de</w:t>
      </w:r>
      <w:r>
        <w:rPr>
          <w:spacing w:val="19"/>
          <w:sz w:val="20"/>
        </w:rPr>
        <w:t> </w:t>
      </w:r>
      <w:r>
        <w:rPr>
          <w:sz w:val="20"/>
        </w:rPr>
        <w:t>distribución</w:t>
      </w:r>
      <w:r>
        <w:rPr>
          <w:spacing w:val="21"/>
          <w:sz w:val="20"/>
        </w:rPr>
        <w:t> </w:t>
      </w:r>
      <w:r>
        <w:rPr>
          <w:sz w:val="20"/>
        </w:rPr>
        <w:t>y</w:t>
      </w:r>
      <w:r>
        <w:rPr>
          <w:spacing w:val="22"/>
          <w:sz w:val="20"/>
        </w:rPr>
        <w:t> </w:t>
      </w:r>
      <w:r>
        <w:rPr>
          <w:sz w:val="20"/>
        </w:rPr>
        <w:t>asignación</w:t>
      </w:r>
      <w:r>
        <w:rPr>
          <w:spacing w:val="21"/>
          <w:sz w:val="20"/>
        </w:rPr>
        <w:t> </w:t>
      </w:r>
      <w:r>
        <w:rPr>
          <w:sz w:val="20"/>
        </w:rPr>
        <w:t>de</w:t>
      </w:r>
      <w:r>
        <w:rPr>
          <w:spacing w:val="22"/>
          <w:sz w:val="20"/>
        </w:rPr>
        <w:t> </w:t>
      </w:r>
      <w:r>
        <w:rPr>
          <w:sz w:val="20"/>
        </w:rPr>
        <w:t>llamadas</w:t>
      </w:r>
      <w:r>
        <w:rPr>
          <w:spacing w:val="21"/>
          <w:sz w:val="20"/>
        </w:rPr>
        <w:t> </w:t>
      </w:r>
      <w:r>
        <w:rPr>
          <w:sz w:val="20"/>
        </w:rPr>
        <w:t>de</w:t>
      </w:r>
      <w:r>
        <w:rPr>
          <w:spacing w:val="20"/>
          <w:sz w:val="20"/>
        </w:rPr>
        <w:t> </w:t>
      </w:r>
      <w:r>
        <w:rPr>
          <w:sz w:val="20"/>
        </w:rPr>
        <w:t>acuerdo</w:t>
      </w:r>
      <w:r>
        <w:rPr>
          <w:spacing w:val="21"/>
          <w:sz w:val="20"/>
        </w:rPr>
        <w:t> </w:t>
      </w:r>
      <w:r>
        <w:rPr>
          <w:sz w:val="20"/>
        </w:rPr>
        <w:t>con</w:t>
      </w:r>
      <w:r>
        <w:rPr>
          <w:spacing w:val="21"/>
          <w:sz w:val="20"/>
        </w:rPr>
        <w:t> </w:t>
      </w:r>
      <w:r>
        <w:rPr>
          <w:sz w:val="20"/>
        </w:rPr>
        <w:t>las</w:t>
      </w:r>
      <w:r>
        <w:rPr>
          <w:spacing w:val="-42"/>
          <w:sz w:val="20"/>
        </w:rPr>
        <w:t> </w:t>
      </w:r>
      <w:r>
        <w:rPr>
          <w:sz w:val="20"/>
        </w:rPr>
        <w:t>preferencias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 entidad.</w:t>
      </w:r>
    </w:p>
    <w:p>
      <w:pPr>
        <w:pStyle w:val="ListParagraph"/>
        <w:numPr>
          <w:ilvl w:val="0"/>
          <w:numId w:val="9"/>
        </w:numPr>
        <w:tabs>
          <w:tab w:pos="2422" w:val="left" w:leader="none"/>
          <w:tab w:pos="2423" w:val="left" w:leader="none"/>
        </w:tabs>
        <w:spacing w:line="273" w:lineRule="auto" w:before="10" w:after="0"/>
        <w:ind w:left="2422" w:right="1702" w:hanging="360"/>
        <w:jc w:val="left"/>
        <w:rPr>
          <w:sz w:val="20"/>
        </w:rPr>
      </w:pPr>
      <w:r>
        <w:rPr>
          <w:sz w:val="20"/>
        </w:rPr>
        <w:t>El sistema permite reproducir anuncios pregrabados mientras un operador responde a la llamada, o</w:t>
      </w:r>
      <w:r>
        <w:rPr>
          <w:spacing w:val="-43"/>
          <w:sz w:val="20"/>
        </w:rPr>
        <w:t> </w:t>
      </w:r>
      <w:r>
        <w:rPr>
          <w:sz w:val="20"/>
        </w:rPr>
        <w:t>mensajes</w:t>
      </w:r>
      <w:r>
        <w:rPr>
          <w:spacing w:val="-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información</w:t>
      </w:r>
      <w:r>
        <w:rPr>
          <w:spacing w:val="1"/>
          <w:sz w:val="20"/>
        </w:rPr>
        <w:t> </w:t>
      </w:r>
      <w:r>
        <w:rPr>
          <w:sz w:val="20"/>
        </w:rPr>
        <w:t>importante</w:t>
      </w:r>
      <w:r>
        <w:rPr>
          <w:spacing w:val="-1"/>
          <w:sz w:val="20"/>
        </w:rPr>
        <w:t> </w:t>
      </w:r>
      <w:r>
        <w:rPr>
          <w:sz w:val="20"/>
        </w:rPr>
        <w:t>para</w:t>
      </w:r>
      <w:r>
        <w:rPr>
          <w:spacing w:val="-1"/>
          <w:sz w:val="20"/>
        </w:rPr>
        <w:t> </w:t>
      </w:r>
      <w:r>
        <w:rPr>
          <w:sz w:val="20"/>
        </w:rPr>
        <w:t>los llamantes.</w:t>
      </w:r>
    </w:p>
    <w:p>
      <w:pPr>
        <w:pStyle w:val="ListParagraph"/>
        <w:numPr>
          <w:ilvl w:val="0"/>
          <w:numId w:val="9"/>
        </w:numPr>
        <w:tabs>
          <w:tab w:pos="2422" w:val="left" w:leader="none"/>
          <w:tab w:pos="2423" w:val="left" w:leader="none"/>
        </w:tabs>
        <w:spacing w:line="273" w:lineRule="auto" w:before="4" w:after="0"/>
        <w:ind w:left="2422" w:right="1696" w:hanging="360"/>
        <w:jc w:val="left"/>
        <w:rPr>
          <w:sz w:val="20"/>
        </w:rPr>
      </w:pPr>
      <w:r>
        <w:rPr>
          <w:sz w:val="20"/>
        </w:rPr>
        <w:t>El sistema realiza la transcripción textual en tiempo-real de la voz del llamante durante la llamada, y</w:t>
      </w:r>
      <w:r>
        <w:rPr>
          <w:spacing w:val="-43"/>
          <w:sz w:val="20"/>
        </w:rPr>
        <w:t> </w:t>
      </w:r>
      <w:r>
        <w:rPr>
          <w:sz w:val="20"/>
        </w:rPr>
        <w:t>guarda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texto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base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datos.</w:t>
      </w:r>
    </w:p>
    <w:p>
      <w:pPr>
        <w:pStyle w:val="ListParagraph"/>
        <w:numPr>
          <w:ilvl w:val="0"/>
          <w:numId w:val="9"/>
        </w:numPr>
        <w:tabs>
          <w:tab w:pos="2422" w:val="left" w:leader="none"/>
          <w:tab w:pos="2423" w:val="left" w:leader="none"/>
        </w:tabs>
        <w:spacing w:line="273" w:lineRule="auto" w:before="5" w:after="0"/>
        <w:ind w:left="2422" w:right="1703" w:hanging="360"/>
        <w:jc w:val="left"/>
        <w:rPr>
          <w:sz w:val="20"/>
        </w:rPr>
      </w:pP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sistema</w:t>
      </w:r>
      <w:r>
        <w:rPr>
          <w:spacing w:val="-2"/>
          <w:sz w:val="20"/>
        </w:rPr>
        <w:t> </w:t>
      </w:r>
      <w:r>
        <w:rPr>
          <w:sz w:val="20"/>
        </w:rPr>
        <w:t>permite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4"/>
          <w:sz w:val="20"/>
        </w:rPr>
        <w:t> </w:t>
      </w:r>
      <w:r>
        <w:rPr>
          <w:sz w:val="20"/>
        </w:rPr>
        <w:t>supervisores</w:t>
      </w:r>
      <w:r>
        <w:rPr>
          <w:spacing w:val="-1"/>
          <w:sz w:val="20"/>
        </w:rPr>
        <w:t> </w:t>
      </w:r>
      <w:r>
        <w:rPr>
          <w:sz w:val="20"/>
        </w:rPr>
        <w:t>realizar</w:t>
      </w:r>
      <w:r>
        <w:rPr>
          <w:spacing w:val="-3"/>
          <w:sz w:val="20"/>
        </w:rPr>
        <w:t> </w:t>
      </w:r>
      <w:r>
        <w:rPr>
          <w:sz w:val="20"/>
        </w:rPr>
        <w:t>un</w:t>
      </w:r>
      <w:r>
        <w:rPr>
          <w:spacing w:val="-4"/>
          <w:sz w:val="20"/>
        </w:rPr>
        <w:t> </w:t>
      </w:r>
      <w:r>
        <w:rPr>
          <w:sz w:val="20"/>
        </w:rPr>
        <w:t>monitoreo</w:t>
      </w:r>
      <w:r>
        <w:rPr>
          <w:spacing w:val="-3"/>
          <w:sz w:val="20"/>
        </w:rPr>
        <w:t> </w:t>
      </w:r>
      <w:r>
        <w:rPr>
          <w:sz w:val="20"/>
        </w:rPr>
        <w:t>remoto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las</w:t>
      </w:r>
      <w:r>
        <w:rPr>
          <w:spacing w:val="-5"/>
          <w:sz w:val="20"/>
        </w:rPr>
        <w:t> </w:t>
      </w:r>
      <w:r>
        <w:rPr>
          <w:sz w:val="20"/>
        </w:rPr>
        <w:t>estaciones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operadores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43"/>
          <w:sz w:val="20"/>
        </w:rPr>
        <w:t> </w:t>
      </w:r>
      <w:r>
        <w:rPr>
          <w:sz w:val="20"/>
        </w:rPr>
        <w:t>escuchar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sus llamadas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3"/>
          <w:sz w:val="20"/>
        </w:rPr>
        <w:t> </w:t>
      </w:r>
      <w:r>
        <w:rPr>
          <w:sz w:val="20"/>
        </w:rPr>
        <w:t>curso.</w:t>
      </w:r>
    </w:p>
    <w:p>
      <w:pPr>
        <w:pStyle w:val="ListParagraph"/>
        <w:numPr>
          <w:ilvl w:val="0"/>
          <w:numId w:val="9"/>
        </w:numPr>
        <w:tabs>
          <w:tab w:pos="2422" w:val="left" w:leader="none"/>
          <w:tab w:pos="2423" w:val="left" w:leader="none"/>
        </w:tabs>
        <w:spacing w:line="240" w:lineRule="auto" w:before="5" w:after="0"/>
        <w:ind w:left="2422" w:right="0" w:hanging="361"/>
        <w:jc w:val="left"/>
        <w:rPr>
          <w:sz w:val="20"/>
        </w:rPr>
      </w:pPr>
      <w:r>
        <w:rPr/>
        <w:pict>
          <v:group style="position:absolute;margin-left:57.400002pt;margin-top:27.972649pt;width:462.4pt;height:283.55pt;mso-position-horizontal-relative:page;mso-position-vertical-relative:paragraph;z-index:15750144" coordorigin="1148,559" coordsize="9248,5671">
            <v:shape style="position:absolute;left:4394;top:559;width:3433;height:4631" type="#_x0000_t75" stroked="false">
              <v:imagedata r:id="rId84" o:title=""/>
            </v:shape>
            <v:shape style="position:absolute;left:4430;top:594;width:3254;height:4453" type="#_x0000_t75" stroked="false">
              <v:imagedata r:id="rId85" o:title=""/>
            </v:shape>
            <v:rect style="position:absolute;left:4422;top:587;width:3269;height:4468" filled="false" stroked="true" strokeweight=".75pt" strokecolor="#000000">
              <v:stroke dashstyle="solid"/>
            </v:rect>
            <v:shape style="position:absolute;left:1148;top:4071;width:5039;height:2159" type="#_x0000_t75" stroked="false">
              <v:imagedata r:id="rId86" o:title=""/>
            </v:shape>
            <v:shape style="position:absolute;left:1454;top:4377;width:4151;height:1269" type="#_x0000_t75" stroked="false">
              <v:imagedata r:id="rId87" o:title=""/>
            </v:shape>
            <v:shape style="position:absolute;left:6584;top:1759;width:3812;height:4261" type="#_x0000_t75" stroked="false">
              <v:imagedata r:id="rId88" o:title=""/>
            </v:shape>
            <v:shape style="position:absolute;left:6890;top:2064;width:2924;height:3373" type="#_x0000_t75" stroked="false">
              <v:imagedata r:id="rId89" o:title=""/>
            </v:shape>
            <w10:wrap type="none"/>
          </v:group>
        </w:pic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sistema</w:t>
      </w:r>
      <w:r>
        <w:rPr>
          <w:spacing w:val="-3"/>
          <w:sz w:val="20"/>
        </w:rPr>
        <w:t> </w:t>
      </w:r>
      <w:r>
        <w:rPr>
          <w:sz w:val="20"/>
        </w:rPr>
        <w:t>es</w:t>
      </w:r>
      <w:r>
        <w:rPr>
          <w:spacing w:val="-2"/>
          <w:sz w:val="20"/>
        </w:rPr>
        <w:t> </w:t>
      </w:r>
      <w:r>
        <w:rPr>
          <w:sz w:val="20"/>
        </w:rPr>
        <w:t>nativo</w:t>
      </w:r>
      <w:r>
        <w:rPr>
          <w:spacing w:val="-2"/>
          <w:sz w:val="20"/>
        </w:rPr>
        <w:t> </w:t>
      </w:r>
      <w:r>
        <w:rPr>
          <w:sz w:val="20"/>
        </w:rPr>
        <w:t>en la</w:t>
      </w:r>
      <w:r>
        <w:rPr>
          <w:spacing w:val="-4"/>
          <w:sz w:val="20"/>
        </w:rPr>
        <w:t> </w:t>
      </w:r>
      <w:r>
        <w:rPr>
          <w:sz w:val="20"/>
        </w:rPr>
        <w:t>nube y</w:t>
      </w:r>
      <w:r>
        <w:rPr>
          <w:spacing w:val="-4"/>
          <w:sz w:val="20"/>
        </w:rPr>
        <w:t> </w:t>
      </w:r>
      <w:r>
        <w:rPr>
          <w:sz w:val="20"/>
        </w:rPr>
        <w:t>no</w:t>
      </w:r>
      <w:r>
        <w:rPr>
          <w:spacing w:val="-2"/>
          <w:sz w:val="20"/>
        </w:rPr>
        <w:t> </w:t>
      </w:r>
      <w:r>
        <w:rPr>
          <w:sz w:val="20"/>
        </w:rPr>
        <w:t>requiere</w:t>
      </w:r>
      <w:r>
        <w:rPr>
          <w:spacing w:val="-1"/>
          <w:sz w:val="20"/>
        </w:rPr>
        <w:t> </w:t>
      </w:r>
      <w:r>
        <w:rPr>
          <w:sz w:val="20"/>
        </w:rPr>
        <w:t>hardware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planta</w:t>
      </w:r>
      <w:r>
        <w:rPr>
          <w:spacing w:val="-3"/>
          <w:sz w:val="20"/>
        </w:rPr>
        <w:t> </w:t>
      </w:r>
      <w:r>
        <w:rPr>
          <w:sz w:val="20"/>
        </w:rPr>
        <w:t>telefónica</w:t>
      </w:r>
      <w:r>
        <w:rPr>
          <w:spacing w:val="-2"/>
          <w:sz w:val="20"/>
        </w:rPr>
        <w:t> </w:t>
      </w:r>
      <w:r>
        <w:rPr>
          <w:sz w:val="20"/>
        </w:rPr>
        <w:t>física</w:t>
      </w:r>
      <w:r>
        <w:rPr>
          <w:spacing w:val="-1"/>
          <w:sz w:val="20"/>
        </w:rPr>
        <w:t> </w:t>
      </w:r>
      <w:r>
        <w:rPr>
          <w:sz w:val="20"/>
        </w:rPr>
        <w:t>o</w:t>
      </w:r>
      <w:r>
        <w:rPr>
          <w:spacing w:val="-3"/>
          <w:sz w:val="20"/>
        </w:rPr>
        <w:t> </w:t>
      </w:r>
      <w:r>
        <w:rPr>
          <w:sz w:val="20"/>
        </w:rPr>
        <w:t>de PBX.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2"/>
        </w:rPr>
      </w:pPr>
      <w:r>
        <w:rPr/>
        <w:pict>
          <v:shape style="position:absolute;margin-left:198.020004pt;margin-top:9.724218pt;width:217.05pt;height:9pt;mso-position-horizontal-relative:page;mso-position-vertical-relative:paragraph;z-index:-15707648;mso-wrap-distance-left:0;mso-wrap-distance-right: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color w:val="44536A"/>
                      <w:sz w:val="18"/>
                    </w:rPr>
                    <w:t>Figura</w:t>
                  </w:r>
                  <w:r>
                    <w:rPr>
                      <w:i/>
                      <w:color w:val="44536A"/>
                      <w:spacing w:val="-4"/>
                      <w:sz w:val="18"/>
                    </w:rPr>
                    <w:t> </w:t>
                  </w:r>
                  <w:r>
                    <w:rPr>
                      <w:i/>
                      <w:color w:val="44536A"/>
                      <w:sz w:val="18"/>
                    </w:rPr>
                    <w:t>11.</w:t>
                  </w:r>
                  <w:r>
                    <w:rPr>
                      <w:i/>
                      <w:color w:val="44536A"/>
                      <w:spacing w:val="-3"/>
                      <w:sz w:val="18"/>
                    </w:rPr>
                    <w:t> </w:t>
                  </w:r>
                  <w:r>
                    <w:rPr>
                      <w:i/>
                      <w:color w:val="44536A"/>
                      <w:sz w:val="18"/>
                    </w:rPr>
                    <w:t>Capacidades</w:t>
                  </w:r>
                  <w:r>
                    <w:rPr>
                      <w:i/>
                      <w:color w:val="44536A"/>
                      <w:spacing w:val="-2"/>
                      <w:sz w:val="18"/>
                    </w:rPr>
                    <w:t> </w:t>
                  </w:r>
                  <w:r>
                    <w:rPr>
                      <w:i/>
                      <w:color w:val="44536A"/>
                      <w:sz w:val="18"/>
                    </w:rPr>
                    <w:t>de</w:t>
                  </w:r>
                  <w:r>
                    <w:rPr>
                      <w:i/>
                      <w:color w:val="44536A"/>
                      <w:spacing w:val="-4"/>
                      <w:sz w:val="18"/>
                    </w:rPr>
                    <w:t> </w:t>
                  </w:r>
                  <w:r>
                    <w:rPr>
                      <w:i/>
                      <w:color w:val="44536A"/>
                      <w:sz w:val="18"/>
                    </w:rPr>
                    <w:t>gestión</w:t>
                  </w:r>
                  <w:r>
                    <w:rPr>
                      <w:i/>
                      <w:color w:val="44536A"/>
                      <w:spacing w:val="-4"/>
                      <w:sz w:val="18"/>
                    </w:rPr>
                    <w:t> </w:t>
                  </w:r>
                  <w:r>
                    <w:rPr>
                      <w:i/>
                      <w:color w:val="44536A"/>
                      <w:sz w:val="18"/>
                    </w:rPr>
                    <w:t>de</w:t>
                  </w:r>
                  <w:r>
                    <w:rPr>
                      <w:i/>
                      <w:color w:val="44536A"/>
                      <w:spacing w:val="-4"/>
                      <w:sz w:val="18"/>
                    </w:rPr>
                    <w:t> </w:t>
                  </w:r>
                  <w:r>
                    <w:rPr>
                      <w:i/>
                      <w:color w:val="44536A"/>
                      <w:sz w:val="18"/>
                    </w:rPr>
                    <w:t>llamadas</w:t>
                  </w:r>
                  <w:r>
                    <w:rPr>
                      <w:i/>
                      <w:color w:val="44536A"/>
                      <w:spacing w:val="-3"/>
                      <w:sz w:val="18"/>
                    </w:rPr>
                    <w:t> </w:t>
                  </w:r>
                  <w:r>
                    <w:rPr>
                      <w:i/>
                      <w:color w:val="44536A"/>
                      <w:sz w:val="18"/>
                    </w:rPr>
                    <w:t>del</w:t>
                  </w:r>
                  <w:r>
                    <w:rPr>
                      <w:i/>
                      <w:color w:val="44536A"/>
                      <w:spacing w:val="-4"/>
                      <w:sz w:val="18"/>
                    </w:rPr>
                    <w:t> </w:t>
                  </w:r>
                  <w:r>
                    <w:rPr>
                      <w:i/>
                      <w:color w:val="44536A"/>
                      <w:sz w:val="18"/>
                    </w:rPr>
                    <w:t>sistema.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2"/>
        </w:rPr>
        <w:sectPr>
          <w:headerReference w:type="default" r:id="rId82"/>
          <w:footerReference w:type="default" r:id="rId83"/>
          <w:pgSz w:w="12240" w:h="15840"/>
          <w:pgMar w:header="2" w:footer="1632" w:top="2920" w:bottom="1820" w:left="0" w:right="0"/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Heading2"/>
        <w:spacing w:before="59"/>
        <w:ind w:left="2422"/>
      </w:pPr>
      <w:r>
        <w:rPr/>
        <w:t>Grabación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llamadas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ListParagraph"/>
        <w:numPr>
          <w:ilvl w:val="0"/>
          <w:numId w:val="9"/>
        </w:numPr>
        <w:tabs>
          <w:tab w:pos="2423" w:val="left" w:leader="none"/>
        </w:tabs>
        <w:spacing w:line="273" w:lineRule="auto" w:before="0" w:after="0"/>
        <w:ind w:left="2422" w:right="1697" w:hanging="360"/>
        <w:jc w:val="both"/>
        <w:rPr>
          <w:sz w:val="20"/>
        </w:rPr>
      </w:pPr>
      <w:r>
        <w:rPr>
          <w:sz w:val="20"/>
        </w:rPr>
        <w:t>El sistema graba todas las llamadas entrantes, así como el video en vivo, chat, imágenes y demás</w:t>
      </w:r>
      <w:r>
        <w:rPr>
          <w:spacing w:val="1"/>
          <w:sz w:val="20"/>
        </w:rPr>
        <w:t> </w:t>
      </w:r>
      <w:r>
        <w:rPr>
          <w:sz w:val="20"/>
        </w:rPr>
        <w:t>información compartida</w:t>
      </w:r>
      <w:r>
        <w:rPr>
          <w:spacing w:val="-4"/>
          <w:sz w:val="20"/>
        </w:rPr>
        <w:t> </w:t>
      </w:r>
      <w:r>
        <w:rPr>
          <w:sz w:val="20"/>
        </w:rPr>
        <w:t>durante</w:t>
      </w:r>
      <w:r>
        <w:rPr>
          <w:spacing w:val="-2"/>
          <w:sz w:val="20"/>
        </w:rPr>
        <w:t> </w:t>
      </w:r>
      <w:r>
        <w:rPr>
          <w:sz w:val="20"/>
        </w:rPr>
        <w:t>la llamada</w:t>
      </w:r>
      <w:r>
        <w:rPr>
          <w:spacing w:val="-2"/>
          <w:sz w:val="20"/>
        </w:rPr>
        <w:t> </w:t>
      </w:r>
      <w:r>
        <w:rPr>
          <w:sz w:val="20"/>
        </w:rPr>
        <w:t>entre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operador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llamante.</w:t>
      </w:r>
    </w:p>
    <w:p>
      <w:pPr>
        <w:pStyle w:val="ListParagraph"/>
        <w:numPr>
          <w:ilvl w:val="0"/>
          <w:numId w:val="9"/>
        </w:numPr>
        <w:tabs>
          <w:tab w:pos="2423" w:val="left" w:leader="none"/>
        </w:tabs>
        <w:spacing w:line="240" w:lineRule="auto" w:before="5" w:after="0"/>
        <w:ind w:left="2422" w:right="0" w:hanging="361"/>
        <w:jc w:val="both"/>
        <w:rPr>
          <w:sz w:val="20"/>
        </w:rPr>
      </w:pP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sistema</w:t>
      </w:r>
      <w:r>
        <w:rPr>
          <w:spacing w:val="-2"/>
          <w:sz w:val="20"/>
        </w:rPr>
        <w:t> </w:t>
      </w:r>
      <w:r>
        <w:rPr>
          <w:sz w:val="20"/>
        </w:rPr>
        <w:t>almacena</w:t>
      </w:r>
      <w:r>
        <w:rPr>
          <w:spacing w:val="-3"/>
          <w:sz w:val="20"/>
        </w:rPr>
        <w:t> </w:t>
      </w:r>
      <w:r>
        <w:rPr>
          <w:sz w:val="20"/>
        </w:rPr>
        <w:t>toda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información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llamada</w:t>
      </w:r>
      <w:r>
        <w:rPr>
          <w:spacing w:val="-1"/>
          <w:sz w:val="20"/>
        </w:rPr>
        <w:t> </w:t>
      </w:r>
      <w:r>
        <w:rPr>
          <w:sz w:val="20"/>
        </w:rPr>
        <w:t>en la</w:t>
      </w:r>
      <w:r>
        <w:rPr>
          <w:spacing w:val="-4"/>
          <w:sz w:val="20"/>
        </w:rPr>
        <w:t> </w:t>
      </w:r>
      <w:r>
        <w:rPr>
          <w:sz w:val="20"/>
        </w:rPr>
        <w:t>nube</w:t>
      </w:r>
      <w:r>
        <w:rPr>
          <w:spacing w:val="-2"/>
          <w:sz w:val="20"/>
        </w:rPr>
        <w:t> </w:t>
      </w:r>
      <w:r>
        <w:rPr>
          <w:sz w:val="20"/>
        </w:rPr>
        <w:t>sin</w:t>
      </w:r>
      <w:r>
        <w:rPr>
          <w:spacing w:val="-2"/>
          <w:sz w:val="20"/>
        </w:rPr>
        <w:t> </w:t>
      </w:r>
      <w:r>
        <w:rPr>
          <w:sz w:val="20"/>
        </w:rPr>
        <w:t>limitaciones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capacidad.</w:t>
      </w:r>
    </w:p>
    <w:p>
      <w:pPr>
        <w:pStyle w:val="ListParagraph"/>
        <w:numPr>
          <w:ilvl w:val="0"/>
          <w:numId w:val="9"/>
        </w:numPr>
        <w:tabs>
          <w:tab w:pos="2423" w:val="left" w:leader="none"/>
        </w:tabs>
        <w:spacing w:line="273" w:lineRule="auto" w:before="37" w:after="0"/>
        <w:ind w:left="2422" w:right="1701" w:hanging="360"/>
        <w:jc w:val="both"/>
        <w:rPr>
          <w:sz w:val="20"/>
        </w:rPr>
      </w:pPr>
      <w:r>
        <w:rPr>
          <w:sz w:val="20"/>
        </w:rPr>
        <w:t>El sistema permite recrear de manera completa la llamada para su análisis posterior, esto mediante</w:t>
      </w:r>
      <w:r>
        <w:rPr>
          <w:spacing w:val="-43"/>
          <w:sz w:val="20"/>
        </w:rPr>
        <w:t> </w:t>
      </w:r>
      <w:r>
        <w:rPr>
          <w:sz w:val="20"/>
        </w:rPr>
        <w:t>la consulta rápida de toda la grabación de la llamada, la transcripción de esta, el video de llamante,</w:t>
      </w:r>
      <w:r>
        <w:rPr>
          <w:spacing w:val="1"/>
          <w:sz w:val="20"/>
        </w:rPr>
        <w:t> </w:t>
      </w:r>
      <w:r>
        <w:rPr>
          <w:sz w:val="20"/>
        </w:rPr>
        <w:t>el historial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sus</w:t>
      </w:r>
      <w:r>
        <w:rPr>
          <w:spacing w:val="-2"/>
          <w:sz w:val="20"/>
        </w:rPr>
        <w:t> </w:t>
      </w:r>
      <w:r>
        <w:rPr>
          <w:sz w:val="20"/>
        </w:rPr>
        <w:t>ubicaciones y más.</w:t>
      </w:r>
    </w:p>
    <w:p>
      <w:pPr>
        <w:pStyle w:val="ListParagraph"/>
        <w:numPr>
          <w:ilvl w:val="0"/>
          <w:numId w:val="9"/>
        </w:numPr>
        <w:tabs>
          <w:tab w:pos="2423" w:val="left" w:leader="none"/>
        </w:tabs>
        <w:spacing w:line="273" w:lineRule="auto" w:before="6" w:after="0"/>
        <w:ind w:left="2422" w:right="1696" w:hanging="360"/>
        <w:jc w:val="both"/>
        <w:rPr>
          <w:sz w:val="20"/>
        </w:rPr>
      </w:pPr>
      <w:r>
        <w:rPr>
          <w:spacing w:val="-1"/>
          <w:sz w:val="20"/>
        </w:rPr>
        <w:t>El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sistema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permite</w:t>
      </w:r>
      <w:r>
        <w:rPr>
          <w:spacing w:val="-10"/>
          <w:sz w:val="20"/>
        </w:rPr>
        <w:t> </w:t>
      </w:r>
      <w:r>
        <w:rPr>
          <w:sz w:val="20"/>
        </w:rPr>
        <w:t>generar</w:t>
      </w:r>
      <w:r>
        <w:rPr>
          <w:spacing w:val="-8"/>
          <w:sz w:val="20"/>
        </w:rPr>
        <w:t> </w:t>
      </w:r>
      <w:r>
        <w:rPr>
          <w:sz w:val="20"/>
        </w:rPr>
        <w:t>informes,</w:t>
      </w:r>
      <w:r>
        <w:rPr>
          <w:spacing w:val="-10"/>
          <w:sz w:val="20"/>
        </w:rPr>
        <w:t> </w:t>
      </w:r>
      <w:r>
        <w:rPr>
          <w:sz w:val="20"/>
        </w:rPr>
        <w:t>monitoreo</w:t>
      </w:r>
      <w:r>
        <w:rPr>
          <w:spacing w:val="-10"/>
          <w:sz w:val="20"/>
        </w:rPr>
        <w:t> </w:t>
      </w:r>
      <w:r>
        <w:rPr>
          <w:sz w:val="20"/>
        </w:rPr>
        <w:t>y</w:t>
      </w:r>
      <w:r>
        <w:rPr>
          <w:spacing w:val="-11"/>
          <w:sz w:val="20"/>
        </w:rPr>
        <w:t> </w:t>
      </w:r>
      <w:r>
        <w:rPr>
          <w:sz w:val="20"/>
        </w:rPr>
        <w:t>toma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decisiones</w:t>
      </w:r>
      <w:r>
        <w:rPr>
          <w:spacing w:val="-10"/>
          <w:sz w:val="20"/>
        </w:rPr>
        <w:t> </w:t>
      </w:r>
      <w:r>
        <w:rPr>
          <w:sz w:val="20"/>
        </w:rPr>
        <w:t>basadas</w:t>
      </w:r>
      <w:r>
        <w:rPr>
          <w:spacing w:val="-11"/>
          <w:sz w:val="20"/>
        </w:rPr>
        <w:t> </w:t>
      </w:r>
      <w:r>
        <w:rPr>
          <w:sz w:val="20"/>
        </w:rPr>
        <w:t>en</w:t>
      </w:r>
      <w:r>
        <w:rPr>
          <w:spacing w:val="-9"/>
          <w:sz w:val="20"/>
        </w:rPr>
        <w:t> </w:t>
      </w:r>
      <w:r>
        <w:rPr>
          <w:sz w:val="20"/>
        </w:rPr>
        <w:t>datos.</w:t>
      </w:r>
      <w:r>
        <w:rPr>
          <w:spacing w:val="-11"/>
          <w:sz w:val="20"/>
        </w:rPr>
        <w:t> </w:t>
      </w:r>
      <w:r>
        <w:rPr>
          <w:sz w:val="20"/>
        </w:rPr>
        <w:t>Los</w:t>
      </w:r>
      <w:r>
        <w:rPr>
          <w:spacing w:val="-11"/>
          <w:sz w:val="20"/>
        </w:rPr>
        <w:t> </w:t>
      </w:r>
      <w:r>
        <w:rPr>
          <w:sz w:val="20"/>
        </w:rPr>
        <w:t>informes</w:t>
      </w:r>
      <w:r>
        <w:rPr>
          <w:spacing w:val="-42"/>
          <w:sz w:val="20"/>
        </w:rPr>
        <w:t> </w:t>
      </w:r>
      <w:r>
        <w:rPr>
          <w:sz w:val="20"/>
        </w:rPr>
        <w:t>incluyen información como cantidad de llamadas recibidas, el tiempo de respuesta de las llamadas</w:t>
      </w:r>
      <w:r>
        <w:rPr>
          <w:spacing w:val="1"/>
          <w:sz w:val="20"/>
        </w:rPr>
        <w:t> </w:t>
      </w:r>
      <w:r>
        <w:rPr>
          <w:sz w:val="20"/>
        </w:rPr>
        <w:t>recibidas,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tiempo</w:t>
      </w:r>
      <w:r>
        <w:rPr>
          <w:spacing w:val="-2"/>
          <w:sz w:val="20"/>
        </w:rPr>
        <w:t> </w:t>
      </w:r>
      <w:r>
        <w:rPr>
          <w:sz w:val="20"/>
        </w:rPr>
        <w:t>de llamadas en cola</w:t>
      </w:r>
      <w:r>
        <w:rPr>
          <w:spacing w:val="-3"/>
          <w:sz w:val="20"/>
        </w:rPr>
        <w:t> </w:t>
      </w:r>
      <w:r>
        <w:rPr>
          <w:sz w:val="20"/>
        </w:rPr>
        <w:t>para</w:t>
      </w:r>
      <w:r>
        <w:rPr>
          <w:spacing w:val="-1"/>
          <w:sz w:val="20"/>
        </w:rPr>
        <w:t> </w:t>
      </w:r>
      <w:r>
        <w:rPr>
          <w:sz w:val="20"/>
        </w:rPr>
        <w:t>ser</w:t>
      </w:r>
      <w:r>
        <w:rPr>
          <w:spacing w:val="-4"/>
          <w:sz w:val="20"/>
        </w:rPr>
        <w:t> </w:t>
      </w:r>
      <w:r>
        <w:rPr>
          <w:sz w:val="20"/>
        </w:rPr>
        <w:t>atendidas,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rendimiento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los</w:t>
      </w:r>
      <w:r>
        <w:rPr>
          <w:spacing w:val="-2"/>
          <w:sz w:val="20"/>
        </w:rPr>
        <w:t> </w:t>
      </w:r>
      <w:r>
        <w:rPr>
          <w:sz w:val="20"/>
        </w:rPr>
        <w:t>operadores.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0"/>
        </w:rPr>
      </w:pPr>
      <w:r>
        <w:rPr/>
        <w:pict>
          <v:group style="position:absolute;margin-left:181.118164pt;margin-top:8.378075pt;width:249.25pt;height:144.050pt;mso-position-horizontal-relative:page;mso-position-vertical-relative:paragraph;z-index:-15706624;mso-wrap-distance-left:0;mso-wrap-distance-right:0" coordorigin="3622,168" coordsize="4985,2881">
            <v:shape style="position:absolute;left:3622;top:167;width:4985;height:2881" type="#_x0000_t75" stroked="false">
              <v:imagedata r:id="rId92" o:title=""/>
            </v:shape>
            <v:shape style="position:absolute;left:3658;top:203;width:4807;height:2702" type="#_x0000_t75" stroked="false">
              <v:imagedata r:id="rId65" o:title=""/>
            </v:shape>
            <v:rect style="position:absolute;left:3650;top:195;width:4822;height:2717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spacing w:before="72"/>
        <w:ind w:left="3" w:right="4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Figura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12.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Interfaz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usuario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sistema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grabación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llamadas.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11"/>
        <w:rPr>
          <w:i/>
          <w:sz w:val="22"/>
        </w:rPr>
      </w:pPr>
    </w:p>
    <w:p>
      <w:pPr>
        <w:pStyle w:val="Heading2"/>
        <w:ind w:left="2422"/>
      </w:pPr>
      <w:r>
        <w:rPr/>
        <w:t>Capacidades</w:t>
      </w:r>
      <w:r>
        <w:rPr>
          <w:spacing w:val="-5"/>
        </w:rPr>
        <w:t> </w:t>
      </w:r>
      <w:r>
        <w:rPr/>
        <w:t>únicas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ListParagraph"/>
        <w:numPr>
          <w:ilvl w:val="0"/>
          <w:numId w:val="9"/>
        </w:numPr>
        <w:tabs>
          <w:tab w:pos="2422" w:val="left" w:leader="none"/>
          <w:tab w:pos="2423" w:val="left" w:leader="none"/>
        </w:tabs>
        <w:spacing w:line="273" w:lineRule="auto" w:before="0" w:after="0"/>
        <w:ind w:left="2422" w:right="1701" w:hanging="360"/>
        <w:jc w:val="left"/>
        <w:rPr>
          <w:sz w:val="20"/>
        </w:rPr>
      </w:pPr>
      <w:r>
        <w:rPr>
          <w:sz w:val="20"/>
        </w:rPr>
        <w:t>El</w:t>
      </w:r>
      <w:r>
        <w:rPr>
          <w:spacing w:val="8"/>
          <w:sz w:val="20"/>
        </w:rPr>
        <w:t> </w:t>
      </w:r>
      <w:r>
        <w:rPr>
          <w:sz w:val="20"/>
        </w:rPr>
        <w:t>sistema</w:t>
      </w:r>
      <w:r>
        <w:rPr>
          <w:spacing w:val="9"/>
          <w:sz w:val="20"/>
        </w:rPr>
        <w:t> </w:t>
      </w:r>
      <w:r>
        <w:rPr>
          <w:sz w:val="20"/>
        </w:rPr>
        <w:t>permite</w:t>
      </w:r>
      <w:r>
        <w:rPr>
          <w:spacing w:val="9"/>
          <w:sz w:val="20"/>
        </w:rPr>
        <w:t> </w:t>
      </w:r>
      <w:r>
        <w:rPr>
          <w:sz w:val="20"/>
        </w:rPr>
        <w:t>localizar</w:t>
      </w:r>
      <w:r>
        <w:rPr>
          <w:spacing w:val="9"/>
          <w:sz w:val="20"/>
        </w:rPr>
        <w:t> </w:t>
      </w:r>
      <w:r>
        <w:rPr>
          <w:sz w:val="20"/>
        </w:rPr>
        <w:t>a</w:t>
      </w:r>
      <w:r>
        <w:rPr>
          <w:spacing w:val="8"/>
          <w:sz w:val="20"/>
        </w:rPr>
        <w:t> </w:t>
      </w:r>
      <w:r>
        <w:rPr>
          <w:sz w:val="20"/>
        </w:rPr>
        <w:t>los</w:t>
      </w:r>
      <w:r>
        <w:rPr>
          <w:spacing w:val="9"/>
          <w:sz w:val="20"/>
        </w:rPr>
        <w:t> </w:t>
      </w:r>
      <w:r>
        <w:rPr>
          <w:sz w:val="20"/>
        </w:rPr>
        <w:t>llamantes</w:t>
      </w:r>
      <w:r>
        <w:rPr>
          <w:spacing w:val="8"/>
          <w:sz w:val="20"/>
        </w:rPr>
        <w:t> </w:t>
      </w:r>
      <w:r>
        <w:rPr>
          <w:sz w:val="20"/>
        </w:rPr>
        <w:t>desde</w:t>
      </w:r>
      <w:r>
        <w:rPr>
          <w:spacing w:val="9"/>
          <w:sz w:val="20"/>
        </w:rPr>
        <w:t> </w:t>
      </w:r>
      <w:r>
        <w:rPr>
          <w:sz w:val="20"/>
        </w:rPr>
        <w:t>su</w:t>
      </w:r>
      <w:r>
        <w:rPr>
          <w:spacing w:val="9"/>
          <w:sz w:val="20"/>
        </w:rPr>
        <w:t> </w:t>
      </w:r>
      <w:r>
        <w:rPr>
          <w:sz w:val="20"/>
        </w:rPr>
        <w:t>teléfono</w:t>
      </w:r>
      <w:r>
        <w:rPr>
          <w:spacing w:val="9"/>
          <w:sz w:val="20"/>
        </w:rPr>
        <w:t> </w:t>
      </w:r>
      <w:r>
        <w:rPr>
          <w:sz w:val="20"/>
        </w:rPr>
        <w:t>móvil,</w:t>
      </w:r>
      <w:r>
        <w:rPr>
          <w:spacing w:val="6"/>
          <w:sz w:val="20"/>
        </w:rPr>
        <w:t> </w:t>
      </w:r>
      <w:r>
        <w:rPr>
          <w:sz w:val="20"/>
        </w:rPr>
        <w:t>proporcionando</w:t>
      </w:r>
      <w:r>
        <w:rPr>
          <w:spacing w:val="9"/>
          <w:sz w:val="20"/>
        </w:rPr>
        <w:t> </w:t>
      </w:r>
      <w:r>
        <w:rPr>
          <w:sz w:val="20"/>
        </w:rPr>
        <w:t>la</w:t>
      </w:r>
      <w:r>
        <w:rPr>
          <w:spacing w:val="8"/>
          <w:sz w:val="20"/>
        </w:rPr>
        <w:t> </w:t>
      </w:r>
      <w:r>
        <w:rPr>
          <w:sz w:val="20"/>
        </w:rPr>
        <w:t>latitud</w:t>
      </w:r>
      <w:r>
        <w:rPr>
          <w:spacing w:val="9"/>
          <w:sz w:val="20"/>
        </w:rPr>
        <w:t> </w:t>
      </w:r>
      <w:r>
        <w:rPr>
          <w:sz w:val="20"/>
        </w:rPr>
        <w:t>y</w:t>
      </w:r>
      <w:r>
        <w:rPr>
          <w:spacing w:val="9"/>
          <w:sz w:val="20"/>
        </w:rPr>
        <w:t> </w:t>
      </w:r>
      <w:r>
        <w:rPr>
          <w:sz w:val="20"/>
        </w:rPr>
        <w:t>la</w:t>
      </w:r>
      <w:r>
        <w:rPr>
          <w:spacing w:val="-43"/>
          <w:sz w:val="20"/>
        </w:rPr>
        <w:t> </w:t>
      </w:r>
      <w:r>
        <w:rPr>
          <w:sz w:val="20"/>
        </w:rPr>
        <w:t>longitud,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dirección cívica,</w:t>
      </w:r>
      <w:r>
        <w:rPr>
          <w:spacing w:val="-1"/>
          <w:sz w:val="20"/>
        </w:rPr>
        <w:t> </w:t>
      </w:r>
      <w:r>
        <w:rPr>
          <w:sz w:val="20"/>
        </w:rPr>
        <w:t>la precisión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ubicación, entre</w:t>
      </w:r>
      <w:r>
        <w:rPr>
          <w:spacing w:val="1"/>
          <w:sz w:val="20"/>
        </w:rPr>
        <w:t> </w:t>
      </w:r>
      <w:r>
        <w:rPr>
          <w:sz w:val="20"/>
        </w:rPr>
        <w:t>otros.</w:t>
      </w:r>
    </w:p>
    <w:p>
      <w:pPr>
        <w:pStyle w:val="ListParagraph"/>
        <w:numPr>
          <w:ilvl w:val="0"/>
          <w:numId w:val="9"/>
        </w:numPr>
        <w:tabs>
          <w:tab w:pos="2422" w:val="left" w:leader="none"/>
          <w:tab w:pos="2423" w:val="left" w:leader="none"/>
        </w:tabs>
        <w:spacing w:line="273" w:lineRule="auto" w:before="5" w:after="0"/>
        <w:ind w:left="2422" w:right="1704" w:hanging="360"/>
        <w:jc w:val="left"/>
        <w:rPr>
          <w:sz w:val="20"/>
        </w:rPr>
      </w:pPr>
      <w:r>
        <w:rPr>
          <w:sz w:val="20"/>
        </w:rPr>
        <w:t>El sistema permite ver la ubicación del llamante en diferentes vistas de mapa o vista por satélite, así</w:t>
      </w:r>
      <w:r>
        <w:rPr>
          <w:spacing w:val="-43"/>
          <w:sz w:val="20"/>
        </w:rPr>
        <w:t> </w:t>
      </w:r>
      <w:r>
        <w:rPr>
          <w:sz w:val="20"/>
        </w:rPr>
        <w:t>como tener</w:t>
      </w:r>
      <w:r>
        <w:rPr>
          <w:spacing w:val="-1"/>
          <w:sz w:val="20"/>
        </w:rPr>
        <w:t> </w:t>
      </w:r>
      <w:r>
        <w:rPr>
          <w:sz w:val="20"/>
        </w:rPr>
        <w:t>capa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tráfico en tiempo</w:t>
      </w:r>
      <w:r>
        <w:rPr>
          <w:spacing w:val="-1"/>
          <w:sz w:val="20"/>
        </w:rPr>
        <w:t> </w:t>
      </w:r>
      <w:r>
        <w:rPr>
          <w:sz w:val="20"/>
        </w:rPr>
        <w:t>real.</w:t>
      </w:r>
    </w:p>
    <w:p>
      <w:pPr>
        <w:pStyle w:val="ListParagraph"/>
        <w:numPr>
          <w:ilvl w:val="0"/>
          <w:numId w:val="9"/>
        </w:numPr>
        <w:tabs>
          <w:tab w:pos="2422" w:val="left" w:leader="none"/>
          <w:tab w:pos="2423" w:val="left" w:leader="none"/>
        </w:tabs>
        <w:spacing w:line="273" w:lineRule="auto" w:before="4" w:after="0"/>
        <w:ind w:left="2422" w:right="1697" w:hanging="360"/>
        <w:jc w:val="left"/>
        <w:rPr>
          <w:sz w:val="20"/>
        </w:rPr>
      </w:pPr>
      <w:r>
        <w:rPr>
          <w:sz w:val="20"/>
        </w:rPr>
        <w:t>El</w:t>
      </w:r>
      <w:r>
        <w:rPr>
          <w:spacing w:val="4"/>
          <w:sz w:val="20"/>
        </w:rPr>
        <w:t> </w:t>
      </w:r>
      <w:r>
        <w:rPr>
          <w:sz w:val="20"/>
        </w:rPr>
        <w:t>sistema</w:t>
      </w:r>
      <w:r>
        <w:rPr>
          <w:spacing w:val="5"/>
          <w:sz w:val="20"/>
        </w:rPr>
        <w:t> </w:t>
      </w:r>
      <w:r>
        <w:rPr>
          <w:sz w:val="20"/>
        </w:rPr>
        <w:t>permite</w:t>
      </w:r>
      <w:r>
        <w:rPr>
          <w:spacing w:val="3"/>
          <w:sz w:val="20"/>
        </w:rPr>
        <w:t> </w:t>
      </w:r>
      <w:r>
        <w:rPr>
          <w:sz w:val="20"/>
        </w:rPr>
        <w:t>transmitir</w:t>
      </w:r>
      <w:r>
        <w:rPr>
          <w:spacing w:val="5"/>
          <w:sz w:val="20"/>
        </w:rPr>
        <w:t> </w:t>
      </w:r>
      <w:r>
        <w:rPr>
          <w:sz w:val="20"/>
        </w:rPr>
        <w:t>video</w:t>
      </w:r>
      <w:r>
        <w:rPr>
          <w:spacing w:val="3"/>
          <w:sz w:val="20"/>
        </w:rPr>
        <w:t> </w:t>
      </w:r>
      <w:r>
        <w:rPr>
          <w:sz w:val="20"/>
        </w:rPr>
        <w:t>en</w:t>
      </w:r>
      <w:r>
        <w:rPr>
          <w:spacing w:val="5"/>
          <w:sz w:val="20"/>
        </w:rPr>
        <w:t> </w:t>
      </w:r>
      <w:r>
        <w:rPr>
          <w:sz w:val="20"/>
        </w:rPr>
        <w:t>vivo</w:t>
      </w:r>
      <w:r>
        <w:rPr>
          <w:spacing w:val="2"/>
          <w:sz w:val="20"/>
        </w:rPr>
        <w:t> </w:t>
      </w:r>
      <w:r>
        <w:rPr>
          <w:sz w:val="20"/>
        </w:rPr>
        <w:t>desde</w:t>
      </w:r>
      <w:r>
        <w:rPr>
          <w:spacing w:val="6"/>
          <w:sz w:val="20"/>
        </w:rPr>
        <w:t> </w:t>
      </w:r>
      <w:r>
        <w:rPr>
          <w:sz w:val="20"/>
        </w:rPr>
        <w:t>la</w:t>
      </w:r>
      <w:r>
        <w:rPr>
          <w:spacing w:val="4"/>
          <w:sz w:val="20"/>
        </w:rPr>
        <w:t> </w:t>
      </w:r>
      <w:r>
        <w:rPr>
          <w:sz w:val="20"/>
        </w:rPr>
        <w:t>cámara</w:t>
      </w:r>
      <w:r>
        <w:rPr>
          <w:spacing w:val="3"/>
          <w:sz w:val="20"/>
        </w:rPr>
        <w:t> </w:t>
      </w:r>
      <w:r>
        <w:rPr>
          <w:sz w:val="20"/>
        </w:rPr>
        <w:t>del</w:t>
      </w:r>
      <w:r>
        <w:rPr>
          <w:spacing w:val="3"/>
          <w:sz w:val="20"/>
        </w:rPr>
        <w:t> </w:t>
      </w:r>
      <w:r>
        <w:rPr>
          <w:sz w:val="20"/>
        </w:rPr>
        <w:t>teléfono</w:t>
      </w:r>
      <w:r>
        <w:rPr>
          <w:spacing w:val="3"/>
          <w:sz w:val="20"/>
        </w:rPr>
        <w:t> </w:t>
      </w:r>
      <w:r>
        <w:rPr>
          <w:sz w:val="20"/>
        </w:rPr>
        <w:t>inteligente</w:t>
      </w:r>
      <w:r>
        <w:rPr>
          <w:spacing w:val="3"/>
          <w:sz w:val="20"/>
        </w:rPr>
        <w:t> </w:t>
      </w:r>
      <w:r>
        <w:rPr>
          <w:sz w:val="20"/>
        </w:rPr>
        <w:t>del</w:t>
      </w:r>
      <w:r>
        <w:rPr>
          <w:spacing w:val="4"/>
          <w:sz w:val="20"/>
        </w:rPr>
        <w:t> </w:t>
      </w:r>
      <w:r>
        <w:rPr>
          <w:sz w:val="20"/>
        </w:rPr>
        <w:t>llamante</w:t>
      </w:r>
      <w:r>
        <w:rPr>
          <w:spacing w:val="2"/>
          <w:sz w:val="20"/>
        </w:rPr>
        <w:t> </w:t>
      </w:r>
      <w:r>
        <w:rPr>
          <w:sz w:val="20"/>
        </w:rPr>
        <w:t>al</w:t>
      </w:r>
      <w:r>
        <w:rPr>
          <w:spacing w:val="-43"/>
          <w:sz w:val="20"/>
        </w:rPr>
        <w:t> </w:t>
      </w:r>
      <w:r>
        <w:rPr>
          <w:sz w:val="20"/>
        </w:rPr>
        <w:t>centro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emergencias</w:t>
      </w:r>
      <w:r>
        <w:rPr>
          <w:spacing w:val="-2"/>
          <w:sz w:val="20"/>
        </w:rPr>
        <w:t> </w:t>
      </w:r>
      <w:r>
        <w:rPr>
          <w:sz w:val="20"/>
        </w:rPr>
        <w:t>una</w:t>
      </w:r>
      <w:r>
        <w:rPr>
          <w:spacing w:val="-1"/>
          <w:sz w:val="20"/>
        </w:rPr>
        <w:t> </w:t>
      </w:r>
      <w:r>
        <w:rPr>
          <w:sz w:val="20"/>
        </w:rPr>
        <w:t>vez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llamante</w:t>
      </w:r>
      <w:r>
        <w:rPr>
          <w:spacing w:val="-2"/>
          <w:sz w:val="20"/>
        </w:rPr>
        <w:t> </w:t>
      </w:r>
      <w:r>
        <w:rPr>
          <w:sz w:val="20"/>
        </w:rPr>
        <w:t>otorgue</w:t>
      </w:r>
      <w:r>
        <w:rPr>
          <w:spacing w:val="-1"/>
          <w:sz w:val="20"/>
        </w:rPr>
        <w:t> </w:t>
      </w:r>
      <w:r>
        <w:rPr>
          <w:sz w:val="20"/>
        </w:rPr>
        <w:t>permiso</w:t>
      </w:r>
      <w:r>
        <w:rPr>
          <w:spacing w:val="-1"/>
          <w:sz w:val="20"/>
        </w:rPr>
        <w:t> </w:t>
      </w:r>
      <w:r>
        <w:rPr>
          <w:sz w:val="20"/>
        </w:rPr>
        <w:t>para</w:t>
      </w:r>
      <w:r>
        <w:rPr>
          <w:spacing w:val="-1"/>
          <w:sz w:val="20"/>
        </w:rPr>
        <w:t> </w:t>
      </w:r>
      <w:r>
        <w:rPr>
          <w:sz w:val="20"/>
        </w:rPr>
        <w:t>usar</w:t>
      </w:r>
      <w:r>
        <w:rPr>
          <w:spacing w:val="-3"/>
          <w:sz w:val="20"/>
        </w:rPr>
        <w:t> </w:t>
      </w:r>
      <w:r>
        <w:rPr>
          <w:sz w:val="20"/>
        </w:rPr>
        <w:t>su</w:t>
      </w:r>
      <w:r>
        <w:rPr>
          <w:spacing w:val="-3"/>
          <w:sz w:val="20"/>
        </w:rPr>
        <w:t> </w:t>
      </w:r>
      <w:r>
        <w:rPr>
          <w:sz w:val="20"/>
        </w:rPr>
        <w:t>cámara.</w:t>
      </w:r>
    </w:p>
    <w:p>
      <w:pPr>
        <w:pStyle w:val="ListParagraph"/>
        <w:numPr>
          <w:ilvl w:val="0"/>
          <w:numId w:val="9"/>
        </w:numPr>
        <w:tabs>
          <w:tab w:pos="2422" w:val="left" w:leader="none"/>
          <w:tab w:pos="2423" w:val="left" w:leader="none"/>
        </w:tabs>
        <w:spacing w:line="273" w:lineRule="auto" w:before="5" w:after="0"/>
        <w:ind w:left="2422" w:right="1703" w:hanging="360"/>
        <w:jc w:val="left"/>
        <w:rPr>
          <w:sz w:val="20"/>
        </w:rPr>
      </w:pPr>
      <w:r>
        <w:rPr>
          <w:spacing w:val="-1"/>
          <w:sz w:val="20"/>
        </w:rPr>
        <w:t>El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sistema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permite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durante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la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transmisión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video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en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vivo</w:t>
      </w:r>
      <w:r>
        <w:rPr>
          <w:spacing w:val="-9"/>
          <w:sz w:val="20"/>
        </w:rPr>
        <w:t> </w:t>
      </w:r>
      <w:r>
        <w:rPr>
          <w:sz w:val="20"/>
        </w:rPr>
        <w:t>al</w:t>
      </w:r>
      <w:r>
        <w:rPr>
          <w:spacing w:val="-12"/>
          <w:sz w:val="20"/>
        </w:rPr>
        <w:t> </w:t>
      </w:r>
      <w:r>
        <w:rPr>
          <w:sz w:val="20"/>
        </w:rPr>
        <w:t>llamante</w:t>
      </w:r>
      <w:r>
        <w:rPr>
          <w:spacing w:val="-11"/>
          <w:sz w:val="20"/>
        </w:rPr>
        <w:t> </w:t>
      </w:r>
      <w:r>
        <w:rPr>
          <w:sz w:val="20"/>
        </w:rPr>
        <w:t>tomar</w:t>
      </w:r>
      <w:r>
        <w:rPr>
          <w:spacing w:val="-9"/>
          <w:sz w:val="20"/>
        </w:rPr>
        <w:t> </w:t>
      </w:r>
      <w:r>
        <w:rPr>
          <w:sz w:val="20"/>
        </w:rPr>
        <w:t>una</w:t>
      </w:r>
      <w:r>
        <w:rPr>
          <w:spacing w:val="-10"/>
          <w:sz w:val="20"/>
        </w:rPr>
        <w:t> </w:t>
      </w:r>
      <w:r>
        <w:rPr>
          <w:sz w:val="20"/>
        </w:rPr>
        <w:t>captura</w:t>
      </w:r>
      <w:r>
        <w:rPr>
          <w:spacing w:val="-10"/>
          <w:sz w:val="20"/>
        </w:rPr>
        <w:t> </w:t>
      </w:r>
      <w:r>
        <w:rPr>
          <w:sz w:val="20"/>
        </w:rPr>
        <w:t>instantánea</w:t>
      </w:r>
      <w:r>
        <w:rPr>
          <w:spacing w:val="-42"/>
          <w:sz w:val="20"/>
        </w:rPr>
        <w:t> </w:t>
      </w:r>
      <w:r>
        <w:rPr>
          <w:sz w:val="20"/>
        </w:rPr>
        <w:t>de la</w:t>
      </w:r>
      <w:r>
        <w:rPr>
          <w:spacing w:val="-2"/>
          <w:sz w:val="20"/>
        </w:rPr>
        <w:t> </w:t>
      </w:r>
      <w:r>
        <w:rPr>
          <w:sz w:val="20"/>
        </w:rPr>
        <w:t>situación</w:t>
      </w:r>
      <w:r>
        <w:rPr>
          <w:spacing w:val="-1"/>
          <w:sz w:val="20"/>
        </w:rPr>
        <w:t> </w:t>
      </w:r>
      <w:r>
        <w:rPr>
          <w:sz w:val="20"/>
        </w:rPr>
        <w:t>sin</w:t>
      </w:r>
      <w:r>
        <w:rPr>
          <w:spacing w:val="1"/>
          <w:sz w:val="20"/>
        </w:rPr>
        <w:t> </w:t>
      </w:r>
      <w:r>
        <w:rPr>
          <w:sz w:val="20"/>
        </w:rPr>
        <w:t>interrumpir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transmisión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video.</w:t>
      </w:r>
    </w:p>
    <w:p>
      <w:pPr>
        <w:spacing w:after="0" w:line="273" w:lineRule="auto"/>
        <w:jc w:val="left"/>
        <w:rPr>
          <w:sz w:val="20"/>
        </w:rPr>
        <w:sectPr>
          <w:headerReference w:type="default" r:id="rId90"/>
          <w:footerReference w:type="default" r:id="rId91"/>
          <w:pgSz w:w="12240" w:h="15840"/>
          <w:pgMar w:header="2" w:footer="1632" w:top="1280" w:bottom="1820" w:left="0" w:right="0"/>
        </w:sectPr>
      </w:pPr>
    </w:p>
    <w:p>
      <w:pPr>
        <w:pStyle w:val="BodyText"/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2983"/>
      </w:pPr>
      <w:r>
        <w:rPr/>
        <w:drawing>
          <wp:inline distT="0" distB="0" distL="0" distR="0">
            <wp:extent cx="4016110" cy="1604772"/>
            <wp:effectExtent l="0" t="0" r="0" b="0"/>
            <wp:docPr id="39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60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6110" cy="160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9"/>
        </w:numPr>
        <w:tabs>
          <w:tab w:pos="2423" w:val="left" w:leader="none"/>
        </w:tabs>
        <w:spacing w:line="273" w:lineRule="auto" w:before="100" w:after="0"/>
        <w:ind w:left="2422" w:right="1698" w:hanging="360"/>
        <w:jc w:val="both"/>
        <w:rPr>
          <w:sz w:val="20"/>
        </w:rPr>
      </w:pPr>
      <w:r>
        <w:rPr>
          <w:sz w:val="20"/>
        </w:rPr>
        <w:t>El</w:t>
      </w:r>
      <w:r>
        <w:rPr>
          <w:spacing w:val="-5"/>
          <w:sz w:val="20"/>
        </w:rPr>
        <w:t> </w:t>
      </w:r>
      <w:r>
        <w:rPr>
          <w:sz w:val="20"/>
        </w:rPr>
        <w:t>sistema</w:t>
      </w:r>
      <w:r>
        <w:rPr>
          <w:spacing w:val="-7"/>
          <w:sz w:val="20"/>
        </w:rPr>
        <w:t> </w:t>
      </w:r>
      <w:r>
        <w:rPr>
          <w:sz w:val="20"/>
        </w:rPr>
        <w:t>permite</w:t>
      </w:r>
      <w:r>
        <w:rPr>
          <w:spacing w:val="-7"/>
          <w:sz w:val="20"/>
        </w:rPr>
        <w:t> </w:t>
      </w:r>
      <w:r>
        <w:rPr>
          <w:sz w:val="20"/>
        </w:rPr>
        <w:t>compartir</w:t>
      </w:r>
      <w:r>
        <w:rPr>
          <w:spacing w:val="-7"/>
          <w:sz w:val="20"/>
        </w:rPr>
        <w:t> </w:t>
      </w:r>
      <w:r>
        <w:rPr>
          <w:sz w:val="20"/>
        </w:rPr>
        <w:t>imágenes</w:t>
      </w:r>
      <w:r>
        <w:rPr>
          <w:spacing w:val="-6"/>
          <w:sz w:val="20"/>
        </w:rPr>
        <w:t> </w:t>
      </w:r>
      <w:r>
        <w:rPr>
          <w:sz w:val="20"/>
        </w:rPr>
        <w:t>/</w:t>
      </w:r>
      <w:r>
        <w:rPr>
          <w:spacing w:val="-7"/>
          <w:sz w:val="20"/>
        </w:rPr>
        <w:t> </w:t>
      </w:r>
      <w:r>
        <w:rPr>
          <w:sz w:val="20"/>
        </w:rPr>
        <w:t>videos</w:t>
      </w:r>
      <w:r>
        <w:rPr>
          <w:spacing w:val="-8"/>
          <w:sz w:val="20"/>
        </w:rPr>
        <w:t> </w:t>
      </w:r>
      <w:r>
        <w:rPr>
          <w:sz w:val="20"/>
        </w:rPr>
        <w:t>desde</w:t>
      </w:r>
      <w:r>
        <w:rPr>
          <w:spacing w:val="-7"/>
          <w:sz w:val="20"/>
        </w:rPr>
        <w:t> </w:t>
      </w:r>
      <w:r>
        <w:rPr>
          <w:sz w:val="20"/>
        </w:rPr>
        <w:t>la</w:t>
      </w:r>
      <w:r>
        <w:rPr>
          <w:spacing w:val="-6"/>
          <w:sz w:val="20"/>
        </w:rPr>
        <w:t> </w:t>
      </w:r>
      <w:r>
        <w:rPr>
          <w:sz w:val="20"/>
        </w:rPr>
        <w:t>galería</w:t>
      </w:r>
      <w:r>
        <w:rPr>
          <w:spacing w:val="-7"/>
          <w:sz w:val="20"/>
        </w:rPr>
        <w:t> </w:t>
      </w:r>
      <w:r>
        <w:rPr>
          <w:sz w:val="20"/>
        </w:rPr>
        <w:t>del</w:t>
      </w:r>
      <w:r>
        <w:rPr>
          <w:spacing w:val="-7"/>
          <w:sz w:val="20"/>
        </w:rPr>
        <w:t> </w:t>
      </w:r>
      <w:r>
        <w:rPr>
          <w:sz w:val="20"/>
        </w:rPr>
        <w:t>teléfono</w:t>
      </w:r>
      <w:r>
        <w:rPr>
          <w:spacing w:val="-7"/>
          <w:sz w:val="20"/>
        </w:rPr>
        <w:t> </w:t>
      </w:r>
      <w:r>
        <w:rPr>
          <w:sz w:val="20"/>
        </w:rPr>
        <w:t>inteligente</w:t>
      </w:r>
      <w:r>
        <w:rPr>
          <w:spacing w:val="-8"/>
          <w:sz w:val="20"/>
        </w:rPr>
        <w:t> </w:t>
      </w:r>
      <w:r>
        <w:rPr>
          <w:sz w:val="20"/>
        </w:rPr>
        <w:t>del</w:t>
      </w:r>
      <w:r>
        <w:rPr>
          <w:spacing w:val="-7"/>
          <w:sz w:val="20"/>
        </w:rPr>
        <w:t> </w:t>
      </w:r>
      <w:r>
        <w:rPr>
          <w:sz w:val="20"/>
        </w:rPr>
        <w:t>llamante</w:t>
      </w:r>
      <w:r>
        <w:rPr>
          <w:spacing w:val="-43"/>
          <w:sz w:val="20"/>
        </w:rPr>
        <w:t> </w:t>
      </w:r>
      <w:r>
        <w:rPr>
          <w:sz w:val="20"/>
        </w:rPr>
        <w:t>al centro de emergencias una vez que la sesión de Carbyne se haya iniciad con éxito y el llamante</w:t>
      </w:r>
      <w:r>
        <w:rPr>
          <w:spacing w:val="1"/>
          <w:sz w:val="20"/>
        </w:rPr>
        <w:t> </w:t>
      </w:r>
      <w:r>
        <w:rPr>
          <w:sz w:val="20"/>
        </w:rPr>
        <w:t>otorgue los permisos</w:t>
      </w:r>
      <w:r>
        <w:rPr>
          <w:spacing w:val="-2"/>
          <w:sz w:val="20"/>
        </w:rPr>
        <w:t> </w:t>
      </w:r>
      <w:r>
        <w:rPr>
          <w:sz w:val="20"/>
        </w:rPr>
        <w:t>necesarios.</w:t>
      </w:r>
    </w:p>
    <w:p>
      <w:pPr>
        <w:pStyle w:val="ListParagraph"/>
        <w:numPr>
          <w:ilvl w:val="0"/>
          <w:numId w:val="9"/>
        </w:numPr>
        <w:tabs>
          <w:tab w:pos="2423" w:val="left" w:leader="none"/>
        </w:tabs>
        <w:spacing w:line="271" w:lineRule="auto" w:before="9" w:after="0"/>
        <w:ind w:left="2422" w:right="1702" w:hanging="360"/>
        <w:jc w:val="both"/>
        <w:rPr>
          <w:sz w:val="20"/>
        </w:rPr>
      </w:pPr>
      <w:r>
        <w:rPr>
          <w:sz w:val="20"/>
        </w:rPr>
        <w:t>El sistema permite comunicación silenciosa vía chat entre el operador que recibe la llamada y el</w:t>
      </w:r>
      <w:r>
        <w:rPr>
          <w:spacing w:val="1"/>
          <w:sz w:val="20"/>
        </w:rPr>
        <w:t> </w:t>
      </w:r>
      <w:r>
        <w:rPr>
          <w:sz w:val="20"/>
        </w:rPr>
        <w:t>llamante.</w:t>
      </w:r>
    </w:p>
    <w:p>
      <w:pPr>
        <w:pStyle w:val="ListParagraph"/>
        <w:numPr>
          <w:ilvl w:val="0"/>
          <w:numId w:val="9"/>
        </w:numPr>
        <w:tabs>
          <w:tab w:pos="2423" w:val="left" w:leader="none"/>
        </w:tabs>
        <w:spacing w:line="273" w:lineRule="auto" w:before="10" w:after="0"/>
        <w:ind w:left="2422" w:right="1705" w:hanging="360"/>
        <w:jc w:val="both"/>
        <w:rPr>
          <w:sz w:val="20"/>
        </w:rPr>
      </w:pPr>
      <w:r>
        <w:rPr>
          <w:sz w:val="20"/>
        </w:rPr>
        <w:t>El sistema permite generar un enlace con el video y la ubicación del llamante en vivo, el cual puede</w:t>
      </w:r>
      <w:r>
        <w:rPr>
          <w:spacing w:val="1"/>
          <w:sz w:val="20"/>
        </w:rPr>
        <w:t> </w:t>
      </w:r>
      <w:r>
        <w:rPr>
          <w:sz w:val="20"/>
        </w:rPr>
        <w:t>ser</w:t>
      </w:r>
      <w:r>
        <w:rPr>
          <w:spacing w:val="-2"/>
          <w:sz w:val="20"/>
        </w:rPr>
        <w:t> </w:t>
      </w:r>
      <w:r>
        <w:rPr>
          <w:sz w:val="20"/>
        </w:rPr>
        <w:t>compartido</w:t>
      </w:r>
      <w:r>
        <w:rPr>
          <w:spacing w:val="-1"/>
          <w:sz w:val="20"/>
        </w:rPr>
        <w:t> </w:t>
      </w:r>
      <w:r>
        <w:rPr>
          <w:sz w:val="20"/>
        </w:rPr>
        <w:t>con las</w:t>
      </w:r>
      <w:r>
        <w:rPr>
          <w:spacing w:val="-3"/>
          <w:sz w:val="20"/>
        </w:rPr>
        <w:t> </w:t>
      </w:r>
      <w:r>
        <w:rPr>
          <w:sz w:val="20"/>
        </w:rPr>
        <w:t>unidades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campo,</w:t>
      </w:r>
      <w:r>
        <w:rPr>
          <w:spacing w:val="-3"/>
          <w:sz w:val="20"/>
        </w:rPr>
        <w:t> </w:t>
      </w:r>
      <w:r>
        <w:rPr>
          <w:sz w:val="20"/>
        </w:rPr>
        <w:t>fuerzas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respuesta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primeros</w:t>
      </w:r>
      <w:r>
        <w:rPr>
          <w:spacing w:val="-1"/>
          <w:sz w:val="20"/>
        </w:rPr>
        <w:t> </w:t>
      </w:r>
      <w:r>
        <w:rPr>
          <w:sz w:val="20"/>
        </w:rPr>
        <w:t>respondientes.</w:t>
      </w:r>
    </w:p>
    <w:p>
      <w:pPr>
        <w:pStyle w:val="ListParagraph"/>
        <w:numPr>
          <w:ilvl w:val="0"/>
          <w:numId w:val="9"/>
        </w:numPr>
        <w:tabs>
          <w:tab w:pos="2423" w:val="left" w:leader="none"/>
        </w:tabs>
        <w:spacing w:line="240" w:lineRule="auto" w:before="4" w:after="0"/>
        <w:ind w:left="2422" w:right="0" w:hanging="361"/>
        <w:jc w:val="both"/>
        <w:rPr>
          <w:sz w:val="20"/>
        </w:rPr>
      </w:pP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sistema</w:t>
      </w:r>
      <w:r>
        <w:rPr>
          <w:spacing w:val="-3"/>
          <w:sz w:val="20"/>
        </w:rPr>
        <w:t> </w:t>
      </w:r>
      <w:r>
        <w:rPr>
          <w:sz w:val="20"/>
        </w:rPr>
        <w:t>permite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integración a</w:t>
      </w:r>
      <w:r>
        <w:rPr>
          <w:spacing w:val="-4"/>
          <w:sz w:val="20"/>
        </w:rPr>
        <w:t> </w:t>
      </w:r>
      <w:r>
        <w:rPr>
          <w:sz w:val="20"/>
        </w:rPr>
        <w:t>cualquier</w:t>
      </w:r>
      <w:r>
        <w:rPr>
          <w:spacing w:val="-3"/>
          <w:sz w:val="20"/>
        </w:rPr>
        <w:t> </w:t>
      </w:r>
      <w:r>
        <w:rPr>
          <w:sz w:val="20"/>
        </w:rPr>
        <w:t>otro</w:t>
      </w:r>
      <w:r>
        <w:rPr>
          <w:spacing w:val="-3"/>
          <w:sz w:val="20"/>
        </w:rPr>
        <w:t> </w:t>
      </w:r>
      <w:r>
        <w:rPr>
          <w:sz w:val="20"/>
        </w:rPr>
        <w:t>sistema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gestión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información 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entidad.</w:t>
      </w:r>
    </w:p>
    <w:p>
      <w:pPr>
        <w:spacing w:after="0" w:line="240" w:lineRule="auto"/>
        <w:jc w:val="both"/>
        <w:rPr>
          <w:sz w:val="20"/>
        </w:rPr>
        <w:sectPr>
          <w:pgSz w:w="12240" w:h="15840"/>
          <w:pgMar w:header="2" w:footer="1632" w:top="1280" w:bottom="1820" w:left="0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0</wp:posOffset>
            </wp:positionH>
            <wp:positionV relativeFrom="page">
              <wp:posOffset>60</wp:posOffset>
            </wp:positionV>
            <wp:extent cx="7760334" cy="10036048"/>
            <wp:effectExtent l="0" t="0" r="0" b="0"/>
            <wp:wrapNone/>
            <wp:docPr id="41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61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10036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7"/>
        </w:rPr>
      </w:pPr>
    </w:p>
    <w:p>
      <w:pPr>
        <w:pStyle w:val="Heading1"/>
        <w:ind w:left="2062" w:right="2200" w:hanging="360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6350</wp:posOffset>
            </wp:positionH>
            <wp:positionV relativeFrom="paragraph">
              <wp:posOffset>-987369</wp:posOffset>
            </wp:positionV>
            <wp:extent cx="7760334" cy="817879"/>
            <wp:effectExtent l="0" t="0" r="0" b="0"/>
            <wp:wrapNone/>
            <wp:docPr id="4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817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1" w:id="12"/>
      <w:bookmarkEnd w:id="12"/>
      <w:r>
        <w:rPr>
          <w:b w:val="0"/>
        </w:rPr>
      </w:r>
      <w:r>
        <w:rPr>
          <w:color w:val="001F5F"/>
        </w:rPr>
        <w:t>Capítulo</w:t>
      </w:r>
      <w:r>
        <w:rPr>
          <w:color w:val="001F5F"/>
          <w:spacing w:val="8"/>
        </w:rPr>
        <w:t> </w:t>
      </w:r>
      <w:r>
        <w:rPr>
          <w:color w:val="001F5F"/>
        </w:rPr>
        <w:t>3</w:t>
      </w:r>
      <w:r>
        <w:rPr>
          <w:color w:val="001F5F"/>
          <w:spacing w:val="10"/>
        </w:rPr>
        <w:t> </w:t>
      </w:r>
      <w:r>
        <w:rPr>
          <w:color w:val="001F5F"/>
        </w:rPr>
        <w:t>-</w:t>
      </w:r>
      <w:r>
        <w:rPr>
          <w:color w:val="001F5F"/>
          <w:spacing w:val="9"/>
        </w:rPr>
        <w:t> </w:t>
      </w:r>
      <w:r>
        <w:rPr>
          <w:color w:val="001F5F"/>
        </w:rPr>
        <w:t>Transferencia</w:t>
      </w:r>
      <w:r>
        <w:rPr>
          <w:color w:val="001F5F"/>
          <w:spacing w:val="8"/>
        </w:rPr>
        <w:t> </w:t>
      </w:r>
      <w:r>
        <w:rPr>
          <w:color w:val="001F5F"/>
        </w:rPr>
        <w:t>de</w:t>
      </w:r>
      <w:r>
        <w:rPr>
          <w:color w:val="001F5F"/>
          <w:spacing w:val="9"/>
        </w:rPr>
        <w:t> </w:t>
      </w:r>
      <w:r>
        <w:rPr>
          <w:color w:val="001F5F"/>
        </w:rPr>
        <w:t>conocimiento</w:t>
      </w:r>
      <w:r>
        <w:rPr>
          <w:color w:val="001F5F"/>
          <w:spacing w:val="8"/>
        </w:rPr>
        <w:t> </w:t>
      </w:r>
      <w:r>
        <w:rPr>
          <w:color w:val="001F5F"/>
        </w:rPr>
        <w:t>y</w:t>
      </w:r>
      <w:r>
        <w:rPr>
          <w:color w:val="001F5F"/>
          <w:spacing w:val="9"/>
        </w:rPr>
        <w:t> </w:t>
      </w:r>
      <w:r>
        <w:rPr>
          <w:color w:val="001F5F"/>
        </w:rPr>
        <w:t>puesta</w:t>
      </w:r>
      <w:r>
        <w:rPr>
          <w:color w:val="001F5F"/>
          <w:spacing w:val="7"/>
        </w:rPr>
        <w:t> </w:t>
      </w:r>
      <w:r>
        <w:rPr>
          <w:color w:val="001F5F"/>
        </w:rPr>
        <w:t>en</w:t>
      </w:r>
      <w:r>
        <w:rPr>
          <w:color w:val="001F5F"/>
          <w:spacing w:val="-70"/>
        </w:rPr>
        <w:t> </w:t>
      </w:r>
      <w:r>
        <w:rPr>
          <w:color w:val="001F5F"/>
        </w:rPr>
        <w:t>marcha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23"/>
        </w:rPr>
      </w:pPr>
      <w:r>
        <w:rPr/>
        <w:pict>
          <v:rect style="position:absolute;margin-left:83.625pt;margin-top:16.249414pt;width:444.98pt;height:.5pt;mso-position-horizontal-relative:page;mso-position-vertical-relative:paragraph;z-index:-157061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70" w:val="left" w:leader="none"/>
        </w:tabs>
        <w:spacing w:before="111"/>
        <w:ind w:left="3" w:right="0" w:firstLine="0"/>
        <w:jc w:val="center"/>
        <w:rPr>
          <w:sz w:val="18"/>
        </w:rPr>
      </w:pPr>
      <w:r>
        <w:rPr>
          <w:b/>
          <w:color w:val="001F5F"/>
          <w:sz w:val="18"/>
        </w:rPr>
        <w:t>Solución</w:t>
      </w:r>
      <w:r>
        <w:rPr>
          <w:b/>
          <w:color w:val="001F5F"/>
          <w:spacing w:val="-3"/>
          <w:sz w:val="18"/>
        </w:rPr>
        <w:t> </w:t>
      </w:r>
      <w:r>
        <w:rPr>
          <w:b/>
          <w:color w:val="001F5F"/>
          <w:sz w:val="18"/>
        </w:rPr>
        <w:t>Carbyne</w:t>
      </w:r>
      <w:r>
        <w:rPr>
          <w:b/>
          <w:color w:val="001F5F"/>
          <w:spacing w:val="-3"/>
          <w:sz w:val="18"/>
        </w:rPr>
        <w:t> </w:t>
      </w:r>
      <w:r>
        <w:rPr>
          <w:b/>
          <w:color w:val="001F5F"/>
          <w:sz w:val="18"/>
        </w:rPr>
        <w:t>para</w:t>
      </w:r>
      <w:r>
        <w:rPr>
          <w:b/>
          <w:color w:val="001F5F"/>
          <w:spacing w:val="-1"/>
          <w:sz w:val="18"/>
        </w:rPr>
        <w:t> </w:t>
      </w:r>
      <w:r>
        <w:rPr>
          <w:b/>
          <w:color w:val="001F5F"/>
          <w:sz w:val="18"/>
        </w:rPr>
        <w:t>la</w:t>
      </w:r>
      <w:r>
        <w:rPr>
          <w:b/>
          <w:color w:val="001F5F"/>
          <w:spacing w:val="-2"/>
          <w:sz w:val="18"/>
        </w:rPr>
        <w:t> </w:t>
      </w:r>
      <w:r>
        <w:rPr>
          <w:b/>
          <w:color w:val="001F5F"/>
          <w:sz w:val="18"/>
        </w:rPr>
        <w:t>UNP</w:t>
        <w:tab/>
      </w:r>
      <w:r>
        <w:rPr>
          <w:color w:val="001F5F"/>
          <w:sz w:val="18"/>
        </w:rPr>
        <w:t>02</w:t>
      </w:r>
      <w:r>
        <w:rPr>
          <w:color w:val="001F5F"/>
          <w:spacing w:val="-3"/>
          <w:sz w:val="18"/>
        </w:rPr>
        <w:t> </w:t>
      </w:r>
      <w:r>
        <w:rPr>
          <w:color w:val="001F5F"/>
          <w:sz w:val="18"/>
        </w:rPr>
        <w:t>de</w:t>
      </w:r>
      <w:r>
        <w:rPr>
          <w:color w:val="001F5F"/>
          <w:spacing w:val="-2"/>
          <w:sz w:val="18"/>
        </w:rPr>
        <w:t> </w:t>
      </w:r>
      <w:r>
        <w:rPr>
          <w:color w:val="001F5F"/>
          <w:sz w:val="18"/>
        </w:rPr>
        <w:t>octubre,</w:t>
      </w:r>
      <w:r>
        <w:rPr>
          <w:color w:val="001F5F"/>
          <w:spacing w:val="-3"/>
          <w:sz w:val="18"/>
        </w:rPr>
        <w:t> </w:t>
      </w:r>
      <w:r>
        <w:rPr>
          <w:color w:val="001F5F"/>
          <w:sz w:val="18"/>
        </w:rPr>
        <w:t>2023</w:t>
      </w:r>
    </w:p>
    <w:p>
      <w:pPr>
        <w:tabs>
          <w:tab w:pos="8133" w:val="left" w:leader="none"/>
        </w:tabs>
        <w:spacing w:before="1"/>
        <w:ind w:left="4" w:right="0" w:firstLine="0"/>
        <w:jc w:val="center"/>
        <w:rPr>
          <w:sz w:val="18"/>
        </w:rPr>
      </w:pPr>
      <w:r>
        <w:rPr>
          <w:color w:val="001F5F"/>
          <w:sz w:val="18"/>
        </w:rPr>
        <w:t>Carbyne</w:t>
      </w:r>
      <w:r>
        <w:rPr>
          <w:color w:val="001F5F"/>
          <w:spacing w:val="-3"/>
          <w:sz w:val="18"/>
        </w:rPr>
        <w:t> </w:t>
      </w:r>
      <w:r>
        <w:rPr>
          <w:color w:val="001F5F"/>
          <w:sz w:val="18"/>
        </w:rPr>
        <w:t>–</w:t>
      </w:r>
      <w:r>
        <w:rPr>
          <w:color w:val="001F5F"/>
          <w:spacing w:val="-2"/>
          <w:sz w:val="18"/>
        </w:rPr>
        <w:t> </w:t>
      </w:r>
      <w:r>
        <w:rPr>
          <w:color w:val="001F5F"/>
          <w:sz w:val="18"/>
        </w:rPr>
        <w:t>BSW Colombia</w:t>
        <w:tab/>
        <w:t>Página</w:t>
      </w:r>
      <w:r>
        <w:rPr>
          <w:color w:val="001F5F"/>
          <w:spacing w:val="-4"/>
          <w:sz w:val="18"/>
        </w:rPr>
        <w:t> </w:t>
      </w:r>
      <w:r>
        <w:rPr>
          <w:color w:val="001F5F"/>
          <w:sz w:val="18"/>
        </w:rPr>
        <w:t>21</w:t>
      </w:r>
    </w:p>
    <w:p>
      <w:pPr>
        <w:spacing w:before="0"/>
        <w:ind w:left="1" w:right="0" w:firstLine="0"/>
        <w:jc w:val="center"/>
        <w:rPr>
          <w:b/>
          <w:sz w:val="18"/>
        </w:rPr>
      </w:pPr>
      <w:r>
        <w:rPr>
          <w:b/>
          <w:color w:val="001F5F"/>
          <w:sz w:val="18"/>
        </w:rPr>
        <w:t>Confidencial</w:t>
      </w:r>
    </w:p>
    <w:p>
      <w:pPr>
        <w:spacing w:after="0"/>
        <w:jc w:val="center"/>
        <w:rPr>
          <w:sz w:val="18"/>
        </w:rPr>
        <w:sectPr>
          <w:headerReference w:type="default" r:id="rId94"/>
          <w:footerReference w:type="default" r:id="rId95"/>
          <w:pgSz w:w="12240" w:h="15840"/>
          <w:pgMar w:header="0" w:footer="0" w:top="0" w:bottom="280" w:left="0" w:right="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15"/>
        </w:rPr>
      </w:pPr>
    </w:p>
    <w:p>
      <w:pPr>
        <w:pStyle w:val="BodyText"/>
        <w:spacing w:line="276" w:lineRule="auto" w:before="59"/>
        <w:ind w:left="1702" w:right="1698"/>
        <w:jc w:val="both"/>
      </w:pPr>
      <w:bookmarkStart w:name="_bookmark12" w:id="13"/>
      <w:bookmarkEnd w:id="13"/>
      <w:r>
        <w:rPr/>
      </w:r>
      <w:r>
        <w:rPr/>
        <w:t>Carbyne cuenta con una plataforma de formación y capacitación bajo demanda diseñada específicamente</w:t>
      </w:r>
      <w:r>
        <w:rPr>
          <w:spacing w:val="1"/>
        </w:rPr>
        <w:t> </w:t>
      </w:r>
      <w:r>
        <w:rPr/>
        <w:t>para operadores de comunicaciones de emergencia. A través de esta plataforma se eleva el estándar de la</w:t>
      </w:r>
      <w:r>
        <w:rPr>
          <w:spacing w:val="1"/>
        </w:rPr>
        <w:t> </w:t>
      </w:r>
      <w:r>
        <w:rPr/>
        <w:t>industria en materia de capacitación y brinda flexibilidad para que los operadores puedan mejoren sus</w:t>
      </w:r>
      <w:r>
        <w:rPr>
          <w:spacing w:val="1"/>
        </w:rPr>
        <w:t> </w:t>
      </w:r>
      <w:r>
        <w:rPr/>
        <w:t>habilidades</w:t>
      </w:r>
      <w:r>
        <w:rPr>
          <w:spacing w:val="-3"/>
        </w:rPr>
        <w:t> </w:t>
      </w:r>
      <w:r>
        <w:rPr/>
        <w:t>en sus</w:t>
      </w:r>
      <w:r>
        <w:rPr>
          <w:spacing w:val="-2"/>
        </w:rPr>
        <w:t> </w:t>
      </w:r>
      <w:r>
        <w:rPr/>
        <w:t>propios términos</w:t>
      </w:r>
      <w:r>
        <w:rPr>
          <w:spacing w:val="-2"/>
        </w:rPr>
        <w:t> </w:t>
      </w:r>
      <w:r>
        <w:rPr/>
        <w:t>y a su ritmo</w:t>
      </w:r>
      <w:r>
        <w:rPr>
          <w:spacing w:val="-1"/>
        </w:rPr>
        <w:t> </w:t>
      </w:r>
      <w:r>
        <w:rPr/>
        <w:t>preferido.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76" w:lineRule="auto" w:before="1"/>
        <w:ind w:left="1702" w:right="1702"/>
        <w:jc w:val="both"/>
      </w:pPr>
      <w:r>
        <w:rPr/>
        <w:t>Mediante</w:t>
      </w:r>
      <w:r>
        <w:rPr>
          <w:spacing w:val="-5"/>
        </w:rPr>
        <w:t> </w:t>
      </w:r>
      <w:r>
        <w:rPr/>
        <w:t>correo</w:t>
      </w:r>
      <w:r>
        <w:rPr>
          <w:spacing w:val="-7"/>
        </w:rPr>
        <w:t> </w:t>
      </w:r>
      <w:r>
        <w:rPr/>
        <w:t>electrónico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solicita</w:t>
      </w:r>
      <w:r>
        <w:rPr>
          <w:spacing w:val="-8"/>
        </w:rPr>
        <w:t> </w:t>
      </w:r>
      <w:r>
        <w:rPr/>
        <w:t>obtener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nombres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correos</w:t>
      </w:r>
      <w:r>
        <w:rPr>
          <w:spacing w:val="-8"/>
        </w:rPr>
        <w:t> </w:t>
      </w:r>
      <w:r>
        <w:rPr/>
        <w:t>del</w:t>
      </w:r>
      <w:r>
        <w:rPr>
          <w:spacing w:val="-7"/>
        </w:rPr>
        <w:t> </w:t>
      </w:r>
      <w:r>
        <w:rPr/>
        <w:t>personal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tomará</w:t>
      </w:r>
      <w:r>
        <w:rPr>
          <w:spacing w:val="-5"/>
        </w:rPr>
        <w:t> </w:t>
      </w:r>
      <w:r>
        <w:rPr/>
        <w:t>los</w:t>
      </w:r>
      <w:r>
        <w:rPr>
          <w:spacing w:val="-8"/>
        </w:rPr>
        <w:t> </w:t>
      </w:r>
      <w:r>
        <w:rPr/>
        <w:t>cursos,</w:t>
      </w:r>
      <w:r>
        <w:rPr>
          <w:spacing w:val="-6"/>
        </w:rPr>
        <w:t> </w:t>
      </w:r>
      <w:r>
        <w:rPr/>
        <w:t>así</w:t>
      </w:r>
      <w:r>
        <w:rPr>
          <w:spacing w:val="-43"/>
        </w:rPr>
        <w:t> </w:t>
      </w:r>
      <w:r>
        <w:rPr/>
        <w:t>como una carta descriptiva de cada uno de los cursos, además de instrucciones de acceso y cambio de</w:t>
      </w:r>
      <w:r>
        <w:rPr>
          <w:spacing w:val="1"/>
        </w:rPr>
        <w:t> </w:t>
      </w:r>
      <w:r>
        <w:rPr/>
        <w:t>contraseña.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1"/>
        </w:rPr>
      </w:pPr>
      <w:r>
        <w:rPr/>
        <w:pict>
          <v:group style="position:absolute;margin-left:150.218948pt;margin-top:14.781806pt;width:311.350pt;height:178.95pt;mso-position-horizontal-relative:page;mso-position-vertical-relative:paragraph;z-index:-15704576;mso-wrap-distance-left:0;mso-wrap-distance-right:0" coordorigin="3004,296" coordsize="6227,3579">
            <v:shape style="position:absolute;left:3004;top:295;width:6227;height:3579" type="#_x0000_t75" stroked="false">
              <v:imagedata r:id="rId99" o:title=""/>
            </v:shape>
            <v:shape style="position:absolute;left:3040;top:331;width:6050;height:3401" type="#_x0000_t75" stroked="false">
              <v:imagedata r:id="rId100" o:title=""/>
            </v:shape>
            <v:rect style="position:absolute;left:3032;top:324;width:6065;height:3416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5"/>
        <w:rPr>
          <w:sz w:val="23"/>
        </w:rPr>
      </w:pPr>
    </w:p>
    <w:p>
      <w:pPr>
        <w:spacing w:before="1"/>
        <w:ind w:left="0" w:right="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Figura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13.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Plataforma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aprendiza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línea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23"/>
        </w:rPr>
      </w:pPr>
    </w:p>
    <w:p>
      <w:pPr>
        <w:pStyle w:val="BodyText"/>
        <w:spacing w:line="276" w:lineRule="auto" w:before="1"/>
        <w:ind w:left="1702" w:right="1695"/>
        <w:jc w:val="both"/>
      </w:pPr>
      <w:r>
        <w:rPr/>
        <w:t>La plataforma cuenta con cursos fundamentales y avanzados. Todos con video, audio y preguntas durante el</w:t>
      </w:r>
      <w:r>
        <w:rPr>
          <w:spacing w:val="1"/>
        </w:rPr>
        <w:t> </w:t>
      </w:r>
      <w:r>
        <w:rPr/>
        <w:t>curso. Se puede tomar cuando se determine. Certificación para cada personal o quien tome el curso con</w:t>
      </w:r>
      <w:r>
        <w:rPr>
          <w:spacing w:val="1"/>
        </w:rPr>
        <w:t> </w:t>
      </w:r>
      <w:r>
        <w:rPr/>
        <w:t>vigencia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6</w:t>
      </w:r>
      <w:r>
        <w:rPr>
          <w:spacing w:val="-2"/>
        </w:rPr>
        <w:t> </w:t>
      </w:r>
      <w:r>
        <w:rPr/>
        <w:t>meses a</w:t>
      </w:r>
      <w:r>
        <w:rPr>
          <w:spacing w:val="-3"/>
        </w:rPr>
        <w:t> </w:t>
      </w:r>
      <w:r>
        <w:rPr/>
        <w:t>partir</w:t>
      </w:r>
      <w:r>
        <w:rPr>
          <w:spacing w:val="-1"/>
        </w:rPr>
        <w:t> </w:t>
      </w:r>
      <w:r>
        <w:rPr/>
        <w:t>de la</w:t>
      </w:r>
      <w:r>
        <w:rPr>
          <w:spacing w:val="-2"/>
        </w:rPr>
        <w:t> </w:t>
      </w:r>
      <w:r>
        <w:rPr/>
        <w:t>finalización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un mínimo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aprobar</w:t>
      </w:r>
      <w:r>
        <w:rPr>
          <w:spacing w:val="-1"/>
        </w:rPr>
        <w:t> </w:t>
      </w:r>
      <w:r>
        <w:rPr/>
        <w:t>de 70</w:t>
      </w:r>
      <w:r>
        <w:rPr>
          <w:spacing w:val="-1"/>
        </w:rPr>
        <w:t> </w:t>
      </w:r>
      <w:r>
        <w:rPr/>
        <w:t>puntos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100.</w:t>
      </w:r>
    </w:p>
    <w:p>
      <w:pPr>
        <w:spacing w:after="0" w:line="276" w:lineRule="auto"/>
        <w:jc w:val="both"/>
        <w:sectPr>
          <w:headerReference w:type="default" r:id="rId97"/>
          <w:footerReference w:type="default" r:id="rId98"/>
          <w:pgSz w:w="12240" w:h="15840"/>
          <w:pgMar w:header="2" w:footer="1632" w:top="2920" w:bottom="1820" w:left="0" w:right="0"/>
          <w:pgNumType w:start="2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78" w:lineRule="auto" w:before="59"/>
        <w:ind w:left="1702" w:right="1705"/>
        <w:jc w:val="both"/>
      </w:pPr>
      <w:bookmarkStart w:name="_bookmark13" w:id="14"/>
      <w:bookmarkEnd w:id="14"/>
      <w:r>
        <w:rPr/>
      </w:r>
      <w:r>
        <w:rPr/>
        <w:t>Carbyne cuenta con un equipo de soporte dedicado, para formación de incorporación, capacitación para</w:t>
      </w:r>
      <w:r>
        <w:rPr>
          <w:spacing w:val="1"/>
        </w:rPr>
        <w:t> </w:t>
      </w:r>
      <w:r>
        <w:rPr/>
        <w:t>nuevos</w:t>
      </w:r>
      <w:r>
        <w:rPr>
          <w:spacing w:val="-3"/>
        </w:rPr>
        <w:t> </w:t>
      </w:r>
      <w:r>
        <w:rPr/>
        <w:t>operadores,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entrenamiento</w:t>
      </w:r>
      <w:r>
        <w:rPr>
          <w:spacing w:val="-1"/>
        </w:rPr>
        <w:t> </w:t>
      </w:r>
      <w:r>
        <w:rPr/>
        <w:t>basado en</w:t>
      </w:r>
      <w:r>
        <w:rPr>
          <w:spacing w:val="-2"/>
        </w:rPr>
        <w:t> </w:t>
      </w:r>
      <w:r>
        <w:rPr/>
        <w:t>modelo</w:t>
      </w:r>
      <w:r>
        <w:rPr>
          <w:spacing w:val="-1"/>
        </w:rPr>
        <w:t> </w:t>
      </w:r>
      <w:r>
        <w:rPr/>
        <w:t>en</w:t>
      </w:r>
      <w:r>
        <w:rPr>
          <w:spacing w:val="1"/>
        </w:rPr>
        <w:t> </w:t>
      </w:r>
      <w:r>
        <w:rPr/>
        <w:t>sitio.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76" w:lineRule="auto"/>
        <w:ind w:left="1702" w:right="1695"/>
        <w:jc w:val="both"/>
      </w:pPr>
      <w:r>
        <w:rPr/>
        <w:t>Carbyne pensando en el cliente, realiza un acompañamiento en sitio por parte de un ingeniero de soporte</w:t>
      </w:r>
      <w:r>
        <w:rPr>
          <w:spacing w:val="1"/>
        </w:rPr>
        <w:t> </w:t>
      </w:r>
      <w:r>
        <w:rPr/>
        <w:t>para apoyar la toma de decisiones basado en una perspectiva centrada en las necesidades de los usuarios de</w:t>
      </w:r>
      <w:r>
        <w:rPr>
          <w:spacing w:val="-43"/>
        </w:rPr>
        <w:t> </w:t>
      </w:r>
      <w:r>
        <w:rPr/>
        <w:t>nuestras</w:t>
      </w:r>
      <w:r>
        <w:rPr>
          <w:spacing w:val="-1"/>
        </w:rPr>
        <w:t> </w:t>
      </w:r>
      <w:r>
        <w:rPr/>
        <w:t>soluciones.</w:t>
      </w:r>
    </w:p>
    <w:p>
      <w:pPr>
        <w:pStyle w:val="BodyText"/>
        <w:spacing w:before="2"/>
        <w:rPr>
          <w:sz w:val="22"/>
        </w:rPr>
      </w:pPr>
      <w:r>
        <w:rPr/>
        <w:pict>
          <v:group style="position:absolute;margin-left:117.273834pt;margin-top:15.512596pt;width:378.85pt;height:227.75pt;mso-position-horizontal-relative:page;mso-position-vertical-relative:paragraph;z-index:-15704064;mso-wrap-distance-left:0;mso-wrap-distance-right:0" coordorigin="2345,310" coordsize="7577,4555">
            <v:shape style="position:absolute;left:2345;top:310;width:7577;height:4555" type="#_x0000_t75" stroked="false">
              <v:imagedata r:id="rId103" o:title=""/>
            </v:shape>
            <v:shape style="position:absolute;left:2580;top:480;width:6762;height:3803" type="#_x0000_t75" stroked="false">
              <v:imagedata r:id="rId104" o:title=""/>
            </v:shape>
            <w10:wrap type="topAndBottom"/>
          </v:group>
        </w:pict>
      </w:r>
    </w:p>
    <w:p>
      <w:pPr>
        <w:pStyle w:val="BodyText"/>
        <w:spacing w:before="5"/>
        <w:rPr>
          <w:sz w:val="18"/>
        </w:rPr>
      </w:pPr>
    </w:p>
    <w:p>
      <w:pPr>
        <w:spacing w:before="0"/>
        <w:ind w:left="0" w:right="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Figura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14.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Equipo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soporte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técnico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sitio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durante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entrenamientos.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1"/>
        <w:rPr>
          <w:i/>
          <w:sz w:val="23"/>
        </w:rPr>
      </w:pPr>
    </w:p>
    <w:p>
      <w:pPr>
        <w:pStyle w:val="BodyText"/>
        <w:spacing w:line="276" w:lineRule="auto"/>
        <w:ind w:left="1702" w:right="1700"/>
        <w:jc w:val="both"/>
      </w:pPr>
      <w:r>
        <w:rPr/>
        <w:t>Carbyne estará disponible siempre para revisión y realización de capacitación en cualquier momento. Un</w:t>
      </w:r>
      <w:r>
        <w:rPr>
          <w:spacing w:val="1"/>
        </w:rPr>
        <w:t> </w:t>
      </w:r>
      <w:r>
        <w:rPr>
          <w:spacing w:val="-1"/>
        </w:rPr>
        <w:t>ingeniero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soporte</w:t>
      </w:r>
      <w:r>
        <w:rPr>
          <w:spacing w:val="-11"/>
        </w:rPr>
        <w:t> </w:t>
      </w:r>
      <w:r>
        <w:rPr>
          <w:spacing w:val="-1"/>
        </w:rPr>
        <w:t>estará</w:t>
      </w:r>
      <w:r>
        <w:rPr>
          <w:spacing w:val="-9"/>
        </w:rPr>
        <w:t> </w:t>
      </w:r>
      <w:r>
        <w:rPr>
          <w:spacing w:val="-1"/>
        </w:rPr>
        <w:t>en</w:t>
      </w:r>
      <w:r>
        <w:rPr>
          <w:spacing w:val="-8"/>
        </w:rPr>
        <w:t> </w:t>
      </w:r>
      <w:r>
        <w:rPr>
          <w:spacing w:val="-1"/>
        </w:rPr>
        <w:t>sitio</w:t>
      </w:r>
      <w:r>
        <w:rPr>
          <w:spacing w:val="-11"/>
        </w:rPr>
        <w:t> </w:t>
      </w:r>
      <w:r>
        <w:rPr>
          <w:spacing w:val="-1"/>
        </w:rPr>
        <w:t>para</w:t>
      </w:r>
      <w:r>
        <w:rPr>
          <w:spacing w:val="-11"/>
        </w:rPr>
        <w:t> </w:t>
      </w:r>
      <w:r>
        <w:rPr>
          <w:spacing w:val="-1"/>
        </w:rPr>
        <w:t>garantizar</w:t>
      </w:r>
      <w:r>
        <w:rPr>
          <w:spacing w:val="-9"/>
        </w:rPr>
        <w:t> </w:t>
      </w:r>
      <w:r>
        <w:rPr/>
        <w:t>que</w:t>
      </w:r>
      <w:r>
        <w:rPr>
          <w:spacing w:val="-11"/>
        </w:rPr>
        <w:t> </w:t>
      </w:r>
      <w:r>
        <w:rPr/>
        <w:t>todos</w:t>
      </w:r>
      <w:r>
        <w:rPr>
          <w:spacing w:val="-11"/>
        </w:rPr>
        <w:t> </w:t>
      </w:r>
      <w:r>
        <w:rPr/>
        <w:t>los</w:t>
      </w:r>
      <w:r>
        <w:rPr>
          <w:spacing w:val="-12"/>
        </w:rPr>
        <w:t> </w:t>
      </w:r>
      <w:r>
        <w:rPr/>
        <w:t>operadores</w:t>
      </w:r>
      <w:r>
        <w:rPr>
          <w:spacing w:val="-10"/>
        </w:rPr>
        <w:t> </w:t>
      </w:r>
      <w:r>
        <w:rPr/>
        <w:t>sepan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uso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nuestra</w:t>
      </w:r>
      <w:r>
        <w:rPr>
          <w:spacing w:val="-9"/>
        </w:rPr>
        <w:t> </w:t>
      </w:r>
      <w:r>
        <w:rPr/>
        <w:t>solución.</w:t>
      </w:r>
    </w:p>
    <w:p>
      <w:pPr>
        <w:spacing w:after="0" w:line="276" w:lineRule="auto"/>
        <w:jc w:val="both"/>
        <w:sectPr>
          <w:headerReference w:type="default" r:id="rId101"/>
          <w:footerReference w:type="default" r:id="rId102"/>
          <w:pgSz w:w="12240" w:h="15840"/>
          <w:pgMar w:header="2" w:footer="1632" w:top="2920" w:bottom="1820" w:left="0" w:right="0"/>
        </w:sectPr>
      </w:pPr>
    </w:p>
    <w:p>
      <w:pPr>
        <w:pStyle w:val="BodyText"/>
        <w:spacing w:before="2"/>
        <w:rPr>
          <w:sz w:val="13"/>
        </w:rPr>
      </w:pPr>
    </w:p>
    <w:p>
      <w:pPr>
        <w:pStyle w:val="BodyText"/>
        <w:spacing w:line="276" w:lineRule="auto" w:before="60"/>
        <w:ind w:left="1702" w:right="1699"/>
        <w:jc w:val="both"/>
      </w:pPr>
      <w:bookmarkStart w:name="_bookmark14" w:id="15"/>
      <w:bookmarkEnd w:id="15"/>
      <w:r>
        <w:rPr/>
      </w:r>
      <w:r>
        <w:rPr/>
        <w:t>Carbyne</w:t>
      </w:r>
      <w:r>
        <w:rPr>
          <w:spacing w:val="-2"/>
        </w:rPr>
        <w:t> </w:t>
      </w:r>
      <w:r>
        <w:rPr/>
        <w:t>cuenta</w:t>
      </w:r>
      <w:r>
        <w:rPr>
          <w:spacing w:val="-4"/>
        </w:rPr>
        <w:t> </w:t>
      </w:r>
      <w:r>
        <w:rPr/>
        <w:t>con</w:t>
      </w:r>
      <w:r>
        <w:rPr>
          <w:spacing w:val="-1"/>
        </w:rPr>
        <w:t> </w:t>
      </w:r>
      <w:r>
        <w:rPr/>
        <w:t>diferentes</w:t>
      </w:r>
      <w:r>
        <w:rPr>
          <w:spacing w:val="-4"/>
        </w:rPr>
        <w:t> </w:t>
      </w:r>
      <w:r>
        <w:rPr/>
        <w:t>manuales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uso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sistema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medida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acuerdo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las</w:t>
      </w:r>
      <w:r>
        <w:rPr>
          <w:spacing w:val="-4"/>
        </w:rPr>
        <w:t> </w:t>
      </w:r>
      <w:r>
        <w:rPr/>
        <w:t>necesidades</w:t>
      </w:r>
      <w:r>
        <w:rPr>
          <w:spacing w:val="-4"/>
        </w:rPr>
        <w:t> </w:t>
      </w:r>
      <w:r>
        <w:rPr/>
        <w:t>de</w:t>
      </w:r>
      <w:r>
        <w:rPr>
          <w:spacing w:val="-42"/>
        </w:rPr>
        <w:t> </w:t>
      </w:r>
      <w:r>
        <w:rPr/>
        <w:t>la UNP. Se incluyen manuales de operador, administrador y otros necesarios para el correcto uso de nuestra</w:t>
      </w:r>
      <w:r>
        <w:rPr>
          <w:spacing w:val="1"/>
        </w:rPr>
        <w:t> </w:t>
      </w:r>
      <w:r>
        <w:rPr/>
        <w:t>solución.</w:t>
      </w:r>
    </w:p>
    <w:p>
      <w:pPr>
        <w:pStyle w:val="BodyText"/>
        <w:spacing w:before="9"/>
        <w:rPr>
          <w:sz w:val="22"/>
        </w:rPr>
      </w:pPr>
      <w:r>
        <w:rPr/>
        <w:pict>
          <v:group style="position:absolute;margin-left:137.459244pt;margin-top:15.84167pt;width:324.8pt;height:226.4pt;mso-position-horizontal-relative:page;mso-position-vertical-relative:paragraph;z-index:-15703552;mso-wrap-distance-left:0;mso-wrap-distance-right:0" coordorigin="2749,317" coordsize="6496,4528">
            <v:shape style="position:absolute;left:2749;top:316;width:6496;height:4528" type="#_x0000_t75" stroked="false">
              <v:imagedata r:id="rId107" o:title=""/>
            </v:shape>
            <v:shape style="position:absolute;left:6185;top:395;width:2965;height:3796" type="#_x0000_t75" stroked="false">
              <v:imagedata r:id="rId108" o:title=""/>
            </v:shape>
            <w10:wrap type="topAndBottom"/>
          </v:group>
        </w:pict>
      </w:r>
      <w:r>
        <w:rPr/>
        <w:pict>
          <v:group style="position:absolute;margin-left:157.85881pt;margin-top:260.391174pt;width:299.4pt;height:211.55pt;mso-position-horizontal-relative:page;mso-position-vertical-relative:paragraph;z-index:-15703040;mso-wrap-distance-left:0;mso-wrap-distance-right:0" coordorigin="3157,5208" coordsize="5988,4231">
            <v:shape style="position:absolute;left:3157;top:5345;width:5874;height:4093" type="#_x0000_t75" stroked="false">
              <v:imagedata r:id="rId109" o:title=""/>
            </v:shape>
            <v:shape style="position:absolute;left:6129;top:5207;width:3016;height:3861" type="#_x0000_t75" stroked="false">
              <v:imagedata r:id="rId110" o:title=""/>
            </v:shape>
            <w10:wrap type="topAndBottom"/>
          </v:group>
        </w:pict>
      </w:r>
    </w:p>
    <w:p>
      <w:pPr>
        <w:pStyle w:val="BodyText"/>
        <w:spacing w:before="2"/>
        <w:rPr>
          <w:sz w:val="24"/>
        </w:rPr>
      </w:pPr>
    </w:p>
    <w:p>
      <w:pPr>
        <w:spacing w:before="150"/>
        <w:ind w:left="0" w:right="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Figura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15.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Manuales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operador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administrador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sistema</w:t>
      </w:r>
    </w:p>
    <w:p>
      <w:pPr>
        <w:spacing w:after="0"/>
        <w:jc w:val="center"/>
        <w:rPr>
          <w:sz w:val="18"/>
        </w:rPr>
        <w:sectPr>
          <w:headerReference w:type="default" r:id="rId105"/>
          <w:footerReference w:type="default" r:id="rId106"/>
          <w:pgSz w:w="12240" w:h="15840"/>
          <w:pgMar w:header="2" w:footer="1632" w:top="2920" w:bottom="1820" w:left="0" w:right="0"/>
        </w:sectPr>
      </w:pPr>
    </w:p>
    <w:p>
      <w:pPr>
        <w:pStyle w:val="BodyText"/>
        <w:rPr>
          <w:i/>
        </w:rPr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0334" cy="10058398"/>
            <wp:effectExtent l="0" t="0" r="0" b="0"/>
            <wp:wrapNone/>
            <wp:docPr id="45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70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10058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Heading1"/>
        <w:spacing w:before="192"/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6350</wp:posOffset>
            </wp:positionH>
            <wp:positionV relativeFrom="paragraph">
              <wp:posOffset>-1549217</wp:posOffset>
            </wp:positionV>
            <wp:extent cx="7760334" cy="817879"/>
            <wp:effectExtent l="0" t="0" r="0" b="0"/>
            <wp:wrapNone/>
            <wp:docPr id="4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817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5" w:id="16"/>
      <w:bookmarkEnd w:id="16"/>
      <w:r>
        <w:rPr>
          <w:b w:val="0"/>
        </w:rPr>
      </w:r>
      <w:r>
        <w:rPr>
          <w:color w:val="001F5F"/>
        </w:rPr>
        <w:t>Capítulo</w:t>
      </w:r>
      <w:r>
        <w:rPr>
          <w:color w:val="001F5F"/>
          <w:spacing w:val="-6"/>
        </w:rPr>
        <w:t> </w:t>
      </w:r>
      <w:r>
        <w:rPr>
          <w:color w:val="001F5F"/>
        </w:rPr>
        <w:t>4</w:t>
      </w:r>
      <w:r>
        <w:rPr>
          <w:color w:val="001F5F"/>
          <w:spacing w:val="-4"/>
        </w:rPr>
        <w:t> </w:t>
      </w:r>
      <w:r>
        <w:rPr>
          <w:color w:val="001F5F"/>
        </w:rPr>
        <w:t>-</w:t>
      </w:r>
      <w:r>
        <w:rPr>
          <w:color w:val="001F5F"/>
          <w:spacing w:val="-5"/>
        </w:rPr>
        <w:t> </w:t>
      </w:r>
      <w:r>
        <w:rPr>
          <w:color w:val="001F5F"/>
        </w:rPr>
        <w:t>Propuesta</w:t>
      </w:r>
      <w:r>
        <w:rPr>
          <w:color w:val="001F5F"/>
          <w:spacing w:val="-6"/>
        </w:rPr>
        <w:t> </w:t>
      </w:r>
      <w:r>
        <w:rPr>
          <w:color w:val="001F5F"/>
        </w:rPr>
        <w:t>económica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  <w:sz w:val="10"/>
        </w:rPr>
      </w:pPr>
      <w:r>
        <w:rPr/>
        <w:pict>
          <v:rect style="position:absolute;margin-left:83.625pt;margin-top:8.089063pt;width:444.98pt;height:.5pt;mso-position-horizontal-relative:page;mso-position-vertical-relative:paragraph;z-index:-157025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70" w:val="left" w:leader="none"/>
        </w:tabs>
        <w:spacing w:before="111"/>
        <w:ind w:left="3" w:right="0" w:firstLine="0"/>
        <w:jc w:val="center"/>
        <w:rPr>
          <w:sz w:val="18"/>
        </w:rPr>
      </w:pPr>
      <w:r>
        <w:rPr>
          <w:b/>
          <w:color w:val="001F5F"/>
          <w:sz w:val="18"/>
        </w:rPr>
        <w:t>Solución</w:t>
      </w:r>
      <w:r>
        <w:rPr>
          <w:b/>
          <w:color w:val="001F5F"/>
          <w:spacing w:val="-3"/>
          <w:sz w:val="18"/>
        </w:rPr>
        <w:t> </w:t>
      </w:r>
      <w:r>
        <w:rPr>
          <w:b/>
          <w:color w:val="001F5F"/>
          <w:sz w:val="18"/>
        </w:rPr>
        <w:t>Carbyne</w:t>
      </w:r>
      <w:r>
        <w:rPr>
          <w:b/>
          <w:color w:val="001F5F"/>
          <w:spacing w:val="-3"/>
          <w:sz w:val="18"/>
        </w:rPr>
        <w:t> </w:t>
      </w:r>
      <w:r>
        <w:rPr>
          <w:b/>
          <w:color w:val="001F5F"/>
          <w:sz w:val="18"/>
        </w:rPr>
        <w:t>para</w:t>
      </w:r>
      <w:r>
        <w:rPr>
          <w:b/>
          <w:color w:val="001F5F"/>
          <w:spacing w:val="-1"/>
          <w:sz w:val="18"/>
        </w:rPr>
        <w:t> </w:t>
      </w:r>
      <w:r>
        <w:rPr>
          <w:b/>
          <w:color w:val="001F5F"/>
          <w:sz w:val="18"/>
        </w:rPr>
        <w:t>la</w:t>
      </w:r>
      <w:r>
        <w:rPr>
          <w:b/>
          <w:color w:val="001F5F"/>
          <w:spacing w:val="-2"/>
          <w:sz w:val="18"/>
        </w:rPr>
        <w:t> </w:t>
      </w:r>
      <w:r>
        <w:rPr>
          <w:b/>
          <w:color w:val="001F5F"/>
          <w:sz w:val="18"/>
        </w:rPr>
        <w:t>UNP</w:t>
        <w:tab/>
      </w:r>
      <w:r>
        <w:rPr>
          <w:color w:val="001F5F"/>
          <w:sz w:val="18"/>
        </w:rPr>
        <w:t>02</w:t>
      </w:r>
      <w:r>
        <w:rPr>
          <w:color w:val="001F5F"/>
          <w:spacing w:val="-3"/>
          <w:sz w:val="18"/>
        </w:rPr>
        <w:t> </w:t>
      </w:r>
      <w:r>
        <w:rPr>
          <w:color w:val="001F5F"/>
          <w:sz w:val="18"/>
        </w:rPr>
        <w:t>de</w:t>
      </w:r>
      <w:r>
        <w:rPr>
          <w:color w:val="001F5F"/>
          <w:spacing w:val="-2"/>
          <w:sz w:val="18"/>
        </w:rPr>
        <w:t> </w:t>
      </w:r>
      <w:r>
        <w:rPr>
          <w:color w:val="001F5F"/>
          <w:sz w:val="18"/>
        </w:rPr>
        <w:t>octubre,</w:t>
      </w:r>
      <w:r>
        <w:rPr>
          <w:color w:val="001F5F"/>
          <w:spacing w:val="-3"/>
          <w:sz w:val="18"/>
        </w:rPr>
        <w:t> </w:t>
      </w:r>
      <w:r>
        <w:rPr>
          <w:color w:val="001F5F"/>
          <w:sz w:val="18"/>
        </w:rPr>
        <w:t>2023</w:t>
      </w:r>
    </w:p>
    <w:p>
      <w:pPr>
        <w:tabs>
          <w:tab w:pos="8133" w:val="left" w:leader="none"/>
        </w:tabs>
        <w:spacing w:before="1"/>
        <w:ind w:left="4" w:right="0" w:firstLine="0"/>
        <w:jc w:val="center"/>
        <w:rPr>
          <w:sz w:val="18"/>
        </w:rPr>
      </w:pPr>
      <w:r>
        <w:rPr>
          <w:color w:val="001F5F"/>
          <w:sz w:val="18"/>
        </w:rPr>
        <w:t>Carbyne</w:t>
      </w:r>
      <w:r>
        <w:rPr>
          <w:color w:val="001F5F"/>
          <w:spacing w:val="-3"/>
          <w:sz w:val="18"/>
        </w:rPr>
        <w:t> </w:t>
      </w:r>
      <w:r>
        <w:rPr>
          <w:color w:val="001F5F"/>
          <w:sz w:val="18"/>
        </w:rPr>
        <w:t>–</w:t>
      </w:r>
      <w:r>
        <w:rPr>
          <w:color w:val="001F5F"/>
          <w:spacing w:val="-2"/>
          <w:sz w:val="18"/>
        </w:rPr>
        <w:t> </w:t>
      </w:r>
      <w:r>
        <w:rPr>
          <w:color w:val="001F5F"/>
          <w:sz w:val="18"/>
        </w:rPr>
        <w:t>BSW Colombia</w:t>
        <w:tab/>
        <w:t>Página</w:t>
      </w:r>
      <w:r>
        <w:rPr>
          <w:color w:val="001F5F"/>
          <w:spacing w:val="-4"/>
          <w:sz w:val="18"/>
        </w:rPr>
        <w:t> </w:t>
      </w:r>
      <w:r>
        <w:rPr>
          <w:color w:val="001F5F"/>
          <w:sz w:val="18"/>
        </w:rPr>
        <w:t>25</w:t>
      </w:r>
    </w:p>
    <w:p>
      <w:pPr>
        <w:spacing w:before="0"/>
        <w:ind w:left="1" w:right="0" w:firstLine="0"/>
        <w:jc w:val="center"/>
        <w:rPr>
          <w:b/>
          <w:sz w:val="18"/>
        </w:rPr>
      </w:pPr>
      <w:r>
        <w:rPr>
          <w:b/>
          <w:color w:val="001F5F"/>
          <w:sz w:val="18"/>
        </w:rPr>
        <w:t>Confidencial</w:t>
      </w:r>
    </w:p>
    <w:p>
      <w:pPr>
        <w:spacing w:after="0"/>
        <w:jc w:val="center"/>
        <w:rPr>
          <w:sz w:val="18"/>
        </w:rPr>
        <w:sectPr>
          <w:headerReference w:type="default" r:id="rId111"/>
          <w:footerReference w:type="default" r:id="rId112"/>
          <w:pgSz w:w="12240" w:h="15840"/>
          <w:pgMar w:header="0" w:footer="0" w:top="0" w:bottom="280" w:left="0" w:right="0"/>
        </w:sectPr>
      </w:pPr>
    </w:p>
    <w:p>
      <w:pPr>
        <w:pStyle w:val="BodyText"/>
        <w:spacing w:before="2"/>
        <w:rPr>
          <w:b/>
          <w:sz w:val="13"/>
        </w:rPr>
      </w:pPr>
    </w:p>
    <w:p>
      <w:pPr>
        <w:pStyle w:val="BodyText"/>
        <w:spacing w:before="60"/>
        <w:ind w:left="1702"/>
      </w:pPr>
      <w:bookmarkStart w:name="_bookmark16" w:id="17"/>
      <w:bookmarkEnd w:id="17"/>
      <w:r>
        <w:rPr/>
      </w:r>
      <w:r>
        <w:rPr/>
        <w:t>A</w:t>
      </w:r>
      <w:r>
        <w:rPr>
          <w:spacing w:val="-3"/>
        </w:rPr>
        <w:t> </w:t>
      </w:r>
      <w:r>
        <w:rPr/>
        <w:t>continuación,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presenta</w:t>
      </w:r>
      <w:r>
        <w:rPr>
          <w:spacing w:val="-4"/>
        </w:rPr>
        <w:t> </w:t>
      </w:r>
      <w:r>
        <w:rPr/>
        <w:t>oferta</w:t>
      </w:r>
      <w:r>
        <w:rPr>
          <w:spacing w:val="-4"/>
        </w:rPr>
        <w:t> </w:t>
      </w:r>
      <w:r>
        <w:rPr/>
        <w:t>económica:</w:t>
      </w:r>
    </w:p>
    <w:p>
      <w:pPr>
        <w:pStyle w:val="BodyText"/>
        <w:spacing w:before="8"/>
        <w:rPr>
          <w:sz w:val="22"/>
        </w:rPr>
      </w:pPr>
    </w:p>
    <w:tbl>
      <w:tblPr>
        <w:tblW w:w="0" w:type="auto"/>
        <w:jc w:val="left"/>
        <w:tblInd w:w="1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5"/>
        <w:gridCol w:w="2210"/>
        <w:gridCol w:w="905"/>
        <w:gridCol w:w="1479"/>
        <w:gridCol w:w="1759"/>
      </w:tblGrid>
      <w:tr>
        <w:trPr>
          <w:trHeight w:val="480" w:hRule="atLeast"/>
        </w:trPr>
        <w:tc>
          <w:tcPr>
            <w:tcW w:w="2385" w:type="dxa"/>
            <w:shd w:val="clear" w:color="auto" w:fill="001F5F"/>
          </w:tcPr>
          <w:p>
            <w:pPr>
              <w:pStyle w:val="TableParagraph"/>
              <w:spacing w:before="130"/>
              <w:ind w:left="958" w:right="957"/>
              <w:jc w:val="center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FFFFFF"/>
                <w:w w:val="95"/>
                <w:sz w:val="18"/>
              </w:rPr>
              <w:t>Ítem</w:t>
            </w:r>
          </w:p>
        </w:tc>
        <w:tc>
          <w:tcPr>
            <w:tcW w:w="2210" w:type="dxa"/>
            <w:shd w:val="clear" w:color="auto" w:fill="001F5F"/>
          </w:tcPr>
          <w:p>
            <w:pPr>
              <w:pStyle w:val="TableParagraph"/>
              <w:spacing w:before="130"/>
              <w:ind w:left="624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FFFFFF"/>
                <w:sz w:val="18"/>
              </w:rPr>
              <w:t>Descripción</w:t>
            </w:r>
          </w:p>
        </w:tc>
        <w:tc>
          <w:tcPr>
            <w:tcW w:w="905" w:type="dxa"/>
            <w:shd w:val="clear" w:color="auto" w:fill="001F5F"/>
          </w:tcPr>
          <w:p>
            <w:pPr>
              <w:pStyle w:val="TableParagraph"/>
              <w:spacing w:before="130"/>
              <w:ind w:left="30" w:right="18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FFFFFF"/>
                <w:sz w:val="18"/>
              </w:rPr>
              <w:t>Cantidad</w:t>
            </w:r>
          </w:p>
        </w:tc>
        <w:tc>
          <w:tcPr>
            <w:tcW w:w="1479" w:type="dxa"/>
            <w:shd w:val="clear" w:color="auto" w:fill="001F5F"/>
          </w:tcPr>
          <w:p>
            <w:pPr>
              <w:pStyle w:val="TableParagraph"/>
              <w:spacing w:before="22"/>
              <w:ind w:left="254" w:hanging="13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FFFFFF"/>
                <w:w w:val="90"/>
                <w:sz w:val="18"/>
              </w:rPr>
              <w:t>Precio</w:t>
            </w:r>
            <w:r>
              <w:rPr>
                <w:rFonts w:ascii="Tahoma"/>
                <w:b/>
                <w:color w:val="FFFFFF"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18"/>
              </w:rPr>
              <w:t>COP</w:t>
            </w:r>
            <w:r>
              <w:rPr>
                <w:rFonts w:ascii="Tahoma"/>
                <w:b/>
                <w:color w:val="FFFFFF"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18"/>
              </w:rPr>
              <w:t>por</w:t>
            </w:r>
            <w:r>
              <w:rPr>
                <w:rFonts w:ascii="Tahoma"/>
                <w:b/>
                <w:color w:val="FFFFFF"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color w:val="FFFFFF"/>
                <w:w w:val="85"/>
                <w:sz w:val="18"/>
              </w:rPr>
              <w:t>licencia</w:t>
            </w:r>
            <w:r>
              <w:rPr>
                <w:rFonts w:ascii="Tahoma"/>
                <w:b/>
                <w:color w:val="FFFFFF"/>
                <w:spacing w:val="-3"/>
                <w:w w:val="85"/>
                <w:sz w:val="18"/>
              </w:rPr>
              <w:t> </w:t>
            </w:r>
            <w:r>
              <w:rPr>
                <w:rFonts w:ascii="Tahoma"/>
                <w:b/>
                <w:color w:val="FFFFFF"/>
                <w:w w:val="85"/>
                <w:sz w:val="18"/>
              </w:rPr>
              <w:t>mes</w:t>
            </w:r>
          </w:p>
        </w:tc>
        <w:tc>
          <w:tcPr>
            <w:tcW w:w="1759" w:type="dxa"/>
            <w:shd w:val="clear" w:color="auto" w:fill="001F5F"/>
          </w:tcPr>
          <w:p>
            <w:pPr>
              <w:pStyle w:val="TableParagraph"/>
              <w:spacing w:before="22"/>
              <w:ind w:left="184" w:firstLine="7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FFFFFF"/>
                <w:w w:val="90"/>
                <w:sz w:val="18"/>
              </w:rPr>
              <w:t>Precio COP por</w:t>
            </w:r>
            <w:r>
              <w:rPr>
                <w:rFonts w:ascii="Tahoma"/>
                <w:b/>
                <w:color w:val="FFFFFF"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color w:val="FFFFFF"/>
                <w:w w:val="85"/>
                <w:sz w:val="18"/>
              </w:rPr>
              <w:t>licencia</w:t>
            </w:r>
            <w:r>
              <w:rPr>
                <w:rFonts w:ascii="Tahoma"/>
                <w:b/>
                <w:color w:val="FFFFFF"/>
                <w:spacing w:val="5"/>
                <w:w w:val="85"/>
                <w:sz w:val="18"/>
              </w:rPr>
              <w:t> </w:t>
            </w:r>
            <w:r>
              <w:rPr>
                <w:rFonts w:ascii="Tahoma"/>
                <w:b/>
                <w:color w:val="FFFFFF"/>
                <w:w w:val="85"/>
                <w:sz w:val="18"/>
              </w:rPr>
              <w:t>12</w:t>
            </w:r>
            <w:r>
              <w:rPr>
                <w:rFonts w:ascii="Tahoma"/>
                <w:b/>
                <w:color w:val="FFFFFF"/>
                <w:spacing w:val="6"/>
                <w:w w:val="85"/>
                <w:sz w:val="18"/>
              </w:rPr>
              <w:t> </w:t>
            </w:r>
            <w:r>
              <w:rPr>
                <w:rFonts w:ascii="Tahoma"/>
                <w:b/>
                <w:color w:val="FFFFFF"/>
                <w:w w:val="85"/>
                <w:sz w:val="18"/>
              </w:rPr>
              <w:t>meses</w:t>
            </w:r>
          </w:p>
        </w:tc>
      </w:tr>
      <w:tr>
        <w:trPr>
          <w:trHeight w:val="480" w:hRule="atLeast"/>
        </w:trPr>
        <w:tc>
          <w:tcPr>
            <w:tcW w:w="2385" w:type="dxa"/>
            <w:vMerge w:val="restart"/>
          </w:tcPr>
          <w:p>
            <w:pPr>
              <w:pStyle w:val="TableParagraph"/>
              <w:ind w:left="69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1"/>
                <w:sz w:val="20"/>
              </w:rPr>
              <w:t>Línea</w:t>
            </w:r>
            <w:r>
              <w:rPr>
                <w:rFonts w:ascii="Tahoma" w:hAnsi="Tahoma"/>
                <w:spacing w:val="-23"/>
                <w:sz w:val="20"/>
              </w:rPr>
              <w:t> </w:t>
            </w:r>
            <w:r>
              <w:rPr>
                <w:rFonts w:ascii="Tahoma" w:hAnsi="Tahoma"/>
                <w:spacing w:val="-1"/>
                <w:sz w:val="20"/>
              </w:rPr>
              <w:t>de</w:t>
            </w:r>
            <w:r>
              <w:rPr>
                <w:rFonts w:ascii="Tahoma" w:hAnsi="Tahoma"/>
                <w:spacing w:val="-25"/>
                <w:sz w:val="20"/>
              </w:rPr>
              <w:t> </w:t>
            </w:r>
            <w:r>
              <w:rPr>
                <w:rFonts w:ascii="Tahoma" w:hAnsi="Tahoma"/>
                <w:spacing w:val="-1"/>
                <w:sz w:val="20"/>
              </w:rPr>
              <w:t>emergencia</w:t>
            </w:r>
            <w:r>
              <w:rPr>
                <w:rFonts w:ascii="Tahoma" w:hAnsi="Tahoma"/>
                <w:spacing w:val="-2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para</w:t>
            </w:r>
            <w:r>
              <w:rPr>
                <w:rFonts w:ascii="Tahoma" w:hAnsi="Tahoma"/>
                <w:spacing w:val="-59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la Proyección y la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Seguridad</w:t>
            </w:r>
          </w:p>
        </w:tc>
        <w:tc>
          <w:tcPr>
            <w:tcW w:w="2210" w:type="dxa"/>
          </w:tcPr>
          <w:p>
            <w:pPr>
              <w:pStyle w:val="TableParagraph"/>
              <w:ind w:left="64" w:right="598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Telefonía</w:t>
            </w:r>
            <w:r>
              <w:rPr>
                <w:rFonts w:ascii="Tahoma" w:hAnsi="Tahoma"/>
                <w:spacing w:val="-20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en</w:t>
            </w:r>
            <w:r>
              <w:rPr>
                <w:rFonts w:ascii="Tahoma" w:hAnsi="Tahoma"/>
                <w:spacing w:val="-18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nube</w:t>
            </w:r>
            <w:r>
              <w:rPr>
                <w:rFonts w:ascii="Tahoma" w:hAnsi="Tahoma"/>
                <w:spacing w:val="-20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y</w:t>
            </w:r>
            <w:r>
              <w:rPr>
                <w:rFonts w:ascii="Tahoma" w:hAnsi="Tahoma"/>
                <w:spacing w:val="-53"/>
                <w:sz w:val="18"/>
              </w:rPr>
              <w:t> </w:t>
            </w:r>
            <w:r>
              <w:rPr>
                <w:rFonts w:ascii="Tahoma" w:hAnsi="Tahoma"/>
                <w:spacing w:val="-1"/>
                <w:sz w:val="18"/>
              </w:rPr>
              <w:t>gestión</w:t>
            </w:r>
            <w:r>
              <w:rPr>
                <w:rFonts w:ascii="Tahoma" w:hAnsi="Tahoma"/>
                <w:spacing w:val="-23"/>
                <w:sz w:val="18"/>
              </w:rPr>
              <w:t> </w:t>
            </w:r>
            <w:r>
              <w:rPr>
                <w:rFonts w:ascii="Tahoma" w:hAnsi="Tahoma"/>
                <w:spacing w:val="-1"/>
                <w:sz w:val="18"/>
              </w:rPr>
              <w:t>de</w:t>
            </w:r>
            <w:r>
              <w:rPr>
                <w:rFonts w:ascii="Tahoma" w:hAnsi="Tahoma"/>
                <w:spacing w:val="-22"/>
                <w:sz w:val="18"/>
              </w:rPr>
              <w:t> </w:t>
            </w:r>
            <w:r>
              <w:rPr>
                <w:rFonts w:ascii="Tahoma" w:hAnsi="Tahoma"/>
                <w:spacing w:val="-1"/>
                <w:sz w:val="18"/>
              </w:rPr>
              <w:t>llamadas</w:t>
            </w:r>
          </w:p>
        </w:tc>
        <w:tc>
          <w:tcPr>
            <w:tcW w:w="905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217" w:lineRule="exact"/>
              <w:ind w:left="30" w:right="16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w w:val="105"/>
                <w:sz w:val="18"/>
              </w:rPr>
              <w:t>10</w:t>
            </w:r>
          </w:p>
          <w:p>
            <w:pPr>
              <w:pStyle w:val="TableParagraph"/>
              <w:spacing w:line="217" w:lineRule="exact"/>
              <w:ind w:left="29" w:right="18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puestos</w:t>
            </w:r>
          </w:p>
        </w:tc>
        <w:tc>
          <w:tcPr>
            <w:tcW w:w="1479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ind w:left="232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$71.700.000</w:t>
            </w:r>
          </w:p>
        </w:tc>
        <w:tc>
          <w:tcPr>
            <w:tcW w:w="1759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ind w:left="248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$8.604.000.000</w:t>
            </w:r>
          </w:p>
        </w:tc>
      </w:tr>
      <w:tr>
        <w:trPr>
          <w:trHeight w:val="300" w:hRule="atLeast"/>
        </w:trPr>
        <w:tc>
          <w:tcPr>
            <w:tcW w:w="2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</w:tcPr>
          <w:p>
            <w:pPr>
              <w:pStyle w:val="TableParagraph"/>
              <w:spacing w:line="215" w:lineRule="exact"/>
              <w:ind w:left="6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Grabación</w:t>
            </w:r>
            <w:r>
              <w:rPr>
                <w:rFonts w:ascii="Tahoma" w:hAnsi="Tahoma"/>
                <w:spacing w:val="-20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-19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llamadas</w:t>
            </w:r>
          </w:p>
        </w:tc>
        <w:tc>
          <w:tcPr>
            <w:tcW w:w="9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0" w:hRule="atLeast"/>
        </w:trPr>
        <w:tc>
          <w:tcPr>
            <w:tcW w:w="2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</w:tcPr>
          <w:p>
            <w:pPr>
              <w:pStyle w:val="TableParagraph"/>
              <w:ind w:left="64" w:right="12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Transcripción,</w:t>
            </w:r>
            <w:r>
              <w:rPr>
                <w:rFonts w:ascii="Tahoma" w:hAnsi="Tahoma"/>
                <w:spacing w:val="-21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y</w:t>
            </w:r>
            <w:r>
              <w:rPr>
                <w:rFonts w:ascii="Tahoma" w:hAnsi="Tahoma"/>
                <w:spacing w:val="-20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archivo</w:t>
            </w:r>
            <w:r>
              <w:rPr>
                <w:rFonts w:ascii="Tahoma" w:hAnsi="Tahoma"/>
                <w:spacing w:val="-53"/>
                <w:sz w:val="18"/>
              </w:rPr>
              <w:t> </w:t>
            </w:r>
            <w:r>
              <w:rPr>
                <w:rFonts w:ascii="Tahoma" w:hAnsi="Tahoma"/>
                <w:spacing w:val="-1"/>
                <w:sz w:val="18"/>
              </w:rPr>
              <w:t>de</w:t>
            </w:r>
            <w:r>
              <w:rPr>
                <w:rFonts w:ascii="Tahoma" w:hAnsi="Tahoma"/>
                <w:spacing w:val="-23"/>
                <w:sz w:val="18"/>
              </w:rPr>
              <w:t> </w:t>
            </w:r>
            <w:r>
              <w:rPr>
                <w:rFonts w:ascii="Tahoma" w:hAnsi="Tahoma"/>
                <w:spacing w:val="-1"/>
                <w:sz w:val="18"/>
              </w:rPr>
              <w:t>llamadas</w:t>
            </w:r>
            <w:r>
              <w:rPr>
                <w:rFonts w:ascii="Tahoma" w:hAnsi="Tahoma"/>
                <w:spacing w:val="-23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y</w:t>
            </w:r>
            <w:r>
              <w:rPr>
                <w:rFonts w:ascii="Tahoma" w:hAnsi="Tahoma"/>
                <w:spacing w:val="-23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casos</w:t>
            </w:r>
          </w:p>
        </w:tc>
        <w:tc>
          <w:tcPr>
            <w:tcW w:w="9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0" w:hRule="atLeast"/>
        </w:trPr>
        <w:tc>
          <w:tcPr>
            <w:tcW w:w="2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</w:tcPr>
          <w:p>
            <w:pPr>
              <w:pStyle w:val="TableParagraph"/>
              <w:ind w:left="64" w:right="367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pacing w:val="-1"/>
                <w:sz w:val="18"/>
              </w:rPr>
              <w:t>Capacidades </w:t>
            </w:r>
            <w:r>
              <w:rPr>
                <w:rFonts w:ascii="Tahoma" w:hAnsi="Tahoma"/>
                <w:sz w:val="18"/>
              </w:rPr>
              <w:t>Carbyne:</w:t>
            </w:r>
            <w:r>
              <w:rPr>
                <w:rFonts w:ascii="Tahoma" w:hAnsi="Tahoma"/>
                <w:spacing w:val="-54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Video,</w:t>
            </w:r>
            <w:r>
              <w:rPr>
                <w:rFonts w:ascii="Tahoma" w:hAnsi="Tahoma"/>
                <w:spacing w:val="-23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chat,</w:t>
            </w:r>
            <w:r>
              <w:rPr>
                <w:rFonts w:ascii="Tahoma" w:hAnsi="Tahoma"/>
                <w:spacing w:val="-22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ubicación</w:t>
            </w:r>
          </w:p>
        </w:tc>
        <w:tc>
          <w:tcPr>
            <w:tcW w:w="9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20" w:hRule="atLeast"/>
        </w:trPr>
        <w:tc>
          <w:tcPr>
            <w:tcW w:w="2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</w:tcPr>
          <w:p>
            <w:pPr>
              <w:pStyle w:val="TableParagraph"/>
              <w:spacing w:line="237" w:lineRule="auto"/>
              <w:ind w:left="6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Archivo ilimitado con</w:t>
            </w:r>
            <w:r>
              <w:rPr>
                <w:rFonts w:ascii="Tahoma" w:hAnsi="Tahoma"/>
                <w:spacing w:val="1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herramientas</w:t>
            </w:r>
            <w:r>
              <w:rPr>
                <w:rFonts w:ascii="Tahoma" w:hAnsi="Tahoma"/>
                <w:spacing w:val="-22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-22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análisis</w:t>
            </w:r>
            <w:r>
              <w:rPr>
                <w:rFonts w:ascii="Tahoma" w:hAnsi="Tahoma"/>
                <w:spacing w:val="-21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y</w:t>
            </w:r>
            <w:r>
              <w:rPr>
                <w:rFonts w:ascii="Tahoma" w:hAnsi="Tahoma"/>
                <w:spacing w:val="-53"/>
                <w:sz w:val="18"/>
              </w:rPr>
              <w:t> </w:t>
            </w:r>
            <w:r>
              <w:rPr>
                <w:rFonts w:ascii="Tahoma" w:hAnsi="Tahoma"/>
                <w:w w:val="105"/>
                <w:sz w:val="18"/>
              </w:rPr>
              <w:t>reportes</w:t>
            </w:r>
          </w:p>
        </w:tc>
        <w:tc>
          <w:tcPr>
            <w:tcW w:w="9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2" w:hRule="atLeast"/>
        </w:trPr>
        <w:tc>
          <w:tcPr>
            <w:tcW w:w="2385" w:type="dxa"/>
          </w:tcPr>
          <w:p>
            <w:pPr>
              <w:pStyle w:val="TableParagraph"/>
              <w:spacing w:line="215" w:lineRule="exact"/>
              <w:ind w:left="69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Carbyne</w:t>
            </w:r>
            <w:r>
              <w:rPr>
                <w:rFonts w:ascii="Tahoma"/>
                <w:spacing w:val="-8"/>
                <w:sz w:val="18"/>
              </w:rPr>
              <w:t> </w:t>
            </w:r>
            <w:r>
              <w:rPr>
                <w:rFonts w:ascii="Tahoma"/>
                <w:sz w:val="18"/>
              </w:rPr>
              <w:t>Connect</w:t>
            </w:r>
          </w:p>
        </w:tc>
        <w:tc>
          <w:tcPr>
            <w:tcW w:w="2210" w:type="dxa"/>
          </w:tcPr>
          <w:p>
            <w:pPr>
              <w:pStyle w:val="TableParagraph"/>
              <w:spacing w:line="216" w:lineRule="exact"/>
              <w:ind w:left="64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Base</w:t>
            </w:r>
            <w:r>
              <w:rPr>
                <w:rFonts w:ascii="Tahoma"/>
                <w:spacing w:val="-23"/>
                <w:sz w:val="18"/>
              </w:rPr>
              <w:t> </w:t>
            </w:r>
            <w:r>
              <w:rPr>
                <w:rFonts w:ascii="Tahoma"/>
                <w:sz w:val="18"/>
              </w:rPr>
              <w:t>de</w:t>
            </w:r>
            <w:r>
              <w:rPr>
                <w:rFonts w:ascii="Tahoma"/>
                <w:spacing w:val="-20"/>
                <w:sz w:val="18"/>
              </w:rPr>
              <w:t> </w:t>
            </w:r>
            <w:r>
              <w:rPr>
                <w:rFonts w:ascii="Tahoma"/>
                <w:sz w:val="18"/>
              </w:rPr>
              <w:t>datos</w:t>
            </w:r>
            <w:r>
              <w:rPr>
                <w:rFonts w:ascii="Tahoma"/>
                <w:spacing w:val="-22"/>
                <w:sz w:val="18"/>
              </w:rPr>
              <w:t> </w:t>
            </w:r>
            <w:r>
              <w:rPr>
                <w:rFonts w:ascii="Tahoma"/>
                <w:sz w:val="18"/>
              </w:rPr>
              <w:t>de</w:t>
            </w:r>
            <w:r>
              <w:rPr>
                <w:rFonts w:ascii="Tahoma"/>
                <w:spacing w:val="-23"/>
                <w:sz w:val="18"/>
              </w:rPr>
              <w:t> </w:t>
            </w:r>
            <w:r>
              <w:rPr>
                <w:rFonts w:ascii="Tahoma"/>
                <w:sz w:val="18"/>
              </w:rPr>
              <w:t>personal</w:t>
            </w:r>
            <w:r>
              <w:rPr>
                <w:rFonts w:ascii="Tahoma"/>
                <w:spacing w:val="-53"/>
                <w:sz w:val="18"/>
              </w:rPr>
              <w:t> </w:t>
            </w:r>
            <w:r>
              <w:rPr>
                <w:rFonts w:ascii="Tahoma"/>
                <w:spacing w:val="-1"/>
                <w:sz w:val="18"/>
              </w:rPr>
              <w:t>para</w:t>
            </w:r>
            <w:r>
              <w:rPr>
                <w:rFonts w:ascii="Tahoma"/>
                <w:spacing w:val="-23"/>
                <w:sz w:val="18"/>
              </w:rPr>
              <w:t> </w:t>
            </w:r>
            <w:r>
              <w:rPr>
                <w:rFonts w:ascii="Tahoma"/>
                <w:spacing w:val="-1"/>
                <w:sz w:val="18"/>
              </w:rPr>
              <w:t>emergencias</w:t>
            </w:r>
          </w:p>
        </w:tc>
        <w:tc>
          <w:tcPr>
            <w:tcW w:w="905" w:type="dxa"/>
          </w:tcPr>
          <w:p>
            <w:pPr>
              <w:pStyle w:val="TableParagraph"/>
              <w:spacing w:before="106"/>
              <w:ind w:left="14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w w:val="106"/>
                <w:sz w:val="18"/>
              </w:rPr>
              <w:t>1</w:t>
            </w:r>
          </w:p>
        </w:tc>
        <w:tc>
          <w:tcPr>
            <w:tcW w:w="1479" w:type="dxa"/>
          </w:tcPr>
          <w:p>
            <w:pPr>
              <w:pStyle w:val="TableParagraph"/>
              <w:spacing w:before="106"/>
              <w:ind w:left="352" w:right="343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12</w:t>
            </w:r>
            <w:r>
              <w:rPr>
                <w:rFonts w:ascii="Tahoma"/>
                <w:spacing w:val="-22"/>
                <w:sz w:val="18"/>
              </w:rPr>
              <w:t> </w:t>
            </w:r>
            <w:r>
              <w:rPr>
                <w:rFonts w:ascii="Tahoma"/>
                <w:sz w:val="18"/>
              </w:rPr>
              <w:t>meses</w:t>
            </w:r>
          </w:p>
        </w:tc>
        <w:tc>
          <w:tcPr>
            <w:tcW w:w="1759" w:type="dxa"/>
          </w:tcPr>
          <w:p>
            <w:pPr>
              <w:pStyle w:val="TableParagraph"/>
              <w:spacing w:before="106"/>
              <w:ind w:left="564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Incluido</w:t>
            </w:r>
          </w:p>
        </w:tc>
      </w:tr>
      <w:tr>
        <w:trPr>
          <w:trHeight w:val="863" w:hRule="atLeast"/>
        </w:trPr>
        <w:tc>
          <w:tcPr>
            <w:tcW w:w="2385" w:type="dxa"/>
          </w:tcPr>
          <w:p>
            <w:pPr>
              <w:pStyle w:val="TableParagraph"/>
              <w:spacing w:line="215" w:lineRule="exact"/>
              <w:ind w:left="69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Configuración</w:t>
            </w:r>
            <w:r>
              <w:rPr>
                <w:rFonts w:ascii="Tahoma" w:hAnsi="Tahoma"/>
                <w:spacing w:val="-12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e</w:t>
            </w:r>
            <w:r>
              <w:rPr>
                <w:rFonts w:ascii="Tahoma" w:hAnsi="Tahoma"/>
                <w:spacing w:val="-12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instalación</w:t>
            </w:r>
          </w:p>
        </w:tc>
        <w:tc>
          <w:tcPr>
            <w:tcW w:w="2210" w:type="dxa"/>
          </w:tcPr>
          <w:p>
            <w:pPr>
              <w:pStyle w:val="TableParagraph"/>
              <w:spacing w:line="216" w:lineRule="exact"/>
              <w:ind w:left="64" w:right="12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Ejecución</w:t>
            </w:r>
            <w:r>
              <w:rPr>
                <w:rFonts w:ascii="Tahoma" w:hAnsi="Tahoma"/>
                <w:spacing w:val="-19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y</w:t>
            </w:r>
            <w:r>
              <w:rPr>
                <w:rFonts w:ascii="Tahoma" w:hAnsi="Tahoma"/>
                <w:spacing w:val="-16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desarrollo</w:t>
            </w:r>
            <w:r>
              <w:rPr>
                <w:rFonts w:ascii="Tahoma" w:hAnsi="Tahoma"/>
                <w:spacing w:val="-17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-53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las actividades de</w:t>
            </w:r>
            <w:r>
              <w:rPr>
                <w:rFonts w:ascii="Tahoma" w:hAnsi="Tahoma"/>
                <w:spacing w:val="1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configuración e</w:t>
            </w:r>
            <w:r>
              <w:rPr>
                <w:rFonts w:ascii="Tahoma" w:hAnsi="Tahoma"/>
                <w:spacing w:val="1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instalación</w:t>
            </w:r>
          </w:p>
        </w:tc>
        <w:tc>
          <w:tcPr>
            <w:tcW w:w="905" w:type="dxa"/>
          </w:tcPr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ind w:left="14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w w:val="106"/>
                <w:sz w:val="18"/>
              </w:rPr>
              <w:t>1</w:t>
            </w:r>
          </w:p>
        </w:tc>
        <w:tc>
          <w:tcPr>
            <w:tcW w:w="1479" w:type="dxa"/>
          </w:tcPr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ind w:left="352" w:right="343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12</w:t>
            </w:r>
            <w:r>
              <w:rPr>
                <w:rFonts w:ascii="Tahoma"/>
                <w:spacing w:val="-22"/>
                <w:sz w:val="18"/>
              </w:rPr>
              <w:t> </w:t>
            </w:r>
            <w:r>
              <w:rPr>
                <w:rFonts w:ascii="Tahoma"/>
                <w:sz w:val="18"/>
              </w:rPr>
              <w:t>meses</w:t>
            </w:r>
          </w:p>
        </w:tc>
        <w:tc>
          <w:tcPr>
            <w:tcW w:w="1759" w:type="dxa"/>
          </w:tcPr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ind w:left="564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Incluido</w:t>
            </w:r>
          </w:p>
        </w:tc>
      </w:tr>
      <w:tr>
        <w:trPr>
          <w:trHeight w:val="432" w:hRule="atLeast"/>
        </w:trPr>
        <w:tc>
          <w:tcPr>
            <w:tcW w:w="2385" w:type="dxa"/>
            <w:vMerge w:val="restart"/>
          </w:tcPr>
          <w:p>
            <w:pPr>
              <w:pStyle w:val="TableParagraph"/>
              <w:spacing w:line="215" w:lineRule="exact"/>
              <w:ind w:left="69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Capacitaciones</w:t>
            </w:r>
          </w:p>
        </w:tc>
        <w:tc>
          <w:tcPr>
            <w:tcW w:w="2210" w:type="dxa"/>
          </w:tcPr>
          <w:p>
            <w:pPr>
              <w:pStyle w:val="TableParagraph"/>
              <w:spacing w:line="216" w:lineRule="exact"/>
              <w:ind w:left="6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Capacitación</w:t>
            </w:r>
            <w:r>
              <w:rPr>
                <w:rFonts w:ascii="Tahoma" w:hAnsi="Tahoma"/>
                <w:spacing w:val="-17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en</w:t>
            </w:r>
            <w:r>
              <w:rPr>
                <w:rFonts w:ascii="Tahoma" w:hAnsi="Tahoma"/>
                <w:spacing w:val="-17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línea</w:t>
            </w:r>
            <w:r>
              <w:rPr>
                <w:rFonts w:ascii="Tahoma" w:hAnsi="Tahoma"/>
                <w:spacing w:val="-54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ilimitada</w:t>
            </w:r>
          </w:p>
        </w:tc>
        <w:tc>
          <w:tcPr>
            <w:tcW w:w="905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7"/>
              <w:ind w:left="14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w w:val="106"/>
                <w:sz w:val="18"/>
              </w:rPr>
              <w:t>1</w:t>
            </w:r>
          </w:p>
        </w:tc>
        <w:tc>
          <w:tcPr>
            <w:tcW w:w="1479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7"/>
              <w:ind w:left="372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12</w:t>
            </w:r>
            <w:r>
              <w:rPr>
                <w:rFonts w:ascii="Tahoma"/>
                <w:spacing w:val="-22"/>
                <w:sz w:val="18"/>
              </w:rPr>
              <w:t> </w:t>
            </w:r>
            <w:r>
              <w:rPr>
                <w:rFonts w:ascii="Tahoma"/>
                <w:sz w:val="18"/>
              </w:rPr>
              <w:t>meses</w:t>
            </w:r>
          </w:p>
        </w:tc>
        <w:tc>
          <w:tcPr>
            <w:tcW w:w="1759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7"/>
              <w:ind w:left="564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Incluido</w:t>
            </w:r>
          </w:p>
        </w:tc>
      </w:tr>
      <w:tr>
        <w:trPr>
          <w:trHeight w:val="300" w:hRule="atLeast"/>
        </w:trPr>
        <w:tc>
          <w:tcPr>
            <w:tcW w:w="2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</w:tcPr>
          <w:p>
            <w:pPr>
              <w:pStyle w:val="TableParagraph"/>
              <w:spacing w:line="215" w:lineRule="exact"/>
              <w:ind w:left="64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Entrenamiento</w:t>
            </w:r>
            <w:r>
              <w:rPr>
                <w:rFonts w:ascii="Tahoma"/>
                <w:spacing w:val="-13"/>
                <w:sz w:val="18"/>
              </w:rPr>
              <w:t> </w:t>
            </w:r>
            <w:r>
              <w:rPr>
                <w:rFonts w:ascii="Tahoma"/>
                <w:sz w:val="18"/>
              </w:rPr>
              <w:t>en</w:t>
            </w:r>
            <w:r>
              <w:rPr>
                <w:rFonts w:ascii="Tahoma"/>
                <w:spacing w:val="-13"/>
                <w:sz w:val="18"/>
              </w:rPr>
              <w:t> </w:t>
            </w:r>
            <w:r>
              <w:rPr>
                <w:rFonts w:ascii="Tahoma"/>
                <w:sz w:val="18"/>
              </w:rPr>
              <w:t>sitio</w:t>
            </w:r>
          </w:p>
        </w:tc>
        <w:tc>
          <w:tcPr>
            <w:tcW w:w="9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0" w:hRule="atLeast"/>
        </w:trPr>
        <w:tc>
          <w:tcPr>
            <w:tcW w:w="2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</w:tcPr>
          <w:p>
            <w:pPr>
              <w:pStyle w:val="TableParagraph"/>
              <w:spacing w:line="215" w:lineRule="exact"/>
              <w:ind w:left="6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Manuales</w:t>
            </w:r>
            <w:r>
              <w:rPr>
                <w:rFonts w:ascii="Tahoma" w:hAnsi="Tahoma"/>
                <w:spacing w:val="-14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-14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operación</w:t>
            </w:r>
          </w:p>
        </w:tc>
        <w:tc>
          <w:tcPr>
            <w:tcW w:w="9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2" w:hRule="atLeast"/>
        </w:trPr>
        <w:tc>
          <w:tcPr>
            <w:tcW w:w="2385" w:type="dxa"/>
            <w:vMerge w:val="restart"/>
          </w:tcPr>
          <w:p>
            <w:pPr>
              <w:pStyle w:val="TableParagraph"/>
              <w:spacing w:line="215" w:lineRule="exact"/>
              <w:ind w:left="69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Almacenamiento</w:t>
            </w:r>
          </w:p>
        </w:tc>
        <w:tc>
          <w:tcPr>
            <w:tcW w:w="2210" w:type="dxa"/>
          </w:tcPr>
          <w:p>
            <w:pPr>
              <w:pStyle w:val="TableParagraph"/>
              <w:spacing w:line="216" w:lineRule="exact"/>
              <w:ind w:left="64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Almacenamiento ilimitado</w:t>
            </w:r>
            <w:r>
              <w:rPr>
                <w:rFonts w:ascii="Tahoma"/>
                <w:spacing w:val="-54"/>
                <w:sz w:val="18"/>
              </w:rPr>
              <w:t> </w:t>
            </w:r>
            <w:r>
              <w:rPr>
                <w:rFonts w:ascii="Tahoma"/>
                <w:sz w:val="18"/>
              </w:rPr>
              <w:t>en</w:t>
            </w:r>
            <w:r>
              <w:rPr>
                <w:rFonts w:ascii="Tahoma"/>
                <w:spacing w:val="-23"/>
                <w:sz w:val="18"/>
              </w:rPr>
              <w:t> </w:t>
            </w:r>
            <w:r>
              <w:rPr>
                <w:rFonts w:ascii="Tahoma"/>
                <w:sz w:val="18"/>
              </w:rPr>
              <w:t>la</w:t>
            </w:r>
            <w:r>
              <w:rPr>
                <w:rFonts w:ascii="Tahoma"/>
                <w:spacing w:val="-22"/>
                <w:sz w:val="18"/>
              </w:rPr>
              <w:t> </w:t>
            </w:r>
            <w:r>
              <w:rPr>
                <w:rFonts w:ascii="Tahoma"/>
                <w:sz w:val="18"/>
              </w:rPr>
              <w:t>nube</w:t>
            </w:r>
          </w:p>
        </w:tc>
        <w:tc>
          <w:tcPr>
            <w:tcW w:w="905" w:type="dxa"/>
            <w:vMerge w:val="restart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before="1"/>
              <w:ind w:left="14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w w:val="106"/>
                <w:sz w:val="18"/>
              </w:rPr>
              <w:t>1</w:t>
            </w:r>
          </w:p>
        </w:tc>
        <w:tc>
          <w:tcPr>
            <w:tcW w:w="1479" w:type="dxa"/>
            <w:vMerge w:val="restart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before="1"/>
              <w:ind w:left="372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12</w:t>
            </w:r>
            <w:r>
              <w:rPr>
                <w:rFonts w:ascii="Tahoma"/>
                <w:spacing w:val="-22"/>
                <w:sz w:val="18"/>
              </w:rPr>
              <w:t> </w:t>
            </w:r>
            <w:r>
              <w:rPr>
                <w:rFonts w:ascii="Tahoma"/>
                <w:sz w:val="18"/>
              </w:rPr>
              <w:t>meses</w:t>
            </w:r>
          </w:p>
        </w:tc>
        <w:tc>
          <w:tcPr>
            <w:tcW w:w="1759" w:type="dxa"/>
            <w:vMerge w:val="restart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before="1"/>
              <w:ind w:left="564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Incluido</w:t>
            </w:r>
          </w:p>
        </w:tc>
      </w:tr>
      <w:tr>
        <w:trPr>
          <w:trHeight w:val="431" w:hRule="atLeast"/>
        </w:trPr>
        <w:tc>
          <w:tcPr>
            <w:tcW w:w="2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</w:tcPr>
          <w:p>
            <w:pPr>
              <w:pStyle w:val="TableParagraph"/>
              <w:spacing w:line="216" w:lineRule="exact"/>
              <w:ind w:left="6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Respaldos</w:t>
            </w:r>
            <w:r>
              <w:rPr>
                <w:rFonts w:ascii="Tahoma" w:hAnsi="Tahoma"/>
                <w:spacing w:val="-17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trimestrales</w:t>
            </w:r>
            <w:r>
              <w:rPr>
                <w:rFonts w:ascii="Tahoma" w:hAnsi="Tahoma"/>
                <w:spacing w:val="-17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en</w:t>
            </w:r>
            <w:r>
              <w:rPr>
                <w:rFonts w:ascii="Tahoma" w:hAnsi="Tahoma"/>
                <w:spacing w:val="-54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físico</w:t>
            </w:r>
          </w:p>
        </w:tc>
        <w:tc>
          <w:tcPr>
            <w:tcW w:w="9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 w:hRule="atLeast"/>
        </w:trPr>
        <w:tc>
          <w:tcPr>
            <w:tcW w:w="2385" w:type="dxa"/>
            <w:tcBorders>
              <w:bottom w:val="nil"/>
            </w:tcBorders>
          </w:tcPr>
          <w:p>
            <w:pPr>
              <w:pStyle w:val="TableParagraph"/>
              <w:spacing w:line="215" w:lineRule="exact"/>
              <w:ind w:left="69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Servicios</w:t>
            </w:r>
            <w:r>
              <w:rPr>
                <w:rFonts w:ascii="Tahoma"/>
                <w:spacing w:val="-13"/>
                <w:sz w:val="18"/>
              </w:rPr>
              <w:t> </w:t>
            </w:r>
            <w:r>
              <w:rPr>
                <w:rFonts w:ascii="Tahoma"/>
                <w:sz w:val="18"/>
              </w:rPr>
              <w:t>profesionales</w:t>
            </w:r>
          </w:p>
        </w:tc>
        <w:tc>
          <w:tcPr>
            <w:tcW w:w="2210" w:type="dxa"/>
            <w:tcBorders>
              <w:bottom w:val="nil"/>
            </w:tcBorders>
          </w:tcPr>
          <w:p>
            <w:pPr>
              <w:pStyle w:val="TableParagraph"/>
              <w:spacing w:line="215" w:lineRule="exact"/>
              <w:ind w:left="6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Según</w:t>
            </w:r>
            <w:r>
              <w:rPr>
                <w:rFonts w:ascii="Tahoma" w:hAnsi="Tahoma"/>
                <w:spacing w:val="-19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ANS</w:t>
            </w:r>
          </w:p>
        </w:tc>
        <w:tc>
          <w:tcPr>
            <w:tcW w:w="905" w:type="dxa"/>
            <w:tcBorders>
              <w:bottom w:val="nil"/>
            </w:tcBorders>
          </w:tcPr>
          <w:p>
            <w:pPr>
              <w:pStyle w:val="TableParagraph"/>
              <w:spacing w:before="48"/>
              <w:ind w:left="14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w w:val="106"/>
                <w:sz w:val="18"/>
              </w:rPr>
              <w:t>1</w:t>
            </w:r>
          </w:p>
        </w:tc>
        <w:tc>
          <w:tcPr>
            <w:tcW w:w="1479" w:type="dxa"/>
            <w:tcBorders>
              <w:bottom w:val="nil"/>
            </w:tcBorders>
          </w:tcPr>
          <w:p>
            <w:pPr>
              <w:pStyle w:val="TableParagraph"/>
              <w:spacing w:before="48"/>
              <w:ind w:left="352" w:right="343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12</w:t>
            </w:r>
            <w:r>
              <w:rPr>
                <w:rFonts w:ascii="Tahoma"/>
                <w:spacing w:val="-22"/>
                <w:sz w:val="18"/>
              </w:rPr>
              <w:t> </w:t>
            </w:r>
            <w:r>
              <w:rPr>
                <w:rFonts w:ascii="Tahoma"/>
                <w:sz w:val="18"/>
              </w:rPr>
              <w:t>meses</w:t>
            </w:r>
          </w:p>
        </w:tc>
        <w:tc>
          <w:tcPr>
            <w:tcW w:w="1759" w:type="dxa"/>
            <w:tcBorders>
              <w:bottom w:val="nil"/>
            </w:tcBorders>
          </w:tcPr>
          <w:p>
            <w:pPr>
              <w:pStyle w:val="TableParagraph"/>
              <w:spacing w:before="48"/>
              <w:ind w:left="564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Incluido</w:t>
            </w:r>
          </w:p>
        </w:tc>
      </w:tr>
      <w:tr>
        <w:trPr>
          <w:trHeight w:val="306" w:hRule="atLeast"/>
        </w:trPr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001F5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001F5F"/>
          </w:tcPr>
          <w:p>
            <w:pPr>
              <w:pStyle w:val="TableParagraph"/>
              <w:spacing w:before="40"/>
              <w:ind w:left="704" w:right="699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FFFFFF"/>
                <w:sz w:val="18"/>
              </w:rPr>
              <w:t>Subtotal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001F5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001F5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001F5F"/>
          </w:tcPr>
          <w:p>
            <w:pPr>
              <w:pStyle w:val="TableParagraph"/>
              <w:spacing w:before="40"/>
              <w:ind w:right="62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FFFFFF"/>
                <w:sz w:val="18"/>
              </w:rPr>
              <w:t>$8.604.000.000</w:t>
            </w:r>
          </w:p>
        </w:tc>
      </w:tr>
      <w:tr>
        <w:trPr>
          <w:trHeight w:val="312" w:hRule="atLeast"/>
        </w:trPr>
        <w:tc>
          <w:tcPr>
            <w:tcW w:w="55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1F5F"/>
          </w:tcPr>
          <w:p>
            <w:pPr>
              <w:pStyle w:val="TableParagraph"/>
              <w:spacing w:before="45"/>
              <w:ind w:left="1957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FFFFFF"/>
                <w:w w:val="85"/>
                <w:sz w:val="18"/>
              </w:rPr>
              <w:t>Descuento</w:t>
            </w:r>
            <w:r>
              <w:rPr>
                <w:rFonts w:ascii="Tahoma" w:hAnsi="Tahoma"/>
                <w:b/>
                <w:color w:val="FFFFFF"/>
                <w:spacing w:val="7"/>
                <w:w w:val="85"/>
                <w:sz w:val="18"/>
              </w:rPr>
              <w:t> </w:t>
            </w:r>
            <w:r>
              <w:rPr>
                <w:rFonts w:ascii="Tahoma" w:hAnsi="Tahoma"/>
                <w:b/>
                <w:color w:val="FFFFFF"/>
                <w:w w:val="85"/>
                <w:sz w:val="18"/>
              </w:rPr>
              <w:t>especial</w:t>
            </w:r>
            <w:r>
              <w:rPr>
                <w:rFonts w:ascii="Tahoma" w:hAnsi="Tahoma"/>
                <w:b/>
                <w:color w:val="FFFFFF"/>
                <w:spacing w:val="5"/>
                <w:w w:val="85"/>
                <w:sz w:val="18"/>
              </w:rPr>
              <w:t> </w:t>
            </w:r>
            <w:r>
              <w:rPr>
                <w:rFonts w:ascii="Tahoma" w:hAnsi="Tahoma"/>
                <w:b/>
                <w:color w:val="FFFFFF"/>
                <w:w w:val="85"/>
                <w:sz w:val="18"/>
              </w:rPr>
              <w:t>para</w:t>
            </w:r>
            <w:r>
              <w:rPr>
                <w:rFonts w:ascii="Tahoma" w:hAnsi="Tahoma"/>
                <w:b/>
                <w:color w:val="FFFFFF"/>
                <w:spacing w:val="9"/>
                <w:w w:val="85"/>
                <w:sz w:val="18"/>
              </w:rPr>
              <w:t> </w:t>
            </w:r>
            <w:r>
              <w:rPr>
                <w:rFonts w:ascii="Tahoma" w:hAnsi="Tahoma"/>
                <w:b/>
                <w:color w:val="FFFFFF"/>
                <w:w w:val="85"/>
                <w:sz w:val="18"/>
              </w:rPr>
              <w:t>la</w:t>
            </w:r>
            <w:r>
              <w:rPr>
                <w:rFonts w:ascii="Tahoma" w:hAnsi="Tahoma"/>
                <w:b/>
                <w:color w:val="FFFFFF"/>
                <w:spacing w:val="7"/>
                <w:w w:val="85"/>
                <w:sz w:val="18"/>
              </w:rPr>
              <w:t> </w:t>
            </w:r>
            <w:r>
              <w:rPr>
                <w:rFonts w:ascii="Tahoma" w:hAnsi="Tahoma"/>
                <w:b/>
                <w:color w:val="FFFFFF"/>
                <w:w w:val="85"/>
                <w:sz w:val="18"/>
              </w:rPr>
              <w:t>UNP</w:t>
            </w:r>
            <w:r>
              <w:rPr>
                <w:rFonts w:ascii="Tahoma" w:hAnsi="Tahoma"/>
                <w:b/>
                <w:color w:val="FFFFFF"/>
                <w:spacing w:val="6"/>
                <w:w w:val="85"/>
                <w:sz w:val="18"/>
              </w:rPr>
              <w:t> </w:t>
            </w:r>
            <w:r>
              <w:rPr>
                <w:rFonts w:ascii="Tahoma" w:hAnsi="Tahoma"/>
                <w:b/>
                <w:color w:val="FFFFFF"/>
                <w:w w:val="85"/>
                <w:sz w:val="18"/>
              </w:rPr>
              <w:t>–</w:t>
            </w:r>
            <w:r>
              <w:rPr>
                <w:rFonts w:ascii="Tahoma" w:hAnsi="Tahoma"/>
                <w:b/>
                <w:color w:val="FFFFFF"/>
                <w:spacing w:val="5"/>
                <w:w w:val="85"/>
                <w:sz w:val="18"/>
              </w:rPr>
              <w:t> </w:t>
            </w:r>
            <w:r>
              <w:rPr>
                <w:rFonts w:ascii="Tahoma" w:hAnsi="Tahoma"/>
                <w:b/>
                <w:color w:val="FFFFFF"/>
                <w:w w:val="85"/>
                <w:sz w:val="18"/>
              </w:rPr>
              <w:t>25%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001F5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001F5F"/>
          </w:tcPr>
          <w:p>
            <w:pPr>
              <w:pStyle w:val="TableParagraph"/>
              <w:spacing w:before="45"/>
              <w:ind w:right="62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FFFFFF"/>
                <w:sz w:val="18"/>
              </w:rPr>
              <w:t>-$2.151.000.000</w:t>
            </w:r>
          </w:p>
        </w:tc>
      </w:tr>
      <w:tr>
        <w:trPr>
          <w:trHeight w:val="288" w:hRule="atLeast"/>
        </w:trPr>
        <w:tc>
          <w:tcPr>
            <w:tcW w:w="55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1F5F"/>
          </w:tcPr>
          <w:p>
            <w:pPr>
              <w:pStyle w:val="TableParagraph"/>
              <w:spacing w:before="46"/>
              <w:ind w:left="2254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FFFFFF"/>
                <w:spacing w:val="-1"/>
                <w:w w:val="90"/>
                <w:sz w:val="18"/>
              </w:rPr>
              <w:t>Subtotal</w:t>
            </w:r>
            <w:r>
              <w:rPr>
                <w:rFonts w:ascii="Tahoma" w:hAnsi="Tahoma"/>
                <w:b/>
                <w:color w:val="FFFFFF"/>
                <w:spacing w:val="-11"/>
                <w:w w:val="90"/>
                <w:sz w:val="18"/>
              </w:rPr>
              <w:t> </w:t>
            </w:r>
            <w:r>
              <w:rPr>
                <w:rFonts w:ascii="Tahoma" w:hAnsi="Tahoma"/>
                <w:b/>
                <w:color w:val="FFFFFF"/>
                <w:spacing w:val="-1"/>
                <w:w w:val="90"/>
                <w:sz w:val="18"/>
              </w:rPr>
              <w:t>después</w:t>
            </w:r>
            <w:r>
              <w:rPr>
                <w:rFonts w:ascii="Tahoma" w:hAnsi="Tahoma"/>
                <w:b/>
                <w:color w:val="FFFFFF"/>
                <w:spacing w:val="-14"/>
                <w:w w:val="90"/>
                <w:sz w:val="18"/>
              </w:rPr>
              <w:t> </w:t>
            </w:r>
            <w:r>
              <w:rPr>
                <w:rFonts w:ascii="Tahoma" w:hAnsi="Tahoma"/>
                <w:b/>
                <w:color w:val="FFFFFF"/>
                <w:spacing w:val="-1"/>
                <w:w w:val="90"/>
                <w:sz w:val="18"/>
              </w:rPr>
              <w:t>de</w:t>
            </w:r>
            <w:r>
              <w:rPr>
                <w:rFonts w:ascii="Tahoma" w:hAnsi="Tahoma"/>
                <w:b/>
                <w:color w:val="FFFFFF"/>
                <w:spacing w:val="-11"/>
                <w:w w:val="90"/>
                <w:sz w:val="18"/>
              </w:rPr>
              <w:t> </w:t>
            </w:r>
            <w:r>
              <w:rPr>
                <w:rFonts w:ascii="Tahoma" w:hAnsi="Tahoma"/>
                <w:b/>
                <w:color w:val="FFFFFF"/>
                <w:spacing w:val="-1"/>
                <w:w w:val="90"/>
                <w:sz w:val="18"/>
              </w:rPr>
              <w:t>descuento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001F5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001F5F"/>
          </w:tcPr>
          <w:p>
            <w:pPr>
              <w:pStyle w:val="TableParagraph"/>
              <w:spacing w:before="46"/>
              <w:ind w:right="62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FFFFFF"/>
                <w:sz w:val="18"/>
              </w:rPr>
              <w:t>$6.453.000.000</w:t>
            </w:r>
          </w:p>
        </w:tc>
      </w:tr>
      <w:tr>
        <w:trPr>
          <w:trHeight w:val="482" w:hRule="atLeast"/>
        </w:trPr>
        <w:tc>
          <w:tcPr>
            <w:tcW w:w="55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1F5F"/>
          </w:tcPr>
          <w:p>
            <w:pPr>
              <w:pStyle w:val="TableParagraph"/>
              <w:spacing w:before="20"/>
              <w:ind w:left="1920" w:right="72" w:hanging="352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FFFFFF"/>
                <w:spacing w:val="-1"/>
                <w:w w:val="90"/>
                <w:sz w:val="18"/>
              </w:rPr>
              <w:t>Descuento</w:t>
            </w:r>
            <w:r>
              <w:rPr>
                <w:rFonts w:ascii="Tahoma" w:hAnsi="Tahoma"/>
                <w:b/>
                <w:color w:val="FFFFFF"/>
                <w:spacing w:val="-11"/>
                <w:w w:val="90"/>
                <w:sz w:val="18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18"/>
              </w:rPr>
              <w:t>adicional</w:t>
            </w:r>
            <w:r>
              <w:rPr>
                <w:rFonts w:ascii="Tahoma" w:hAnsi="Tahoma"/>
                <w:b/>
                <w:color w:val="FFFFFF"/>
                <w:spacing w:val="-11"/>
                <w:w w:val="90"/>
                <w:sz w:val="18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18"/>
              </w:rPr>
              <w:t>por</w:t>
            </w:r>
            <w:r>
              <w:rPr>
                <w:rFonts w:ascii="Tahoma" w:hAnsi="Tahoma"/>
                <w:b/>
                <w:color w:val="FFFFFF"/>
                <w:spacing w:val="-10"/>
                <w:w w:val="90"/>
                <w:sz w:val="18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18"/>
              </w:rPr>
              <w:t>contratación</w:t>
            </w:r>
            <w:r>
              <w:rPr>
                <w:rFonts w:ascii="Tahoma" w:hAnsi="Tahoma"/>
                <w:b/>
                <w:color w:val="FFFFFF"/>
                <w:spacing w:val="-13"/>
                <w:w w:val="90"/>
                <w:sz w:val="18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18"/>
              </w:rPr>
              <w:t>inmediata</w:t>
            </w:r>
            <w:r>
              <w:rPr>
                <w:rFonts w:ascii="Tahoma" w:hAnsi="Tahoma"/>
                <w:b/>
                <w:color w:val="FFFFFF"/>
                <w:spacing w:val="-44"/>
                <w:w w:val="90"/>
                <w:sz w:val="18"/>
              </w:rPr>
              <w:t> </w:t>
            </w:r>
            <w:r>
              <w:rPr>
                <w:rFonts w:ascii="Tahoma" w:hAnsi="Tahoma"/>
                <w:b/>
                <w:color w:val="FFFFFF"/>
                <w:w w:val="85"/>
                <w:sz w:val="18"/>
              </w:rPr>
              <w:t>(Antes</w:t>
            </w:r>
            <w:r>
              <w:rPr>
                <w:rFonts w:ascii="Tahoma" w:hAnsi="Tahoma"/>
                <w:b/>
                <w:color w:val="FFFFFF"/>
                <w:spacing w:val="-9"/>
                <w:w w:val="85"/>
                <w:sz w:val="18"/>
              </w:rPr>
              <w:t> </w:t>
            </w:r>
            <w:r>
              <w:rPr>
                <w:rFonts w:ascii="Tahoma" w:hAnsi="Tahoma"/>
                <w:b/>
                <w:color w:val="FFFFFF"/>
                <w:w w:val="85"/>
                <w:sz w:val="18"/>
              </w:rPr>
              <w:t>del</w:t>
            </w:r>
            <w:r>
              <w:rPr>
                <w:rFonts w:ascii="Tahoma" w:hAnsi="Tahoma"/>
                <w:b/>
                <w:color w:val="FFFFFF"/>
                <w:spacing w:val="-7"/>
                <w:w w:val="85"/>
                <w:sz w:val="18"/>
              </w:rPr>
              <w:t> </w:t>
            </w:r>
            <w:r>
              <w:rPr>
                <w:rFonts w:ascii="Tahoma" w:hAnsi="Tahoma"/>
                <w:b/>
                <w:color w:val="FFFFFF"/>
                <w:w w:val="85"/>
                <w:sz w:val="18"/>
              </w:rPr>
              <w:t>fin</w:t>
            </w:r>
            <w:r>
              <w:rPr>
                <w:rFonts w:ascii="Tahoma" w:hAnsi="Tahoma"/>
                <w:b/>
                <w:color w:val="FFFFFF"/>
                <w:spacing w:val="-7"/>
                <w:w w:val="85"/>
                <w:sz w:val="18"/>
              </w:rPr>
              <w:t> </w:t>
            </w:r>
            <w:r>
              <w:rPr>
                <w:rFonts w:ascii="Tahoma" w:hAnsi="Tahoma"/>
                <w:b/>
                <w:color w:val="FFFFFF"/>
                <w:w w:val="85"/>
                <w:sz w:val="18"/>
              </w:rPr>
              <w:t>del</w:t>
            </w:r>
            <w:r>
              <w:rPr>
                <w:rFonts w:ascii="Tahoma" w:hAnsi="Tahoma"/>
                <w:b/>
                <w:color w:val="FFFFFF"/>
                <w:spacing w:val="-9"/>
                <w:w w:val="85"/>
                <w:sz w:val="18"/>
              </w:rPr>
              <w:t> </w:t>
            </w:r>
            <w:r>
              <w:rPr>
                <w:rFonts w:ascii="Tahoma" w:hAnsi="Tahoma"/>
                <w:b/>
                <w:color w:val="FFFFFF"/>
                <w:w w:val="85"/>
                <w:sz w:val="18"/>
              </w:rPr>
              <w:t>Q3,</w:t>
            </w:r>
            <w:r>
              <w:rPr>
                <w:rFonts w:ascii="Tahoma" w:hAnsi="Tahoma"/>
                <w:b/>
                <w:color w:val="FFFFFF"/>
                <w:spacing w:val="-9"/>
                <w:w w:val="85"/>
                <w:sz w:val="18"/>
              </w:rPr>
              <w:t> </w:t>
            </w:r>
            <w:r>
              <w:rPr>
                <w:rFonts w:ascii="Tahoma" w:hAnsi="Tahoma"/>
                <w:b/>
                <w:color w:val="FFFFFF"/>
                <w:w w:val="85"/>
                <w:sz w:val="18"/>
              </w:rPr>
              <w:t>10/10/2023)</w:t>
            </w:r>
            <w:r>
              <w:rPr>
                <w:rFonts w:ascii="Tahoma" w:hAnsi="Tahoma"/>
                <w:b/>
                <w:color w:val="FFFFFF"/>
                <w:spacing w:val="-6"/>
                <w:w w:val="85"/>
                <w:sz w:val="18"/>
              </w:rPr>
              <w:t> </w:t>
            </w:r>
            <w:r>
              <w:rPr>
                <w:rFonts w:ascii="Tahoma" w:hAnsi="Tahoma"/>
                <w:b/>
                <w:color w:val="FFFFFF"/>
                <w:w w:val="85"/>
                <w:sz w:val="18"/>
              </w:rPr>
              <w:t>–</w:t>
            </w:r>
            <w:r>
              <w:rPr>
                <w:rFonts w:ascii="Tahoma" w:hAnsi="Tahoma"/>
                <w:b/>
                <w:color w:val="FFFFFF"/>
                <w:spacing w:val="-9"/>
                <w:w w:val="85"/>
                <w:sz w:val="18"/>
              </w:rPr>
              <w:t> </w:t>
            </w:r>
            <w:r>
              <w:rPr>
                <w:rFonts w:ascii="Tahoma" w:hAnsi="Tahoma"/>
                <w:b/>
                <w:color w:val="FFFFFF"/>
                <w:w w:val="85"/>
                <w:sz w:val="18"/>
              </w:rPr>
              <w:t>5%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001F5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001F5F"/>
          </w:tcPr>
          <w:p>
            <w:pPr>
              <w:pStyle w:val="TableParagraph"/>
              <w:spacing w:before="128"/>
              <w:ind w:right="62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FFFFFF"/>
                <w:sz w:val="18"/>
              </w:rPr>
              <w:t>-$322.650.000</w:t>
            </w:r>
          </w:p>
        </w:tc>
      </w:tr>
      <w:tr>
        <w:trPr>
          <w:trHeight w:val="292" w:hRule="atLeast"/>
        </w:trPr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001F5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001F5F"/>
          </w:tcPr>
          <w:p>
            <w:pPr>
              <w:pStyle w:val="TableParagraph"/>
              <w:spacing w:before="24"/>
              <w:ind w:left="704" w:right="696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FFFFFF"/>
                <w:sz w:val="18"/>
              </w:rPr>
              <w:t>Total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001F5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001F5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001F5F"/>
          </w:tcPr>
          <w:p>
            <w:pPr>
              <w:pStyle w:val="TableParagraph"/>
              <w:spacing w:before="24"/>
              <w:ind w:right="62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FFFFFF"/>
                <w:sz w:val="18"/>
              </w:rPr>
              <w:t>$6.130.350.000</w:t>
            </w:r>
          </w:p>
        </w:tc>
      </w:tr>
    </w:tbl>
    <w:p>
      <w:pPr>
        <w:spacing w:after="0"/>
        <w:jc w:val="right"/>
        <w:rPr>
          <w:rFonts w:ascii="Tahoma"/>
          <w:sz w:val="18"/>
        </w:rPr>
        <w:sectPr>
          <w:headerReference w:type="default" r:id="rId114"/>
          <w:footerReference w:type="default" r:id="rId115"/>
          <w:pgSz w:w="12240" w:h="15840"/>
          <w:pgMar w:header="2" w:footer="1632" w:top="2920" w:bottom="1820" w:left="0" w:right="0"/>
          <w:pgNumType w:start="26"/>
        </w:sectPr>
      </w:pPr>
    </w:p>
    <w:p>
      <w:pPr>
        <w:pStyle w:val="BodyText"/>
        <w:spacing w:before="2"/>
        <w:rPr>
          <w:sz w:val="13"/>
        </w:rPr>
      </w:pPr>
    </w:p>
    <w:p>
      <w:pPr>
        <w:pStyle w:val="Heading2"/>
        <w:numPr>
          <w:ilvl w:val="2"/>
          <w:numId w:val="10"/>
        </w:numPr>
        <w:tabs>
          <w:tab w:pos="2422" w:val="left" w:leader="none"/>
          <w:tab w:pos="2423" w:val="left" w:leader="none"/>
        </w:tabs>
        <w:spacing w:line="240" w:lineRule="auto" w:before="60" w:after="0"/>
        <w:ind w:left="2422" w:right="0" w:hanging="721"/>
        <w:jc w:val="left"/>
      </w:pPr>
      <w:bookmarkStart w:name="_bookmark17" w:id="18"/>
      <w:bookmarkEnd w:id="18"/>
      <w:r>
        <w:rPr>
          <w:b w:val="0"/>
        </w:rPr>
      </w:r>
      <w:bookmarkStart w:name="_bookmark17" w:id="19"/>
      <w:bookmarkEnd w:id="19"/>
      <w:r>
        <w:rPr/>
        <w:t>Plaz</w:t>
      </w:r>
      <w:r>
        <w:rPr/>
        <w:t>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entrega</w:t>
      </w:r>
    </w:p>
    <w:p>
      <w:pPr>
        <w:pStyle w:val="BodyText"/>
        <w:spacing w:before="7"/>
        <w:rPr>
          <w:b/>
          <w:sz w:val="22"/>
        </w:rPr>
      </w:pPr>
    </w:p>
    <w:p>
      <w:pPr>
        <w:pStyle w:val="BodyText"/>
        <w:spacing w:line="278" w:lineRule="auto"/>
        <w:ind w:left="1702" w:right="1697"/>
        <w:jc w:val="both"/>
      </w:pPr>
      <w:r>
        <w:rPr/>
        <w:t>El plazo de entrega será de sesenta (60) días todo a partir de la firma del acta de inicio y la confirmación de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requerimientos</w:t>
      </w:r>
      <w:r>
        <w:rPr>
          <w:spacing w:val="-1"/>
        </w:rPr>
        <w:t> </w:t>
      </w:r>
      <w:r>
        <w:rPr/>
        <w:t>para la operación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parte</w:t>
      </w:r>
      <w:r>
        <w:rPr>
          <w:spacing w:val="-1"/>
        </w:rPr>
        <w:t> </w:t>
      </w:r>
      <w:r>
        <w:rPr/>
        <w:t>del</w:t>
      </w:r>
      <w:r>
        <w:rPr>
          <w:spacing w:val="-3"/>
        </w:rPr>
        <w:t> </w:t>
      </w:r>
      <w:r>
        <w:rPr/>
        <w:t>cliente.</w:t>
      </w:r>
    </w:p>
    <w:p>
      <w:pPr>
        <w:pStyle w:val="BodyText"/>
        <w:spacing w:before="4"/>
        <w:rPr>
          <w:sz w:val="19"/>
        </w:rPr>
      </w:pPr>
    </w:p>
    <w:p>
      <w:pPr>
        <w:pStyle w:val="Heading2"/>
        <w:numPr>
          <w:ilvl w:val="2"/>
          <w:numId w:val="10"/>
        </w:numPr>
        <w:tabs>
          <w:tab w:pos="2422" w:val="left" w:leader="none"/>
          <w:tab w:pos="2423" w:val="left" w:leader="none"/>
        </w:tabs>
        <w:spacing w:line="240" w:lineRule="auto" w:before="0" w:after="0"/>
        <w:ind w:left="2422" w:right="0" w:hanging="721"/>
        <w:jc w:val="left"/>
      </w:pPr>
      <w:r>
        <w:rPr/>
        <w:t>Condiciones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pago</w:t>
      </w:r>
    </w:p>
    <w:p>
      <w:pPr>
        <w:pStyle w:val="BodyText"/>
        <w:spacing w:before="7"/>
        <w:rPr>
          <w:b/>
          <w:sz w:val="22"/>
        </w:rPr>
      </w:pPr>
    </w:p>
    <w:p>
      <w:pPr>
        <w:pStyle w:val="BodyText"/>
        <w:spacing w:line="276" w:lineRule="auto" w:before="1"/>
        <w:ind w:left="1702" w:right="1695"/>
        <w:jc w:val="both"/>
      </w:pPr>
      <w:r>
        <w:rPr/>
        <w:t>Se</w:t>
      </w:r>
      <w:r>
        <w:rPr>
          <w:spacing w:val="-7"/>
        </w:rPr>
        <w:t> </w:t>
      </w:r>
      <w:r>
        <w:rPr/>
        <w:t>facturará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total</w:t>
      </w:r>
      <w:r>
        <w:rPr>
          <w:spacing w:val="-8"/>
        </w:rPr>
        <w:t> </w:t>
      </w:r>
      <w:r>
        <w:rPr/>
        <w:t>del</w:t>
      </w:r>
      <w:r>
        <w:rPr>
          <w:spacing w:val="-7"/>
        </w:rPr>
        <w:t> </w:t>
      </w:r>
      <w:r>
        <w:rPr/>
        <w:t>precio</w:t>
      </w:r>
      <w:r>
        <w:rPr>
          <w:spacing w:val="-6"/>
        </w:rPr>
        <w:t> </w:t>
      </w:r>
      <w:r>
        <w:rPr/>
        <w:t>en</w:t>
      </w:r>
      <w:r>
        <w:rPr>
          <w:spacing w:val="-8"/>
        </w:rPr>
        <w:t> </w:t>
      </w:r>
      <w:r>
        <w:rPr/>
        <w:t>un</w:t>
      </w:r>
      <w:r>
        <w:rPr>
          <w:spacing w:val="-7"/>
        </w:rPr>
        <w:t> </w:t>
      </w:r>
      <w:r>
        <w:rPr/>
        <w:t>solo</w:t>
      </w:r>
      <w:r>
        <w:rPr>
          <w:spacing w:val="-8"/>
        </w:rPr>
        <w:t> </w:t>
      </w:r>
      <w:r>
        <w:rPr/>
        <w:t>pago</w:t>
      </w:r>
      <w:r>
        <w:rPr>
          <w:spacing w:val="-9"/>
        </w:rPr>
        <w:t> </w:t>
      </w:r>
      <w:r>
        <w:rPr/>
        <w:t>contra</w:t>
      </w:r>
      <w:r>
        <w:rPr>
          <w:spacing w:val="-9"/>
        </w:rPr>
        <w:t> </w:t>
      </w:r>
      <w:r>
        <w:rPr/>
        <w:t>la</w:t>
      </w:r>
      <w:r>
        <w:rPr>
          <w:spacing w:val="-7"/>
        </w:rPr>
        <w:t> </w:t>
      </w:r>
      <w:r>
        <w:rPr/>
        <w:t>entrega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7"/>
        </w:rPr>
        <w:t> </w:t>
      </w:r>
      <w:r>
        <w:rPr/>
        <w:t>solución.</w:t>
      </w:r>
      <w:r>
        <w:rPr>
          <w:spacing w:val="-8"/>
        </w:rPr>
        <w:t> </w:t>
      </w:r>
      <w:r>
        <w:rPr/>
        <w:t>Los</w:t>
      </w:r>
      <w:r>
        <w:rPr>
          <w:spacing w:val="-7"/>
        </w:rPr>
        <w:t> </w:t>
      </w:r>
      <w:r>
        <w:rPr/>
        <w:t>precios</w:t>
      </w:r>
      <w:r>
        <w:rPr>
          <w:spacing w:val="-8"/>
        </w:rPr>
        <w:t> </w:t>
      </w:r>
      <w:r>
        <w:rPr/>
        <w:t>contenidos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esta</w:t>
      </w:r>
      <w:r>
        <w:rPr>
          <w:spacing w:val="1"/>
        </w:rPr>
        <w:t> </w:t>
      </w:r>
      <w:r>
        <w:rPr/>
        <w:t>propuesta no incluyen impuestos de aduanas, derechos, impuesto al valor agregado ni ninguna otra tasación</w:t>
      </w:r>
      <w:r>
        <w:rPr>
          <w:spacing w:val="-43"/>
        </w:rPr>
        <w:t> </w:t>
      </w:r>
      <w:r>
        <w:rPr/>
        <w:t>que puedan imponer las autoridades pertinentes. Le corresponderá al cliente pagar tales montos, sean estos</w:t>
      </w:r>
      <w:r>
        <w:rPr>
          <w:spacing w:val="-43"/>
        </w:rPr>
        <w:t> </w:t>
      </w:r>
      <w:r>
        <w:rPr/>
        <w:t>retenidos</w:t>
      </w:r>
      <w:r>
        <w:rPr>
          <w:spacing w:val="-3"/>
        </w:rPr>
        <w:t> </w:t>
      </w:r>
      <w:r>
        <w:rPr/>
        <w:t>en la</w:t>
      </w:r>
      <w:r>
        <w:rPr>
          <w:spacing w:val="-1"/>
        </w:rPr>
        <w:t> </w:t>
      </w:r>
      <w:r>
        <w:rPr/>
        <w:t>fuente</w:t>
      </w:r>
      <w:r>
        <w:rPr>
          <w:spacing w:val="1"/>
        </w:rPr>
        <w:t> </w:t>
      </w:r>
      <w:r>
        <w:rPr/>
        <w:t>o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otro</w:t>
      </w:r>
      <w:r>
        <w:rPr>
          <w:spacing w:val="-1"/>
        </w:rPr>
        <w:t> </w:t>
      </w:r>
      <w:r>
        <w:rPr/>
        <w:t>modo.</w:t>
      </w:r>
    </w:p>
    <w:p>
      <w:pPr>
        <w:pStyle w:val="BodyText"/>
        <w:spacing w:before="9"/>
        <w:rPr>
          <w:sz w:val="19"/>
        </w:rPr>
      </w:pPr>
    </w:p>
    <w:p>
      <w:pPr>
        <w:pStyle w:val="Heading2"/>
        <w:numPr>
          <w:ilvl w:val="2"/>
          <w:numId w:val="10"/>
        </w:numPr>
        <w:tabs>
          <w:tab w:pos="2422" w:val="left" w:leader="none"/>
          <w:tab w:pos="2423" w:val="left" w:leader="none"/>
        </w:tabs>
        <w:spacing w:line="240" w:lineRule="auto" w:before="0" w:after="0"/>
        <w:ind w:left="2422" w:right="0" w:hanging="721"/>
        <w:jc w:val="left"/>
      </w:pPr>
      <w:r>
        <w:rPr/>
        <w:t>Vigencia 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oferta</w:t>
      </w:r>
    </w:p>
    <w:p>
      <w:pPr>
        <w:pStyle w:val="BodyText"/>
        <w:spacing w:before="7"/>
        <w:rPr>
          <w:b/>
          <w:sz w:val="22"/>
        </w:rPr>
      </w:pPr>
    </w:p>
    <w:p>
      <w:pPr>
        <w:pStyle w:val="BodyText"/>
        <w:spacing w:line="278" w:lineRule="auto"/>
        <w:ind w:left="1702" w:right="1694"/>
        <w:jc w:val="both"/>
      </w:pPr>
      <w:r>
        <w:rPr/>
        <w:t>La</w:t>
      </w:r>
      <w:r>
        <w:rPr>
          <w:spacing w:val="-4"/>
        </w:rPr>
        <w:t> </w:t>
      </w:r>
      <w:r>
        <w:rPr/>
        <w:t>propuesta</w:t>
      </w:r>
      <w:r>
        <w:rPr>
          <w:spacing w:val="-6"/>
        </w:rPr>
        <w:t> </w:t>
      </w:r>
      <w:r>
        <w:rPr/>
        <w:t>es</w:t>
      </w:r>
      <w:r>
        <w:rPr>
          <w:spacing w:val="-5"/>
        </w:rPr>
        <w:t> </w:t>
      </w:r>
      <w:r>
        <w:rPr/>
        <w:t>exclusiva,</w:t>
      </w:r>
      <w:r>
        <w:rPr>
          <w:spacing w:val="-4"/>
        </w:rPr>
        <w:t> </w:t>
      </w:r>
      <w:r>
        <w:rPr/>
        <w:t>y</w:t>
      </w:r>
      <w:r>
        <w:rPr>
          <w:spacing w:val="-6"/>
        </w:rPr>
        <w:t> </w:t>
      </w:r>
      <w:r>
        <w:rPr/>
        <w:t>no</w:t>
      </w:r>
      <w:r>
        <w:rPr>
          <w:spacing w:val="-4"/>
        </w:rPr>
        <w:t> </w:t>
      </w:r>
      <w:r>
        <w:rPr/>
        <w:t>puede</w:t>
      </w:r>
      <w:r>
        <w:rPr>
          <w:spacing w:val="-3"/>
        </w:rPr>
        <w:t> </w:t>
      </w:r>
      <w:r>
        <w:rPr/>
        <w:t>ser</w:t>
      </w:r>
      <w:r>
        <w:rPr>
          <w:spacing w:val="-5"/>
        </w:rPr>
        <w:t> </w:t>
      </w:r>
      <w:r>
        <w:rPr/>
        <w:t>transferida.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propuesta</w:t>
      </w:r>
      <w:r>
        <w:rPr>
          <w:spacing w:val="-6"/>
        </w:rPr>
        <w:t> </w:t>
      </w:r>
      <w:r>
        <w:rPr/>
        <w:t>tendrá</w:t>
      </w:r>
      <w:r>
        <w:rPr>
          <w:spacing w:val="-4"/>
        </w:rPr>
        <w:t> </w:t>
      </w:r>
      <w:r>
        <w:rPr/>
        <w:t>vigencia</w:t>
      </w:r>
      <w:r>
        <w:rPr>
          <w:spacing w:val="-4"/>
        </w:rPr>
        <w:t> </w:t>
      </w:r>
      <w:r>
        <w:rPr/>
        <w:t>hasta</w:t>
      </w:r>
      <w:r>
        <w:rPr>
          <w:spacing w:val="-6"/>
        </w:rPr>
        <w:t> </w:t>
      </w:r>
      <w:r>
        <w:rPr/>
        <w:t>el</w:t>
      </w:r>
      <w:r>
        <w:rPr>
          <w:spacing w:val="-2"/>
        </w:rPr>
        <w:t> </w:t>
      </w:r>
      <w:r>
        <w:rPr/>
        <w:t>10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octubre</w:t>
      </w:r>
      <w:r>
        <w:rPr>
          <w:spacing w:val="-4"/>
        </w:rPr>
        <w:t> </w:t>
      </w:r>
      <w:r>
        <w:rPr/>
        <w:t>del</w:t>
      </w:r>
      <w:r>
        <w:rPr>
          <w:spacing w:val="-42"/>
        </w:rPr>
        <w:t> </w:t>
      </w:r>
      <w:r>
        <w:rPr/>
        <w:t>2023.</w:t>
      </w:r>
    </w:p>
    <w:p>
      <w:pPr>
        <w:pStyle w:val="BodyText"/>
        <w:spacing w:before="4"/>
        <w:rPr>
          <w:sz w:val="19"/>
        </w:rPr>
      </w:pPr>
    </w:p>
    <w:p>
      <w:pPr>
        <w:pStyle w:val="Heading2"/>
        <w:numPr>
          <w:ilvl w:val="2"/>
          <w:numId w:val="10"/>
        </w:numPr>
        <w:tabs>
          <w:tab w:pos="2422" w:val="left" w:leader="none"/>
          <w:tab w:pos="2423" w:val="left" w:leader="none"/>
        </w:tabs>
        <w:spacing w:line="240" w:lineRule="auto" w:before="0" w:after="0"/>
        <w:ind w:left="2422" w:right="0" w:hanging="721"/>
        <w:jc w:val="left"/>
      </w:pPr>
      <w:r>
        <w:rPr/>
        <w:t>TRM</w:t>
      </w:r>
    </w:p>
    <w:p>
      <w:pPr>
        <w:pStyle w:val="BodyText"/>
        <w:spacing w:before="7"/>
        <w:rPr>
          <w:b/>
          <w:sz w:val="22"/>
        </w:rPr>
      </w:pPr>
    </w:p>
    <w:p>
      <w:pPr>
        <w:pStyle w:val="BodyText"/>
        <w:ind w:left="1702"/>
        <w:jc w:val="both"/>
      </w:pPr>
      <w:r>
        <w:rPr/>
        <w:t>Los</w:t>
      </w:r>
      <w:r>
        <w:rPr>
          <w:spacing w:val="-2"/>
        </w:rPr>
        <w:t> </w:t>
      </w:r>
      <w:r>
        <w:rPr/>
        <w:t>precios</w:t>
      </w:r>
      <w:r>
        <w:rPr>
          <w:spacing w:val="-3"/>
        </w:rPr>
        <w:t> </w:t>
      </w:r>
      <w:r>
        <w:rPr/>
        <w:t>están</w:t>
      </w:r>
      <w:r>
        <w:rPr>
          <w:spacing w:val="-3"/>
        </w:rPr>
        <w:t> </w:t>
      </w:r>
      <w:r>
        <w:rPr/>
        <w:t>presentados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pesos</w:t>
      </w:r>
      <w:r>
        <w:rPr>
          <w:spacing w:val="2"/>
        </w:rPr>
        <w:t> </w:t>
      </w:r>
      <w:r>
        <w:rPr/>
        <w:t>colombianos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están</w:t>
      </w:r>
      <w:r>
        <w:rPr>
          <w:spacing w:val="-3"/>
        </w:rPr>
        <w:t> </w:t>
      </w:r>
      <w:r>
        <w:rPr/>
        <w:t>basados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TRM.</w:t>
      </w:r>
    </w:p>
    <w:p>
      <w:pPr>
        <w:spacing w:after="0"/>
        <w:jc w:val="both"/>
        <w:sectPr>
          <w:headerReference w:type="default" r:id="rId116"/>
          <w:footerReference w:type="default" r:id="rId117"/>
          <w:pgSz w:w="12240" w:h="15840"/>
          <w:pgMar w:header="2" w:footer="1632" w:top="2920" w:bottom="1820" w:left="0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0334" cy="10058395"/>
            <wp:effectExtent l="0" t="0" r="0" b="0"/>
            <wp:wrapNone/>
            <wp:docPr id="49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71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1005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7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6350</wp:posOffset>
            </wp:positionH>
            <wp:positionV relativeFrom="paragraph">
              <wp:posOffset>-987369</wp:posOffset>
            </wp:positionV>
            <wp:extent cx="7760334" cy="817879"/>
            <wp:effectExtent l="0" t="0" r="0" b="0"/>
            <wp:wrapNone/>
            <wp:docPr id="5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817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8" w:id="20"/>
      <w:bookmarkEnd w:id="20"/>
      <w:r>
        <w:rPr>
          <w:b w:val="0"/>
        </w:rPr>
      </w:r>
      <w:r>
        <w:rPr>
          <w:color w:val="001F5F"/>
        </w:rPr>
        <w:t>Anexos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15"/>
        </w:rPr>
      </w:pPr>
      <w:r>
        <w:rPr/>
        <w:pict>
          <v:rect style="position:absolute;margin-left:83.625pt;margin-top:11.366602pt;width:444.98pt;height:.5pt;mso-position-horizontal-relative:page;mso-position-vertical-relative:paragraph;z-index:-157009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70" w:val="left" w:leader="none"/>
        </w:tabs>
        <w:spacing w:before="111"/>
        <w:ind w:left="3" w:right="0" w:firstLine="0"/>
        <w:jc w:val="center"/>
        <w:rPr>
          <w:sz w:val="18"/>
        </w:rPr>
      </w:pPr>
      <w:r>
        <w:rPr>
          <w:b/>
          <w:color w:val="001F5F"/>
          <w:sz w:val="18"/>
        </w:rPr>
        <w:t>Solución</w:t>
      </w:r>
      <w:r>
        <w:rPr>
          <w:b/>
          <w:color w:val="001F5F"/>
          <w:spacing w:val="-3"/>
          <w:sz w:val="18"/>
        </w:rPr>
        <w:t> </w:t>
      </w:r>
      <w:r>
        <w:rPr>
          <w:b/>
          <w:color w:val="001F5F"/>
          <w:sz w:val="18"/>
        </w:rPr>
        <w:t>Carbyne</w:t>
      </w:r>
      <w:r>
        <w:rPr>
          <w:b/>
          <w:color w:val="001F5F"/>
          <w:spacing w:val="-3"/>
          <w:sz w:val="18"/>
        </w:rPr>
        <w:t> </w:t>
      </w:r>
      <w:r>
        <w:rPr>
          <w:b/>
          <w:color w:val="001F5F"/>
          <w:sz w:val="18"/>
        </w:rPr>
        <w:t>para</w:t>
      </w:r>
      <w:r>
        <w:rPr>
          <w:b/>
          <w:color w:val="001F5F"/>
          <w:spacing w:val="-1"/>
          <w:sz w:val="18"/>
        </w:rPr>
        <w:t> </w:t>
      </w:r>
      <w:r>
        <w:rPr>
          <w:b/>
          <w:color w:val="001F5F"/>
          <w:sz w:val="18"/>
        </w:rPr>
        <w:t>la</w:t>
      </w:r>
      <w:r>
        <w:rPr>
          <w:b/>
          <w:color w:val="001F5F"/>
          <w:spacing w:val="-2"/>
          <w:sz w:val="18"/>
        </w:rPr>
        <w:t> </w:t>
      </w:r>
      <w:r>
        <w:rPr>
          <w:b/>
          <w:color w:val="001F5F"/>
          <w:sz w:val="18"/>
        </w:rPr>
        <w:t>UNP</w:t>
        <w:tab/>
      </w:r>
      <w:r>
        <w:rPr>
          <w:color w:val="001F5F"/>
          <w:sz w:val="18"/>
        </w:rPr>
        <w:t>02</w:t>
      </w:r>
      <w:r>
        <w:rPr>
          <w:color w:val="001F5F"/>
          <w:spacing w:val="-3"/>
          <w:sz w:val="18"/>
        </w:rPr>
        <w:t> </w:t>
      </w:r>
      <w:r>
        <w:rPr>
          <w:color w:val="001F5F"/>
          <w:sz w:val="18"/>
        </w:rPr>
        <w:t>de</w:t>
      </w:r>
      <w:r>
        <w:rPr>
          <w:color w:val="001F5F"/>
          <w:spacing w:val="-2"/>
          <w:sz w:val="18"/>
        </w:rPr>
        <w:t> </w:t>
      </w:r>
      <w:r>
        <w:rPr>
          <w:color w:val="001F5F"/>
          <w:sz w:val="18"/>
        </w:rPr>
        <w:t>octubre,</w:t>
      </w:r>
      <w:r>
        <w:rPr>
          <w:color w:val="001F5F"/>
          <w:spacing w:val="-3"/>
          <w:sz w:val="18"/>
        </w:rPr>
        <w:t> </w:t>
      </w:r>
      <w:r>
        <w:rPr>
          <w:color w:val="001F5F"/>
          <w:sz w:val="18"/>
        </w:rPr>
        <w:t>2023</w:t>
      </w:r>
    </w:p>
    <w:p>
      <w:pPr>
        <w:tabs>
          <w:tab w:pos="8133" w:val="left" w:leader="none"/>
        </w:tabs>
        <w:spacing w:before="1"/>
        <w:ind w:left="4" w:right="0" w:firstLine="0"/>
        <w:jc w:val="center"/>
        <w:rPr>
          <w:sz w:val="18"/>
        </w:rPr>
      </w:pPr>
      <w:r>
        <w:rPr>
          <w:color w:val="001F5F"/>
          <w:sz w:val="18"/>
        </w:rPr>
        <w:t>Carbyne</w:t>
      </w:r>
      <w:r>
        <w:rPr>
          <w:color w:val="001F5F"/>
          <w:spacing w:val="-3"/>
          <w:sz w:val="18"/>
        </w:rPr>
        <w:t> </w:t>
      </w:r>
      <w:r>
        <w:rPr>
          <w:color w:val="001F5F"/>
          <w:sz w:val="18"/>
        </w:rPr>
        <w:t>–</w:t>
      </w:r>
      <w:r>
        <w:rPr>
          <w:color w:val="001F5F"/>
          <w:spacing w:val="-2"/>
          <w:sz w:val="18"/>
        </w:rPr>
        <w:t> </w:t>
      </w:r>
      <w:r>
        <w:rPr>
          <w:color w:val="001F5F"/>
          <w:sz w:val="18"/>
        </w:rPr>
        <w:t>BSW Colombia</w:t>
        <w:tab/>
        <w:t>Página</w:t>
      </w:r>
      <w:r>
        <w:rPr>
          <w:color w:val="001F5F"/>
          <w:spacing w:val="-4"/>
          <w:sz w:val="18"/>
        </w:rPr>
        <w:t> </w:t>
      </w:r>
      <w:r>
        <w:rPr>
          <w:color w:val="001F5F"/>
          <w:sz w:val="18"/>
        </w:rPr>
        <w:t>28</w:t>
      </w:r>
    </w:p>
    <w:p>
      <w:pPr>
        <w:spacing w:before="0"/>
        <w:ind w:left="1" w:right="0" w:firstLine="0"/>
        <w:jc w:val="center"/>
        <w:rPr>
          <w:b/>
          <w:sz w:val="18"/>
        </w:rPr>
      </w:pPr>
      <w:r>
        <w:rPr>
          <w:b/>
          <w:color w:val="001F5F"/>
          <w:sz w:val="18"/>
        </w:rPr>
        <w:t>Confidencial</w:t>
      </w:r>
    </w:p>
    <w:p>
      <w:pPr>
        <w:spacing w:after="0"/>
        <w:jc w:val="center"/>
        <w:rPr>
          <w:sz w:val="18"/>
        </w:rPr>
        <w:sectPr>
          <w:headerReference w:type="default" r:id="rId118"/>
          <w:footerReference w:type="default" r:id="rId119"/>
          <w:pgSz w:w="12240" w:h="15840"/>
          <w:pgMar w:header="0" w:footer="0" w:top="0" w:bottom="280" w:left="0" w:right="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pStyle w:val="Heading2"/>
        <w:spacing w:before="60"/>
      </w:pPr>
      <w:r>
        <w:rPr/>
        <w:pict>
          <v:group style="position:absolute;margin-left:.000009pt;margin-top:-170.60849pt;width:611.550pt;height:146.25pt;mso-position-horizontal-relative:page;mso-position-vertical-relative:paragraph;z-index:15757824" coordorigin="0,-3412" coordsize="12231,2925">
            <v:shape style="position:absolute;left:10;top:-3412;width:12221;height:1288" type="#_x0000_t75" stroked="false">
              <v:imagedata r:id="rId8" o:title=""/>
            </v:shape>
            <v:shape style="position:absolute;left:0;top:-3413;width:12229;height:2925" type="#_x0000_t75" stroked="false">
              <v:imagedata r:id="rId59" o:title=""/>
            </v:shape>
            <v:shape style="position:absolute;left:0;top:-3413;width:12231;height:292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before="223"/>
                      <w:ind w:left="1702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Anexo</w:t>
                    </w:r>
                    <w:r>
                      <w:rPr>
                        <w:b/>
                        <w:color w:val="FFFFFF"/>
                        <w:spacing w:val="-4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1</w:t>
                    </w:r>
                    <w:r>
                      <w:rPr>
                        <w:b/>
                        <w:color w:val="FFFFFF"/>
                        <w:spacing w:val="1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–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Acuerdo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de</w:t>
                    </w:r>
                    <w:r>
                      <w:rPr>
                        <w:b/>
                        <w:color w:val="FFFFFF"/>
                        <w:spacing w:val="-1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nivel</w:t>
                    </w:r>
                    <w:r>
                      <w:rPr>
                        <w:b/>
                        <w:color w:val="FFFFFF"/>
                        <w:spacing w:val="-3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de servicio</w:t>
                    </w:r>
                    <w:r>
                      <w:rPr>
                        <w:b/>
                        <w:color w:val="FFFFFF"/>
                        <w:spacing w:val="-1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y</w:t>
                    </w:r>
                    <w:r>
                      <w:rPr>
                        <w:b/>
                        <w:color w:val="FFFFFF"/>
                        <w:spacing w:val="-1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asistencia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técnica</w:t>
                    </w:r>
                    <w:r>
                      <w:rPr>
                        <w:b/>
                        <w:color w:val="FFFFFF"/>
                        <w:spacing w:val="-1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(ANS)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19" w:id="21"/>
      <w:bookmarkEnd w:id="21"/>
      <w:r>
        <w:rPr>
          <w:b w:val="0"/>
        </w:rPr>
      </w:r>
      <w:r>
        <w:rPr/>
        <w:t>Definiciones</w:t>
      </w:r>
    </w:p>
    <w:p>
      <w:pPr>
        <w:pStyle w:val="BodyText"/>
        <w:spacing w:before="9"/>
        <w:rPr>
          <w:b/>
          <w:sz w:val="14"/>
        </w:rPr>
      </w:pPr>
    </w:p>
    <w:tbl>
      <w:tblPr>
        <w:tblW w:w="0" w:type="auto"/>
        <w:jc w:val="left"/>
        <w:tblInd w:w="1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4"/>
        <w:gridCol w:w="7275"/>
      </w:tblGrid>
      <w:tr>
        <w:trPr>
          <w:trHeight w:val="262" w:hRule="atLeast"/>
        </w:trPr>
        <w:tc>
          <w:tcPr>
            <w:tcW w:w="1554" w:type="dxa"/>
            <w:shd w:val="clear" w:color="auto" w:fill="D4DCE3"/>
          </w:tcPr>
          <w:p>
            <w:pPr>
              <w:pStyle w:val="TableParagraph"/>
              <w:spacing w:line="242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Término</w:t>
            </w:r>
          </w:p>
        </w:tc>
        <w:tc>
          <w:tcPr>
            <w:tcW w:w="7275" w:type="dxa"/>
            <w:shd w:val="clear" w:color="auto" w:fill="D4DCE3"/>
          </w:tcPr>
          <w:p>
            <w:pPr>
              <w:pStyle w:val="TableParagraph"/>
              <w:spacing w:line="242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Definición</w:t>
            </w:r>
          </w:p>
        </w:tc>
      </w:tr>
      <w:tr>
        <w:trPr>
          <w:trHeight w:val="790" w:hRule="atLeast"/>
        </w:trPr>
        <w:tc>
          <w:tcPr>
            <w:tcW w:w="1554" w:type="dxa"/>
          </w:tcPr>
          <w:p>
            <w:pPr>
              <w:pStyle w:val="TableParagraph"/>
              <w:spacing w:line="244" w:lineRule="exact"/>
              <w:ind w:left="106"/>
              <w:rPr>
                <w:sz w:val="20"/>
              </w:rPr>
            </w:pPr>
            <w:r>
              <w:rPr>
                <w:sz w:val="20"/>
              </w:rPr>
              <w:t>Servicios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SaaS</w:t>
            </w:r>
          </w:p>
        </w:tc>
        <w:tc>
          <w:tcPr>
            <w:tcW w:w="7275" w:type="dxa"/>
          </w:tcPr>
          <w:p>
            <w:pPr>
              <w:pStyle w:val="TableParagraph"/>
              <w:spacing w:line="259" w:lineRule="auto"/>
              <w:ind w:left="106" w:right="557"/>
              <w:rPr>
                <w:sz w:val="20"/>
              </w:rPr>
            </w:pPr>
            <w:r>
              <w:rPr>
                <w:sz w:val="20"/>
              </w:rPr>
              <w:t>La aplicación, software y el software como servicio (SaaS, por sus siglas en inglés)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relacionado,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alojamiento,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mantenimiento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asistencia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técnica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que</w:t>
            </w:r>
          </w:p>
          <w:p>
            <w:pPr>
              <w:pStyle w:val="TableParagraph"/>
              <w:spacing w:line="243" w:lineRule="exact"/>
              <w:ind w:left="106"/>
              <w:rPr>
                <w:sz w:val="20"/>
              </w:rPr>
            </w:pPr>
            <w:r>
              <w:rPr>
                <w:sz w:val="20"/>
              </w:rPr>
              <w:t>Carbyne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pone 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disposición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cliente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acceda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utilice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forma remota.</w:t>
            </w:r>
          </w:p>
        </w:tc>
      </w:tr>
      <w:tr>
        <w:trPr>
          <w:trHeight w:val="527" w:hRule="atLeast"/>
        </w:trPr>
        <w:tc>
          <w:tcPr>
            <w:tcW w:w="1554" w:type="dxa"/>
          </w:tcPr>
          <w:p>
            <w:pPr>
              <w:pStyle w:val="TableParagraph"/>
              <w:spacing w:line="244" w:lineRule="exact"/>
              <w:ind w:left="106"/>
              <w:rPr>
                <w:sz w:val="20"/>
              </w:rPr>
            </w:pPr>
            <w:r>
              <w:rPr>
                <w:sz w:val="20"/>
              </w:rPr>
              <w:t>Servicios</w:t>
            </w:r>
          </w:p>
        </w:tc>
        <w:tc>
          <w:tcPr>
            <w:tcW w:w="7275" w:type="dxa"/>
          </w:tcPr>
          <w:p>
            <w:pPr>
              <w:pStyle w:val="TableParagraph"/>
              <w:spacing w:line="244" w:lineRule="exact"/>
              <w:ind w:left="106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prestados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deben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prestar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mediante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Carbyne,</w:t>
            </w:r>
          </w:p>
          <w:p>
            <w:pPr>
              <w:pStyle w:val="TableParagraph"/>
              <w:spacing w:before="19"/>
              <w:ind w:left="106"/>
              <w:rPr>
                <w:sz w:val="20"/>
              </w:rPr>
            </w:pP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incluye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profesionales.</w:t>
            </w:r>
          </w:p>
        </w:tc>
      </w:tr>
      <w:tr>
        <w:trPr>
          <w:trHeight w:val="790" w:hRule="atLeast"/>
        </w:trPr>
        <w:tc>
          <w:tcPr>
            <w:tcW w:w="155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Software</w:t>
            </w:r>
          </w:p>
        </w:tc>
        <w:tc>
          <w:tcPr>
            <w:tcW w:w="7275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versión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código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objeto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software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informático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Carbyne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todas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las</w:t>
            </w:r>
          </w:p>
          <w:p>
            <w:pPr>
              <w:pStyle w:val="TableParagraph"/>
              <w:spacing w:line="260" w:lineRule="atLeast" w:before="4"/>
              <w:ind w:left="106" w:right="557"/>
              <w:rPr>
                <w:sz w:val="20"/>
              </w:rPr>
            </w:pPr>
            <w:r>
              <w:rPr>
                <w:sz w:val="20"/>
              </w:rPr>
              <w:t>actualizaciones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Carbyne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ponga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disposición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cliente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virtud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acuerdo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Carbyne.</w:t>
            </w:r>
          </w:p>
        </w:tc>
      </w:tr>
      <w:tr>
        <w:trPr>
          <w:trHeight w:val="528" w:hRule="atLeast"/>
        </w:trPr>
        <w:tc>
          <w:tcPr>
            <w:tcW w:w="1554" w:type="dxa"/>
          </w:tcPr>
          <w:p>
            <w:pPr>
              <w:pStyle w:val="TableParagraph"/>
              <w:spacing w:line="244" w:lineRule="exact"/>
              <w:ind w:left="106"/>
              <w:rPr>
                <w:sz w:val="20"/>
              </w:rPr>
            </w:pPr>
            <w:r>
              <w:rPr>
                <w:sz w:val="20"/>
              </w:rPr>
              <w:t>Descripción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del</w:t>
            </w:r>
          </w:p>
          <w:p>
            <w:pPr>
              <w:pStyle w:val="TableParagraph"/>
              <w:spacing w:before="20"/>
              <w:ind w:left="106"/>
              <w:rPr>
                <w:sz w:val="20"/>
              </w:rPr>
            </w:pPr>
            <w:r>
              <w:rPr>
                <w:sz w:val="20"/>
              </w:rPr>
              <w:t>trabajo</w:t>
            </w:r>
          </w:p>
        </w:tc>
        <w:tc>
          <w:tcPr>
            <w:tcW w:w="7275" w:type="dxa"/>
          </w:tcPr>
          <w:p>
            <w:pPr>
              <w:pStyle w:val="TableParagraph"/>
              <w:spacing w:line="244" w:lineRule="exact"/>
              <w:ind w:left="106"/>
              <w:rPr>
                <w:sz w:val="20"/>
              </w:rPr>
            </w:pPr>
            <w:r>
              <w:rPr>
                <w:sz w:val="20"/>
              </w:rPr>
              <w:t>Plan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trabajo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detallado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describe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profesionales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(como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servicios</w:t>
            </w:r>
          </w:p>
          <w:p>
            <w:pPr>
              <w:pStyle w:val="TableParagraph"/>
              <w:spacing w:before="20"/>
              <w:ind w:left="106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instalación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integración)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partes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acuerden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escrito.</w:t>
            </w:r>
          </w:p>
        </w:tc>
      </w:tr>
      <w:tr>
        <w:trPr>
          <w:trHeight w:val="790" w:hRule="atLeast"/>
        </w:trPr>
        <w:tc>
          <w:tcPr>
            <w:tcW w:w="1554" w:type="dxa"/>
          </w:tcPr>
          <w:p>
            <w:pPr>
              <w:pStyle w:val="TableParagraph"/>
              <w:spacing w:line="256" w:lineRule="auto"/>
              <w:ind w:left="106" w:right="281"/>
              <w:rPr>
                <w:sz w:val="20"/>
              </w:rPr>
            </w:pPr>
            <w:r>
              <w:rPr>
                <w:sz w:val="20"/>
              </w:rPr>
              <w:t>Componentes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integrados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before="3"/>
              <w:ind w:left="106"/>
              <w:rPr>
                <w:sz w:val="20"/>
              </w:rPr>
            </w:pPr>
            <w:r>
              <w:rPr>
                <w:sz w:val="20"/>
              </w:rPr>
              <w:t>terceros</w:t>
            </w:r>
          </w:p>
        </w:tc>
        <w:tc>
          <w:tcPr>
            <w:tcW w:w="7275" w:type="dxa"/>
          </w:tcPr>
          <w:p>
            <w:pPr>
              <w:pStyle w:val="TableParagraph"/>
              <w:spacing w:line="256" w:lineRule="auto"/>
              <w:ind w:left="106"/>
              <w:rPr>
                <w:sz w:val="20"/>
              </w:rPr>
            </w:pPr>
            <w:r>
              <w:rPr>
                <w:sz w:val="20"/>
              </w:rPr>
              <w:t>Un componente de los servicios SaaS que lo entregan terceros y se integra en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plataforma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Carbyne,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entre 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incluye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software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hardware.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 ejemplo</w:t>
            </w:r>
          </w:p>
          <w:p>
            <w:pPr>
              <w:pStyle w:val="TableParagraph"/>
              <w:spacing w:before="3"/>
              <w:ind w:left="106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componente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Google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Maps.</w:t>
            </w:r>
          </w:p>
        </w:tc>
      </w:tr>
      <w:tr>
        <w:trPr>
          <w:trHeight w:val="790" w:hRule="atLeast"/>
        </w:trPr>
        <w:tc>
          <w:tcPr>
            <w:tcW w:w="1554" w:type="dxa"/>
          </w:tcPr>
          <w:p>
            <w:pPr>
              <w:pStyle w:val="TableParagraph"/>
              <w:spacing w:line="244" w:lineRule="exact"/>
              <w:ind w:left="106"/>
              <w:rPr>
                <w:sz w:val="20"/>
              </w:rPr>
            </w:pPr>
            <w:r>
              <w:rPr>
                <w:sz w:val="20"/>
              </w:rPr>
              <w:t>Integración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</w:t>
            </w:r>
          </w:p>
          <w:p>
            <w:pPr>
              <w:pStyle w:val="TableParagraph"/>
              <w:spacing w:line="260" w:lineRule="atLeast" w:before="4"/>
              <w:ind w:left="106" w:right="611"/>
              <w:rPr>
                <w:sz w:val="20"/>
              </w:rPr>
            </w:pPr>
            <w:r>
              <w:rPr>
                <w:sz w:val="20"/>
              </w:rPr>
              <w:t>interfaces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externas</w:t>
            </w:r>
          </w:p>
        </w:tc>
        <w:tc>
          <w:tcPr>
            <w:tcW w:w="7275" w:type="dxa"/>
          </w:tcPr>
          <w:p>
            <w:pPr>
              <w:pStyle w:val="TableParagraph"/>
              <w:spacing w:line="259" w:lineRule="auto"/>
              <w:ind w:left="106"/>
              <w:rPr>
                <w:sz w:val="20"/>
              </w:rPr>
            </w:pPr>
            <w:r>
              <w:rPr>
                <w:sz w:val="20"/>
              </w:rPr>
              <w:t>Un componente de hardware o software que no pertenece a Carbyne y exige 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Carbyne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escriba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código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haga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conexión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física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producto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funcione.</w:t>
            </w:r>
          </w:p>
        </w:tc>
      </w:tr>
      <w:tr>
        <w:trPr>
          <w:trHeight w:val="790" w:hRule="atLeast"/>
        </w:trPr>
        <w:tc>
          <w:tcPr>
            <w:tcW w:w="1554" w:type="dxa"/>
          </w:tcPr>
          <w:p>
            <w:pPr>
              <w:pStyle w:val="TableParagraph"/>
              <w:spacing w:line="244" w:lineRule="exact"/>
              <w:ind w:left="106"/>
              <w:rPr>
                <w:sz w:val="20"/>
              </w:rPr>
            </w:pPr>
            <w:r>
              <w:rPr>
                <w:sz w:val="20"/>
              </w:rPr>
              <w:t>Indicador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60" w:lineRule="atLeast" w:before="4"/>
              <w:ind w:left="106" w:right="410"/>
              <w:rPr>
                <w:sz w:val="20"/>
              </w:rPr>
            </w:pPr>
            <w:r>
              <w:rPr>
                <w:sz w:val="20"/>
              </w:rPr>
              <w:t>rendimiento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clave</w:t>
            </w:r>
          </w:p>
        </w:tc>
        <w:tc>
          <w:tcPr>
            <w:tcW w:w="7275" w:type="dxa"/>
          </w:tcPr>
          <w:p>
            <w:pPr>
              <w:pStyle w:val="TableParagraph"/>
              <w:spacing w:line="259" w:lineRule="auto"/>
              <w:ind w:left="106"/>
              <w:rPr>
                <w:sz w:val="20"/>
              </w:rPr>
            </w:pP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indicador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rendimiento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medido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que se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hace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seguimiento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informa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conjuntamente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documento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(ej.,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tiempo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inactividad,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disponibilidad).</w:t>
            </w:r>
          </w:p>
        </w:tc>
      </w:tr>
      <w:tr>
        <w:trPr>
          <w:trHeight w:val="790" w:hRule="atLeast"/>
        </w:trPr>
        <w:tc>
          <w:tcPr>
            <w:tcW w:w="1554" w:type="dxa"/>
          </w:tcPr>
          <w:p>
            <w:pPr>
              <w:pStyle w:val="TableParagraph"/>
              <w:spacing w:line="244" w:lineRule="exact"/>
              <w:ind w:left="106"/>
              <w:rPr>
                <w:sz w:val="20"/>
              </w:rPr>
            </w:pPr>
            <w:r>
              <w:rPr>
                <w:sz w:val="20"/>
              </w:rPr>
              <w:t>Parches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rápidos</w:t>
            </w:r>
          </w:p>
        </w:tc>
        <w:tc>
          <w:tcPr>
            <w:tcW w:w="7275" w:type="dxa"/>
          </w:tcPr>
          <w:p>
            <w:pPr>
              <w:pStyle w:val="TableParagraph"/>
              <w:spacing w:line="244" w:lineRule="exact"/>
              <w:ind w:left="106"/>
              <w:rPr>
                <w:sz w:val="20"/>
              </w:rPr>
            </w:pPr>
            <w:r>
              <w:rPr>
                <w:sz w:val="20"/>
              </w:rPr>
              <w:t>Parche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software,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versión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software,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archivo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script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facilita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Carbyne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para</w:t>
            </w:r>
          </w:p>
          <w:p>
            <w:pPr>
              <w:pStyle w:val="TableParagraph"/>
              <w:spacing w:line="260" w:lineRule="atLeast" w:before="4"/>
              <w:ind w:left="106"/>
              <w:rPr>
                <w:sz w:val="20"/>
              </w:rPr>
            </w:pPr>
            <w:r>
              <w:rPr>
                <w:sz w:val="20"/>
              </w:rPr>
              <w:t>solucionar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falla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urgente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tiene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ciclo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divulgación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versión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software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habitual.</w:t>
            </w:r>
          </w:p>
        </w:tc>
      </w:tr>
      <w:tr>
        <w:trPr>
          <w:trHeight w:val="1318" w:hRule="atLeast"/>
        </w:trPr>
        <w:tc>
          <w:tcPr>
            <w:tcW w:w="1554" w:type="dxa"/>
          </w:tcPr>
          <w:p>
            <w:pPr>
              <w:pStyle w:val="TableParagraph"/>
              <w:spacing w:line="259" w:lineRule="auto"/>
              <w:ind w:left="106" w:right="116"/>
              <w:rPr>
                <w:sz w:val="20"/>
              </w:rPr>
            </w:pPr>
            <w:r>
              <w:rPr>
                <w:sz w:val="20"/>
              </w:rPr>
              <w:t>Tiempo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inactividad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programado del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producto</w:t>
            </w:r>
          </w:p>
          <w:p>
            <w:pPr>
              <w:pStyle w:val="TableParagraph"/>
              <w:spacing w:line="244" w:lineRule="exact"/>
              <w:ind w:left="106"/>
              <w:rPr>
                <w:sz w:val="20"/>
              </w:rPr>
            </w:pPr>
            <w:r>
              <w:rPr>
                <w:sz w:val="20"/>
              </w:rPr>
              <w:t>integrado</w:t>
            </w:r>
          </w:p>
        </w:tc>
        <w:tc>
          <w:tcPr>
            <w:tcW w:w="7275" w:type="dxa"/>
          </w:tcPr>
          <w:p>
            <w:pPr>
              <w:pStyle w:val="TableParagraph"/>
              <w:spacing w:line="259" w:lineRule="auto"/>
              <w:ind w:left="106"/>
              <w:rPr>
                <w:sz w:val="20"/>
              </w:rPr>
            </w:pPr>
            <w:r>
              <w:rPr>
                <w:sz w:val="20"/>
              </w:rPr>
              <w:t>Un periodo programado y previamente anunciado de no disponibilidad de un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componente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integrado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terceros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forme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 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plataforma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Carbyne.</w:t>
            </w:r>
          </w:p>
        </w:tc>
      </w:tr>
      <w:tr>
        <w:trPr>
          <w:trHeight w:val="1317" w:hRule="atLeast"/>
        </w:trPr>
        <w:tc>
          <w:tcPr>
            <w:tcW w:w="1554" w:type="dxa"/>
          </w:tcPr>
          <w:p>
            <w:pPr>
              <w:pStyle w:val="TableParagraph"/>
              <w:spacing w:line="259" w:lineRule="auto"/>
              <w:ind w:left="106" w:right="116"/>
              <w:rPr>
                <w:sz w:val="20"/>
              </w:rPr>
            </w:pPr>
            <w:r>
              <w:rPr>
                <w:sz w:val="20"/>
              </w:rPr>
              <w:t>Tiempo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inactividad 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programado del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producto</w:t>
            </w:r>
          </w:p>
          <w:p>
            <w:pPr>
              <w:pStyle w:val="TableParagraph"/>
              <w:spacing w:line="243" w:lineRule="exact"/>
              <w:ind w:left="106"/>
              <w:rPr>
                <w:sz w:val="20"/>
              </w:rPr>
            </w:pPr>
            <w:r>
              <w:rPr>
                <w:sz w:val="20"/>
              </w:rPr>
              <w:t>integrado</w:t>
            </w:r>
          </w:p>
        </w:tc>
        <w:tc>
          <w:tcPr>
            <w:tcW w:w="7275" w:type="dxa"/>
          </w:tcPr>
          <w:p>
            <w:pPr>
              <w:pStyle w:val="TableParagraph"/>
              <w:spacing w:line="244" w:lineRule="exact"/>
              <w:ind w:left="106"/>
              <w:rPr>
                <w:sz w:val="20"/>
              </w:rPr>
            </w:pP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tiempo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inactividad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programado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componente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integrado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terceros.</w:t>
            </w:r>
          </w:p>
        </w:tc>
      </w:tr>
      <w:tr>
        <w:trPr>
          <w:trHeight w:val="526" w:hRule="atLeast"/>
        </w:trPr>
        <w:tc>
          <w:tcPr>
            <w:tcW w:w="1554" w:type="dxa"/>
          </w:tcPr>
          <w:p>
            <w:pPr>
              <w:pStyle w:val="TableParagraph"/>
              <w:spacing w:line="244" w:lineRule="exact"/>
              <w:ind w:left="106"/>
              <w:rPr>
                <w:sz w:val="20"/>
              </w:rPr>
            </w:pPr>
            <w:r>
              <w:rPr>
                <w:sz w:val="20"/>
              </w:rPr>
              <w:t>NOC</w:t>
            </w:r>
          </w:p>
        </w:tc>
        <w:tc>
          <w:tcPr>
            <w:tcW w:w="7275" w:type="dxa"/>
          </w:tcPr>
          <w:p>
            <w:pPr>
              <w:pStyle w:val="TableParagraph"/>
              <w:spacing w:line="244" w:lineRule="exact"/>
              <w:ind w:left="106"/>
              <w:rPr>
                <w:sz w:val="20"/>
              </w:rPr>
            </w:pPr>
            <w:r>
              <w:rPr>
                <w:sz w:val="20"/>
              </w:rPr>
              <w:t>Centro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operaciones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(Network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Operations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Center,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siglas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</w:p>
          <w:p>
            <w:pPr>
              <w:pStyle w:val="TableParagraph"/>
              <w:spacing w:line="243" w:lineRule="exact" w:before="20"/>
              <w:ind w:left="106"/>
              <w:rPr>
                <w:sz w:val="20"/>
              </w:rPr>
            </w:pPr>
            <w:r>
              <w:rPr>
                <w:sz w:val="20"/>
              </w:rPr>
              <w:t>inglés).</w:t>
            </w:r>
          </w:p>
        </w:tc>
      </w:tr>
    </w:tbl>
    <w:p>
      <w:pPr>
        <w:spacing w:after="0" w:line="243" w:lineRule="exact"/>
        <w:rPr>
          <w:sz w:val="20"/>
        </w:rPr>
        <w:sectPr>
          <w:headerReference w:type="default" r:id="rId121"/>
          <w:footerReference w:type="default" r:id="rId122"/>
          <w:pgSz w:w="12240" w:h="15840"/>
          <w:pgMar w:header="0" w:footer="1632" w:top="0" w:bottom="1820" w:left="0" w:right="0"/>
          <w:pgNumType w:start="29"/>
        </w:sectPr>
      </w:pPr>
    </w:p>
    <w:p>
      <w:pPr>
        <w:pStyle w:val="BodyText"/>
        <w:spacing w:before="10"/>
        <w:rPr>
          <w:b/>
          <w:sz w:val="19"/>
        </w:rPr>
      </w:pPr>
    </w:p>
    <w:p>
      <w:pPr>
        <w:spacing w:before="59"/>
        <w:ind w:left="1702" w:right="0" w:firstLine="0"/>
        <w:jc w:val="left"/>
        <w:rPr>
          <w:b/>
          <w:sz w:val="20"/>
        </w:rPr>
      </w:pPr>
      <w:r>
        <w:rPr>
          <w:b/>
          <w:sz w:val="20"/>
        </w:rPr>
        <w:t>Disponibilidad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del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servicio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y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del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sistema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259" w:lineRule="auto"/>
        <w:ind w:left="1702" w:right="1695"/>
        <w:jc w:val="both"/>
      </w:pPr>
      <w:r>
        <w:rPr/>
        <w:t>Carbyne ofrece asistencia técnica a sus clientes durante el “Periodo de mantenimiento y asistencia técnica”,</w:t>
      </w:r>
      <w:r>
        <w:rPr>
          <w:spacing w:val="1"/>
        </w:rPr>
        <w:t> </w:t>
      </w:r>
      <w:r>
        <w:rPr>
          <w:spacing w:val="-1"/>
        </w:rPr>
        <w:t>periodo</w:t>
      </w:r>
      <w:r>
        <w:rPr>
          <w:spacing w:val="-11"/>
        </w:rPr>
        <w:t> </w:t>
      </w:r>
      <w:r>
        <w:rPr>
          <w:spacing w:val="-1"/>
        </w:rPr>
        <w:t>durante</w:t>
      </w:r>
      <w:r>
        <w:rPr>
          <w:spacing w:val="-10"/>
        </w:rPr>
        <w:t> </w:t>
      </w:r>
      <w:r>
        <w:rPr>
          <w:spacing w:val="-1"/>
        </w:rPr>
        <w:t>el</w:t>
      </w:r>
      <w:r>
        <w:rPr>
          <w:spacing w:val="-10"/>
        </w:rPr>
        <w:t> </w:t>
      </w:r>
      <w:r>
        <w:rPr/>
        <w:t>cual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cliente</w:t>
      </w:r>
      <w:r>
        <w:rPr>
          <w:spacing w:val="-10"/>
        </w:rPr>
        <w:t> </w:t>
      </w:r>
      <w:r>
        <w:rPr/>
        <w:t>adquirió</w:t>
      </w:r>
      <w:r>
        <w:rPr>
          <w:spacing w:val="-10"/>
        </w:rPr>
        <w:t> </w:t>
      </w:r>
      <w:r>
        <w:rPr/>
        <w:t>los</w:t>
      </w:r>
      <w:r>
        <w:rPr>
          <w:spacing w:val="-11"/>
        </w:rPr>
        <w:t> </w:t>
      </w:r>
      <w:r>
        <w:rPr/>
        <w:t>Servicios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mantenimiento</w:t>
      </w:r>
      <w:r>
        <w:rPr>
          <w:spacing w:val="-10"/>
        </w:rPr>
        <w:t> </w:t>
      </w:r>
      <w:r>
        <w:rPr/>
        <w:t>y</w:t>
      </w:r>
      <w:r>
        <w:rPr>
          <w:spacing w:val="-11"/>
        </w:rPr>
        <w:t> </w:t>
      </w:r>
      <w:r>
        <w:rPr/>
        <w:t>asistencia</w:t>
      </w:r>
      <w:r>
        <w:rPr>
          <w:spacing w:val="-10"/>
        </w:rPr>
        <w:t> </w:t>
      </w:r>
      <w:r>
        <w:rPr/>
        <w:t>técnica</w:t>
      </w:r>
      <w:r>
        <w:rPr>
          <w:spacing w:val="-12"/>
        </w:rPr>
        <w:t> </w:t>
      </w:r>
      <w:r>
        <w:rPr/>
        <w:t>a</w:t>
      </w:r>
      <w:r>
        <w:rPr>
          <w:spacing w:val="-9"/>
        </w:rPr>
        <w:t> </w:t>
      </w:r>
      <w:r>
        <w:rPr/>
        <w:t>Carbyne</w:t>
      </w:r>
      <w:r>
        <w:rPr>
          <w:spacing w:val="-8"/>
        </w:rPr>
        <w:t> </w:t>
      </w:r>
      <w:r>
        <w:rPr/>
        <w:t>según</w:t>
      </w:r>
      <w:r>
        <w:rPr>
          <w:spacing w:val="-43"/>
        </w:rPr>
        <w:t> </w:t>
      </w:r>
      <w:r>
        <w:rPr/>
        <w:t>lo especificó en una orden de compra válida o en otro contrato válido que esté debidamente firmado por</w:t>
      </w:r>
      <w:r>
        <w:rPr>
          <w:spacing w:val="1"/>
        </w:rPr>
        <w:t> </w:t>
      </w:r>
      <w:r>
        <w:rPr/>
        <w:t>Carbyne.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servicios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mantenimiento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asistencia</w:t>
      </w:r>
      <w:r>
        <w:rPr>
          <w:spacing w:val="-6"/>
        </w:rPr>
        <w:t> </w:t>
      </w:r>
      <w:r>
        <w:rPr/>
        <w:t>técnica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7"/>
        </w:rPr>
        <w:t> </w:t>
      </w:r>
      <w:r>
        <w:rPr/>
        <w:t>describen</w:t>
      </w:r>
      <w:r>
        <w:rPr>
          <w:spacing w:val="-4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presente</w:t>
      </w:r>
      <w:r>
        <w:rPr>
          <w:spacing w:val="-5"/>
        </w:rPr>
        <w:t> </w:t>
      </w:r>
      <w:r>
        <w:rPr/>
        <w:t>corresponden</w:t>
      </w:r>
      <w:r>
        <w:rPr>
          <w:spacing w:val="-5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-3"/>
        </w:rPr>
        <w:t> </w:t>
      </w:r>
      <w:r>
        <w:rPr/>
        <w:t>clientes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tengan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problema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haga</w:t>
      </w:r>
      <w:r>
        <w:rPr>
          <w:spacing w:val="-4"/>
        </w:rPr>
        <w:t> </w:t>
      </w:r>
      <w:r>
        <w:rPr/>
        <w:t>que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producto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funcione</w:t>
      </w:r>
      <w:r>
        <w:rPr>
          <w:spacing w:val="-1"/>
        </w:rPr>
        <w:t> </w:t>
      </w:r>
      <w:r>
        <w:rPr/>
        <w:t>como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detalla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3"/>
        </w:rPr>
        <w:t> </w:t>
      </w:r>
      <w:r>
        <w:rPr/>
        <w:t>Descripción</w:t>
      </w:r>
      <w:r>
        <w:rPr>
          <w:spacing w:val="-42"/>
        </w:rPr>
        <w:t> </w:t>
      </w:r>
      <w:r>
        <w:rPr/>
        <w:t>del sistema.</w:t>
      </w:r>
    </w:p>
    <w:p>
      <w:pPr>
        <w:pStyle w:val="BodyText"/>
      </w:pPr>
    </w:p>
    <w:p>
      <w:pPr>
        <w:pStyle w:val="BodyText"/>
        <w:spacing w:before="8"/>
        <w:rPr>
          <w:sz w:val="27"/>
        </w:rPr>
      </w:pPr>
    </w:p>
    <w:p>
      <w:pPr>
        <w:pStyle w:val="Heading2"/>
      </w:pPr>
      <w:r>
        <w:rPr/>
        <w:t>Informe</w:t>
      </w:r>
    </w:p>
    <w:p>
      <w:pPr>
        <w:pStyle w:val="BodyText"/>
        <w:spacing w:before="9"/>
        <w:rPr>
          <w:b/>
          <w:sz w:val="14"/>
        </w:rPr>
      </w:pPr>
    </w:p>
    <w:p>
      <w:pPr>
        <w:pStyle w:val="BodyText"/>
        <w:spacing w:line="259" w:lineRule="auto"/>
        <w:ind w:left="1702" w:right="1700"/>
        <w:jc w:val="both"/>
      </w:pPr>
      <w:r>
        <w:rPr/>
        <w:t>Carbyne opera las 24 horas, los 7 días de la semana, durante los 365 días del año, el Centro de operaciones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red</w:t>
      </w:r>
      <w:r>
        <w:rPr>
          <w:spacing w:val="-1"/>
        </w:rPr>
        <w:t> </w:t>
      </w:r>
      <w:r>
        <w:rPr/>
        <w:t>(Network</w:t>
      </w:r>
      <w:r>
        <w:rPr>
          <w:spacing w:val="-2"/>
        </w:rPr>
        <w:t> </w:t>
      </w:r>
      <w:r>
        <w:rPr/>
        <w:t>Operations</w:t>
      </w:r>
      <w:r>
        <w:rPr>
          <w:spacing w:val="-2"/>
        </w:rPr>
        <w:t> </w:t>
      </w:r>
      <w:r>
        <w:rPr/>
        <w:t>Center,</w:t>
      </w:r>
      <w:r>
        <w:rPr>
          <w:spacing w:val="-4"/>
        </w:rPr>
        <w:t> </w:t>
      </w:r>
      <w:r>
        <w:rPr/>
        <w:t>NOC</w:t>
      </w:r>
      <w:r>
        <w:rPr>
          <w:spacing w:val="-5"/>
        </w:rPr>
        <w:t> </w:t>
      </w:r>
      <w:r>
        <w:rPr/>
        <w:t>por</w:t>
      </w:r>
      <w:r>
        <w:rPr>
          <w:spacing w:val="-2"/>
        </w:rPr>
        <w:t> </w:t>
      </w:r>
      <w:r>
        <w:rPr/>
        <w:t>sus</w:t>
      </w:r>
      <w:r>
        <w:rPr>
          <w:spacing w:val="-4"/>
        </w:rPr>
        <w:t> </w:t>
      </w:r>
      <w:r>
        <w:rPr/>
        <w:t>siglas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inglés),</w:t>
      </w:r>
      <w:r>
        <w:rPr>
          <w:spacing w:val="-2"/>
        </w:rPr>
        <w:t> </w:t>
      </w:r>
      <w:r>
        <w:rPr/>
        <w:t>cuyo</w:t>
      </w:r>
      <w:r>
        <w:rPr>
          <w:spacing w:val="-3"/>
        </w:rPr>
        <w:t> </w:t>
      </w:r>
      <w:r>
        <w:rPr/>
        <w:t>personal</w:t>
      </w:r>
      <w:r>
        <w:rPr>
          <w:spacing w:val="-2"/>
        </w:rPr>
        <w:t> </w:t>
      </w:r>
      <w:r>
        <w:rPr/>
        <w:t>controla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sistema</w:t>
      </w:r>
      <w:r>
        <w:rPr>
          <w:spacing w:val="-2"/>
        </w:rPr>
        <w:t> </w:t>
      </w:r>
      <w:r>
        <w:rPr/>
        <w:t>esté</w:t>
      </w:r>
      <w:r>
        <w:rPr>
          <w:spacing w:val="-43"/>
        </w:rPr>
        <w:t> </w:t>
      </w:r>
      <w:r>
        <w:rPr/>
        <w:t>en condiciones, lo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incluye:</w:t>
      </w:r>
    </w:p>
    <w:p>
      <w:pPr>
        <w:pStyle w:val="ListParagraph"/>
        <w:numPr>
          <w:ilvl w:val="0"/>
          <w:numId w:val="11"/>
        </w:numPr>
        <w:tabs>
          <w:tab w:pos="2422" w:val="left" w:leader="none"/>
          <w:tab w:pos="2423" w:val="left" w:leader="none"/>
        </w:tabs>
        <w:spacing w:line="240" w:lineRule="auto" w:before="161" w:after="0"/>
        <w:ind w:left="2422" w:right="0" w:hanging="361"/>
        <w:jc w:val="left"/>
        <w:rPr>
          <w:sz w:val="20"/>
        </w:rPr>
      </w:pPr>
      <w:r>
        <w:rPr>
          <w:sz w:val="20"/>
        </w:rPr>
        <w:t>Servicios</w:t>
      </w:r>
      <w:r>
        <w:rPr>
          <w:spacing w:val="-3"/>
          <w:sz w:val="20"/>
        </w:rPr>
        <w:t> </w:t>
      </w:r>
      <w:r>
        <w:rPr>
          <w:sz w:val="20"/>
        </w:rPr>
        <w:t>e</w:t>
      </w:r>
      <w:r>
        <w:rPr>
          <w:spacing w:val="-1"/>
          <w:sz w:val="20"/>
        </w:rPr>
        <w:t> </w:t>
      </w:r>
      <w:r>
        <w:rPr>
          <w:sz w:val="20"/>
        </w:rPr>
        <w:t>infraestructura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nube;</w:t>
      </w:r>
    </w:p>
    <w:p>
      <w:pPr>
        <w:pStyle w:val="ListParagraph"/>
        <w:numPr>
          <w:ilvl w:val="0"/>
          <w:numId w:val="11"/>
        </w:numPr>
        <w:tabs>
          <w:tab w:pos="2422" w:val="left" w:leader="none"/>
          <w:tab w:pos="2423" w:val="left" w:leader="none"/>
        </w:tabs>
        <w:spacing w:line="240" w:lineRule="auto" w:before="19" w:after="0"/>
        <w:ind w:left="2422" w:right="0" w:hanging="361"/>
        <w:jc w:val="left"/>
        <w:rPr>
          <w:sz w:val="20"/>
        </w:rPr>
      </w:pPr>
      <w:r>
        <w:rPr>
          <w:sz w:val="20"/>
        </w:rPr>
        <w:t>Software</w:t>
      </w:r>
      <w:r>
        <w:rPr>
          <w:spacing w:val="-3"/>
          <w:sz w:val="20"/>
        </w:rPr>
        <w:t> </w:t>
      </w:r>
      <w:r>
        <w:rPr>
          <w:sz w:val="20"/>
        </w:rPr>
        <w:t>instalado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sede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cliente;</w:t>
      </w:r>
    </w:p>
    <w:p>
      <w:pPr>
        <w:pStyle w:val="ListParagraph"/>
        <w:numPr>
          <w:ilvl w:val="0"/>
          <w:numId w:val="11"/>
        </w:numPr>
        <w:tabs>
          <w:tab w:pos="2422" w:val="left" w:leader="none"/>
          <w:tab w:pos="2423" w:val="left" w:leader="none"/>
        </w:tabs>
        <w:spacing w:line="240" w:lineRule="auto" w:before="20" w:after="0"/>
        <w:ind w:left="2422" w:right="0" w:hanging="361"/>
        <w:jc w:val="left"/>
        <w:rPr>
          <w:sz w:val="20"/>
        </w:rPr>
      </w:pPr>
      <w:r>
        <w:rPr>
          <w:sz w:val="20"/>
        </w:rPr>
        <w:t>Servicios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plataformas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terceros</w:t>
      </w:r>
      <w:r>
        <w:rPr>
          <w:spacing w:val="-4"/>
          <w:sz w:val="20"/>
        </w:rPr>
        <w:t> </w:t>
      </w:r>
      <w:r>
        <w:rPr>
          <w:sz w:val="20"/>
        </w:rPr>
        <w:t>integrados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solución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Carbyne.</w:t>
      </w:r>
    </w:p>
    <w:p>
      <w:pPr>
        <w:pStyle w:val="BodyText"/>
        <w:spacing w:line="259" w:lineRule="auto" w:before="177"/>
        <w:ind w:left="1702" w:right="1695"/>
        <w:jc w:val="both"/>
      </w:pPr>
      <w:r>
        <w:rPr/>
        <w:t>El NOC de Carbyne despacha y emite alertas a los equipos de asistencia técnica en un modo ininterrumpido</w:t>
      </w:r>
      <w:r>
        <w:rPr>
          <w:spacing w:val="1"/>
        </w:rPr>
        <w:t> </w:t>
      </w:r>
      <w:r>
        <w:rPr/>
        <w:t>para acelerar los tiempos de respuesta y la recuperación de una región importante con procedimientos de</w:t>
      </w:r>
      <w:r>
        <w:rPr>
          <w:spacing w:val="1"/>
        </w:rPr>
        <w:t> </w:t>
      </w:r>
      <w:r>
        <w:rPr/>
        <w:t>alerta</w:t>
      </w:r>
      <w:r>
        <w:rPr>
          <w:spacing w:val="-3"/>
        </w:rPr>
        <w:t> </w:t>
      </w:r>
      <w:r>
        <w:rPr/>
        <w:t>y de</w:t>
      </w:r>
      <w:r>
        <w:rPr>
          <w:spacing w:val="-1"/>
        </w:rPr>
        <w:t> </w:t>
      </w:r>
      <w:r>
        <w:rPr/>
        <w:t>intensificación</w:t>
      </w:r>
      <w:r>
        <w:rPr>
          <w:spacing w:val="1"/>
        </w:rPr>
        <w:t> </w:t>
      </w:r>
      <w:r>
        <w:rPr/>
        <w:t>las</w:t>
      </w:r>
      <w:r>
        <w:rPr>
          <w:spacing w:val="-2"/>
        </w:rPr>
        <w:t> </w:t>
      </w:r>
      <w:r>
        <w:rPr/>
        <w:t>24</w:t>
      </w:r>
      <w:r>
        <w:rPr>
          <w:spacing w:val="-2"/>
        </w:rPr>
        <w:t> </w:t>
      </w:r>
      <w:r>
        <w:rPr/>
        <w:t>horas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fin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se cumpla</w:t>
      </w:r>
      <w:r>
        <w:rPr>
          <w:spacing w:val="-1"/>
        </w:rPr>
        <w:t> </w:t>
      </w:r>
      <w:r>
        <w:rPr/>
        <w:t>el</w:t>
      </w:r>
      <w:r>
        <w:rPr>
          <w:spacing w:val="1"/>
        </w:rPr>
        <w:t> </w:t>
      </w:r>
      <w:r>
        <w:rPr/>
        <w:t>SLA.</w:t>
      </w:r>
    </w:p>
    <w:p>
      <w:pPr>
        <w:pStyle w:val="BodyText"/>
        <w:spacing w:line="259" w:lineRule="auto" w:before="159"/>
        <w:ind w:left="1702" w:right="1699"/>
        <w:jc w:val="both"/>
      </w:pPr>
      <w:r>
        <w:rPr/>
        <w:t>Los clientes tendrán acceso a un sistema de notificación Zendesk en línea para abrir, actualizar, ver el estado</w:t>
      </w:r>
      <w:r>
        <w:rPr>
          <w:spacing w:val="-43"/>
        </w:rPr>
        <w:t> </w:t>
      </w:r>
      <w:r>
        <w:rPr/>
        <w:t>y solicitar el cierre del formulario por problemas de mantenimiento. Además, se pone a disposición una línea</w:t>
      </w:r>
      <w:r>
        <w:rPr>
          <w:spacing w:val="-44"/>
        </w:rPr>
        <w:t> </w:t>
      </w:r>
      <w:r>
        <w:rPr/>
        <w:t>gratuita</w:t>
      </w:r>
      <w:r>
        <w:rPr>
          <w:spacing w:val="1"/>
        </w:rPr>
        <w:t> </w:t>
      </w:r>
      <w:r>
        <w:rPr/>
        <w:t>línea</w:t>
      </w:r>
      <w:r>
        <w:rPr>
          <w:spacing w:val="1"/>
        </w:rPr>
        <w:t> </w:t>
      </w:r>
      <w:r>
        <w:rPr/>
        <w:t>gratuita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informar</w:t>
      </w:r>
      <w:r>
        <w:rPr>
          <w:spacing w:val="1"/>
        </w:rPr>
        <w:t> </w:t>
      </w:r>
      <w:r>
        <w:rPr/>
        <w:t>problemas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mantenimiento.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informar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problemas por teléfono, correo electrónico (support@carbyne.com), o por el sistema en</w:t>
      </w:r>
      <w:r>
        <w:rPr>
          <w:spacing w:val="1"/>
        </w:rPr>
        <w:t> </w:t>
      </w:r>
      <w:r>
        <w:rPr/>
        <w:t>línea. El NOC</w:t>
      </w:r>
      <w:r>
        <w:rPr>
          <w:spacing w:val="1"/>
        </w:rPr>
        <w:t> </w:t>
      </w:r>
      <w:r>
        <w:rPr/>
        <w:t>mantendrá al cliente y a los organismos reguladores informados del estado de la reparación en forma</w:t>
      </w:r>
      <w:r>
        <w:rPr>
          <w:spacing w:val="1"/>
        </w:rPr>
        <w:t> </w:t>
      </w:r>
      <w:r>
        <w:rPr/>
        <w:t>periódica</w:t>
      </w:r>
      <w:r>
        <w:rPr>
          <w:spacing w:val="-1"/>
        </w:rPr>
        <w:t> </w:t>
      </w:r>
      <w:r>
        <w:rPr/>
        <w:t>hasta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2"/>
        </w:rPr>
        <w:t> </w:t>
      </w:r>
      <w:r>
        <w:rPr/>
        <w:t>cierre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formulario.</w:t>
      </w:r>
    </w:p>
    <w:p>
      <w:pPr>
        <w:pStyle w:val="BodyText"/>
      </w:pPr>
    </w:p>
    <w:p>
      <w:pPr>
        <w:pStyle w:val="BodyText"/>
        <w:spacing w:before="9"/>
        <w:rPr>
          <w:sz w:val="27"/>
        </w:rPr>
      </w:pPr>
    </w:p>
    <w:p>
      <w:pPr>
        <w:pStyle w:val="Heading2"/>
      </w:pPr>
      <w:r>
        <w:rPr/>
        <w:t>Flujo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atención</w:t>
      </w:r>
    </w:p>
    <w:p>
      <w:pPr>
        <w:pStyle w:val="BodyText"/>
        <w:spacing w:before="9"/>
        <w:rPr>
          <w:b/>
          <w:sz w:val="14"/>
        </w:rPr>
      </w:pPr>
    </w:p>
    <w:p>
      <w:pPr>
        <w:pStyle w:val="BodyText"/>
        <w:spacing w:line="259" w:lineRule="auto"/>
        <w:ind w:left="1702" w:right="1696"/>
        <w:jc w:val="both"/>
      </w:pPr>
      <w:r>
        <w:rPr/>
        <w:t>El equipo del NOC opera el triaje inicial (Nivel 1). El ingeniero de turno solucionará el problema según las</w:t>
      </w:r>
      <w:r>
        <w:rPr>
          <w:spacing w:val="1"/>
        </w:rPr>
        <w:t> </w:t>
      </w:r>
      <w:r>
        <w:rPr/>
        <w:t>pautas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herramientas</w:t>
      </w:r>
      <w:r>
        <w:rPr>
          <w:spacing w:val="-6"/>
        </w:rPr>
        <w:t> </w:t>
      </w:r>
      <w:r>
        <w:rPr/>
        <w:t>para</w:t>
      </w:r>
      <w:r>
        <w:rPr>
          <w:spacing w:val="-5"/>
        </w:rPr>
        <w:t> </w:t>
      </w:r>
      <w:r>
        <w:rPr/>
        <w:t>resolver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inconveniente,</w:t>
      </w:r>
      <w:r>
        <w:rPr>
          <w:spacing w:val="-6"/>
        </w:rPr>
        <w:t> </w:t>
      </w:r>
      <w:r>
        <w:rPr/>
        <w:t>responder</w:t>
      </w:r>
      <w:r>
        <w:rPr>
          <w:spacing w:val="-4"/>
        </w:rPr>
        <w:t> </w:t>
      </w:r>
      <w:r>
        <w:rPr/>
        <w:t>preguntas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restaurar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sistema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su</w:t>
      </w:r>
      <w:r>
        <w:rPr>
          <w:spacing w:val="-5"/>
        </w:rPr>
        <w:t> </w:t>
      </w:r>
      <w:r>
        <w:rPr/>
        <w:t>estado</w:t>
      </w:r>
      <w:r>
        <w:rPr>
          <w:spacing w:val="-42"/>
        </w:rPr>
        <w:t> </w:t>
      </w:r>
      <w:r>
        <w:rPr/>
        <w:t>de</w:t>
      </w:r>
      <w:r>
        <w:rPr>
          <w:spacing w:val="-2"/>
        </w:rPr>
        <w:t> </w:t>
      </w:r>
      <w:r>
        <w:rPr/>
        <w:t>funcionalidad</w:t>
      </w:r>
      <w:r>
        <w:rPr>
          <w:spacing w:val="-1"/>
        </w:rPr>
        <w:t> </w:t>
      </w:r>
      <w:r>
        <w:rPr/>
        <w:t>plena.</w:t>
      </w:r>
    </w:p>
    <w:p>
      <w:pPr>
        <w:pStyle w:val="BodyText"/>
        <w:spacing w:line="259" w:lineRule="auto" w:before="159"/>
        <w:ind w:left="1702" w:right="1698"/>
        <w:jc w:val="both"/>
      </w:pPr>
      <w:r>
        <w:rPr/>
        <w:t>El ingeniero del NOC reunirá toda la información posible del cliente para comprender si se necesita una</w:t>
      </w:r>
      <w:r>
        <w:rPr>
          <w:spacing w:val="1"/>
        </w:rPr>
        <w:t> </w:t>
      </w:r>
      <w:r>
        <w:rPr/>
        <w:t>intensificación</w:t>
      </w:r>
      <w:r>
        <w:rPr>
          <w:spacing w:val="1"/>
        </w:rPr>
        <w:t> </w:t>
      </w:r>
      <w:r>
        <w:rPr/>
        <w:t>inmediata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evitar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demora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restauración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servicio.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inconveniente coincida con las responsabilidades del NOC, el ingeniero del NOC comenzará a investigar el</w:t>
      </w:r>
      <w:r>
        <w:rPr>
          <w:spacing w:val="1"/>
        </w:rPr>
        <w:t> </w:t>
      </w:r>
      <w:r>
        <w:rPr/>
        <w:t>caso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resolver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problema</w:t>
      </w:r>
      <w:r>
        <w:rPr>
          <w:spacing w:val="-2"/>
        </w:rPr>
        <w:t> </w:t>
      </w:r>
      <w:r>
        <w:rPr/>
        <w:t>o intensificarlo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niveles superiores.</w:t>
      </w:r>
    </w:p>
    <w:p>
      <w:pPr>
        <w:pStyle w:val="BodyText"/>
        <w:spacing w:line="259" w:lineRule="auto" w:before="159"/>
        <w:ind w:left="1702" w:right="1699"/>
        <w:jc w:val="both"/>
      </w:pPr>
      <w:r>
        <w:rPr/>
        <w:t>El equipo del NOC colaborará con el nivel siguiente nivel de asistencia técnica (Nivel 2) para resolver el</w:t>
      </w:r>
      <w:r>
        <w:rPr>
          <w:spacing w:val="1"/>
        </w:rPr>
        <w:t> </w:t>
      </w:r>
      <w:r>
        <w:rPr>
          <w:spacing w:val="-1"/>
        </w:rPr>
        <w:t>problema,</w:t>
      </w:r>
      <w:r>
        <w:rPr>
          <w:spacing w:val="-11"/>
        </w:rPr>
        <w:t> </w:t>
      </w:r>
      <w:r>
        <w:rPr/>
        <w:t>según</w:t>
      </w:r>
      <w:r>
        <w:rPr>
          <w:spacing w:val="-9"/>
        </w:rPr>
        <w:t> </w:t>
      </w:r>
      <w:r>
        <w:rPr/>
        <w:t>las</w:t>
      </w:r>
      <w:r>
        <w:rPr>
          <w:spacing w:val="-10"/>
        </w:rPr>
        <w:t> </w:t>
      </w:r>
      <w:r>
        <w:rPr/>
        <w:t>responsabilidades</w:t>
      </w:r>
      <w:r>
        <w:rPr>
          <w:spacing w:val="-9"/>
        </w:rPr>
        <w:t> </w:t>
      </w:r>
      <w:r>
        <w:rPr/>
        <w:t>definidas</w:t>
      </w:r>
      <w:r>
        <w:rPr>
          <w:spacing w:val="-10"/>
        </w:rPr>
        <w:t> </w:t>
      </w:r>
      <w:r>
        <w:rPr/>
        <w:t>para</w:t>
      </w:r>
      <w:r>
        <w:rPr>
          <w:spacing w:val="-9"/>
        </w:rPr>
        <w:t> </w:t>
      </w:r>
      <w:r>
        <w:rPr/>
        <w:t>ese</w:t>
      </w:r>
      <w:r>
        <w:rPr>
          <w:spacing w:val="-9"/>
        </w:rPr>
        <w:t> </w:t>
      </w:r>
      <w:r>
        <w:rPr/>
        <w:t>nivel.</w:t>
      </w:r>
      <w:r>
        <w:rPr>
          <w:spacing w:val="-10"/>
        </w:rPr>
        <w:t> </w:t>
      </w:r>
      <w:r>
        <w:rPr/>
        <w:t>Es</w:t>
      </w:r>
      <w:r>
        <w:rPr>
          <w:spacing w:val="-10"/>
        </w:rPr>
        <w:t> </w:t>
      </w:r>
      <w:r>
        <w:rPr/>
        <w:t>posible</w:t>
      </w:r>
      <w:r>
        <w:rPr>
          <w:spacing w:val="-11"/>
        </w:rPr>
        <w:t> </w:t>
      </w:r>
      <w:r>
        <w:rPr/>
        <w:t>que</w:t>
      </w:r>
      <w:r>
        <w:rPr>
          <w:spacing w:val="-9"/>
        </w:rPr>
        <w:t> </w:t>
      </w:r>
      <w:r>
        <w:rPr/>
        <w:t>se</w:t>
      </w:r>
      <w:r>
        <w:rPr>
          <w:spacing w:val="-10"/>
        </w:rPr>
        <w:t> </w:t>
      </w:r>
      <w:r>
        <w:rPr/>
        <w:t>produzca</w:t>
      </w:r>
      <w:r>
        <w:rPr>
          <w:spacing w:val="-11"/>
        </w:rPr>
        <w:t> </w:t>
      </w:r>
      <w:r>
        <w:rPr/>
        <w:t>una</w:t>
      </w:r>
      <w:r>
        <w:rPr>
          <w:spacing w:val="-10"/>
        </w:rPr>
        <w:t> </w:t>
      </w:r>
      <w:r>
        <w:rPr/>
        <w:t>intensificación</w:t>
      </w:r>
      <w:r>
        <w:rPr>
          <w:spacing w:val="1"/>
        </w:rPr>
        <w:t> </w:t>
      </w:r>
      <w:r>
        <w:rPr/>
        <w:t>adicional,</w:t>
      </w:r>
      <w:r>
        <w:rPr>
          <w:spacing w:val="-5"/>
        </w:rPr>
        <w:t> </w:t>
      </w:r>
      <w:r>
        <w:rPr/>
        <w:t>hasta</w:t>
      </w:r>
      <w:r>
        <w:rPr>
          <w:spacing w:val="-4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4"/>
        </w:rPr>
        <w:t> </w:t>
      </w:r>
      <w:r>
        <w:rPr/>
        <w:t>proporcione</w:t>
      </w:r>
      <w:r>
        <w:rPr>
          <w:spacing w:val="-3"/>
        </w:rPr>
        <w:t> </w:t>
      </w:r>
      <w:r>
        <w:rPr/>
        <w:t>una</w:t>
      </w:r>
      <w:r>
        <w:rPr>
          <w:spacing w:val="-3"/>
        </w:rPr>
        <w:t> </w:t>
      </w:r>
      <w:r>
        <w:rPr/>
        <w:t>resolución</w:t>
      </w:r>
      <w:r>
        <w:rPr>
          <w:spacing w:val="-1"/>
        </w:rPr>
        <w:t> </w:t>
      </w:r>
      <w:r>
        <w:rPr/>
        <w:t>completa</w:t>
      </w:r>
      <w:r>
        <w:rPr>
          <w:spacing w:val="-3"/>
        </w:rPr>
        <w:t> </w:t>
      </w:r>
      <w:r>
        <w:rPr/>
        <w:t>o</w:t>
      </w:r>
      <w:r>
        <w:rPr>
          <w:spacing w:val="-5"/>
        </w:rPr>
        <w:t> </w:t>
      </w:r>
      <w:r>
        <w:rPr/>
        <w:t>una</w:t>
      </w:r>
      <w:r>
        <w:rPr>
          <w:spacing w:val="-5"/>
        </w:rPr>
        <w:t> </w:t>
      </w:r>
      <w:r>
        <w:rPr/>
        <w:t>solución</w:t>
      </w:r>
      <w:r>
        <w:rPr>
          <w:spacing w:val="-2"/>
        </w:rPr>
        <w:t> </w:t>
      </w:r>
      <w:r>
        <w:rPr/>
        <w:t>alternativa</w:t>
      </w:r>
      <w:r>
        <w:rPr>
          <w:spacing w:val="-4"/>
        </w:rPr>
        <w:t> </w:t>
      </w:r>
      <w:r>
        <w:rPr/>
        <w:t>posible</w:t>
      </w:r>
      <w:r>
        <w:rPr>
          <w:spacing w:val="-4"/>
        </w:rPr>
        <w:t> </w:t>
      </w:r>
      <w:r>
        <w:rPr/>
        <w:t>según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flujo</w:t>
      </w:r>
      <w:r>
        <w:rPr>
          <w:spacing w:val="1"/>
        </w:rPr>
        <w:t> </w:t>
      </w:r>
      <w:r>
        <w:rPr/>
        <w:t>de la</w:t>
      </w:r>
      <w:r>
        <w:rPr>
          <w:spacing w:val="-2"/>
        </w:rPr>
        <w:t> </w:t>
      </w:r>
      <w:r>
        <w:rPr/>
        <w:t>intensificación</w:t>
      </w:r>
      <w:r>
        <w:rPr>
          <w:spacing w:val="-1"/>
        </w:rPr>
        <w:t> </w:t>
      </w:r>
      <w:r>
        <w:rPr/>
        <w:t>descrito a</w:t>
      </w:r>
      <w:r>
        <w:rPr>
          <w:spacing w:val="-2"/>
        </w:rPr>
        <w:t> </w:t>
      </w:r>
      <w:r>
        <w:rPr/>
        <w:t>continuación:</w:t>
      </w:r>
    </w:p>
    <w:p>
      <w:pPr>
        <w:spacing w:after="0" w:line="259" w:lineRule="auto"/>
        <w:jc w:val="both"/>
        <w:sectPr>
          <w:headerReference w:type="default" r:id="rId123"/>
          <w:footerReference w:type="default" r:id="rId124"/>
          <w:pgSz w:w="12240" w:h="15840"/>
          <w:pgMar w:header="2" w:footer="1632" w:top="1280" w:bottom="1820" w:left="0" w:right="0"/>
        </w:sectPr>
      </w:pPr>
    </w:p>
    <w:p>
      <w:pPr>
        <w:pStyle w:val="BodyText"/>
      </w:pPr>
    </w:p>
    <w:p>
      <w:pPr>
        <w:pStyle w:val="BodyText"/>
        <w:spacing w:before="4"/>
        <w:rPr>
          <w:sz w:val="12"/>
        </w:rPr>
      </w:pPr>
    </w:p>
    <w:p>
      <w:pPr>
        <w:pStyle w:val="BodyText"/>
        <w:ind w:left="1824"/>
      </w:pPr>
      <w:r>
        <w:rPr/>
        <w:drawing>
          <wp:inline distT="0" distB="0" distL="0" distR="0">
            <wp:extent cx="5466438" cy="4909566"/>
            <wp:effectExtent l="0" t="0" r="0" b="0"/>
            <wp:docPr id="55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72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438" cy="490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Heading2"/>
        <w:spacing w:before="59"/>
        <w:jc w:val="both"/>
      </w:pPr>
      <w:r>
        <w:rPr/>
        <w:t>Indicador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rendimiento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disponibilidad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servicio</w:t>
      </w:r>
    </w:p>
    <w:p>
      <w:pPr>
        <w:pStyle w:val="BodyText"/>
        <w:spacing w:before="9"/>
        <w:rPr>
          <w:b/>
          <w:sz w:val="14"/>
        </w:rPr>
      </w:pPr>
    </w:p>
    <w:p>
      <w:pPr>
        <w:pStyle w:val="BodyText"/>
        <w:spacing w:line="256" w:lineRule="auto" w:before="1"/>
        <w:ind w:left="1702" w:right="1703"/>
        <w:jc w:val="both"/>
      </w:pPr>
      <w:r>
        <w:rPr/>
        <w:t>Carbyne utiliza servicios de software en línea como parte de su solución para ofrecer una plataforma de</w:t>
      </w:r>
      <w:r>
        <w:rPr>
          <w:spacing w:val="1"/>
        </w:rPr>
        <w:t> </w:t>
      </w:r>
      <w:r>
        <w:rPr/>
        <w:t>comunicación</w:t>
      </w:r>
      <w:r>
        <w:rPr>
          <w:spacing w:val="-2"/>
        </w:rPr>
        <w:t> </w:t>
      </w:r>
      <w:r>
        <w:rPr/>
        <w:t>en tiempo</w:t>
      </w:r>
      <w:r>
        <w:rPr>
          <w:spacing w:val="-2"/>
        </w:rPr>
        <w:t> </w:t>
      </w:r>
      <w:r>
        <w:rPr/>
        <w:t>real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los clientes.</w:t>
      </w:r>
    </w:p>
    <w:p>
      <w:pPr>
        <w:pStyle w:val="BodyText"/>
        <w:spacing w:line="259" w:lineRule="auto" w:before="163"/>
        <w:ind w:left="1702" w:right="1695"/>
        <w:jc w:val="both"/>
      </w:pPr>
      <w:r>
        <w:rPr/>
        <w:t>Las</w:t>
      </w:r>
      <w:r>
        <w:rPr>
          <w:spacing w:val="-5"/>
        </w:rPr>
        <w:t> </w:t>
      </w:r>
      <w:r>
        <w:rPr/>
        <w:t>aplicaciones</w:t>
      </w:r>
      <w:r>
        <w:rPr>
          <w:spacing w:val="-3"/>
        </w:rPr>
        <w:t> </w:t>
      </w:r>
      <w:r>
        <w:rPr/>
        <w:t>secundarias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Carbyne,</w:t>
      </w:r>
      <w:r>
        <w:rPr>
          <w:spacing w:val="-6"/>
        </w:rPr>
        <w:t> </w:t>
      </w:r>
      <w:r>
        <w:rPr/>
        <w:t>basadas</w:t>
      </w:r>
      <w:r>
        <w:rPr>
          <w:spacing w:val="-6"/>
        </w:rPr>
        <w:t> </w:t>
      </w:r>
      <w:r>
        <w:rPr/>
        <w:t>en</w:t>
      </w:r>
      <w:r>
        <w:rPr>
          <w:spacing w:val="-2"/>
        </w:rPr>
        <w:t> </w:t>
      </w:r>
      <w:r>
        <w:rPr/>
        <w:t>los</w:t>
      </w:r>
      <w:r>
        <w:rPr>
          <w:spacing w:val="-5"/>
        </w:rPr>
        <w:t> </w:t>
      </w:r>
      <w:r>
        <w:rPr/>
        <w:t>servicios</w:t>
      </w:r>
      <w:r>
        <w:rPr>
          <w:spacing w:val="-6"/>
        </w:rPr>
        <w:t> </w:t>
      </w:r>
      <w:r>
        <w:rPr/>
        <w:t>Amazon</w:t>
      </w:r>
      <w:r>
        <w:rPr>
          <w:spacing w:val="-7"/>
        </w:rPr>
        <w:t> </w:t>
      </w:r>
      <w:r>
        <w:rPr/>
        <w:t>Web</w:t>
      </w:r>
      <w:r>
        <w:rPr>
          <w:spacing w:val="-3"/>
        </w:rPr>
        <w:t> </w:t>
      </w:r>
      <w:r>
        <w:rPr/>
        <w:t>Services</w:t>
      </w:r>
      <w:r>
        <w:rPr>
          <w:spacing w:val="-3"/>
        </w:rPr>
        <w:t> </w:t>
      </w:r>
      <w:r>
        <w:rPr/>
        <w:t>(AWS),</w:t>
      </w:r>
      <w:r>
        <w:rPr>
          <w:spacing w:val="-5"/>
        </w:rPr>
        <w:t> </w:t>
      </w:r>
      <w:r>
        <w:rPr/>
        <w:t>se</w:t>
      </w:r>
      <w:r>
        <w:rPr>
          <w:spacing w:val="-8"/>
        </w:rPr>
        <w:t> </w:t>
      </w:r>
      <w:r>
        <w:rPr/>
        <w:t>despliegan</w:t>
      </w:r>
      <w:r>
        <w:rPr>
          <w:spacing w:val="-43"/>
        </w:rPr>
        <w:t> </w:t>
      </w:r>
      <w:r>
        <w:rPr/>
        <w:t>en las distintas zonas de disponibilidad de los en la misma región y están diseñados para ofrecer una</w:t>
      </w:r>
      <w:r>
        <w:rPr>
          <w:spacing w:val="1"/>
        </w:rPr>
        <w:t> </w:t>
      </w:r>
      <w:r>
        <w:rPr/>
        <w:t>plataforma SaaS redundante con un tiempo de degradación de servicio mínimo (en lo sucesivo, el “Sistema</w:t>
      </w:r>
      <w:r>
        <w:rPr>
          <w:spacing w:val="1"/>
        </w:rPr>
        <w:t> </w:t>
      </w:r>
      <w:r>
        <w:rPr/>
        <w:t>de Carbyne”).</w:t>
      </w:r>
    </w:p>
    <w:p>
      <w:pPr>
        <w:pStyle w:val="BodyText"/>
        <w:spacing w:line="259" w:lineRule="auto" w:before="159"/>
        <w:ind w:left="1702" w:right="1702"/>
        <w:jc w:val="both"/>
      </w:pPr>
      <w:r>
        <w:rPr/>
        <w:t>Los KPI de disponibilidad de Carbyne como parte del presente SLA consisten en que, durante un mes</w:t>
      </w:r>
      <w:r>
        <w:rPr>
          <w:spacing w:val="1"/>
        </w:rPr>
        <w:t> </w:t>
      </w:r>
      <w:r>
        <w:rPr/>
        <w:t>calendario de un Periodo de uso habitual, las capacidades centrales de Carbyne estarán operativas como</w:t>
      </w:r>
      <w:r>
        <w:rPr>
          <w:spacing w:val="1"/>
        </w:rPr>
        <w:t> </w:t>
      </w:r>
      <w:r>
        <w:rPr/>
        <w:t>mínimo:</w:t>
      </w:r>
    </w:p>
    <w:p>
      <w:pPr>
        <w:spacing w:after="0" w:line="259" w:lineRule="auto"/>
        <w:jc w:val="both"/>
        <w:sectPr>
          <w:pgSz w:w="12240" w:h="15840"/>
          <w:pgMar w:header="2" w:footer="1632" w:top="1280" w:bottom="1820" w:left="0" w:right="0"/>
        </w:sectPr>
      </w:pP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11"/>
        </w:numPr>
        <w:tabs>
          <w:tab w:pos="2423" w:val="left" w:leader="none"/>
        </w:tabs>
        <w:spacing w:line="259" w:lineRule="auto" w:before="100" w:after="0"/>
        <w:ind w:left="2422" w:right="1701" w:hanging="360"/>
        <w:jc w:val="both"/>
        <w:rPr>
          <w:sz w:val="20"/>
        </w:rPr>
      </w:pPr>
      <w:r>
        <w:rPr>
          <w:spacing w:val="-1"/>
          <w:sz w:val="20"/>
        </w:rPr>
        <w:t>c–Live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APEX</w:t>
      </w:r>
      <w:r>
        <w:rPr>
          <w:spacing w:val="-6"/>
          <w:sz w:val="20"/>
        </w:rPr>
        <w:t> </w:t>
      </w:r>
      <w:r>
        <w:rPr>
          <w:sz w:val="20"/>
        </w:rPr>
        <w:t>–</w:t>
      </w:r>
      <w:r>
        <w:rPr>
          <w:spacing w:val="-10"/>
          <w:sz w:val="20"/>
        </w:rPr>
        <w:t> </w:t>
      </w:r>
      <w:r>
        <w:rPr>
          <w:sz w:val="20"/>
        </w:rPr>
        <w:t>99.99</w:t>
      </w:r>
      <w:r>
        <w:rPr>
          <w:spacing w:val="-10"/>
          <w:sz w:val="20"/>
        </w:rPr>
        <w:t> </w:t>
      </w:r>
      <w:r>
        <w:rPr>
          <w:sz w:val="20"/>
        </w:rPr>
        <w:t>%</w:t>
      </w:r>
      <w:r>
        <w:rPr>
          <w:spacing w:val="-7"/>
          <w:sz w:val="20"/>
        </w:rPr>
        <w:t> </w:t>
      </w:r>
      <w:r>
        <w:rPr>
          <w:sz w:val="20"/>
        </w:rPr>
        <w:t>(4</w:t>
      </w:r>
      <w:r>
        <w:rPr>
          <w:spacing w:val="-11"/>
          <w:sz w:val="20"/>
        </w:rPr>
        <w:t> </w:t>
      </w:r>
      <w:r>
        <w:rPr>
          <w:sz w:val="20"/>
        </w:rPr>
        <w:t>minutos</w:t>
      </w:r>
      <w:r>
        <w:rPr>
          <w:spacing w:val="-9"/>
          <w:sz w:val="20"/>
        </w:rPr>
        <w:t> </w:t>
      </w:r>
      <w:r>
        <w:rPr>
          <w:sz w:val="20"/>
        </w:rPr>
        <w:t>y</w:t>
      </w:r>
      <w:r>
        <w:rPr>
          <w:spacing w:val="-7"/>
          <w:sz w:val="20"/>
        </w:rPr>
        <w:t> </w:t>
      </w:r>
      <w:r>
        <w:rPr>
          <w:sz w:val="20"/>
        </w:rPr>
        <w:t>22</w:t>
      </w:r>
      <w:r>
        <w:rPr>
          <w:spacing w:val="-6"/>
          <w:sz w:val="20"/>
        </w:rPr>
        <w:t> </w:t>
      </w:r>
      <w:r>
        <w:rPr>
          <w:sz w:val="20"/>
        </w:rPr>
        <w:t>segundos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tiempo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inactividad</w:t>
      </w:r>
      <w:r>
        <w:rPr>
          <w:spacing w:val="-8"/>
          <w:sz w:val="20"/>
        </w:rPr>
        <w:t> </w:t>
      </w:r>
      <w:r>
        <w:rPr>
          <w:sz w:val="20"/>
        </w:rPr>
        <w:t>en</w:t>
      </w:r>
      <w:r>
        <w:rPr>
          <w:spacing w:val="-9"/>
          <w:sz w:val="20"/>
        </w:rPr>
        <w:t> </w:t>
      </w:r>
      <w:r>
        <w:rPr>
          <w:sz w:val="20"/>
        </w:rPr>
        <w:t>un</w:t>
      </w:r>
      <w:r>
        <w:rPr>
          <w:spacing w:val="-8"/>
          <w:sz w:val="20"/>
        </w:rPr>
        <w:t> </w:t>
      </w:r>
      <w:r>
        <w:rPr>
          <w:sz w:val="20"/>
        </w:rPr>
        <w:t>mes</w:t>
      </w:r>
      <w:r>
        <w:rPr>
          <w:spacing w:val="-8"/>
          <w:sz w:val="20"/>
        </w:rPr>
        <w:t> </w:t>
      </w:r>
      <w:r>
        <w:rPr>
          <w:sz w:val="20"/>
        </w:rPr>
        <w:t>calendario)</w:t>
      </w:r>
      <w:r>
        <w:rPr>
          <w:spacing w:val="-7"/>
          <w:sz w:val="20"/>
        </w:rPr>
        <w:t> </w:t>
      </w:r>
      <w:r>
        <w:rPr>
          <w:sz w:val="20"/>
        </w:rPr>
        <w:t>para</w:t>
      </w:r>
      <w:r>
        <w:rPr>
          <w:spacing w:val="-43"/>
          <w:sz w:val="20"/>
        </w:rPr>
        <w:t> </w:t>
      </w:r>
      <w:r>
        <w:rPr>
          <w:sz w:val="20"/>
        </w:rPr>
        <w:t>el tiempo de la capacidad de control de llamadas por voz y 99.95 % (21 minutos y 54 segundos de</w:t>
      </w:r>
      <w:r>
        <w:rPr>
          <w:spacing w:val="1"/>
          <w:sz w:val="20"/>
        </w:rPr>
        <w:t> </w:t>
      </w:r>
      <w:r>
        <w:rPr>
          <w:sz w:val="20"/>
        </w:rPr>
        <w:t>tiempo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inactividad</w:t>
      </w:r>
      <w:r>
        <w:rPr>
          <w:spacing w:val="-1"/>
          <w:sz w:val="20"/>
        </w:rPr>
        <w:t> </w:t>
      </w:r>
      <w:r>
        <w:rPr>
          <w:sz w:val="20"/>
        </w:rPr>
        <w:t>en un</w:t>
      </w:r>
      <w:r>
        <w:rPr>
          <w:spacing w:val="-2"/>
          <w:sz w:val="20"/>
        </w:rPr>
        <w:t> </w:t>
      </w:r>
      <w:r>
        <w:rPr>
          <w:sz w:val="20"/>
        </w:rPr>
        <w:t>mes</w:t>
      </w:r>
      <w:r>
        <w:rPr>
          <w:spacing w:val="1"/>
          <w:sz w:val="20"/>
        </w:rPr>
        <w:t> </w:t>
      </w:r>
      <w:r>
        <w:rPr>
          <w:sz w:val="20"/>
        </w:rPr>
        <w:t>calendario)</w:t>
      </w:r>
      <w:r>
        <w:rPr>
          <w:spacing w:val="-1"/>
          <w:sz w:val="20"/>
        </w:rPr>
        <w:t> </w:t>
      </w:r>
      <w:r>
        <w:rPr>
          <w:sz w:val="20"/>
        </w:rPr>
        <w:t>para</w:t>
      </w:r>
      <w:r>
        <w:rPr>
          <w:spacing w:val="-1"/>
          <w:sz w:val="20"/>
        </w:rPr>
        <w:t> </w:t>
      </w:r>
      <w:r>
        <w:rPr>
          <w:sz w:val="20"/>
        </w:rPr>
        <w:t>grabaciones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audio;</w:t>
      </w:r>
    </w:p>
    <w:p>
      <w:pPr>
        <w:pStyle w:val="ListParagraph"/>
        <w:numPr>
          <w:ilvl w:val="0"/>
          <w:numId w:val="11"/>
        </w:numPr>
        <w:tabs>
          <w:tab w:pos="2423" w:val="left" w:leader="none"/>
        </w:tabs>
        <w:spacing w:line="256" w:lineRule="auto" w:before="1" w:after="0"/>
        <w:ind w:left="2422" w:right="1702" w:hanging="360"/>
        <w:jc w:val="both"/>
        <w:rPr>
          <w:sz w:val="20"/>
        </w:rPr>
      </w:pPr>
      <w:r>
        <w:rPr>
          <w:sz w:val="20"/>
        </w:rPr>
        <w:t>c–Live APEX Analytics – 99.5 % (3 horas, 37 minutos y 21 segundos de tiempo de inactividad en un</w:t>
      </w:r>
      <w:r>
        <w:rPr>
          <w:spacing w:val="1"/>
          <w:sz w:val="20"/>
        </w:rPr>
        <w:t> </w:t>
      </w:r>
      <w:r>
        <w:rPr>
          <w:sz w:val="20"/>
        </w:rPr>
        <w:t>mes calendario)</w:t>
      </w:r>
      <w:r>
        <w:rPr>
          <w:spacing w:val="-2"/>
          <w:sz w:val="20"/>
        </w:rPr>
        <w:t> </w:t>
      </w:r>
      <w:r>
        <w:rPr>
          <w:sz w:val="20"/>
        </w:rPr>
        <w:t>para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tiempo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presentación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análisis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control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llamadas;</w:t>
      </w:r>
    </w:p>
    <w:p>
      <w:pPr>
        <w:pStyle w:val="ListParagraph"/>
        <w:numPr>
          <w:ilvl w:val="0"/>
          <w:numId w:val="11"/>
        </w:numPr>
        <w:tabs>
          <w:tab w:pos="2423" w:val="left" w:leader="none"/>
        </w:tabs>
        <w:spacing w:line="256" w:lineRule="auto" w:before="5" w:after="0"/>
        <w:ind w:left="2422" w:right="1697" w:hanging="360"/>
        <w:jc w:val="both"/>
        <w:rPr>
          <w:sz w:val="20"/>
        </w:rPr>
      </w:pPr>
      <w:r>
        <w:rPr>
          <w:sz w:val="20"/>
        </w:rPr>
        <w:t>Carbyne</w:t>
      </w:r>
      <w:r>
        <w:rPr>
          <w:spacing w:val="1"/>
          <w:sz w:val="20"/>
        </w:rPr>
        <w:t> </w:t>
      </w:r>
      <w:r>
        <w:rPr>
          <w:sz w:val="20"/>
        </w:rPr>
        <w:t>Connect</w:t>
      </w:r>
      <w:r>
        <w:rPr>
          <w:spacing w:val="1"/>
          <w:sz w:val="20"/>
        </w:rPr>
        <w:t> </w:t>
      </w:r>
      <w:r>
        <w:rPr>
          <w:sz w:val="20"/>
        </w:rPr>
        <w:t>–</w:t>
      </w:r>
      <w:r>
        <w:rPr>
          <w:spacing w:val="1"/>
          <w:sz w:val="20"/>
        </w:rPr>
        <w:t> </w:t>
      </w:r>
      <w:r>
        <w:rPr>
          <w:sz w:val="20"/>
        </w:rPr>
        <w:t>99.95</w:t>
      </w:r>
      <w:r>
        <w:rPr>
          <w:spacing w:val="1"/>
          <w:sz w:val="20"/>
        </w:rPr>
        <w:t> </w:t>
      </w:r>
      <w:r>
        <w:rPr>
          <w:sz w:val="20"/>
        </w:rPr>
        <w:t>%</w:t>
      </w:r>
      <w:r>
        <w:rPr>
          <w:spacing w:val="1"/>
          <w:sz w:val="20"/>
        </w:rPr>
        <w:t> </w:t>
      </w:r>
      <w:r>
        <w:rPr>
          <w:sz w:val="20"/>
        </w:rPr>
        <w:t>(21</w:t>
      </w:r>
      <w:r>
        <w:rPr>
          <w:spacing w:val="1"/>
          <w:sz w:val="20"/>
        </w:rPr>
        <w:t> </w:t>
      </w:r>
      <w:r>
        <w:rPr>
          <w:sz w:val="20"/>
        </w:rPr>
        <w:t>minutos</w:t>
      </w:r>
      <w:r>
        <w:rPr>
          <w:spacing w:val="1"/>
          <w:sz w:val="20"/>
        </w:rPr>
        <w:t> </w:t>
      </w:r>
      <w:r>
        <w:rPr>
          <w:sz w:val="20"/>
        </w:rPr>
        <w:t>y 54</w:t>
      </w:r>
      <w:r>
        <w:rPr>
          <w:spacing w:val="1"/>
          <w:sz w:val="20"/>
        </w:rPr>
        <w:t> </w:t>
      </w:r>
      <w:r>
        <w:rPr>
          <w:sz w:val="20"/>
        </w:rPr>
        <w:t>segundos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tiempo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inactividad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un</w:t>
      </w:r>
      <w:r>
        <w:rPr>
          <w:spacing w:val="1"/>
          <w:sz w:val="20"/>
        </w:rPr>
        <w:t> </w:t>
      </w:r>
      <w:r>
        <w:rPr>
          <w:sz w:val="20"/>
        </w:rPr>
        <w:t>mes</w:t>
      </w:r>
      <w:r>
        <w:rPr>
          <w:spacing w:val="1"/>
          <w:sz w:val="20"/>
        </w:rPr>
        <w:t> </w:t>
      </w:r>
      <w:r>
        <w:rPr>
          <w:sz w:val="20"/>
        </w:rPr>
        <w:t>calendario)</w:t>
      </w:r>
      <w:r>
        <w:rPr>
          <w:spacing w:val="-2"/>
          <w:sz w:val="20"/>
        </w:rPr>
        <w:t> </w:t>
      </w:r>
      <w:r>
        <w:rPr>
          <w:sz w:val="20"/>
        </w:rPr>
        <w:t>para</w:t>
      </w:r>
      <w:r>
        <w:rPr>
          <w:spacing w:val="-1"/>
          <w:sz w:val="20"/>
        </w:rPr>
        <w:t> </w:t>
      </w:r>
      <w:r>
        <w:rPr>
          <w:sz w:val="20"/>
        </w:rPr>
        <w:t>capacidades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internet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-2"/>
          <w:sz w:val="20"/>
        </w:rPr>
        <w:t> </w:t>
      </w:r>
      <w:r>
        <w:rPr>
          <w:sz w:val="20"/>
        </w:rPr>
        <w:t>cosas (IoT).</w:t>
      </w:r>
    </w:p>
    <w:p>
      <w:pPr>
        <w:pStyle w:val="BodyText"/>
        <w:spacing w:line="259" w:lineRule="auto" w:before="163"/>
        <w:ind w:left="1702" w:right="1697"/>
        <w:jc w:val="both"/>
      </w:pPr>
      <w:r>
        <w:rPr/>
        <w:t>Los KPI anteriores excluyen el mantenimiento programado de los servidores SaaS de Carbyne o de las</w:t>
      </w:r>
      <w:r>
        <w:rPr>
          <w:spacing w:val="1"/>
        </w:rPr>
        <w:t> </w:t>
      </w:r>
      <w:r>
        <w:rPr/>
        <w:t>aplicaciones del lado del cliente, (consulte "Tiempo de inactividad programado"); no obstante, Carbyne no</w:t>
      </w:r>
      <w:r>
        <w:rPr>
          <w:spacing w:val="1"/>
        </w:rPr>
        <w:t> </w:t>
      </w:r>
      <w:r>
        <w:rPr/>
        <w:t>será</w:t>
      </w:r>
      <w:r>
        <w:rPr>
          <w:spacing w:val="-10"/>
        </w:rPr>
        <w:t> </w:t>
      </w:r>
      <w:r>
        <w:rPr/>
        <w:t>responsable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tiempo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inactividad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virtud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esta</w:t>
      </w:r>
      <w:r>
        <w:rPr>
          <w:spacing w:val="-10"/>
        </w:rPr>
        <w:t> </w:t>
      </w:r>
      <w:r>
        <w:rPr/>
        <w:t>sección</w:t>
      </w:r>
      <w:r>
        <w:rPr>
          <w:spacing w:val="-10"/>
        </w:rPr>
        <w:t> </w:t>
      </w:r>
      <w:r>
        <w:rPr/>
        <w:t>causado</w:t>
      </w:r>
      <w:r>
        <w:rPr>
          <w:spacing w:val="-9"/>
        </w:rPr>
        <w:t> </w:t>
      </w:r>
      <w:r>
        <w:rPr/>
        <w:t>por</w:t>
      </w:r>
      <w:r>
        <w:rPr>
          <w:spacing w:val="-9"/>
        </w:rPr>
        <w:t> </w:t>
      </w:r>
      <w:r>
        <w:rPr/>
        <w:t>las</w:t>
      </w:r>
      <w:r>
        <w:rPr>
          <w:spacing w:val="-11"/>
        </w:rPr>
        <w:t> </w:t>
      </w:r>
      <w:r>
        <w:rPr/>
        <w:t>integraciones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terceros</w:t>
      </w:r>
      <w:r>
        <w:rPr>
          <w:spacing w:val="-43"/>
        </w:rPr>
        <w:t> </w:t>
      </w:r>
      <w:r>
        <w:rPr>
          <w:spacing w:val="-1"/>
        </w:rPr>
        <w:t>(como</w:t>
      </w:r>
      <w:r>
        <w:rPr>
          <w:spacing w:val="-7"/>
        </w:rPr>
        <w:t> </w:t>
      </w:r>
      <w:r>
        <w:rPr>
          <w:spacing w:val="-1"/>
        </w:rPr>
        <w:t>el</w:t>
      </w:r>
      <w:r>
        <w:rPr>
          <w:spacing w:val="-10"/>
        </w:rPr>
        <w:t> </w:t>
      </w:r>
      <w:r>
        <w:rPr>
          <w:spacing w:val="-1"/>
        </w:rPr>
        <w:t>uso</w:t>
      </w:r>
      <w:r>
        <w:rPr>
          <w:spacing w:val="-8"/>
        </w:rPr>
        <w:t> </w:t>
      </w:r>
      <w:r>
        <w:rPr>
          <w:spacing w:val="-1"/>
        </w:rPr>
        <w:t>por</w:t>
      </w:r>
      <w:r>
        <w:rPr>
          <w:spacing w:val="-11"/>
        </w:rPr>
        <w:t> </w:t>
      </w:r>
      <w:r>
        <w:rPr>
          <w:spacing w:val="-1"/>
        </w:rPr>
        <w:t>parte</w:t>
      </w:r>
      <w:r>
        <w:rPr>
          <w:spacing w:val="-8"/>
        </w:rPr>
        <w:t> </w:t>
      </w:r>
      <w:r>
        <w:rPr/>
        <w:t>del</w:t>
      </w:r>
      <w:r>
        <w:rPr>
          <w:spacing w:val="-6"/>
        </w:rPr>
        <w:t> </w:t>
      </w:r>
      <w:r>
        <w:rPr/>
        <w:t>cliente</w:t>
      </w:r>
      <w:r>
        <w:rPr>
          <w:spacing w:val="-11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9"/>
        </w:rPr>
        <w:t> </w:t>
      </w:r>
      <w:r>
        <w:rPr/>
        <w:t>servicios</w:t>
      </w:r>
      <w:r>
        <w:rPr>
          <w:spacing w:val="-11"/>
        </w:rPr>
        <w:t> </w:t>
      </w:r>
      <w:r>
        <w:rPr/>
        <w:t>SaaS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sus</w:t>
      </w:r>
      <w:r>
        <w:rPr>
          <w:spacing w:val="-9"/>
        </w:rPr>
        <w:t> </w:t>
      </w:r>
      <w:r>
        <w:rPr/>
        <w:t>propias</w:t>
      </w:r>
      <w:r>
        <w:rPr>
          <w:spacing w:val="-9"/>
        </w:rPr>
        <w:t> </w:t>
      </w:r>
      <w:r>
        <w:rPr/>
        <w:t>aplicaciones,</w:t>
      </w:r>
      <w:r>
        <w:rPr>
          <w:spacing w:val="-7"/>
        </w:rPr>
        <w:t> </w:t>
      </w:r>
      <w:r>
        <w:rPr/>
        <w:t>software</w:t>
      </w:r>
      <w:r>
        <w:rPr>
          <w:spacing w:val="-6"/>
        </w:rPr>
        <w:t> </w:t>
      </w:r>
      <w:r>
        <w:rPr/>
        <w:t>y</w:t>
      </w:r>
      <w:r>
        <w:rPr>
          <w:spacing w:val="-9"/>
        </w:rPr>
        <w:t> </w:t>
      </w:r>
      <w:r>
        <w:rPr/>
        <w:t>equipos)</w:t>
      </w:r>
      <w:r>
        <w:rPr>
          <w:spacing w:val="-9"/>
        </w:rPr>
        <w:t> </w:t>
      </w:r>
      <w:r>
        <w:rPr/>
        <w:t>sobre</w:t>
      </w:r>
      <w:r>
        <w:rPr>
          <w:spacing w:val="1"/>
        </w:rPr>
        <w:t> </w:t>
      </w:r>
      <w:r>
        <w:rPr/>
        <w:t>los</w:t>
      </w:r>
      <w:r>
        <w:rPr>
          <w:spacing w:val="-5"/>
        </w:rPr>
        <w:t> </w:t>
      </w:r>
      <w:r>
        <w:rPr/>
        <w:t>que</w:t>
      </w:r>
      <w:r>
        <w:rPr>
          <w:spacing w:val="-3"/>
        </w:rPr>
        <w:t> </w:t>
      </w:r>
      <w:r>
        <w:rPr/>
        <w:t>Carbyne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tiene</w:t>
      </w:r>
      <w:r>
        <w:rPr>
          <w:spacing w:val="-5"/>
        </w:rPr>
        <w:t> </w:t>
      </w:r>
      <w:r>
        <w:rPr/>
        <w:t>control</w:t>
      </w:r>
      <w:r>
        <w:rPr>
          <w:spacing w:val="-4"/>
        </w:rPr>
        <w:t> </w:t>
      </w:r>
      <w:r>
        <w:rPr/>
        <w:t>o</w:t>
      </w:r>
      <w:r>
        <w:rPr>
          <w:spacing w:val="-5"/>
        </w:rPr>
        <w:t> </w:t>
      </w:r>
      <w:r>
        <w:rPr/>
        <w:t>los</w:t>
      </w:r>
      <w:r>
        <w:rPr>
          <w:spacing w:val="-4"/>
        </w:rPr>
        <w:t> </w:t>
      </w:r>
      <w:r>
        <w:rPr/>
        <w:t>Componentes</w:t>
      </w:r>
      <w:r>
        <w:rPr>
          <w:spacing w:val="-3"/>
        </w:rPr>
        <w:t> </w:t>
      </w:r>
      <w:r>
        <w:rPr/>
        <w:t>integrados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terceros,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dicho</w:t>
      </w:r>
      <w:r>
        <w:rPr>
          <w:spacing w:val="-5"/>
        </w:rPr>
        <w:t> </w:t>
      </w:r>
      <w:r>
        <w:rPr/>
        <w:t>tiempo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inactividad</w:t>
      </w:r>
      <w:r>
        <w:rPr>
          <w:spacing w:val="-5"/>
        </w:rPr>
        <w:t> </w:t>
      </w:r>
      <w:r>
        <w:rPr/>
        <w:t>de</w:t>
      </w:r>
      <w:r>
        <w:rPr>
          <w:spacing w:val="-43"/>
        </w:rPr>
        <w:t> </w:t>
      </w:r>
      <w:r>
        <w:rPr>
          <w:spacing w:val="-1"/>
        </w:rPr>
        <w:t>Terceros</w:t>
      </w:r>
      <w:r>
        <w:rPr>
          <w:spacing w:val="-10"/>
        </w:rPr>
        <w:t> </w:t>
      </w:r>
      <w:r>
        <w:rPr>
          <w:spacing w:val="-1"/>
        </w:rPr>
        <w:t>no</w:t>
      </w:r>
      <w:r>
        <w:rPr>
          <w:spacing w:val="-9"/>
        </w:rPr>
        <w:t> </w:t>
      </w:r>
      <w:r>
        <w:rPr>
          <w:spacing w:val="-1"/>
        </w:rPr>
        <w:t>contará</w:t>
      </w:r>
      <w:r>
        <w:rPr>
          <w:spacing w:val="-9"/>
        </w:rPr>
        <w:t> </w:t>
      </w:r>
      <w:r>
        <w:rPr>
          <w:spacing w:val="-1"/>
        </w:rPr>
        <w:t>para</w:t>
      </w:r>
      <w:r>
        <w:rPr>
          <w:spacing w:val="-11"/>
        </w:rPr>
        <w:t> </w:t>
      </w:r>
      <w:r>
        <w:rPr>
          <w:spacing w:val="-1"/>
        </w:rPr>
        <w:t>los</w:t>
      </w:r>
      <w:r>
        <w:rPr>
          <w:spacing w:val="-10"/>
        </w:rPr>
        <w:t> </w:t>
      </w:r>
      <w:r>
        <w:rPr>
          <w:spacing w:val="-1"/>
        </w:rPr>
        <w:t>niveles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servicio</w:t>
      </w:r>
      <w:r>
        <w:rPr>
          <w:spacing w:val="-9"/>
        </w:rPr>
        <w:t> </w:t>
      </w:r>
      <w:r>
        <w:rPr/>
        <w:t>comprometidos</w:t>
      </w:r>
      <w:r>
        <w:rPr>
          <w:spacing w:val="-10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10"/>
        </w:rPr>
        <w:t> </w:t>
      </w:r>
      <w:r>
        <w:rPr/>
        <w:t>presente</w:t>
      </w:r>
      <w:r>
        <w:rPr>
          <w:spacing w:val="-10"/>
        </w:rPr>
        <w:t> </w:t>
      </w:r>
      <w:r>
        <w:rPr/>
        <w:t>documento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según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describe</w:t>
      </w:r>
      <w:r>
        <w:rPr>
          <w:spacing w:val="1"/>
        </w:rPr>
        <w:t> </w:t>
      </w:r>
      <w:r>
        <w:rPr/>
        <w:t>en la</w:t>
      </w:r>
      <w:r>
        <w:rPr>
          <w:spacing w:val="-2"/>
        </w:rPr>
        <w:t> </w:t>
      </w:r>
      <w:r>
        <w:rPr/>
        <w:t>sección</w:t>
      </w:r>
      <w:r>
        <w:rPr>
          <w:spacing w:val="-1"/>
        </w:rPr>
        <w:t> </w:t>
      </w:r>
      <w:r>
        <w:rPr/>
        <w:t>3.2.5.</w:t>
      </w:r>
    </w:p>
    <w:p>
      <w:pPr>
        <w:pStyle w:val="BodyText"/>
      </w:pPr>
    </w:p>
    <w:p>
      <w:pPr>
        <w:pStyle w:val="BodyText"/>
        <w:spacing w:before="7"/>
        <w:rPr>
          <w:sz w:val="27"/>
        </w:rPr>
      </w:pPr>
    </w:p>
    <w:p>
      <w:pPr>
        <w:pStyle w:val="Heading2"/>
      </w:pPr>
      <w:r>
        <w:rPr/>
        <w:t>Disponibilidad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sistema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tiempo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inactividad</w:t>
      </w:r>
      <w:r>
        <w:rPr>
          <w:spacing w:val="-2"/>
        </w:rPr>
        <w:t> </w:t>
      </w:r>
      <w:r>
        <w:rPr/>
        <w:t>programado</w:t>
      </w:r>
    </w:p>
    <w:p>
      <w:pPr>
        <w:pStyle w:val="BodyText"/>
        <w:spacing w:before="9"/>
        <w:rPr>
          <w:b/>
          <w:sz w:val="14"/>
        </w:rPr>
      </w:pPr>
    </w:p>
    <w:p>
      <w:pPr>
        <w:pStyle w:val="BodyText"/>
        <w:ind w:left="1702"/>
      </w:pPr>
      <w:r>
        <w:rPr>
          <w:spacing w:val="-1"/>
        </w:rPr>
        <w:t>“Mantenimiento</w:t>
      </w:r>
      <w:r>
        <w:rPr>
          <w:spacing w:val="-10"/>
        </w:rPr>
        <w:t> </w:t>
      </w:r>
      <w:r>
        <w:rPr>
          <w:spacing w:val="-1"/>
        </w:rPr>
        <w:t>planificado”</w:t>
      </w:r>
      <w:r>
        <w:rPr>
          <w:spacing w:val="-11"/>
        </w:rPr>
        <w:t> </w:t>
      </w:r>
      <w:r>
        <w:rPr>
          <w:spacing w:val="-1"/>
        </w:rPr>
        <w:t>hace</w:t>
      </w:r>
      <w:r>
        <w:rPr>
          <w:spacing w:val="-12"/>
        </w:rPr>
        <w:t> </w:t>
      </w:r>
      <w:r>
        <w:rPr/>
        <w:t>referencia</w:t>
      </w:r>
      <w:r>
        <w:rPr>
          <w:spacing w:val="-10"/>
        </w:rPr>
        <w:t> </w:t>
      </w:r>
      <w:r>
        <w:rPr/>
        <w:t>al</w:t>
      </w:r>
      <w:r>
        <w:rPr>
          <w:spacing w:val="-12"/>
        </w:rPr>
        <w:t> </w:t>
      </w:r>
      <w:r>
        <w:rPr/>
        <w:t>tiempo</w:t>
      </w:r>
      <w:r>
        <w:rPr>
          <w:spacing w:val="-11"/>
        </w:rPr>
        <w:t> </w:t>
      </w:r>
      <w:r>
        <w:rPr/>
        <w:t>de</w:t>
      </w:r>
      <w:r>
        <w:rPr>
          <w:spacing w:val="-8"/>
        </w:rPr>
        <w:t> </w:t>
      </w:r>
      <w:r>
        <w:rPr/>
        <w:t>inactividad</w:t>
      </w:r>
      <w:r>
        <w:rPr>
          <w:spacing w:val="-11"/>
        </w:rPr>
        <w:t> </w:t>
      </w:r>
      <w:r>
        <w:rPr/>
        <w:t>programado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inicia</w:t>
      </w:r>
      <w:r>
        <w:rPr>
          <w:spacing w:val="-10"/>
        </w:rPr>
        <w:t> </w:t>
      </w:r>
      <w:r>
        <w:rPr/>
        <w:t>el</w:t>
      </w:r>
      <w:r>
        <w:rPr>
          <w:spacing w:val="-13"/>
        </w:rPr>
        <w:t> </w:t>
      </w:r>
      <w:r>
        <w:rPr/>
        <w:t>departamento</w:t>
      </w:r>
    </w:p>
    <w:p>
      <w:pPr>
        <w:pStyle w:val="BodyText"/>
        <w:spacing w:before="20"/>
        <w:ind w:left="1702"/>
      </w:pPr>
      <w:r>
        <w:rPr/>
        <w:t>de</w:t>
      </w:r>
      <w:r>
        <w:rPr>
          <w:spacing w:val="-2"/>
        </w:rPr>
        <w:t> </w:t>
      </w:r>
      <w:r>
        <w:rPr/>
        <w:t>Operaciones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investigación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desarrollo</w:t>
      </w:r>
      <w:r>
        <w:rPr>
          <w:spacing w:val="-2"/>
        </w:rPr>
        <w:t> </w:t>
      </w:r>
      <w:r>
        <w:rPr/>
        <w:t>(R&amp;D)</w:t>
      </w:r>
      <w:r>
        <w:rPr>
          <w:spacing w:val="-4"/>
        </w:rPr>
        <w:t> </w:t>
      </w:r>
      <w:r>
        <w:rPr/>
        <w:t>Carbyne.</w:t>
      </w:r>
    </w:p>
    <w:p>
      <w:pPr>
        <w:pStyle w:val="BodyText"/>
        <w:spacing w:before="9"/>
        <w:rPr>
          <w:sz w:val="14"/>
        </w:rPr>
      </w:pPr>
    </w:p>
    <w:p>
      <w:pPr>
        <w:pStyle w:val="ListParagraph"/>
        <w:numPr>
          <w:ilvl w:val="3"/>
          <w:numId w:val="10"/>
        </w:numPr>
        <w:tabs>
          <w:tab w:pos="2422" w:val="left" w:leader="none"/>
          <w:tab w:pos="2423" w:val="left" w:leader="none"/>
        </w:tabs>
        <w:spacing w:line="240" w:lineRule="auto" w:before="0" w:after="0"/>
        <w:ind w:left="2422" w:right="0" w:hanging="361"/>
        <w:jc w:val="left"/>
        <w:rPr>
          <w:sz w:val="20"/>
        </w:rPr>
      </w:pP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mantenimiento</w:t>
      </w:r>
      <w:r>
        <w:rPr>
          <w:spacing w:val="-3"/>
          <w:sz w:val="20"/>
        </w:rPr>
        <w:t> </w:t>
      </w:r>
      <w:r>
        <w:rPr>
          <w:sz w:val="20"/>
        </w:rPr>
        <w:t>programado</w:t>
      </w:r>
      <w:r>
        <w:rPr>
          <w:spacing w:val="-3"/>
          <w:sz w:val="20"/>
        </w:rPr>
        <w:t> </w:t>
      </w:r>
      <w:r>
        <w:rPr>
          <w:sz w:val="20"/>
        </w:rPr>
        <w:t>puede</w:t>
      </w:r>
      <w:r>
        <w:rPr>
          <w:spacing w:val="-2"/>
          <w:sz w:val="20"/>
        </w:rPr>
        <w:t> </w:t>
      </w:r>
      <w:r>
        <w:rPr>
          <w:sz w:val="20"/>
        </w:rPr>
        <w:t>panificarse</w:t>
      </w:r>
      <w:r>
        <w:rPr>
          <w:spacing w:val="-5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motivos</w:t>
      </w:r>
      <w:r>
        <w:rPr>
          <w:spacing w:val="-4"/>
          <w:sz w:val="20"/>
        </w:rPr>
        <w:t> </w:t>
      </w:r>
      <w:r>
        <w:rPr>
          <w:sz w:val="20"/>
        </w:rPr>
        <w:t>como</w:t>
      </w:r>
      <w:r>
        <w:rPr>
          <w:spacing w:val="-1"/>
          <w:sz w:val="20"/>
        </w:rPr>
        <w:t> </w:t>
      </w:r>
      <w:r>
        <w:rPr>
          <w:sz w:val="20"/>
        </w:rPr>
        <w:t>los</w:t>
      </w:r>
      <w:r>
        <w:rPr>
          <w:spacing w:val="-2"/>
          <w:sz w:val="20"/>
        </w:rPr>
        <w:t> </w:t>
      </w:r>
      <w:r>
        <w:rPr>
          <w:sz w:val="20"/>
        </w:rPr>
        <w:t>siguientes:</w:t>
      </w:r>
    </w:p>
    <w:p>
      <w:pPr>
        <w:pStyle w:val="ListParagraph"/>
        <w:numPr>
          <w:ilvl w:val="4"/>
          <w:numId w:val="10"/>
        </w:numPr>
        <w:tabs>
          <w:tab w:pos="3142" w:val="left" w:leader="none"/>
          <w:tab w:pos="3143" w:val="left" w:leader="none"/>
        </w:tabs>
        <w:spacing w:line="259" w:lineRule="auto" w:before="18" w:after="0"/>
        <w:ind w:left="3142" w:right="1702" w:hanging="456"/>
        <w:jc w:val="left"/>
        <w:rPr>
          <w:sz w:val="20"/>
        </w:rPr>
      </w:pPr>
      <w:r>
        <w:rPr>
          <w:sz w:val="20"/>
        </w:rPr>
        <w:t>actualizar</w:t>
      </w:r>
      <w:r>
        <w:rPr>
          <w:spacing w:val="7"/>
          <w:sz w:val="20"/>
        </w:rPr>
        <w:t> </w:t>
      </w:r>
      <w:r>
        <w:rPr>
          <w:sz w:val="20"/>
        </w:rPr>
        <w:t>o</w:t>
      </w:r>
      <w:r>
        <w:rPr>
          <w:spacing w:val="8"/>
          <w:sz w:val="20"/>
        </w:rPr>
        <w:t> </w:t>
      </w:r>
      <w:r>
        <w:rPr>
          <w:sz w:val="20"/>
        </w:rPr>
        <w:t>instalar</w:t>
      </w:r>
      <w:r>
        <w:rPr>
          <w:spacing w:val="7"/>
          <w:sz w:val="20"/>
        </w:rPr>
        <w:t> </w:t>
      </w:r>
      <w:r>
        <w:rPr>
          <w:sz w:val="20"/>
        </w:rPr>
        <w:t>componentes</w:t>
      </w:r>
      <w:r>
        <w:rPr>
          <w:spacing w:val="8"/>
          <w:sz w:val="20"/>
        </w:rPr>
        <w:t> </w:t>
      </w:r>
      <w:r>
        <w:rPr>
          <w:sz w:val="20"/>
        </w:rPr>
        <w:t>del</w:t>
      </w:r>
      <w:r>
        <w:rPr>
          <w:spacing w:val="8"/>
          <w:sz w:val="20"/>
        </w:rPr>
        <w:t> </w:t>
      </w:r>
      <w:r>
        <w:rPr>
          <w:sz w:val="20"/>
        </w:rPr>
        <w:t>software</w:t>
      </w:r>
      <w:r>
        <w:rPr>
          <w:spacing w:val="9"/>
          <w:sz w:val="20"/>
        </w:rPr>
        <w:t> </w:t>
      </w:r>
      <w:r>
        <w:rPr>
          <w:sz w:val="20"/>
        </w:rPr>
        <w:t>(que</w:t>
      </w:r>
      <w:r>
        <w:rPr>
          <w:spacing w:val="8"/>
          <w:sz w:val="20"/>
        </w:rPr>
        <w:t> </w:t>
      </w:r>
      <w:r>
        <w:rPr>
          <w:sz w:val="20"/>
        </w:rPr>
        <w:t>en</w:t>
      </w:r>
      <w:r>
        <w:rPr>
          <w:spacing w:val="9"/>
          <w:sz w:val="20"/>
        </w:rPr>
        <w:t> </w:t>
      </w:r>
      <w:r>
        <w:rPr>
          <w:sz w:val="20"/>
        </w:rPr>
        <w:t>general</w:t>
      </w:r>
      <w:r>
        <w:rPr>
          <w:spacing w:val="7"/>
          <w:sz w:val="20"/>
        </w:rPr>
        <w:t> </w:t>
      </w:r>
      <w:r>
        <w:rPr>
          <w:sz w:val="20"/>
        </w:rPr>
        <w:t>se</w:t>
      </w:r>
      <w:r>
        <w:rPr>
          <w:spacing w:val="6"/>
          <w:sz w:val="20"/>
        </w:rPr>
        <w:t> </w:t>
      </w:r>
      <w:r>
        <w:rPr>
          <w:sz w:val="20"/>
        </w:rPr>
        <w:t>hace</w:t>
      </w:r>
      <w:r>
        <w:rPr>
          <w:spacing w:val="8"/>
          <w:sz w:val="20"/>
        </w:rPr>
        <w:t> </w:t>
      </w:r>
      <w:r>
        <w:rPr>
          <w:sz w:val="20"/>
        </w:rPr>
        <w:t>sin</w:t>
      </w:r>
      <w:r>
        <w:rPr>
          <w:spacing w:val="8"/>
          <w:sz w:val="20"/>
        </w:rPr>
        <w:t> </w:t>
      </w:r>
      <w:r>
        <w:rPr>
          <w:sz w:val="20"/>
        </w:rPr>
        <w:t>consecuencias</w:t>
      </w:r>
      <w:r>
        <w:rPr>
          <w:spacing w:val="-42"/>
          <w:sz w:val="20"/>
        </w:rPr>
        <w:t> </w:t>
      </w:r>
      <w:r>
        <w:rPr>
          <w:sz w:val="20"/>
        </w:rPr>
        <w:t>en el</w:t>
      </w:r>
      <w:r>
        <w:rPr>
          <w:spacing w:val="-1"/>
          <w:sz w:val="20"/>
        </w:rPr>
        <w:t> </w:t>
      </w:r>
      <w:r>
        <w:rPr>
          <w:sz w:val="20"/>
        </w:rPr>
        <w:t>servicio</w:t>
      </w:r>
      <w:r>
        <w:rPr>
          <w:spacing w:val="-1"/>
          <w:sz w:val="20"/>
        </w:rPr>
        <w:t> </w:t>
      </w:r>
      <w:r>
        <w:rPr>
          <w:sz w:val="20"/>
        </w:rPr>
        <w:t>para</w:t>
      </w:r>
      <w:r>
        <w:rPr>
          <w:spacing w:val="-1"/>
          <w:sz w:val="20"/>
        </w:rPr>
        <w:t> </w:t>
      </w:r>
      <w:r>
        <w:rPr>
          <w:sz w:val="20"/>
        </w:rPr>
        <w:t>los</w:t>
      </w:r>
      <w:r>
        <w:rPr>
          <w:spacing w:val="-2"/>
          <w:sz w:val="20"/>
        </w:rPr>
        <w:t> </w:t>
      </w:r>
      <w:r>
        <w:rPr>
          <w:sz w:val="20"/>
        </w:rPr>
        <w:t>usuarios</w:t>
      </w:r>
      <w:r>
        <w:rPr>
          <w:spacing w:val="-2"/>
          <w:sz w:val="20"/>
        </w:rPr>
        <w:t> </w:t>
      </w:r>
      <w:r>
        <w:rPr>
          <w:sz w:val="20"/>
        </w:rPr>
        <w:t>finales);</w:t>
      </w:r>
    </w:p>
    <w:p>
      <w:pPr>
        <w:pStyle w:val="ListParagraph"/>
        <w:numPr>
          <w:ilvl w:val="4"/>
          <w:numId w:val="10"/>
        </w:numPr>
        <w:tabs>
          <w:tab w:pos="3142" w:val="left" w:leader="none"/>
          <w:tab w:pos="3143" w:val="left" w:leader="none"/>
        </w:tabs>
        <w:spacing w:line="240" w:lineRule="auto" w:before="1" w:after="0"/>
        <w:ind w:left="3142" w:right="0" w:hanging="503"/>
        <w:jc w:val="left"/>
        <w:rPr>
          <w:sz w:val="20"/>
        </w:rPr>
      </w:pPr>
      <w:r>
        <w:rPr>
          <w:sz w:val="20"/>
        </w:rPr>
        <w:t>procedimientos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mantenimiento</w:t>
      </w:r>
      <w:r>
        <w:rPr>
          <w:spacing w:val="-3"/>
          <w:sz w:val="20"/>
        </w:rPr>
        <w:t> </w:t>
      </w:r>
      <w:r>
        <w:rPr>
          <w:sz w:val="20"/>
        </w:rPr>
        <w:t>que</w:t>
      </w:r>
      <w:r>
        <w:rPr>
          <w:spacing w:val="-1"/>
          <w:sz w:val="20"/>
        </w:rPr>
        <w:t> </w:t>
      </w:r>
      <w:r>
        <w:rPr>
          <w:sz w:val="20"/>
        </w:rPr>
        <w:t>se</w:t>
      </w:r>
      <w:r>
        <w:rPr>
          <w:spacing w:val="-4"/>
          <w:sz w:val="20"/>
        </w:rPr>
        <w:t> </w:t>
      </w:r>
      <w:r>
        <w:rPr>
          <w:sz w:val="20"/>
        </w:rPr>
        <w:t>requieren</w:t>
      </w:r>
      <w:r>
        <w:rPr>
          <w:spacing w:val="-3"/>
          <w:sz w:val="20"/>
        </w:rPr>
        <w:t> </w:t>
      </w: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mantener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sistema;</w:t>
      </w:r>
    </w:p>
    <w:p>
      <w:pPr>
        <w:pStyle w:val="ListParagraph"/>
        <w:numPr>
          <w:ilvl w:val="4"/>
          <w:numId w:val="10"/>
        </w:numPr>
        <w:tabs>
          <w:tab w:pos="3142" w:val="left" w:leader="none"/>
          <w:tab w:pos="3143" w:val="left" w:leader="none"/>
        </w:tabs>
        <w:spacing w:line="240" w:lineRule="auto" w:before="20" w:after="0"/>
        <w:ind w:left="3142" w:right="0" w:hanging="549"/>
        <w:jc w:val="left"/>
        <w:rPr>
          <w:sz w:val="20"/>
        </w:rPr>
      </w:pPr>
      <w:r>
        <w:rPr>
          <w:sz w:val="20"/>
        </w:rPr>
        <w:t>cambios</w:t>
      </w:r>
      <w:r>
        <w:rPr>
          <w:spacing w:val="-2"/>
          <w:sz w:val="20"/>
        </w:rPr>
        <w:t> </w:t>
      </w:r>
      <w:r>
        <w:rPr>
          <w:sz w:val="20"/>
        </w:rPr>
        <w:t>en la</w:t>
      </w:r>
      <w:r>
        <w:rPr>
          <w:spacing w:val="-4"/>
          <w:sz w:val="20"/>
        </w:rPr>
        <w:t> </w:t>
      </w:r>
      <w:r>
        <w:rPr>
          <w:sz w:val="20"/>
        </w:rPr>
        <w:t>configuración</w:t>
      </w:r>
      <w:r>
        <w:rPr>
          <w:spacing w:val="-2"/>
          <w:sz w:val="20"/>
        </w:rPr>
        <w:t> </w:t>
      </w:r>
      <w:r>
        <w:rPr>
          <w:sz w:val="20"/>
        </w:rPr>
        <w:t>de la</w:t>
      </w:r>
      <w:r>
        <w:rPr>
          <w:spacing w:val="-4"/>
          <w:sz w:val="20"/>
        </w:rPr>
        <w:t> </w:t>
      </w:r>
      <w:r>
        <w:rPr>
          <w:sz w:val="20"/>
        </w:rPr>
        <w:t>base de datos</w:t>
      </w:r>
      <w:r>
        <w:rPr>
          <w:spacing w:val="-4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los</w:t>
      </w:r>
      <w:r>
        <w:rPr>
          <w:spacing w:val="-1"/>
          <w:sz w:val="20"/>
        </w:rPr>
        <w:t> </w:t>
      </w:r>
      <w:r>
        <w:rPr>
          <w:sz w:val="20"/>
        </w:rPr>
        <w:t>servicios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nube.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3"/>
          <w:numId w:val="10"/>
        </w:numPr>
        <w:tabs>
          <w:tab w:pos="2422" w:val="left" w:leader="none"/>
          <w:tab w:pos="2423" w:val="left" w:leader="none"/>
        </w:tabs>
        <w:spacing w:line="240" w:lineRule="auto" w:before="0" w:after="0"/>
        <w:ind w:left="2422" w:right="0" w:hanging="361"/>
        <w:jc w:val="left"/>
        <w:rPr>
          <w:sz w:val="20"/>
        </w:rPr>
      </w:pP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enviará con</w:t>
      </w:r>
      <w:r>
        <w:rPr>
          <w:spacing w:val="-2"/>
          <w:sz w:val="20"/>
        </w:rPr>
        <w:t> </w:t>
      </w:r>
      <w:r>
        <w:rPr>
          <w:sz w:val="20"/>
        </w:rPr>
        <w:t>al</w:t>
      </w:r>
      <w:r>
        <w:rPr>
          <w:spacing w:val="-4"/>
          <w:sz w:val="20"/>
        </w:rPr>
        <w:t> </w:t>
      </w:r>
      <w:r>
        <w:rPr>
          <w:sz w:val="20"/>
        </w:rPr>
        <w:t>menos</w:t>
      </w:r>
      <w:r>
        <w:rPr>
          <w:spacing w:val="-5"/>
          <w:sz w:val="20"/>
        </w:rPr>
        <w:t> </w:t>
      </w:r>
      <w:r>
        <w:rPr>
          <w:sz w:val="20"/>
        </w:rPr>
        <w:t>dos</w:t>
      </w:r>
      <w:r>
        <w:rPr>
          <w:spacing w:val="-1"/>
          <w:sz w:val="20"/>
        </w:rPr>
        <w:t> </w:t>
      </w:r>
      <w:r>
        <w:rPr>
          <w:sz w:val="20"/>
        </w:rPr>
        <w:t>días</w:t>
      </w:r>
      <w:r>
        <w:rPr>
          <w:spacing w:val="-1"/>
          <w:sz w:val="20"/>
        </w:rPr>
        <w:t> </w:t>
      </w:r>
      <w:r>
        <w:rPr>
          <w:sz w:val="20"/>
        </w:rPr>
        <w:t>hábiles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anticipación</w:t>
      </w:r>
      <w:r>
        <w:rPr>
          <w:spacing w:val="-2"/>
          <w:sz w:val="20"/>
        </w:rPr>
        <w:t> </w:t>
      </w:r>
      <w:r>
        <w:rPr>
          <w:sz w:val="20"/>
        </w:rPr>
        <w:t>un</w:t>
      </w:r>
      <w:r>
        <w:rPr>
          <w:spacing w:val="-2"/>
          <w:sz w:val="20"/>
        </w:rPr>
        <w:t> </w:t>
      </w:r>
      <w:r>
        <w:rPr>
          <w:sz w:val="20"/>
        </w:rPr>
        <w:t>aviso</w:t>
      </w:r>
      <w:r>
        <w:rPr>
          <w:spacing w:val="-2"/>
          <w:sz w:val="20"/>
        </w:rPr>
        <w:t> </w:t>
      </w:r>
      <w:r>
        <w:rPr>
          <w:sz w:val="20"/>
        </w:rPr>
        <w:t>sobre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tiempo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inactividad:</w:t>
      </w:r>
    </w:p>
    <w:p>
      <w:pPr>
        <w:pStyle w:val="ListParagraph"/>
        <w:numPr>
          <w:ilvl w:val="4"/>
          <w:numId w:val="10"/>
        </w:numPr>
        <w:tabs>
          <w:tab w:pos="3142" w:val="left" w:leader="none"/>
          <w:tab w:pos="3143" w:val="left" w:leader="none"/>
        </w:tabs>
        <w:spacing w:line="259" w:lineRule="auto" w:before="20" w:after="0"/>
        <w:ind w:left="3142" w:right="1695" w:hanging="456"/>
        <w:jc w:val="left"/>
        <w:rPr>
          <w:sz w:val="20"/>
        </w:rPr>
      </w:pP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correo</w:t>
      </w:r>
      <w:r>
        <w:rPr>
          <w:spacing w:val="1"/>
          <w:sz w:val="20"/>
        </w:rPr>
        <w:t> </w:t>
      </w:r>
      <w:r>
        <w:rPr>
          <w:sz w:val="20"/>
        </w:rPr>
        <w:t>electrónico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clientes</w:t>
      </w:r>
      <w:r>
        <w:rPr>
          <w:spacing w:val="1"/>
          <w:sz w:val="20"/>
        </w:rPr>
        <w:t> </w:t>
      </w:r>
      <w:r>
        <w:rPr>
          <w:sz w:val="20"/>
        </w:rPr>
        <w:t>registrados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portal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asistencia</w:t>
      </w:r>
      <w:r>
        <w:rPr>
          <w:spacing w:val="1"/>
          <w:sz w:val="20"/>
        </w:rPr>
        <w:t> </w:t>
      </w:r>
      <w:r>
        <w:rPr>
          <w:sz w:val="20"/>
        </w:rPr>
        <w:t>técnica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43"/>
          <w:sz w:val="20"/>
        </w:rPr>
        <w:t> </w:t>
      </w:r>
      <w:r>
        <w:rPr>
          <w:sz w:val="20"/>
        </w:rPr>
        <w:t>Carbyne;</w:t>
      </w:r>
    </w:p>
    <w:p>
      <w:pPr>
        <w:pStyle w:val="ListParagraph"/>
        <w:numPr>
          <w:ilvl w:val="4"/>
          <w:numId w:val="10"/>
        </w:numPr>
        <w:tabs>
          <w:tab w:pos="3142" w:val="left" w:leader="none"/>
          <w:tab w:pos="3143" w:val="left" w:leader="none"/>
        </w:tabs>
        <w:spacing w:line="259" w:lineRule="auto" w:before="0" w:after="0"/>
        <w:ind w:left="3142" w:right="1701" w:hanging="503"/>
        <w:jc w:val="left"/>
        <w:rPr>
          <w:sz w:val="20"/>
        </w:rPr>
      </w:pPr>
      <w:r>
        <w:rPr>
          <w:sz w:val="20"/>
        </w:rPr>
        <w:t>mediante</w:t>
      </w:r>
      <w:r>
        <w:rPr>
          <w:spacing w:val="19"/>
          <w:sz w:val="20"/>
        </w:rPr>
        <w:t> </w:t>
      </w:r>
      <w:r>
        <w:rPr>
          <w:sz w:val="20"/>
        </w:rPr>
        <w:t>una</w:t>
      </w:r>
      <w:r>
        <w:rPr>
          <w:spacing w:val="18"/>
          <w:sz w:val="20"/>
        </w:rPr>
        <w:t> </w:t>
      </w:r>
      <w:r>
        <w:rPr>
          <w:sz w:val="20"/>
        </w:rPr>
        <w:t>publicación</w:t>
      </w:r>
      <w:r>
        <w:rPr>
          <w:spacing w:val="21"/>
          <w:sz w:val="20"/>
        </w:rPr>
        <w:t> </w:t>
      </w:r>
      <w:r>
        <w:rPr>
          <w:sz w:val="20"/>
        </w:rPr>
        <w:t>en</w:t>
      </w:r>
      <w:r>
        <w:rPr>
          <w:spacing w:val="20"/>
          <w:sz w:val="20"/>
        </w:rPr>
        <w:t> </w:t>
      </w:r>
      <w:r>
        <w:rPr>
          <w:sz w:val="20"/>
        </w:rPr>
        <w:t>el</w:t>
      </w:r>
      <w:r>
        <w:rPr>
          <w:spacing w:val="19"/>
          <w:sz w:val="20"/>
        </w:rPr>
        <w:t> </w:t>
      </w:r>
      <w:r>
        <w:rPr>
          <w:sz w:val="20"/>
        </w:rPr>
        <w:t>portal</w:t>
      </w:r>
      <w:r>
        <w:rPr>
          <w:spacing w:val="19"/>
          <w:sz w:val="20"/>
        </w:rPr>
        <w:t> </w:t>
      </w:r>
      <w:r>
        <w:rPr>
          <w:sz w:val="20"/>
        </w:rPr>
        <w:t>de</w:t>
      </w:r>
      <w:r>
        <w:rPr>
          <w:spacing w:val="20"/>
          <w:sz w:val="20"/>
        </w:rPr>
        <w:t> </w:t>
      </w:r>
      <w:r>
        <w:rPr>
          <w:sz w:val="20"/>
        </w:rPr>
        <w:t>asistencia</w:t>
      </w:r>
      <w:r>
        <w:rPr>
          <w:spacing w:val="20"/>
          <w:sz w:val="20"/>
        </w:rPr>
        <w:t> </w:t>
      </w:r>
      <w:r>
        <w:rPr>
          <w:sz w:val="20"/>
        </w:rPr>
        <w:t>técnica</w:t>
      </w:r>
      <w:r>
        <w:rPr>
          <w:spacing w:val="21"/>
          <w:sz w:val="20"/>
        </w:rPr>
        <w:t> </w:t>
      </w:r>
      <w:r>
        <w:rPr>
          <w:sz w:val="20"/>
        </w:rPr>
        <w:t>de</w:t>
      </w:r>
      <w:r>
        <w:rPr>
          <w:spacing w:val="19"/>
          <w:sz w:val="20"/>
        </w:rPr>
        <w:t> </w:t>
      </w:r>
      <w:r>
        <w:rPr>
          <w:sz w:val="20"/>
        </w:rPr>
        <w:t>Carbyne</w:t>
      </w:r>
      <w:r>
        <w:rPr>
          <w:spacing w:val="19"/>
          <w:sz w:val="20"/>
        </w:rPr>
        <w:t> </w:t>
      </w:r>
      <w:r>
        <w:rPr>
          <w:sz w:val="20"/>
        </w:rPr>
        <w:t>en</w:t>
      </w:r>
      <w:r>
        <w:rPr>
          <w:spacing w:val="19"/>
          <w:sz w:val="20"/>
        </w:rPr>
        <w:t> </w:t>
      </w:r>
      <w:r>
        <w:rPr>
          <w:sz w:val="20"/>
        </w:rPr>
        <w:t>el</w:t>
      </w:r>
      <w:r>
        <w:rPr>
          <w:spacing w:val="20"/>
          <w:sz w:val="20"/>
        </w:rPr>
        <w:t> </w:t>
      </w:r>
      <w:r>
        <w:rPr>
          <w:sz w:val="20"/>
        </w:rPr>
        <w:t>tablero</w:t>
      </w:r>
      <w:r>
        <w:rPr>
          <w:spacing w:val="21"/>
          <w:sz w:val="20"/>
        </w:rPr>
        <w:t> </w:t>
      </w:r>
      <w:r>
        <w:rPr>
          <w:sz w:val="20"/>
        </w:rPr>
        <w:t>de</w:t>
      </w:r>
      <w:r>
        <w:rPr>
          <w:spacing w:val="-42"/>
          <w:sz w:val="20"/>
        </w:rPr>
        <w:t> </w:t>
      </w:r>
      <w:r>
        <w:rPr>
          <w:sz w:val="20"/>
        </w:rPr>
        <w:t>mensajes</w:t>
      </w:r>
      <w:r>
        <w:rPr>
          <w:spacing w:val="-1"/>
          <w:sz w:val="20"/>
        </w:rPr>
        <w:t> </w:t>
      </w:r>
      <w:r>
        <w:rPr>
          <w:sz w:val="20"/>
        </w:rPr>
        <w:t>correspondiente.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3"/>
          <w:numId w:val="10"/>
        </w:numPr>
        <w:tabs>
          <w:tab w:pos="2423" w:val="left" w:leader="none"/>
        </w:tabs>
        <w:spacing w:line="259" w:lineRule="auto" w:before="0" w:after="0"/>
        <w:ind w:left="2422" w:right="1703" w:hanging="360"/>
        <w:jc w:val="both"/>
        <w:rPr>
          <w:sz w:val="20"/>
        </w:rPr>
      </w:pPr>
      <w:r>
        <w:rPr>
          <w:sz w:val="20"/>
        </w:rPr>
        <w:t>Carbyne no superará los 4 minutos con 22 segundos de tiempo de inactividad en un mes calendario</w:t>
      </w:r>
      <w:r>
        <w:rPr>
          <w:spacing w:val="-43"/>
          <w:sz w:val="20"/>
        </w:rPr>
        <w:t> </w:t>
      </w:r>
      <w:r>
        <w:rPr>
          <w:sz w:val="20"/>
        </w:rPr>
        <w:t>(KPI de 99.99 % del SLA) para el Servicio de control de llamadas (CCS) en un periodo de 30 días</w:t>
      </w:r>
      <w:r>
        <w:rPr>
          <w:spacing w:val="1"/>
          <w:sz w:val="20"/>
        </w:rPr>
        <w:t> </w:t>
      </w:r>
      <w:r>
        <w:rPr>
          <w:sz w:val="20"/>
        </w:rPr>
        <w:t>calendario</w:t>
      </w:r>
      <w:r>
        <w:rPr>
          <w:spacing w:val="-1"/>
          <w:sz w:val="20"/>
        </w:rPr>
        <w:t> </w:t>
      </w:r>
      <w:r>
        <w:rPr>
          <w:sz w:val="20"/>
        </w:rPr>
        <w:t>durante</w:t>
      </w:r>
      <w:r>
        <w:rPr>
          <w:spacing w:val="-1"/>
          <w:sz w:val="20"/>
        </w:rPr>
        <w:t> </w:t>
      </w:r>
      <w:r>
        <w:rPr>
          <w:sz w:val="20"/>
        </w:rPr>
        <w:t>un</w:t>
      </w:r>
      <w:r>
        <w:rPr>
          <w:spacing w:val="-1"/>
          <w:sz w:val="20"/>
        </w:rPr>
        <w:t> </w:t>
      </w:r>
      <w:r>
        <w:rPr>
          <w:sz w:val="20"/>
        </w:rPr>
        <w:t>tiempo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inactividad</w:t>
      </w:r>
      <w:r>
        <w:rPr>
          <w:spacing w:val="-2"/>
          <w:sz w:val="20"/>
        </w:rPr>
        <w:t> </w:t>
      </w:r>
      <w:r>
        <w:rPr>
          <w:sz w:val="20"/>
        </w:rPr>
        <w:t>programado.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3"/>
          <w:numId w:val="10"/>
        </w:numPr>
        <w:tabs>
          <w:tab w:pos="2423" w:val="left" w:leader="none"/>
        </w:tabs>
        <w:spacing w:line="259" w:lineRule="auto" w:before="0" w:after="0"/>
        <w:ind w:left="2422" w:right="1703" w:hanging="360"/>
        <w:jc w:val="both"/>
        <w:rPr>
          <w:sz w:val="20"/>
        </w:rPr>
      </w:pPr>
      <w:r>
        <w:rPr>
          <w:sz w:val="20"/>
        </w:rPr>
        <w:t>Carbyne no superará los sesenta (60) minutos de tiempo de inactividad programado para alguna de</w:t>
      </w:r>
      <w:r>
        <w:rPr>
          <w:spacing w:val="-43"/>
          <w:sz w:val="20"/>
        </w:rPr>
        <w:t> </w:t>
      </w:r>
      <w:r>
        <w:rPr>
          <w:sz w:val="20"/>
        </w:rPr>
        <w:t>las</w:t>
      </w:r>
      <w:r>
        <w:rPr>
          <w:spacing w:val="-1"/>
          <w:sz w:val="20"/>
        </w:rPr>
        <w:t> </w:t>
      </w:r>
      <w:r>
        <w:rPr>
          <w:sz w:val="20"/>
        </w:rPr>
        <w:t>capacidades</w:t>
      </w:r>
      <w:r>
        <w:rPr>
          <w:spacing w:val="-1"/>
          <w:sz w:val="20"/>
        </w:rPr>
        <w:t> </w:t>
      </w:r>
      <w:r>
        <w:rPr>
          <w:sz w:val="20"/>
        </w:rPr>
        <w:t>principales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Carbyne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un</w:t>
      </w:r>
      <w:r>
        <w:rPr>
          <w:spacing w:val="-2"/>
          <w:sz w:val="20"/>
        </w:rPr>
        <w:t> </w:t>
      </w:r>
      <w:r>
        <w:rPr>
          <w:sz w:val="20"/>
        </w:rPr>
        <w:t>periodo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30</w:t>
      </w:r>
      <w:r>
        <w:rPr>
          <w:spacing w:val="-1"/>
          <w:sz w:val="20"/>
        </w:rPr>
        <w:t> </w:t>
      </w:r>
      <w:r>
        <w:rPr>
          <w:sz w:val="20"/>
        </w:rPr>
        <w:t>días</w:t>
      </w:r>
      <w:r>
        <w:rPr>
          <w:spacing w:val="-1"/>
          <w:sz w:val="20"/>
        </w:rPr>
        <w:t> </w:t>
      </w:r>
      <w:r>
        <w:rPr>
          <w:sz w:val="20"/>
        </w:rPr>
        <w:t>consecutivos.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3"/>
          <w:numId w:val="10"/>
        </w:numPr>
        <w:tabs>
          <w:tab w:pos="2423" w:val="left" w:leader="none"/>
        </w:tabs>
        <w:spacing w:line="259" w:lineRule="auto" w:before="0" w:after="0"/>
        <w:ind w:left="2422" w:right="1699" w:hanging="360"/>
        <w:jc w:val="both"/>
        <w:rPr>
          <w:sz w:val="20"/>
        </w:rPr>
      </w:pPr>
      <w:r>
        <w:rPr>
          <w:sz w:val="20"/>
        </w:rPr>
        <w:t>Carbyne enviará un aviso de inmediato en cuanto tenga conocimiento de un tiempo de inactividad</w:t>
      </w:r>
      <w:r>
        <w:rPr>
          <w:spacing w:val="1"/>
          <w:sz w:val="20"/>
        </w:rPr>
        <w:t> </w:t>
      </w:r>
      <w:r>
        <w:rPr>
          <w:sz w:val="20"/>
        </w:rPr>
        <w:t>no</w:t>
      </w:r>
      <w:r>
        <w:rPr>
          <w:spacing w:val="1"/>
          <w:sz w:val="20"/>
        </w:rPr>
        <w:t> </w:t>
      </w:r>
      <w:r>
        <w:rPr>
          <w:sz w:val="20"/>
        </w:rPr>
        <w:t>programado</w:t>
      </w:r>
      <w:r>
        <w:rPr>
          <w:spacing w:val="1"/>
          <w:sz w:val="20"/>
        </w:rPr>
        <w:t> </w:t>
      </w:r>
      <w:r>
        <w:rPr>
          <w:sz w:val="20"/>
        </w:rPr>
        <w:t>real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potencial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sistemas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Carbyne,</w:t>
      </w:r>
      <w:r>
        <w:rPr>
          <w:spacing w:val="1"/>
          <w:sz w:val="20"/>
        </w:rPr>
        <w:t> </w:t>
      </w:r>
      <w:r>
        <w:rPr>
          <w:sz w:val="20"/>
        </w:rPr>
        <w:t>así</w:t>
      </w:r>
      <w:r>
        <w:rPr>
          <w:spacing w:val="1"/>
          <w:sz w:val="20"/>
        </w:rPr>
        <w:t> </w:t>
      </w:r>
      <w:r>
        <w:rPr>
          <w:sz w:val="20"/>
        </w:rPr>
        <w:t>como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actualizaciones</w:t>
      </w:r>
      <w:r>
        <w:rPr>
          <w:spacing w:val="1"/>
          <w:sz w:val="20"/>
        </w:rPr>
        <w:t> </w:t>
      </w:r>
      <w:r>
        <w:rPr>
          <w:sz w:val="20"/>
        </w:rPr>
        <w:t>periódicas continuas durante el tiempo de inactividad no programado con respecto al avance de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Carbyne</w:t>
      </w:r>
      <w:r>
        <w:rPr>
          <w:spacing w:val="-9"/>
          <w:sz w:val="20"/>
        </w:rPr>
        <w:t> </w:t>
      </w:r>
      <w:r>
        <w:rPr>
          <w:sz w:val="20"/>
        </w:rPr>
        <w:t>en</w:t>
      </w:r>
      <w:r>
        <w:rPr>
          <w:spacing w:val="-8"/>
          <w:sz w:val="20"/>
        </w:rPr>
        <w:t> </w:t>
      </w:r>
      <w:r>
        <w:rPr>
          <w:sz w:val="20"/>
        </w:rPr>
        <w:t>la</w:t>
      </w:r>
      <w:r>
        <w:rPr>
          <w:spacing w:val="-10"/>
          <w:sz w:val="20"/>
        </w:rPr>
        <w:t> </w:t>
      </w:r>
      <w:r>
        <w:rPr>
          <w:sz w:val="20"/>
        </w:rPr>
        <w:t>resolución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una</w:t>
      </w:r>
      <w:r>
        <w:rPr>
          <w:spacing w:val="-11"/>
          <w:sz w:val="20"/>
        </w:rPr>
        <w:t> </w:t>
      </w:r>
      <w:r>
        <w:rPr>
          <w:sz w:val="20"/>
        </w:rPr>
        <w:t>falta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disponibilidad</w:t>
      </w:r>
      <w:r>
        <w:rPr>
          <w:spacing w:val="-8"/>
          <w:sz w:val="20"/>
        </w:rPr>
        <w:t> </w:t>
      </w:r>
      <w:r>
        <w:rPr>
          <w:sz w:val="20"/>
        </w:rPr>
        <w:t>y</w:t>
      </w:r>
      <w:r>
        <w:rPr>
          <w:spacing w:val="-11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plazo</w:t>
      </w:r>
      <w:r>
        <w:rPr>
          <w:spacing w:val="-10"/>
          <w:sz w:val="20"/>
        </w:rPr>
        <w:t> </w:t>
      </w:r>
      <w:r>
        <w:rPr>
          <w:sz w:val="20"/>
        </w:rPr>
        <w:t>estimado</w:t>
      </w:r>
      <w:r>
        <w:rPr>
          <w:spacing w:val="-10"/>
          <w:sz w:val="20"/>
        </w:rPr>
        <w:t> </w:t>
      </w:r>
      <w:r>
        <w:rPr>
          <w:sz w:val="20"/>
        </w:rPr>
        <w:t>en</w:t>
      </w:r>
      <w:r>
        <w:rPr>
          <w:spacing w:val="-7"/>
          <w:sz w:val="20"/>
        </w:rPr>
        <w:t> </w:t>
      </w:r>
      <w:r>
        <w:rPr>
          <w:sz w:val="20"/>
        </w:rPr>
        <w:t>el</w:t>
      </w:r>
      <w:r>
        <w:rPr>
          <w:spacing w:val="-11"/>
          <w:sz w:val="20"/>
        </w:rPr>
        <w:t> </w:t>
      </w:r>
      <w:r>
        <w:rPr>
          <w:sz w:val="20"/>
        </w:rPr>
        <w:t>que</w:t>
      </w:r>
      <w:r>
        <w:rPr>
          <w:spacing w:val="-8"/>
          <w:sz w:val="20"/>
        </w:rPr>
        <w:t> </w:t>
      </w:r>
      <w:r>
        <w:rPr>
          <w:sz w:val="20"/>
        </w:rPr>
        <w:t>el</w:t>
      </w:r>
      <w:r>
        <w:rPr>
          <w:spacing w:val="-8"/>
          <w:sz w:val="20"/>
        </w:rPr>
        <w:t> </w:t>
      </w:r>
      <w:r>
        <w:rPr>
          <w:sz w:val="20"/>
        </w:rPr>
        <w:t>sistema</w:t>
      </w:r>
      <w:r>
        <w:rPr>
          <w:spacing w:val="-10"/>
          <w:sz w:val="20"/>
        </w:rPr>
        <w:t> </w:t>
      </w:r>
      <w:r>
        <w:rPr>
          <w:sz w:val="20"/>
        </w:rPr>
        <w:t>estará</w:t>
      </w:r>
      <w:r>
        <w:rPr>
          <w:spacing w:val="-43"/>
          <w:sz w:val="20"/>
        </w:rPr>
        <w:t> </w:t>
      </w:r>
      <w:r>
        <w:rPr>
          <w:sz w:val="20"/>
        </w:rPr>
        <w:t>disponible.</w:t>
      </w:r>
    </w:p>
    <w:p>
      <w:pPr>
        <w:spacing w:after="0" w:line="259" w:lineRule="auto"/>
        <w:jc w:val="both"/>
        <w:rPr>
          <w:sz w:val="20"/>
        </w:rPr>
        <w:sectPr>
          <w:pgSz w:w="12240" w:h="15840"/>
          <w:pgMar w:header="2" w:footer="1632" w:top="1280" w:bottom="1820" w:left="0" w:right="0"/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3"/>
          <w:numId w:val="10"/>
        </w:numPr>
        <w:tabs>
          <w:tab w:pos="2423" w:val="left" w:leader="none"/>
        </w:tabs>
        <w:spacing w:line="259" w:lineRule="auto" w:before="59" w:after="0"/>
        <w:ind w:left="2422" w:right="1693" w:hanging="360"/>
        <w:jc w:val="both"/>
        <w:rPr>
          <w:sz w:val="20"/>
        </w:rPr>
      </w:pPr>
      <w:r>
        <w:rPr>
          <w:sz w:val="20"/>
        </w:rPr>
        <w:t>Se define como "Falta de disponibilidad del servicio" como el porcentaje en segundos por mes</w:t>
      </w:r>
      <w:r>
        <w:rPr>
          <w:spacing w:val="1"/>
          <w:sz w:val="20"/>
        </w:rPr>
        <w:t> </w:t>
      </w:r>
      <w:r>
        <w:rPr>
          <w:sz w:val="20"/>
        </w:rPr>
        <w:t>durante el cual las capacidades principales de Carbyne correspondientes (según se definen en la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sección</w:t>
      </w:r>
      <w:r>
        <w:rPr>
          <w:spacing w:val="-8"/>
          <w:sz w:val="20"/>
        </w:rPr>
        <w:t> </w:t>
      </w:r>
      <w:r>
        <w:rPr>
          <w:sz w:val="20"/>
        </w:rPr>
        <w:t>3.2.3,</w:t>
      </w:r>
      <w:r>
        <w:rPr>
          <w:spacing w:val="-8"/>
          <w:sz w:val="20"/>
        </w:rPr>
        <w:t> </w:t>
      </w:r>
      <w:r>
        <w:rPr>
          <w:sz w:val="20"/>
        </w:rPr>
        <w:t>"Indicador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rendimiento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la</w:t>
      </w:r>
      <w:r>
        <w:rPr>
          <w:spacing w:val="-9"/>
          <w:sz w:val="20"/>
        </w:rPr>
        <w:t> </w:t>
      </w:r>
      <w:r>
        <w:rPr>
          <w:sz w:val="20"/>
        </w:rPr>
        <w:t>disponibilidad</w:t>
      </w:r>
      <w:r>
        <w:rPr>
          <w:spacing w:val="-9"/>
          <w:sz w:val="20"/>
        </w:rPr>
        <w:t> </w:t>
      </w:r>
      <w:r>
        <w:rPr>
          <w:sz w:val="20"/>
        </w:rPr>
        <w:t>del</w:t>
      </w:r>
      <w:r>
        <w:rPr>
          <w:spacing w:val="-9"/>
          <w:sz w:val="20"/>
        </w:rPr>
        <w:t> </w:t>
      </w:r>
      <w:r>
        <w:rPr>
          <w:sz w:val="20"/>
        </w:rPr>
        <w:t>servicio")</w:t>
      </w:r>
      <w:r>
        <w:rPr>
          <w:spacing w:val="-10"/>
          <w:sz w:val="20"/>
        </w:rPr>
        <w:t> </w:t>
      </w:r>
      <w:r>
        <w:rPr>
          <w:sz w:val="20"/>
        </w:rPr>
        <w:t>tengan</w:t>
      </w:r>
      <w:r>
        <w:rPr>
          <w:spacing w:val="-9"/>
          <w:sz w:val="20"/>
        </w:rPr>
        <w:t> </w:t>
      </w:r>
      <w:r>
        <w:rPr>
          <w:sz w:val="20"/>
        </w:rPr>
        <w:t>una</w:t>
      </w:r>
      <w:r>
        <w:rPr>
          <w:spacing w:val="-10"/>
          <w:sz w:val="20"/>
        </w:rPr>
        <w:t> </w:t>
      </w:r>
      <w:r>
        <w:rPr>
          <w:sz w:val="20"/>
        </w:rPr>
        <w:t>completa</w:t>
      </w:r>
      <w:r>
        <w:rPr>
          <w:spacing w:val="-10"/>
          <w:sz w:val="20"/>
        </w:rPr>
        <w:t> </w:t>
      </w:r>
      <w:r>
        <w:rPr>
          <w:sz w:val="20"/>
        </w:rPr>
        <w:t>falta</w:t>
      </w:r>
      <w:r>
        <w:rPr>
          <w:spacing w:val="1"/>
          <w:sz w:val="20"/>
        </w:rPr>
        <w:t> </w:t>
      </w:r>
      <w:r>
        <w:rPr>
          <w:sz w:val="20"/>
        </w:rPr>
        <w:t>general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disponibilidad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servicio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clientes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usen,</w:t>
      </w:r>
      <w:r>
        <w:rPr>
          <w:spacing w:val="1"/>
          <w:sz w:val="20"/>
        </w:rPr>
        <w:t> </w:t>
      </w:r>
      <w:r>
        <w:rPr>
          <w:sz w:val="20"/>
        </w:rPr>
        <w:t>siempre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falta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disponibilidad</w:t>
      </w:r>
      <w:r>
        <w:rPr>
          <w:spacing w:val="-6"/>
          <w:sz w:val="20"/>
        </w:rPr>
        <w:t> </w:t>
      </w:r>
      <w:r>
        <w:rPr>
          <w:sz w:val="20"/>
        </w:rPr>
        <w:t>del</w:t>
      </w:r>
      <w:r>
        <w:rPr>
          <w:spacing w:val="-5"/>
          <w:sz w:val="20"/>
        </w:rPr>
        <w:t> </w:t>
      </w:r>
      <w:r>
        <w:rPr>
          <w:sz w:val="20"/>
        </w:rPr>
        <w:t>sistema</w:t>
      </w:r>
      <w:r>
        <w:rPr>
          <w:spacing w:val="-5"/>
          <w:sz w:val="20"/>
        </w:rPr>
        <w:t> </w:t>
      </w:r>
      <w:r>
        <w:rPr>
          <w:sz w:val="20"/>
        </w:rPr>
        <w:t>que</w:t>
      </w:r>
      <w:r>
        <w:rPr>
          <w:spacing w:val="-5"/>
          <w:sz w:val="20"/>
        </w:rPr>
        <w:t> </w:t>
      </w:r>
      <w:r>
        <w:rPr>
          <w:sz w:val="20"/>
        </w:rPr>
        <w:t>manejan</w:t>
      </w:r>
      <w:r>
        <w:rPr>
          <w:spacing w:val="-6"/>
          <w:sz w:val="20"/>
        </w:rPr>
        <w:t> </w:t>
      </w:r>
      <w:r>
        <w:rPr>
          <w:sz w:val="20"/>
        </w:rPr>
        <w:t>las</w:t>
      </w:r>
      <w:r>
        <w:rPr>
          <w:spacing w:val="-6"/>
          <w:sz w:val="20"/>
        </w:rPr>
        <w:t> </w:t>
      </w:r>
      <w:r>
        <w:rPr>
          <w:sz w:val="20"/>
        </w:rPr>
        <w:t>capacidades</w:t>
      </w:r>
      <w:r>
        <w:rPr>
          <w:spacing w:val="-6"/>
          <w:sz w:val="20"/>
        </w:rPr>
        <w:t> </w:t>
      </w:r>
      <w:r>
        <w:rPr>
          <w:sz w:val="20"/>
        </w:rPr>
        <w:t>principales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Carbyne</w:t>
      </w:r>
      <w:r>
        <w:rPr>
          <w:spacing w:val="-5"/>
          <w:sz w:val="20"/>
        </w:rPr>
        <w:t> </w:t>
      </w:r>
      <w:r>
        <w:rPr>
          <w:sz w:val="20"/>
        </w:rPr>
        <w:t>no</w:t>
      </w:r>
      <w:r>
        <w:rPr>
          <w:spacing w:val="-6"/>
          <w:sz w:val="20"/>
        </w:rPr>
        <w:t> </w:t>
      </w:r>
      <w:r>
        <w:rPr>
          <w:sz w:val="20"/>
        </w:rPr>
        <w:t>incluyan</w:t>
      </w:r>
      <w:r>
        <w:rPr>
          <w:spacing w:val="-5"/>
          <w:sz w:val="20"/>
        </w:rPr>
        <w:t> </w:t>
      </w:r>
      <w:r>
        <w:rPr>
          <w:sz w:val="20"/>
        </w:rPr>
        <w:t>una</w:t>
      </w:r>
      <w:r>
        <w:rPr>
          <w:spacing w:val="-7"/>
          <w:sz w:val="20"/>
        </w:rPr>
        <w:t> </w:t>
      </w:r>
      <w:r>
        <w:rPr>
          <w:sz w:val="20"/>
        </w:rPr>
        <w:t>falta</w:t>
      </w:r>
      <w:r>
        <w:rPr>
          <w:spacing w:val="-43"/>
          <w:sz w:val="20"/>
        </w:rPr>
        <w:t> </w:t>
      </w:r>
      <w:r>
        <w:rPr>
          <w:sz w:val="20"/>
        </w:rPr>
        <w:t>de disponibilidad que pueda atribuirse a lo siguiente: (a) el tiempo de inactividad programado de</w:t>
      </w:r>
      <w:r>
        <w:rPr>
          <w:spacing w:val="1"/>
          <w:sz w:val="20"/>
        </w:rPr>
        <w:t> </w:t>
      </w:r>
      <w:r>
        <w:rPr>
          <w:sz w:val="20"/>
        </w:rPr>
        <w:t>Carbyne para el mantenimiento (ya sea por parte de Carbyne, un proveedor o un servicio de</w:t>
      </w:r>
      <w:r>
        <w:rPr>
          <w:spacing w:val="1"/>
          <w:sz w:val="20"/>
        </w:rPr>
        <w:t> </w:t>
      </w:r>
      <w:r>
        <w:rPr>
          <w:sz w:val="20"/>
        </w:rPr>
        <w:t>terceros); (b) actos u omisiones de un cliente; (c) tiempo de inactividad del servidor relacionado con</w:t>
      </w:r>
      <w:r>
        <w:rPr>
          <w:spacing w:val="-43"/>
          <w:sz w:val="20"/>
        </w:rPr>
        <w:t> </w:t>
      </w:r>
      <w:r>
        <w:rPr>
          <w:sz w:val="20"/>
        </w:rPr>
        <w:t>problemas de conectividad que resulten del acceso administrador por terceros a los servidores de</w:t>
      </w:r>
      <w:r>
        <w:rPr>
          <w:spacing w:val="1"/>
          <w:sz w:val="20"/>
        </w:rPr>
        <w:t> </w:t>
      </w:r>
      <w:r>
        <w:rPr>
          <w:sz w:val="20"/>
        </w:rPr>
        <w:t>Carbyne o problemas de la red interna del cliente; (d) defectos o errores en las Aplicaciones o el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Software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provocados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por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un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usuario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PSAP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una</w:t>
      </w:r>
      <w:r>
        <w:rPr>
          <w:spacing w:val="-12"/>
          <w:sz w:val="20"/>
        </w:rPr>
        <w:t> </w:t>
      </w:r>
      <w:r>
        <w:rPr>
          <w:sz w:val="20"/>
        </w:rPr>
        <w:t>ciudad,</w:t>
      </w:r>
      <w:r>
        <w:rPr>
          <w:spacing w:val="-10"/>
          <w:sz w:val="20"/>
        </w:rPr>
        <w:t> </w:t>
      </w:r>
      <w:r>
        <w:rPr>
          <w:sz w:val="20"/>
        </w:rPr>
        <w:t>condado</w:t>
      </w:r>
      <w:r>
        <w:rPr>
          <w:spacing w:val="-11"/>
          <w:sz w:val="20"/>
        </w:rPr>
        <w:t> </w:t>
      </w:r>
      <w:r>
        <w:rPr>
          <w:sz w:val="20"/>
        </w:rPr>
        <w:t>o</w:t>
      </w:r>
      <w:r>
        <w:rPr>
          <w:spacing w:val="-11"/>
          <w:sz w:val="20"/>
        </w:rPr>
        <w:t> </w:t>
      </w:r>
      <w:r>
        <w:rPr>
          <w:sz w:val="20"/>
        </w:rPr>
        <w:t>empresa,</w:t>
      </w:r>
      <w:r>
        <w:rPr>
          <w:spacing w:val="-10"/>
          <w:sz w:val="20"/>
        </w:rPr>
        <w:t> </w:t>
      </w:r>
      <w:r>
        <w:rPr>
          <w:sz w:val="20"/>
        </w:rPr>
        <w:t>o</w:t>
      </w:r>
      <w:r>
        <w:rPr>
          <w:spacing w:val="-13"/>
          <w:sz w:val="20"/>
        </w:rPr>
        <w:t> </w:t>
      </w:r>
      <w:r>
        <w:rPr>
          <w:sz w:val="20"/>
        </w:rPr>
        <w:t>un</w:t>
      </w:r>
      <w:r>
        <w:rPr>
          <w:spacing w:val="-11"/>
          <w:sz w:val="20"/>
        </w:rPr>
        <w:t> </w:t>
      </w:r>
      <w:r>
        <w:rPr>
          <w:sz w:val="20"/>
        </w:rPr>
        <w:t>empleado,</w:t>
      </w:r>
      <w:r>
        <w:rPr>
          <w:spacing w:val="-12"/>
          <w:sz w:val="20"/>
        </w:rPr>
        <w:t> </w:t>
      </w:r>
      <w:r>
        <w:rPr>
          <w:sz w:val="20"/>
        </w:rPr>
        <w:t>agente</w:t>
      </w:r>
      <w:r>
        <w:rPr>
          <w:spacing w:val="1"/>
          <w:sz w:val="20"/>
        </w:rPr>
        <w:t> </w:t>
      </w:r>
      <w:r>
        <w:rPr>
          <w:sz w:val="20"/>
        </w:rPr>
        <w:t>o contratista independiente de la ciudad, condado o empresa; o (e) alguna otra causa que supere el</w:t>
      </w:r>
      <w:r>
        <w:rPr>
          <w:spacing w:val="-43"/>
          <w:sz w:val="20"/>
        </w:rPr>
        <w:t> </w:t>
      </w:r>
      <w:r>
        <w:rPr>
          <w:sz w:val="20"/>
        </w:rPr>
        <w:t>control</w:t>
      </w:r>
      <w:r>
        <w:rPr>
          <w:spacing w:val="-9"/>
          <w:sz w:val="20"/>
        </w:rPr>
        <w:t> </w:t>
      </w:r>
      <w:r>
        <w:rPr>
          <w:sz w:val="20"/>
        </w:rPr>
        <w:t>razonable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Carbyne,</w:t>
      </w:r>
      <w:r>
        <w:rPr>
          <w:spacing w:val="-5"/>
          <w:sz w:val="20"/>
        </w:rPr>
        <w:t> </w:t>
      </w:r>
      <w:r>
        <w:rPr>
          <w:sz w:val="20"/>
        </w:rPr>
        <w:t>entre</w:t>
      </w:r>
      <w:r>
        <w:rPr>
          <w:spacing w:val="-6"/>
          <w:sz w:val="20"/>
        </w:rPr>
        <w:t> </w:t>
      </w:r>
      <w:r>
        <w:rPr>
          <w:sz w:val="20"/>
        </w:rPr>
        <w:t>lo</w:t>
      </w:r>
      <w:r>
        <w:rPr>
          <w:spacing w:val="-5"/>
          <w:sz w:val="20"/>
        </w:rPr>
        <w:t> </w:t>
      </w:r>
      <w:r>
        <w:rPr>
          <w:sz w:val="20"/>
        </w:rPr>
        <w:t>que</w:t>
      </w:r>
      <w:r>
        <w:rPr>
          <w:spacing w:val="-5"/>
          <w:sz w:val="20"/>
        </w:rPr>
        <w:t> </w:t>
      </w:r>
      <w:r>
        <w:rPr>
          <w:sz w:val="20"/>
        </w:rPr>
        <w:t>se</w:t>
      </w:r>
      <w:r>
        <w:rPr>
          <w:spacing w:val="-6"/>
          <w:sz w:val="20"/>
        </w:rPr>
        <w:t> </w:t>
      </w:r>
      <w:r>
        <w:rPr>
          <w:sz w:val="20"/>
        </w:rPr>
        <w:t>incluye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los</w:t>
      </w:r>
      <w:r>
        <w:rPr>
          <w:spacing w:val="-6"/>
          <w:sz w:val="20"/>
        </w:rPr>
        <w:t> </w:t>
      </w:r>
      <w:r>
        <w:rPr>
          <w:sz w:val="20"/>
        </w:rPr>
        <w:t>que</w:t>
      </w:r>
      <w:r>
        <w:rPr>
          <w:spacing w:val="-5"/>
          <w:sz w:val="20"/>
        </w:rPr>
        <w:t> </w:t>
      </w:r>
      <w:r>
        <w:rPr>
          <w:sz w:val="20"/>
        </w:rPr>
        <w:t>causen</w:t>
      </w:r>
      <w:r>
        <w:rPr>
          <w:spacing w:val="-6"/>
          <w:sz w:val="20"/>
        </w:rPr>
        <w:t> </w:t>
      </w:r>
      <w:r>
        <w:rPr>
          <w:sz w:val="20"/>
        </w:rPr>
        <w:t>servicios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datos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terceros</w:t>
      </w:r>
      <w:r>
        <w:rPr>
          <w:spacing w:val="1"/>
          <w:sz w:val="20"/>
        </w:rPr>
        <w:t> </w:t>
      </w:r>
      <w:r>
        <w:rPr>
          <w:sz w:val="20"/>
        </w:rPr>
        <w:t>sobre los que Carbyne no tenga control (ej., el proveedor de servicios de internet del cliente), los</w:t>
      </w:r>
      <w:r>
        <w:rPr>
          <w:spacing w:val="1"/>
          <w:sz w:val="20"/>
        </w:rPr>
        <w:t> </w:t>
      </w:r>
      <w:r>
        <w:rPr>
          <w:sz w:val="20"/>
        </w:rPr>
        <w:t>componentes de terceros o un hecho fortuito. El cliente tendrá la responsabilidad de avisar de</w:t>
      </w:r>
      <w:r>
        <w:rPr>
          <w:spacing w:val="1"/>
          <w:sz w:val="20"/>
        </w:rPr>
        <w:t> </w:t>
      </w:r>
      <w:r>
        <w:rPr>
          <w:sz w:val="20"/>
        </w:rPr>
        <w:t>inmediato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Carbyne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todos</w:t>
      </w:r>
      <w:r>
        <w:rPr>
          <w:spacing w:val="-4"/>
          <w:sz w:val="20"/>
        </w:rPr>
        <w:t> </w:t>
      </w:r>
      <w:r>
        <w:rPr>
          <w:sz w:val="20"/>
        </w:rPr>
        <w:t>los</w:t>
      </w:r>
      <w:r>
        <w:rPr>
          <w:spacing w:val="-4"/>
          <w:sz w:val="20"/>
        </w:rPr>
        <w:t> </w:t>
      </w:r>
      <w:r>
        <w:rPr>
          <w:sz w:val="20"/>
        </w:rPr>
        <w:t>accesos</w:t>
      </w:r>
      <w:r>
        <w:rPr>
          <w:spacing w:val="-4"/>
          <w:sz w:val="20"/>
        </w:rPr>
        <w:t> </w:t>
      </w:r>
      <w:r>
        <w:rPr>
          <w:sz w:val="20"/>
        </w:rPr>
        <w:t>relacionados</w:t>
      </w:r>
      <w:r>
        <w:rPr>
          <w:spacing w:val="-3"/>
          <w:sz w:val="20"/>
        </w:rPr>
        <w:t> </w:t>
      </w:r>
      <w:r>
        <w:rPr>
          <w:sz w:val="20"/>
        </w:rPr>
        <w:t>que</w:t>
      </w:r>
      <w:r>
        <w:rPr>
          <w:spacing w:val="-3"/>
          <w:sz w:val="20"/>
        </w:rPr>
        <w:t> </w:t>
      </w:r>
      <w:r>
        <w:rPr>
          <w:sz w:val="20"/>
        </w:rPr>
        <w:t>administren</w:t>
      </w:r>
      <w:r>
        <w:rPr>
          <w:spacing w:val="-3"/>
          <w:sz w:val="20"/>
        </w:rPr>
        <w:t> </w:t>
      </w:r>
      <w:r>
        <w:rPr>
          <w:sz w:val="20"/>
        </w:rPr>
        <w:t>terceros</w:t>
      </w:r>
      <w:r>
        <w:rPr>
          <w:spacing w:val="-4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4"/>
          <w:sz w:val="20"/>
        </w:rPr>
        <w:t> </w:t>
      </w:r>
      <w:r>
        <w:rPr>
          <w:sz w:val="20"/>
        </w:rPr>
        <w:t>problemas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43"/>
          <w:sz w:val="20"/>
        </w:rPr>
        <w:t> </w:t>
      </w:r>
      <w:r>
        <w:rPr>
          <w:sz w:val="20"/>
        </w:rPr>
        <w:t>red internos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externos (ej.,</w:t>
      </w:r>
      <w:r>
        <w:rPr>
          <w:spacing w:val="2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proveedor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servicios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internet)</w:t>
      </w:r>
      <w:r>
        <w:rPr>
          <w:spacing w:val="-3"/>
          <w:sz w:val="20"/>
        </w:rPr>
        <w:t> </w:t>
      </w:r>
      <w:r>
        <w:rPr>
          <w:sz w:val="20"/>
        </w:rPr>
        <w:t>que</w:t>
      </w:r>
      <w:r>
        <w:rPr>
          <w:spacing w:val="-1"/>
          <w:sz w:val="20"/>
        </w:rPr>
        <w:t> </w:t>
      </w:r>
      <w:r>
        <w:rPr>
          <w:sz w:val="20"/>
        </w:rPr>
        <w:t>surjan.</w:t>
      </w:r>
    </w:p>
    <w:p>
      <w:pPr>
        <w:pStyle w:val="BodyText"/>
      </w:pPr>
    </w:p>
    <w:p>
      <w:pPr>
        <w:pStyle w:val="BodyText"/>
        <w:spacing w:before="9"/>
        <w:rPr>
          <w:sz w:val="27"/>
        </w:rPr>
      </w:pPr>
    </w:p>
    <w:p>
      <w:pPr>
        <w:pStyle w:val="Heading2"/>
      </w:pPr>
      <w:r>
        <w:rPr/>
        <w:t>Disponibilidad</w:t>
      </w:r>
      <w:r>
        <w:rPr>
          <w:spacing w:val="-5"/>
        </w:rPr>
        <w:t> </w:t>
      </w:r>
      <w:r>
        <w:rPr/>
        <w:t>del</w:t>
      </w:r>
      <w:r>
        <w:rPr>
          <w:spacing w:val="-2"/>
        </w:rPr>
        <w:t> </w:t>
      </w:r>
      <w:r>
        <w:rPr/>
        <w:t>sistema</w:t>
      </w:r>
      <w:r>
        <w:rPr>
          <w:spacing w:val="-4"/>
        </w:rPr>
        <w:t> </w:t>
      </w:r>
      <w:r>
        <w:rPr/>
        <w:t>con</w:t>
      </w:r>
      <w:r>
        <w:rPr>
          <w:spacing w:val="-2"/>
        </w:rPr>
        <w:t> </w:t>
      </w:r>
      <w:r>
        <w:rPr/>
        <w:t>integraciones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terceros</w:t>
      </w: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16"/>
        </w:rPr>
      </w:pPr>
    </w:p>
    <w:p>
      <w:pPr>
        <w:pStyle w:val="ListParagraph"/>
        <w:numPr>
          <w:ilvl w:val="0"/>
          <w:numId w:val="12"/>
        </w:numPr>
        <w:tabs>
          <w:tab w:pos="2423" w:val="left" w:leader="none"/>
        </w:tabs>
        <w:spacing w:line="259" w:lineRule="auto" w:before="1" w:after="0"/>
        <w:ind w:left="2422" w:right="1694" w:hanging="360"/>
        <w:jc w:val="both"/>
        <w:rPr>
          <w:sz w:val="20"/>
        </w:rPr>
      </w:pPr>
      <w:r>
        <w:rPr>
          <w:sz w:val="20"/>
        </w:rPr>
        <w:t>Niveles de servicios para el software integrado de terceros. Sin perjuicio de una manifestación en</w:t>
      </w:r>
      <w:r>
        <w:rPr>
          <w:spacing w:val="1"/>
          <w:sz w:val="20"/>
        </w:rPr>
        <w:t> </w:t>
      </w:r>
      <w:r>
        <w:rPr>
          <w:sz w:val="20"/>
        </w:rPr>
        <w:t>contrario</w:t>
      </w:r>
      <w:r>
        <w:rPr>
          <w:spacing w:val="-6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el</w:t>
      </w:r>
      <w:r>
        <w:rPr>
          <w:spacing w:val="-6"/>
          <w:sz w:val="20"/>
        </w:rPr>
        <w:t> </w:t>
      </w:r>
      <w:r>
        <w:rPr>
          <w:sz w:val="20"/>
        </w:rPr>
        <w:t>presente</w:t>
      </w:r>
      <w:r>
        <w:rPr>
          <w:spacing w:val="-7"/>
          <w:sz w:val="20"/>
        </w:rPr>
        <w:t> </w:t>
      </w:r>
      <w:r>
        <w:rPr>
          <w:sz w:val="20"/>
        </w:rPr>
        <w:t>documento</w:t>
      </w:r>
      <w:r>
        <w:rPr>
          <w:spacing w:val="-7"/>
          <w:sz w:val="20"/>
        </w:rPr>
        <w:t> </w:t>
      </w:r>
      <w:r>
        <w:rPr>
          <w:sz w:val="20"/>
        </w:rPr>
        <w:t>o</w:t>
      </w:r>
      <w:r>
        <w:rPr>
          <w:spacing w:val="-5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otro,</w:t>
      </w:r>
      <w:r>
        <w:rPr>
          <w:spacing w:val="-5"/>
          <w:sz w:val="20"/>
        </w:rPr>
        <w:t> </w:t>
      </w:r>
      <w:r>
        <w:rPr>
          <w:sz w:val="20"/>
        </w:rPr>
        <w:t>Carbyne</w:t>
      </w:r>
      <w:r>
        <w:rPr>
          <w:spacing w:val="-5"/>
          <w:sz w:val="20"/>
        </w:rPr>
        <w:t> </w:t>
      </w:r>
      <w:r>
        <w:rPr>
          <w:sz w:val="20"/>
        </w:rPr>
        <w:t>tendrá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6"/>
          <w:sz w:val="20"/>
        </w:rPr>
        <w:t> </w:t>
      </w:r>
      <w:r>
        <w:rPr>
          <w:sz w:val="20"/>
        </w:rPr>
        <w:t>responsabilidad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todo</w:t>
      </w:r>
      <w:r>
        <w:rPr>
          <w:spacing w:val="-5"/>
          <w:sz w:val="20"/>
        </w:rPr>
        <w:t> </w:t>
      </w:r>
      <w:r>
        <w:rPr>
          <w:sz w:val="20"/>
        </w:rPr>
        <w:t>tiempo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43"/>
          <w:sz w:val="20"/>
        </w:rPr>
        <w:t> </w:t>
      </w:r>
      <w:r>
        <w:rPr>
          <w:sz w:val="20"/>
        </w:rPr>
        <w:t>inactividad que se relacione con sus sistemas en la nube o de terminales o del Software de terceros</w:t>
      </w:r>
      <w:r>
        <w:rPr>
          <w:spacing w:val="1"/>
          <w:sz w:val="20"/>
        </w:rPr>
        <w:t> </w:t>
      </w:r>
      <w:r>
        <w:rPr>
          <w:sz w:val="20"/>
        </w:rPr>
        <w:t>integrado</w:t>
      </w:r>
      <w:r>
        <w:rPr>
          <w:spacing w:val="-9"/>
          <w:sz w:val="20"/>
        </w:rPr>
        <w:t> </w:t>
      </w:r>
      <w:r>
        <w:rPr>
          <w:sz w:val="20"/>
        </w:rPr>
        <w:t>(según</w:t>
      </w:r>
      <w:r>
        <w:rPr>
          <w:spacing w:val="-9"/>
          <w:sz w:val="20"/>
        </w:rPr>
        <w:t> </w:t>
      </w:r>
      <w:r>
        <w:rPr>
          <w:sz w:val="20"/>
        </w:rPr>
        <w:t>se</w:t>
      </w:r>
      <w:r>
        <w:rPr>
          <w:spacing w:val="-9"/>
          <w:sz w:val="20"/>
        </w:rPr>
        <w:t> </w:t>
      </w:r>
      <w:r>
        <w:rPr>
          <w:sz w:val="20"/>
        </w:rPr>
        <w:t>define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10"/>
          <w:sz w:val="20"/>
        </w:rPr>
        <w:t> </w:t>
      </w:r>
      <w:r>
        <w:rPr>
          <w:sz w:val="20"/>
        </w:rPr>
        <w:t>continuación)</w:t>
      </w:r>
      <w:r>
        <w:rPr>
          <w:spacing w:val="-10"/>
          <w:sz w:val="20"/>
        </w:rPr>
        <w:t> </w:t>
      </w:r>
      <w:r>
        <w:rPr>
          <w:sz w:val="20"/>
        </w:rPr>
        <w:t>que</w:t>
      </w:r>
      <w:r>
        <w:rPr>
          <w:spacing w:val="-8"/>
          <w:sz w:val="20"/>
        </w:rPr>
        <w:t> </w:t>
      </w:r>
      <w:r>
        <w:rPr>
          <w:sz w:val="20"/>
        </w:rPr>
        <w:t>esté</w:t>
      </w:r>
      <w:r>
        <w:rPr>
          <w:spacing w:val="-9"/>
          <w:sz w:val="20"/>
        </w:rPr>
        <w:t> </w:t>
      </w:r>
      <w:r>
        <w:rPr>
          <w:sz w:val="20"/>
        </w:rPr>
        <w:t>provocado</w:t>
      </w:r>
      <w:r>
        <w:rPr>
          <w:spacing w:val="-9"/>
          <w:sz w:val="20"/>
        </w:rPr>
        <w:t> </w:t>
      </w:r>
      <w:r>
        <w:rPr>
          <w:sz w:val="20"/>
        </w:rPr>
        <w:t>por</w:t>
      </w:r>
      <w:r>
        <w:rPr>
          <w:spacing w:val="-8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Software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terceros</w:t>
      </w:r>
      <w:r>
        <w:rPr>
          <w:spacing w:val="-10"/>
          <w:sz w:val="20"/>
        </w:rPr>
        <w:t> </w:t>
      </w:r>
      <w:r>
        <w:rPr>
          <w:sz w:val="20"/>
        </w:rPr>
        <w:t>integrado</w:t>
      </w:r>
      <w:r>
        <w:rPr>
          <w:spacing w:val="-43"/>
          <w:sz w:val="20"/>
        </w:rPr>
        <w:t> </w:t>
      </w:r>
      <w:r>
        <w:rPr>
          <w:sz w:val="20"/>
        </w:rPr>
        <w:t>exclusivamente en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medida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detalla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esta</w:t>
      </w:r>
      <w:r>
        <w:rPr>
          <w:spacing w:val="-2"/>
          <w:sz w:val="20"/>
        </w:rPr>
        <w:t> </w:t>
      </w:r>
      <w:r>
        <w:rPr>
          <w:sz w:val="20"/>
        </w:rPr>
        <w:t>sección.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12"/>
        </w:numPr>
        <w:tabs>
          <w:tab w:pos="2423" w:val="left" w:leader="none"/>
        </w:tabs>
        <w:spacing w:line="259" w:lineRule="auto" w:before="0" w:after="0"/>
        <w:ind w:left="2422" w:right="1700" w:hanging="360"/>
        <w:jc w:val="both"/>
        <w:rPr>
          <w:sz w:val="20"/>
        </w:rPr>
      </w:pPr>
      <w:r>
        <w:rPr>
          <w:sz w:val="20"/>
        </w:rPr>
        <w:t>Tipos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integraciones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terceros: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Descripción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trabajo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Carbyne</w:t>
      </w:r>
      <w:r>
        <w:rPr>
          <w:spacing w:val="1"/>
          <w:sz w:val="20"/>
        </w:rPr>
        <w:t> </w:t>
      </w:r>
      <w:r>
        <w:rPr>
          <w:sz w:val="20"/>
        </w:rPr>
        <w:t>detallará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-43"/>
          <w:sz w:val="20"/>
        </w:rPr>
        <w:t> </w:t>
      </w:r>
      <w:r>
        <w:rPr>
          <w:sz w:val="20"/>
        </w:rPr>
        <w:t>especificaciones de un servicio de integración o implementación que lleve a cabo Carbyne en el</w:t>
      </w:r>
      <w:r>
        <w:rPr>
          <w:spacing w:val="1"/>
          <w:sz w:val="20"/>
        </w:rPr>
        <w:t> </w:t>
      </w:r>
      <w:r>
        <w:rPr>
          <w:sz w:val="20"/>
        </w:rPr>
        <w:t>alcance de los Servicios profesionales. Toda integración que no esté incluida en dicha descripción</w:t>
      </w:r>
      <w:r>
        <w:rPr>
          <w:spacing w:val="1"/>
          <w:sz w:val="20"/>
        </w:rPr>
        <w:t> </w:t>
      </w:r>
      <w:r>
        <w:rPr>
          <w:sz w:val="20"/>
        </w:rPr>
        <w:t>(consulte “Integración con interfaces externas”) quedará excluida del compromiso del presente SLA</w:t>
      </w:r>
      <w:r>
        <w:rPr>
          <w:spacing w:val="-43"/>
          <w:sz w:val="20"/>
        </w:rPr>
        <w:t> </w:t>
      </w:r>
      <w:r>
        <w:rPr>
          <w:sz w:val="20"/>
        </w:rPr>
        <w:t>según se</w:t>
      </w:r>
      <w:r>
        <w:rPr>
          <w:spacing w:val="1"/>
          <w:sz w:val="20"/>
        </w:rPr>
        <w:t> </w:t>
      </w:r>
      <w:r>
        <w:rPr>
          <w:sz w:val="20"/>
        </w:rPr>
        <w:t>detalla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sección</w:t>
      </w:r>
      <w:r>
        <w:rPr>
          <w:spacing w:val="1"/>
          <w:sz w:val="20"/>
        </w:rPr>
        <w:t> </w:t>
      </w:r>
      <w:r>
        <w:rPr>
          <w:sz w:val="20"/>
        </w:rPr>
        <w:t>c a continuación.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12"/>
        </w:numPr>
        <w:tabs>
          <w:tab w:pos="2423" w:val="left" w:leader="none"/>
        </w:tabs>
        <w:spacing w:line="259" w:lineRule="auto" w:before="0" w:after="0"/>
        <w:ind w:left="2422" w:right="1698" w:hanging="360"/>
        <w:jc w:val="both"/>
        <w:rPr>
          <w:sz w:val="20"/>
        </w:rPr>
      </w:pPr>
      <w:r>
        <w:rPr>
          <w:sz w:val="20"/>
        </w:rPr>
        <w:t>Durante el Periodo de uso habitual, el Software de terceros integrado consiste en la incorporación</w:t>
      </w:r>
      <w:r>
        <w:rPr>
          <w:spacing w:val="1"/>
          <w:sz w:val="20"/>
        </w:rPr>
        <w:t> </w:t>
      </w:r>
      <w:r>
        <w:rPr>
          <w:sz w:val="20"/>
        </w:rPr>
        <w:t>de datos externos a la plataforma de Carbyne mediante una Interfaz de un programa de aplicación</w:t>
      </w:r>
      <w:r>
        <w:rPr>
          <w:spacing w:val="1"/>
          <w:sz w:val="20"/>
        </w:rPr>
        <w:t> </w:t>
      </w:r>
      <w:r>
        <w:rPr>
          <w:sz w:val="20"/>
        </w:rPr>
        <w:t>(API) y estará en operaciones al menos en un 99.95 % (21 minutos con 54 segundos de tiempo de</w:t>
      </w:r>
      <w:r>
        <w:rPr>
          <w:spacing w:val="1"/>
          <w:sz w:val="20"/>
        </w:rPr>
        <w:t> </w:t>
      </w:r>
      <w:r>
        <w:rPr>
          <w:sz w:val="20"/>
        </w:rPr>
        <w:t>inactividad en un mes calendario) durante el periodo las 24 horas del día, los 7 días de la semana,</w:t>
      </w:r>
      <w:r>
        <w:rPr>
          <w:spacing w:val="1"/>
          <w:sz w:val="20"/>
        </w:rPr>
        <w:t> </w:t>
      </w:r>
      <w:r>
        <w:rPr>
          <w:sz w:val="20"/>
        </w:rPr>
        <w:t>durante los 365 días del año, lo que excluye un mantenimiento programado de dicho Software de</w:t>
      </w:r>
      <w:r>
        <w:rPr>
          <w:spacing w:val="1"/>
          <w:sz w:val="20"/>
        </w:rPr>
        <w:t> </w:t>
      </w:r>
      <w:r>
        <w:rPr>
          <w:sz w:val="20"/>
        </w:rPr>
        <w:t>terceros</w:t>
      </w:r>
      <w:r>
        <w:rPr>
          <w:spacing w:val="-11"/>
          <w:sz w:val="20"/>
        </w:rPr>
        <w:t> </w:t>
      </w:r>
      <w:r>
        <w:rPr>
          <w:sz w:val="20"/>
        </w:rPr>
        <w:t>integrado,</w:t>
      </w:r>
      <w:r>
        <w:rPr>
          <w:spacing w:val="-8"/>
          <w:sz w:val="20"/>
        </w:rPr>
        <w:t> </w:t>
      </w:r>
      <w:r>
        <w:rPr>
          <w:sz w:val="20"/>
        </w:rPr>
        <w:t>independientemente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que</w:t>
      </w:r>
      <w:r>
        <w:rPr>
          <w:spacing w:val="-5"/>
          <w:sz w:val="20"/>
        </w:rPr>
        <w:t> </w:t>
      </w:r>
      <w:r>
        <w:rPr>
          <w:sz w:val="20"/>
        </w:rPr>
        <w:t>lo</w:t>
      </w:r>
      <w:r>
        <w:rPr>
          <w:spacing w:val="-7"/>
          <w:sz w:val="20"/>
        </w:rPr>
        <w:t> </w:t>
      </w:r>
      <w:r>
        <w:rPr>
          <w:sz w:val="20"/>
        </w:rPr>
        <w:t>programe</w:t>
      </w:r>
      <w:r>
        <w:rPr>
          <w:spacing w:val="-10"/>
          <w:sz w:val="20"/>
        </w:rPr>
        <w:t> </w:t>
      </w:r>
      <w:r>
        <w:rPr>
          <w:sz w:val="20"/>
        </w:rPr>
        <w:t>Carbyne</w:t>
      </w:r>
      <w:r>
        <w:rPr>
          <w:spacing w:val="-9"/>
          <w:sz w:val="20"/>
        </w:rPr>
        <w:t> </w:t>
      </w:r>
      <w:r>
        <w:rPr>
          <w:sz w:val="20"/>
        </w:rPr>
        <w:t>o</w:t>
      </w:r>
      <w:r>
        <w:rPr>
          <w:spacing w:val="-9"/>
          <w:sz w:val="20"/>
        </w:rPr>
        <w:t> </w:t>
      </w:r>
      <w:r>
        <w:rPr>
          <w:sz w:val="20"/>
        </w:rPr>
        <w:t>el</w:t>
      </w:r>
      <w:r>
        <w:rPr>
          <w:spacing w:val="-11"/>
          <w:sz w:val="20"/>
        </w:rPr>
        <w:t> </w:t>
      </w:r>
      <w:r>
        <w:rPr>
          <w:sz w:val="20"/>
        </w:rPr>
        <w:t>proveedor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terceros</w:t>
      </w:r>
      <w:r>
        <w:rPr>
          <w:spacing w:val="-8"/>
          <w:sz w:val="20"/>
        </w:rPr>
        <w:t> </w:t>
      </w:r>
      <w:r>
        <w:rPr>
          <w:sz w:val="20"/>
        </w:rPr>
        <w:t>(en</w:t>
      </w:r>
      <w:r>
        <w:rPr>
          <w:spacing w:val="-43"/>
          <w:sz w:val="20"/>
        </w:rPr>
        <w:t> </w:t>
      </w:r>
      <w:r>
        <w:rPr>
          <w:sz w:val="20"/>
        </w:rPr>
        <w:t>lo sucesivo, el "Tiempo de inactividad programado del producto integrado"). Carbyne acepta que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programará</w:t>
      </w:r>
      <w:r>
        <w:rPr>
          <w:spacing w:val="-14"/>
          <w:sz w:val="20"/>
        </w:rPr>
        <w:t> </w:t>
      </w:r>
      <w:r>
        <w:rPr>
          <w:spacing w:val="-1"/>
          <w:sz w:val="20"/>
        </w:rPr>
        <w:t>un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Tiempo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inactividad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programado</w:t>
      </w:r>
      <w:r>
        <w:rPr>
          <w:spacing w:val="-9"/>
          <w:sz w:val="20"/>
        </w:rPr>
        <w:t> </w:t>
      </w:r>
      <w:r>
        <w:rPr>
          <w:sz w:val="20"/>
        </w:rPr>
        <w:t>del</w:t>
      </w:r>
      <w:r>
        <w:rPr>
          <w:spacing w:val="-10"/>
          <w:sz w:val="20"/>
        </w:rPr>
        <w:t> </w:t>
      </w:r>
      <w:r>
        <w:rPr>
          <w:sz w:val="20"/>
        </w:rPr>
        <w:t>producto</w:t>
      </w:r>
      <w:r>
        <w:rPr>
          <w:spacing w:val="-8"/>
          <w:sz w:val="20"/>
        </w:rPr>
        <w:t> </w:t>
      </w:r>
      <w:r>
        <w:rPr>
          <w:sz w:val="20"/>
        </w:rPr>
        <w:t>integrado</w:t>
      </w:r>
      <w:r>
        <w:rPr>
          <w:spacing w:val="-11"/>
          <w:sz w:val="20"/>
        </w:rPr>
        <w:t> </w:t>
      </w:r>
      <w:r>
        <w:rPr>
          <w:sz w:val="20"/>
        </w:rPr>
        <w:t>los</w:t>
      </w:r>
      <w:r>
        <w:rPr>
          <w:spacing w:val="-9"/>
          <w:sz w:val="20"/>
        </w:rPr>
        <w:t> </w:t>
      </w:r>
      <w:r>
        <w:rPr>
          <w:sz w:val="20"/>
        </w:rPr>
        <w:t>días</w:t>
      </w:r>
      <w:r>
        <w:rPr>
          <w:spacing w:val="-9"/>
          <w:sz w:val="20"/>
        </w:rPr>
        <w:t> </w:t>
      </w:r>
      <w:r>
        <w:rPr>
          <w:sz w:val="20"/>
        </w:rPr>
        <w:t>con</w:t>
      </w:r>
      <w:r>
        <w:rPr>
          <w:spacing w:val="-11"/>
          <w:sz w:val="20"/>
        </w:rPr>
        <w:t> </w:t>
      </w:r>
      <w:r>
        <w:rPr>
          <w:sz w:val="20"/>
        </w:rPr>
        <w:t>tráfico</w:t>
      </w:r>
      <w:r>
        <w:rPr>
          <w:spacing w:val="-8"/>
          <w:sz w:val="20"/>
        </w:rPr>
        <w:t> </w:t>
      </w:r>
      <w:r>
        <w:rPr>
          <w:sz w:val="20"/>
        </w:rPr>
        <w:t>mínimo</w:t>
      </w:r>
      <w:r>
        <w:rPr>
          <w:spacing w:val="-43"/>
          <w:sz w:val="20"/>
        </w:rPr>
        <w:t> </w:t>
      </w:r>
      <w:r>
        <w:rPr>
          <w:sz w:val="20"/>
        </w:rPr>
        <w:t>siempre</w:t>
      </w:r>
      <w:r>
        <w:rPr>
          <w:spacing w:val="-5"/>
          <w:sz w:val="20"/>
        </w:rPr>
        <w:t> </w:t>
      </w:r>
      <w:r>
        <w:rPr>
          <w:sz w:val="20"/>
        </w:rPr>
        <w:t>que</w:t>
      </w:r>
      <w:r>
        <w:rPr>
          <w:spacing w:val="-3"/>
          <w:sz w:val="20"/>
        </w:rPr>
        <w:t> </w:t>
      </w:r>
      <w:r>
        <w:rPr>
          <w:sz w:val="20"/>
        </w:rPr>
        <w:t>sea</w:t>
      </w:r>
      <w:r>
        <w:rPr>
          <w:spacing w:val="-4"/>
          <w:sz w:val="20"/>
        </w:rPr>
        <w:t> </w:t>
      </w:r>
      <w:r>
        <w:rPr>
          <w:sz w:val="20"/>
        </w:rPr>
        <w:t>razonablemente</w:t>
      </w:r>
      <w:r>
        <w:rPr>
          <w:spacing w:val="-4"/>
          <w:sz w:val="20"/>
        </w:rPr>
        <w:t> </w:t>
      </w:r>
      <w:r>
        <w:rPr>
          <w:sz w:val="20"/>
        </w:rPr>
        <w:t>posible.</w:t>
      </w:r>
      <w:r>
        <w:rPr>
          <w:spacing w:val="-3"/>
          <w:sz w:val="20"/>
        </w:rPr>
        <w:t> </w:t>
      </w:r>
      <w:r>
        <w:rPr>
          <w:sz w:val="20"/>
        </w:rPr>
        <w:t>Carbyne</w:t>
      </w:r>
      <w:r>
        <w:rPr>
          <w:spacing w:val="-3"/>
          <w:sz w:val="20"/>
        </w:rPr>
        <w:t> </w:t>
      </w:r>
      <w:r>
        <w:rPr>
          <w:sz w:val="20"/>
        </w:rPr>
        <w:t>hará</w:t>
      </w:r>
      <w:r>
        <w:rPr>
          <w:spacing w:val="-4"/>
          <w:sz w:val="20"/>
        </w:rPr>
        <w:t> </w:t>
      </w:r>
      <w:r>
        <w:rPr>
          <w:sz w:val="20"/>
        </w:rPr>
        <w:t>todo</w:t>
      </w:r>
      <w:r>
        <w:rPr>
          <w:spacing w:val="-3"/>
          <w:sz w:val="20"/>
        </w:rPr>
        <w:t> </w:t>
      </w:r>
      <w:r>
        <w:rPr>
          <w:sz w:val="20"/>
        </w:rPr>
        <w:t>lo</w:t>
      </w:r>
      <w:r>
        <w:rPr>
          <w:spacing w:val="-3"/>
          <w:sz w:val="20"/>
        </w:rPr>
        <w:t> </w:t>
      </w:r>
      <w:r>
        <w:rPr>
          <w:sz w:val="20"/>
        </w:rPr>
        <w:t>comercial</w:t>
      </w:r>
      <w:r>
        <w:rPr>
          <w:spacing w:val="-4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razonablemente</w:t>
      </w:r>
      <w:r>
        <w:rPr>
          <w:spacing w:val="-4"/>
          <w:sz w:val="20"/>
        </w:rPr>
        <w:t> </w:t>
      </w:r>
      <w:r>
        <w:rPr>
          <w:sz w:val="20"/>
        </w:rPr>
        <w:t>posible</w:t>
      </w:r>
      <w:r>
        <w:rPr>
          <w:spacing w:val="-43"/>
          <w:sz w:val="20"/>
        </w:rPr>
        <w:t> </w:t>
      </w: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no</w:t>
      </w:r>
      <w:r>
        <w:rPr>
          <w:spacing w:val="-3"/>
          <w:sz w:val="20"/>
        </w:rPr>
        <w:t> </w:t>
      </w:r>
      <w:r>
        <w:rPr>
          <w:sz w:val="20"/>
        </w:rPr>
        <w:t>programar</w:t>
      </w:r>
      <w:r>
        <w:rPr>
          <w:spacing w:val="-5"/>
          <w:sz w:val="20"/>
        </w:rPr>
        <w:t> </w:t>
      </w:r>
      <w:r>
        <w:rPr>
          <w:sz w:val="20"/>
        </w:rPr>
        <w:t>más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sesenta</w:t>
      </w:r>
      <w:r>
        <w:rPr>
          <w:spacing w:val="-4"/>
          <w:sz w:val="20"/>
        </w:rPr>
        <w:t> </w:t>
      </w:r>
      <w:r>
        <w:rPr>
          <w:sz w:val="20"/>
        </w:rPr>
        <w:t>(60)</w:t>
      </w:r>
      <w:r>
        <w:rPr>
          <w:spacing w:val="-4"/>
          <w:sz w:val="20"/>
        </w:rPr>
        <w:t> </w:t>
      </w:r>
      <w:r>
        <w:rPr>
          <w:sz w:val="20"/>
        </w:rPr>
        <w:t>minutos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Tiempo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inactividad</w:t>
      </w:r>
      <w:r>
        <w:rPr>
          <w:spacing w:val="-4"/>
          <w:sz w:val="20"/>
        </w:rPr>
        <w:t> </w:t>
      </w:r>
      <w:r>
        <w:rPr>
          <w:sz w:val="20"/>
        </w:rPr>
        <w:t>programado</w:t>
      </w:r>
      <w:r>
        <w:rPr>
          <w:spacing w:val="-5"/>
          <w:sz w:val="20"/>
        </w:rPr>
        <w:t> </w:t>
      </w:r>
      <w:r>
        <w:rPr>
          <w:sz w:val="20"/>
        </w:rPr>
        <w:t>del</w:t>
      </w:r>
      <w:r>
        <w:rPr>
          <w:spacing w:val="-5"/>
          <w:sz w:val="20"/>
        </w:rPr>
        <w:t> </w:t>
      </w:r>
      <w:r>
        <w:rPr>
          <w:sz w:val="20"/>
        </w:rPr>
        <w:t>producto</w:t>
      </w:r>
      <w:r>
        <w:rPr>
          <w:spacing w:val="-43"/>
          <w:sz w:val="20"/>
        </w:rPr>
        <w:t> </w:t>
      </w:r>
      <w:r>
        <w:rPr>
          <w:sz w:val="20"/>
        </w:rPr>
        <w:t>integrado</w:t>
      </w:r>
      <w:r>
        <w:rPr>
          <w:spacing w:val="-2"/>
          <w:sz w:val="20"/>
        </w:rPr>
        <w:t> </w:t>
      </w:r>
      <w:r>
        <w:rPr>
          <w:sz w:val="20"/>
        </w:rPr>
        <w:t>en un</w:t>
      </w:r>
      <w:r>
        <w:rPr>
          <w:spacing w:val="1"/>
          <w:sz w:val="20"/>
        </w:rPr>
        <w:t> </w:t>
      </w:r>
      <w:r>
        <w:rPr>
          <w:sz w:val="20"/>
        </w:rPr>
        <w:t>periodo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30</w:t>
      </w:r>
      <w:r>
        <w:rPr>
          <w:spacing w:val="-1"/>
          <w:sz w:val="20"/>
        </w:rPr>
        <w:t> </w:t>
      </w:r>
      <w:r>
        <w:rPr>
          <w:sz w:val="20"/>
        </w:rPr>
        <w:t>días consecutivos.</w:t>
      </w:r>
    </w:p>
    <w:p>
      <w:pPr>
        <w:spacing w:after="0" w:line="259" w:lineRule="auto"/>
        <w:jc w:val="both"/>
        <w:rPr>
          <w:sz w:val="20"/>
        </w:rPr>
        <w:sectPr>
          <w:pgSz w:w="12240" w:h="15840"/>
          <w:pgMar w:header="2" w:footer="1632" w:top="1280" w:bottom="1820" w:left="0" w:right="0"/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12"/>
        </w:numPr>
        <w:tabs>
          <w:tab w:pos="2423" w:val="left" w:leader="none"/>
        </w:tabs>
        <w:spacing w:line="259" w:lineRule="auto" w:before="59" w:after="0"/>
        <w:ind w:left="2422" w:right="1697" w:hanging="360"/>
        <w:jc w:val="both"/>
        <w:rPr>
          <w:sz w:val="20"/>
        </w:rPr>
      </w:pPr>
      <w:r>
        <w:rPr>
          <w:sz w:val="20"/>
        </w:rPr>
        <w:t>Tiempo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inactividad</w:t>
      </w:r>
      <w:r>
        <w:rPr>
          <w:spacing w:val="-4"/>
          <w:sz w:val="20"/>
        </w:rPr>
        <w:t> </w:t>
      </w:r>
      <w:r>
        <w:rPr>
          <w:sz w:val="20"/>
        </w:rPr>
        <w:t>no</w:t>
      </w:r>
      <w:r>
        <w:rPr>
          <w:spacing w:val="-7"/>
          <w:sz w:val="20"/>
        </w:rPr>
        <w:t> </w:t>
      </w:r>
      <w:r>
        <w:rPr>
          <w:sz w:val="20"/>
        </w:rPr>
        <w:t>programado:</w:t>
      </w:r>
      <w:r>
        <w:rPr>
          <w:spacing w:val="-4"/>
          <w:sz w:val="20"/>
        </w:rPr>
        <w:t> </w:t>
      </w:r>
      <w:r>
        <w:rPr>
          <w:sz w:val="20"/>
        </w:rPr>
        <w:t>Carbyne</w:t>
      </w:r>
      <w:r>
        <w:rPr>
          <w:spacing w:val="-5"/>
          <w:sz w:val="20"/>
        </w:rPr>
        <w:t> </w:t>
      </w:r>
      <w:r>
        <w:rPr>
          <w:sz w:val="20"/>
        </w:rPr>
        <w:t>enviará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los</w:t>
      </w:r>
      <w:r>
        <w:rPr>
          <w:spacing w:val="-5"/>
          <w:sz w:val="20"/>
        </w:rPr>
        <w:t> </w:t>
      </w:r>
      <w:r>
        <w:rPr>
          <w:sz w:val="20"/>
        </w:rPr>
        <w:t>clientes</w:t>
      </w:r>
      <w:r>
        <w:rPr>
          <w:spacing w:val="-7"/>
          <w:sz w:val="20"/>
        </w:rPr>
        <w:t> </w:t>
      </w:r>
      <w:r>
        <w:rPr>
          <w:sz w:val="20"/>
        </w:rPr>
        <w:t>un</w:t>
      </w:r>
      <w:r>
        <w:rPr>
          <w:spacing w:val="-4"/>
          <w:sz w:val="20"/>
        </w:rPr>
        <w:t> </w:t>
      </w:r>
      <w:r>
        <w:rPr>
          <w:sz w:val="20"/>
        </w:rPr>
        <w:t>aviso</w:t>
      </w:r>
      <w:r>
        <w:rPr>
          <w:spacing w:val="-6"/>
          <w:sz w:val="20"/>
        </w:rPr>
        <w:t> </w:t>
      </w:r>
      <w:r>
        <w:rPr>
          <w:sz w:val="20"/>
        </w:rPr>
        <w:t>inmediato</w:t>
      </w:r>
      <w:r>
        <w:rPr>
          <w:spacing w:val="-4"/>
          <w:sz w:val="20"/>
        </w:rPr>
        <w:t> </w:t>
      </w:r>
      <w:r>
        <w:rPr>
          <w:sz w:val="20"/>
        </w:rPr>
        <w:t>al</w:t>
      </w:r>
      <w:r>
        <w:rPr>
          <w:spacing w:val="-6"/>
          <w:sz w:val="20"/>
        </w:rPr>
        <w:t> </w:t>
      </w:r>
      <w:r>
        <w:rPr>
          <w:sz w:val="20"/>
        </w:rPr>
        <w:t>punto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43"/>
          <w:sz w:val="20"/>
        </w:rPr>
        <w:t> </w:t>
      </w:r>
      <w:r>
        <w:rPr>
          <w:sz w:val="20"/>
        </w:rPr>
        <w:t>contacto detallado en el contrato en cuanto tenga conocimiento de una falta de disponibilidad real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-7"/>
          <w:sz w:val="20"/>
        </w:rPr>
        <w:t> </w:t>
      </w:r>
      <w:r>
        <w:rPr>
          <w:sz w:val="20"/>
        </w:rPr>
        <w:t>potencial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un</w:t>
      </w:r>
      <w:r>
        <w:rPr>
          <w:spacing w:val="-9"/>
          <w:sz w:val="20"/>
        </w:rPr>
        <w:t> </w:t>
      </w:r>
      <w:r>
        <w:rPr>
          <w:sz w:val="20"/>
        </w:rPr>
        <w:t>producto</w:t>
      </w:r>
      <w:r>
        <w:rPr>
          <w:spacing w:val="-6"/>
          <w:sz w:val="20"/>
        </w:rPr>
        <w:t> </w:t>
      </w:r>
      <w:r>
        <w:rPr>
          <w:sz w:val="20"/>
        </w:rPr>
        <w:t>integrado</w:t>
      </w:r>
      <w:r>
        <w:rPr>
          <w:spacing w:val="-9"/>
          <w:sz w:val="20"/>
        </w:rPr>
        <w:t> </w:t>
      </w:r>
      <w:r>
        <w:rPr>
          <w:sz w:val="20"/>
        </w:rPr>
        <w:t>que</w:t>
      </w:r>
      <w:r>
        <w:rPr>
          <w:spacing w:val="-8"/>
          <w:sz w:val="20"/>
        </w:rPr>
        <w:t> </w:t>
      </w:r>
      <w:r>
        <w:rPr>
          <w:sz w:val="20"/>
        </w:rPr>
        <w:t>no</w:t>
      </w:r>
      <w:r>
        <w:rPr>
          <w:spacing w:val="-7"/>
          <w:sz w:val="20"/>
        </w:rPr>
        <w:t> </w:t>
      </w:r>
      <w:r>
        <w:rPr>
          <w:sz w:val="20"/>
        </w:rPr>
        <w:t>sea</w:t>
      </w:r>
      <w:r>
        <w:rPr>
          <w:spacing w:val="-9"/>
          <w:sz w:val="20"/>
        </w:rPr>
        <w:t> </w:t>
      </w:r>
      <w:r>
        <w:rPr>
          <w:sz w:val="20"/>
        </w:rPr>
        <w:t>un</w:t>
      </w:r>
      <w:r>
        <w:rPr>
          <w:spacing w:val="-7"/>
          <w:sz w:val="20"/>
        </w:rPr>
        <w:t> </w:t>
      </w:r>
      <w:r>
        <w:rPr>
          <w:sz w:val="20"/>
        </w:rPr>
        <w:t>Tiempo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inactividad</w:t>
      </w:r>
      <w:r>
        <w:rPr>
          <w:spacing w:val="-9"/>
          <w:sz w:val="20"/>
        </w:rPr>
        <w:t> </w:t>
      </w:r>
      <w:r>
        <w:rPr>
          <w:sz w:val="20"/>
        </w:rPr>
        <w:t>programado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9"/>
          <w:sz w:val="20"/>
        </w:rPr>
        <w:t> </w:t>
      </w:r>
      <w:r>
        <w:rPr>
          <w:sz w:val="20"/>
        </w:rPr>
        <w:t>producto</w:t>
      </w:r>
      <w:r>
        <w:rPr>
          <w:spacing w:val="-43"/>
          <w:sz w:val="20"/>
        </w:rPr>
        <w:t> </w:t>
      </w:r>
      <w:r>
        <w:rPr>
          <w:sz w:val="20"/>
        </w:rPr>
        <w:t>integrado (en lo sucesivo, el “Tiempo de inactividad no programado del producto integrado”), como</w:t>
      </w:r>
      <w:r>
        <w:rPr>
          <w:spacing w:val="-43"/>
          <w:sz w:val="20"/>
        </w:rPr>
        <w:t> </w:t>
      </w:r>
      <w:r>
        <w:rPr>
          <w:sz w:val="20"/>
        </w:rPr>
        <w:t>así también actualizaciones continuas periódicas durante el Tiempo de inactividad no programado</w:t>
      </w:r>
      <w:r>
        <w:rPr>
          <w:spacing w:val="1"/>
          <w:sz w:val="20"/>
        </w:rPr>
        <w:t> </w:t>
      </w:r>
      <w:r>
        <w:rPr>
          <w:sz w:val="20"/>
        </w:rPr>
        <w:t>del producto integrado con respecto a la evolución de la resolución de la falta de disponibilidad y el</w:t>
      </w:r>
      <w:r>
        <w:rPr>
          <w:spacing w:val="1"/>
          <w:sz w:val="20"/>
        </w:rPr>
        <w:t> </w:t>
      </w:r>
      <w:r>
        <w:rPr>
          <w:sz w:val="20"/>
        </w:rPr>
        <w:t>plazo</w:t>
      </w:r>
      <w:r>
        <w:rPr>
          <w:spacing w:val="-2"/>
          <w:sz w:val="20"/>
        </w:rPr>
        <w:t> </w:t>
      </w:r>
      <w:r>
        <w:rPr>
          <w:sz w:val="20"/>
        </w:rPr>
        <w:t>estimado</w:t>
      </w:r>
      <w:r>
        <w:rPr>
          <w:spacing w:val="-1"/>
          <w:sz w:val="20"/>
        </w:rPr>
        <w:t> </w:t>
      </w:r>
      <w:r>
        <w:rPr>
          <w:sz w:val="20"/>
        </w:rPr>
        <w:t>en el</w:t>
      </w:r>
      <w:r>
        <w:rPr>
          <w:spacing w:val="-1"/>
          <w:sz w:val="20"/>
        </w:rPr>
        <w:t> </w:t>
      </w:r>
      <w:r>
        <w:rPr>
          <w:sz w:val="20"/>
        </w:rPr>
        <w:t>cual el</w:t>
      </w:r>
      <w:r>
        <w:rPr>
          <w:spacing w:val="-1"/>
          <w:sz w:val="20"/>
        </w:rPr>
        <w:t> </w:t>
      </w:r>
      <w:r>
        <w:rPr>
          <w:sz w:val="20"/>
        </w:rPr>
        <w:t>producto</w:t>
      </w:r>
      <w:r>
        <w:rPr>
          <w:spacing w:val="-1"/>
          <w:sz w:val="20"/>
        </w:rPr>
        <w:t> </w:t>
      </w:r>
      <w:r>
        <w:rPr>
          <w:sz w:val="20"/>
        </w:rPr>
        <w:t>estará</w:t>
      </w:r>
      <w:r>
        <w:rPr>
          <w:spacing w:val="-1"/>
          <w:sz w:val="20"/>
        </w:rPr>
        <w:t> </w:t>
      </w:r>
      <w:r>
        <w:rPr>
          <w:sz w:val="20"/>
        </w:rPr>
        <w:t>disponible.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12"/>
        </w:numPr>
        <w:tabs>
          <w:tab w:pos="2423" w:val="left" w:leader="none"/>
        </w:tabs>
        <w:spacing w:line="259" w:lineRule="auto" w:before="0" w:after="0"/>
        <w:ind w:left="2422" w:right="1696" w:hanging="360"/>
        <w:jc w:val="both"/>
        <w:rPr>
          <w:sz w:val="20"/>
        </w:rPr>
      </w:pPr>
      <w:r>
        <w:rPr>
          <w:sz w:val="20"/>
        </w:rPr>
        <w:t>Responsabilidades de actualizaciones planificadas o actualizaciones para los sistemas que sean</w:t>
      </w:r>
      <w:r>
        <w:rPr>
          <w:spacing w:val="1"/>
          <w:sz w:val="20"/>
        </w:rPr>
        <w:t> </w:t>
      </w:r>
      <w:r>
        <w:rPr>
          <w:sz w:val="20"/>
        </w:rPr>
        <w:t>responsabilidad del cliente (consulte “Integración con interfaces externas'). El cliente dará aviso de</w:t>
      </w:r>
      <w:r>
        <w:rPr>
          <w:spacing w:val="1"/>
          <w:sz w:val="20"/>
        </w:rPr>
        <w:t> </w:t>
      </w:r>
      <w:r>
        <w:rPr>
          <w:sz w:val="20"/>
        </w:rPr>
        <w:t>inmediato a Carbyne, el que en ningún caso será con menos de treinta (30) días de anticipación, de</w:t>
      </w:r>
      <w:r>
        <w:rPr>
          <w:spacing w:val="1"/>
          <w:sz w:val="20"/>
        </w:rPr>
        <w:t> </w:t>
      </w:r>
      <w:r>
        <w:rPr>
          <w:sz w:val="20"/>
        </w:rPr>
        <w:t>toda actualización planificada por un proveedor de terceros o software integrado en la plataforma</w:t>
      </w:r>
      <w:r>
        <w:rPr>
          <w:spacing w:val="1"/>
          <w:sz w:val="20"/>
        </w:rPr>
        <w:t> </w:t>
      </w:r>
      <w:r>
        <w:rPr>
          <w:sz w:val="20"/>
        </w:rPr>
        <w:t>de Carbyne del que Carbyne no tenga control como, por ejemplo, cortes de energía, conexión ISP,</w:t>
      </w:r>
      <w:r>
        <w:rPr>
          <w:spacing w:val="1"/>
          <w:sz w:val="20"/>
        </w:rPr>
        <w:t> </w:t>
      </w:r>
      <w:r>
        <w:rPr>
          <w:sz w:val="20"/>
        </w:rPr>
        <w:t>conexión</w:t>
      </w:r>
      <w:r>
        <w:rPr>
          <w:spacing w:val="-3"/>
          <w:sz w:val="20"/>
        </w:rPr>
        <w:t> </w:t>
      </w:r>
      <w:r>
        <w:rPr>
          <w:sz w:val="20"/>
        </w:rPr>
        <w:t>IP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LAN</w:t>
      </w:r>
      <w:r>
        <w:rPr>
          <w:spacing w:val="-4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mantenimiento</w:t>
      </w:r>
      <w:r>
        <w:rPr>
          <w:spacing w:val="-3"/>
          <w:sz w:val="20"/>
        </w:rPr>
        <w:t> </w:t>
      </w:r>
      <w:r>
        <w:rPr>
          <w:sz w:val="20"/>
        </w:rPr>
        <w:t>PBX,</w:t>
      </w:r>
      <w:r>
        <w:rPr>
          <w:spacing w:val="-3"/>
          <w:sz w:val="20"/>
        </w:rPr>
        <w:t> </w:t>
      </w:r>
      <w:r>
        <w:rPr>
          <w:sz w:val="20"/>
        </w:rPr>
        <w:t>mejoras</w:t>
      </w:r>
      <w:r>
        <w:rPr>
          <w:spacing w:val="-4"/>
          <w:sz w:val="20"/>
        </w:rPr>
        <w:t> </w:t>
      </w:r>
      <w:r>
        <w:rPr>
          <w:sz w:val="20"/>
        </w:rPr>
        <w:t>o</w:t>
      </w:r>
      <w:r>
        <w:rPr>
          <w:spacing w:val="-3"/>
          <w:sz w:val="20"/>
        </w:rPr>
        <w:t> </w:t>
      </w:r>
      <w:r>
        <w:rPr>
          <w:sz w:val="20"/>
        </w:rPr>
        <w:t>actualizaciones</w:t>
      </w:r>
      <w:r>
        <w:rPr>
          <w:spacing w:val="-3"/>
          <w:sz w:val="20"/>
        </w:rPr>
        <w:t> </w:t>
      </w:r>
      <w:r>
        <w:rPr>
          <w:sz w:val="20"/>
        </w:rPr>
        <w:t>informáticas</w:t>
      </w:r>
      <w:r>
        <w:rPr>
          <w:spacing w:val="-2"/>
          <w:sz w:val="20"/>
        </w:rPr>
        <w:t> </w:t>
      </w:r>
      <w:r>
        <w:rPr>
          <w:sz w:val="20"/>
        </w:rPr>
        <w:t>relacionadas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42"/>
          <w:sz w:val="20"/>
        </w:rPr>
        <w:t> </w:t>
      </w:r>
      <w:r>
        <w:rPr>
          <w:sz w:val="20"/>
        </w:rPr>
        <w:t>software o el hardware. Tales tiempos de inactividad no se encuentran en el alcance de los niveles</w:t>
      </w:r>
      <w:r>
        <w:rPr>
          <w:spacing w:val="1"/>
          <w:sz w:val="20"/>
        </w:rPr>
        <w:t> </w:t>
      </w:r>
      <w:r>
        <w:rPr>
          <w:sz w:val="20"/>
        </w:rPr>
        <w:t>de servicios</w:t>
      </w:r>
      <w:r>
        <w:rPr>
          <w:spacing w:val="-2"/>
          <w:sz w:val="20"/>
        </w:rPr>
        <w:t> </w:t>
      </w:r>
      <w:r>
        <w:rPr>
          <w:sz w:val="20"/>
        </w:rPr>
        <w:t>comprometidos en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presente.</w:t>
      </w:r>
    </w:p>
    <w:p>
      <w:pPr>
        <w:pStyle w:val="BodyText"/>
      </w:pPr>
    </w:p>
    <w:p>
      <w:pPr>
        <w:pStyle w:val="BodyText"/>
        <w:spacing w:before="9"/>
        <w:rPr>
          <w:sz w:val="27"/>
        </w:rPr>
      </w:pPr>
    </w:p>
    <w:p>
      <w:pPr>
        <w:pStyle w:val="Heading2"/>
      </w:pPr>
      <w:r>
        <w:rPr/>
        <w:t>Mejoras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software</w:t>
      </w:r>
    </w:p>
    <w:p>
      <w:pPr>
        <w:pStyle w:val="BodyText"/>
        <w:spacing w:before="9"/>
        <w:rPr>
          <w:b/>
          <w:sz w:val="14"/>
        </w:rPr>
      </w:pPr>
    </w:p>
    <w:p>
      <w:pPr>
        <w:pStyle w:val="BodyText"/>
        <w:spacing w:line="259" w:lineRule="auto"/>
        <w:ind w:left="1702" w:right="1698"/>
        <w:jc w:val="both"/>
      </w:pPr>
      <w:r>
        <w:rPr/>
        <w:t>Carbyne pondrá a disposición nuevas mejoras, sin costo adicional, para el software y los servicios durante el</w:t>
      </w:r>
      <w:r>
        <w:rPr>
          <w:spacing w:val="1"/>
        </w:rPr>
        <w:t> </w:t>
      </w:r>
      <w:r>
        <w:rPr/>
        <w:t>Periodo de mantenimiento y asistencia técnica. Estas mejoras generalmente incluyen versiones de reciente</w:t>
      </w:r>
      <w:r>
        <w:rPr>
          <w:spacing w:val="1"/>
        </w:rPr>
        <w:t> </w:t>
      </w:r>
      <w:r>
        <w:rPr/>
        <w:t>lanzamiento y "parches rápidos", pero podrían excluir nuevas funciones que tengan licencia o se adquieran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separado.</w:t>
      </w:r>
    </w:p>
    <w:p>
      <w:pPr>
        <w:pStyle w:val="BodyText"/>
        <w:spacing w:line="259" w:lineRule="auto" w:before="159"/>
        <w:ind w:left="1702" w:right="1698"/>
        <w:jc w:val="both"/>
      </w:pPr>
      <w:r>
        <w:rPr/>
        <w:t>Las fechas de las mejoras las anunciará el Gerente de logros para clientes (Customer Success Manager; CSM,</w:t>
      </w:r>
      <w:r>
        <w:rPr>
          <w:spacing w:val="-43"/>
        </w:rPr>
        <w:t> </w:t>
      </w:r>
      <w:r>
        <w:rPr/>
        <w:t>por sus siglas en inglés) por correo electrónico. El manual del usuario, las notas de la versión y la información</w:t>
      </w:r>
      <w:r>
        <w:rPr>
          <w:spacing w:val="-43"/>
        </w:rPr>
        <w:t> </w:t>
      </w:r>
      <w:r>
        <w:rPr/>
        <w:t>adicional</w:t>
      </w:r>
      <w:r>
        <w:rPr>
          <w:spacing w:val="-3"/>
        </w:rPr>
        <w:t> </w:t>
      </w:r>
      <w:r>
        <w:rPr/>
        <w:t>pertinente</w:t>
      </w:r>
      <w:r>
        <w:rPr>
          <w:spacing w:val="1"/>
        </w:rPr>
        <w:t> </w:t>
      </w:r>
      <w:r>
        <w:rPr/>
        <w:t>se</w:t>
      </w:r>
      <w:r>
        <w:rPr>
          <w:spacing w:val="-2"/>
        </w:rPr>
        <w:t> </w:t>
      </w:r>
      <w:r>
        <w:rPr/>
        <w:t>publicarán en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portal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asistencia</w:t>
      </w:r>
      <w:r>
        <w:rPr>
          <w:spacing w:val="-1"/>
        </w:rPr>
        <w:t> </w:t>
      </w:r>
      <w:r>
        <w:rPr/>
        <w:t>técnica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Carbyne</w:t>
      </w:r>
    </w:p>
    <w:p>
      <w:pPr>
        <w:pStyle w:val="BodyText"/>
      </w:pPr>
    </w:p>
    <w:p>
      <w:pPr>
        <w:pStyle w:val="BodyText"/>
        <w:spacing w:before="10"/>
        <w:rPr>
          <w:sz w:val="27"/>
        </w:rPr>
      </w:pPr>
    </w:p>
    <w:p>
      <w:pPr>
        <w:pStyle w:val="Heading2"/>
      </w:pPr>
      <w:r>
        <w:rPr/>
        <w:t>Productos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versiones</w:t>
      </w:r>
      <w:r>
        <w:rPr>
          <w:spacing w:val="-3"/>
        </w:rPr>
        <w:t> </w:t>
      </w:r>
      <w:r>
        <w:rPr/>
        <w:t>con</w:t>
      </w:r>
      <w:r>
        <w:rPr>
          <w:spacing w:val="-1"/>
        </w:rPr>
        <w:t> </w:t>
      </w:r>
      <w:r>
        <w:rPr/>
        <w:t>asistencia</w:t>
      </w:r>
      <w:r>
        <w:rPr>
          <w:spacing w:val="-4"/>
        </w:rPr>
        <w:t> </w:t>
      </w:r>
      <w:r>
        <w:rPr/>
        <w:t>técnica</w:t>
      </w:r>
    </w:p>
    <w:p>
      <w:pPr>
        <w:pStyle w:val="BodyText"/>
        <w:spacing w:line="259" w:lineRule="auto" w:before="178"/>
        <w:ind w:left="1702" w:right="1702"/>
        <w:jc w:val="both"/>
      </w:pPr>
      <w:r>
        <w:rPr/>
        <w:t>Los servicios de mantenimiento y asistencia técnica se prestarán únicamente con respecto a las versiones de</w:t>
      </w:r>
      <w:r>
        <w:rPr>
          <w:spacing w:val="-43"/>
        </w:rPr>
        <w:t> </w:t>
      </w:r>
      <w:r>
        <w:rPr/>
        <w:t>los</w:t>
      </w:r>
      <w:r>
        <w:rPr>
          <w:spacing w:val="-1"/>
        </w:rPr>
        <w:t> </w:t>
      </w:r>
      <w:r>
        <w:rPr/>
        <w:t>productos y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funciones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que los generalmente</w:t>
      </w:r>
      <w:r>
        <w:rPr>
          <w:spacing w:val="-2"/>
        </w:rPr>
        <w:t> </w:t>
      </w:r>
      <w:r>
        <w:rPr/>
        <w:t>Carbyne</w:t>
      </w:r>
      <w:r>
        <w:rPr>
          <w:spacing w:val="-1"/>
        </w:rPr>
        <w:t> </w:t>
      </w:r>
      <w:r>
        <w:rPr/>
        <w:t>preste</w:t>
      </w:r>
      <w:r>
        <w:rPr>
          <w:spacing w:val="1"/>
        </w:rPr>
        <w:t> </w:t>
      </w:r>
      <w:r>
        <w:rPr/>
        <w:t>asistencia.</w:t>
      </w:r>
    </w:p>
    <w:p>
      <w:pPr>
        <w:pStyle w:val="BodyText"/>
        <w:spacing w:line="259" w:lineRule="auto" w:before="161"/>
        <w:ind w:left="1702" w:right="1692"/>
        <w:jc w:val="both"/>
      </w:pPr>
      <w:r>
        <w:rPr/>
        <w:t>El mantenimiento y la asistencia técnica no cubrirá ni se prestará para solucionar los errores causados por</w:t>
      </w:r>
      <w:r>
        <w:rPr>
          <w:spacing w:val="1"/>
        </w:rPr>
        <w:t> </w:t>
      </w:r>
      <w:r>
        <w:rPr/>
        <w:t>cambios,</w:t>
      </w:r>
      <w:r>
        <w:rPr>
          <w:spacing w:val="1"/>
        </w:rPr>
        <w:t> </w:t>
      </w:r>
      <w:r>
        <w:rPr/>
        <w:t>alteraciones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modificaciones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producto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cliente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terceros</w:t>
      </w:r>
      <w:r>
        <w:rPr>
          <w:spacing w:val="1"/>
        </w:rPr>
        <w:t> </w:t>
      </w:r>
      <w:r>
        <w:rPr/>
        <w:t>lleven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cabo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consentimiento</w:t>
      </w:r>
      <w:r>
        <w:rPr>
          <w:spacing w:val="-9"/>
        </w:rPr>
        <w:t> </w:t>
      </w:r>
      <w:r>
        <w:rPr/>
        <w:t>por</w:t>
      </w:r>
      <w:r>
        <w:rPr>
          <w:spacing w:val="-8"/>
        </w:rPr>
        <w:t> </w:t>
      </w:r>
      <w:r>
        <w:rPr/>
        <w:t>escrito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Carbyne,</w:t>
      </w:r>
      <w:r>
        <w:rPr>
          <w:spacing w:val="-7"/>
        </w:rPr>
        <w:t> </w:t>
      </w:r>
      <w:r>
        <w:rPr/>
        <w:t>o</w:t>
      </w:r>
      <w:r>
        <w:rPr>
          <w:spacing w:val="-8"/>
        </w:rPr>
        <w:t> </w:t>
      </w:r>
      <w:r>
        <w:rPr/>
        <w:t>bien</w:t>
      </w:r>
      <w:r>
        <w:rPr>
          <w:spacing w:val="-7"/>
        </w:rPr>
        <w:t> </w:t>
      </w:r>
      <w:r>
        <w:rPr/>
        <w:t>los</w:t>
      </w:r>
      <w:r>
        <w:rPr>
          <w:spacing w:val="-9"/>
        </w:rPr>
        <w:t> </w:t>
      </w:r>
      <w:r>
        <w:rPr/>
        <w:t>errores</w:t>
      </w:r>
      <w:r>
        <w:rPr>
          <w:spacing w:val="-7"/>
        </w:rPr>
        <w:t> </w:t>
      </w:r>
      <w:r>
        <w:rPr/>
        <w:t>causados</w:t>
      </w:r>
      <w:r>
        <w:rPr>
          <w:spacing w:val="-9"/>
        </w:rPr>
        <w:t> </w:t>
      </w:r>
      <w:r>
        <w:rPr/>
        <w:t>por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uso</w:t>
      </w:r>
      <w:r>
        <w:rPr>
          <w:spacing w:val="-6"/>
        </w:rPr>
        <w:t> </w:t>
      </w:r>
      <w:r>
        <w:rPr/>
        <w:t>del</w:t>
      </w:r>
      <w:r>
        <w:rPr>
          <w:spacing w:val="-8"/>
        </w:rPr>
        <w:t> </w:t>
      </w:r>
      <w:r>
        <w:rPr/>
        <w:t>producto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manera</w:t>
      </w:r>
      <w:r>
        <w:rPr>
          <w:spacing w:val="-6"/>
        </w:rPr>
        <w:t> </w:t>
      </w:r>
      <w:r>
        <w:rPr/>
        <w:t>tal</w:t>
      </w:r>
      <w:r>
        <w:rPr>
          <w:spacing w:val="-3"/>
        </w:rPr>
        <w:t> </w:t>
      </w:r>
      <w:r>
        <w:rPr/>
        <w:t>que</w:t>
      </w:r>
      <w:r>
        <w:rPr>
          <w:spacing w:val="-43"/>
        </w:rPr>
        <w:t> </w:t>
      </w:r>
      <w:r>
        <w:rPr/>
        <w:t>infrinja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Acuerdo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licencia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Carbyne</w:t>
      </w:r>
      <w:r>
        <w:rPr>
          <w:spacing w:val="-5"/>
        </w:rPr>
        <w:t> </w:t>
      </w:r>
      <w:r>
        <w:rPr/>
        <w:t>(o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acuerdo</w:t>
      </w:r>
      <w:r>
        <w:rPr>
          <w:spacing w:val="-5"/>
        </w:rPr>
        <w:t> </w:t>
      </w:r>
      <w:r>
        <w:rPr/>
        <w:t>vigente</w:t>
      </w:r>
      <w:r>
        <w:rPr>
          <w:spacing w:val="-7"/>
        </w:rPr>
        <w:t> </w:t>
      </w:r>
      <w:r>
        <w:rPr/>
        <w:t>entre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cliente</w:t>
      </w:r>
      <w:r>
        <w:rPr>
          <w:spacing w:val="-7"/>
        </w:rPr>
        <w:t> </w:t>
      </w:r>
      <w:r>
        <w:rPr/>
        <w:t>y</w:t>
      </w:r>
      <w:r>
        <w:rPr>
          <w:spacing w:val="-8"/>
        </w:rPr>
        <w:t> </w:t>
      </w:r>
      <w:r>
        <w:rPr/>
        <w:t>Carbyne)</w:t>
      </w:r>
      <w:r>
        <w:rPr>
          <w:spacing w:val="-6"/>
        </w:rPr>
        <w:t> </w:t>
      </w:r>
      <w:r>
        <w:rPr/>
        <w:t>o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sea</w:t>
      </w:r>
      <w:r>
        <w:rPr>
          <w:spacing w:val="-6"/>
        </w:rPr>
        <w:t> </w:t>
      </w:r>
      <w:r>
        <w:rPr/>
        <w:t>contrario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las instrucciones</w:t>
      </w:r>
      <w:r>
        <w:rPr>
          <w:spacing w:val="-1"/>
        </w:rPr>
        <w:t> </w:t>
      </w:r>
      <w:r>
        <w:rPr/>
        <w:t>dadas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Carbyne.</w:t>
      </w:r>
    </w:p>
    <w:p>
      <w:pPr>
        <w:pStyle w:val="BodyText"/>
        <w:spacing w:line="259" w:lineRule="auto" w:before="157"/>
        <w:ind w:left="1702" w:right="1695"/>
        <w:jc w:val="both"/>
      </w:pPr>
      <w:r>
        <w:rPr/>
        <w:t>Carbyne</w:t>
      </w:r>
      <w:r>
        <w:rPr>
          <w:spacing w:val="-6"/>
        </w:rPr>
        <w:t> </w:t>
      </w:r>
      <w:r>
        <w:rPr/>
        <w:t>prestará</w:t>
      </w:r>
      <w:r>
        <w:rPr>
          <w:spacing w:val="-3"/>
        </w:rPr>
        <w:t> </w:t>
      </w:r>
      <w:r>
        <w:rPr/>
        <w:t>asistencia</w:t>
      </w:r>
      <w:r>
        <w:rPr>
          <w:spacing w:val="-3"/>
        </w:rPr>
        <w:t> </w:t>
      </w:r>
      <w:r>
        <w:rPr/>
        <w:t>técnica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versión</w:t>
      </w:r>
      <w:r>
        <w:rPr>
          <w:spacing w:val="-4"/>
        </w:rPr>
        <w:t> </w:t>
      </w:r>
      <w:r>
        <w:rPr/>
        <w:t>actual</w:t>
      </w:r>
      <w:r>
        <w:rPr>
          <w:spacing w:val="-6"/>
        </w:rPr>
        <w:t> </w:t>
      </w:r>
      <w:r>
        <w:rPr/>
        <w:t>y</w:t>
      </w:r>
      <w:r>
        <w:rPr>
          <w:spacing w:val="-4"/>
        </w:rPr>
        <w:t> </w:t>
      </w:r>
      <w:r>
        <w:rPr/>
        <w:t>anterior</w:t>
      </w:r>
      <w:r>
        <w:rPr>
          <w:spacing w:val="-3"/>
        </w:rPr>
        <w:t> </w:t>
      </w:r>
      <w:r>
        <w:rPr/>
        <w:t>(n–1)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sus</w:t>
      </w:r>
      <w:r>
        <w:rPr>
          <w:spacing w:val="-5"/>
        </w:rPr>
        <w:t> </w:t>
      </w:r>
      <w:r>
        <w:rPr/>
        <w:t>productos,</w:t>
      </w:r>
      <w:r>
        <w:rPr>
          <w:spacing w:val="-6"/>
        </w:rPr>
        <w:t> </w:t>
      </w:r>
      <w:r>
        <w:rPr/>
        <w:t>tal</w:t>
      </w:r>
      <w:r>
        <w:rPr>
          <w:spacing w:val="-4"/>
        </w:rPr>
        <w:t> </w:t>
      </w:r>
      <w:r>
        <w:rPr/>
        <w:t>como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describe</w:t>
      </w:r>
      <w:r>
        <w:rPr>
          <w:spacing w:val="-43"/>
        </w:rPr>
        <w:t> </w:t>
      </w:r>
      <w:r>
        <w:rPr/>
        <w:t>en este SLA. Las versiones anteriores recibirán asistencia técnica en función de un esfuerzo razonable y</w:t>
      </w:r>
      <w:r>
        <w:rPr>
          <w:spacing w:val="1"/>
        </w:rPr>
        <w:t> </w:t>
      </w:r>
      <w:r>
        <w:rPr/>
        <w:t>solamente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las fallas</w:t>
      </w:r>
      <w:r>
        <w:rPr>
          <w:spacing w:val="-2"/>
        </w:rPr>
        <w:t> </w:t>
      </w:r>
      <w:r>
        <w:rPr/>
        <w:t>críticas.</w:t>
      </w:r>
    </w:p>
    <w:p>
      <w:pPr>
        <w:pStyle w:val="BodyText"/>
      </w:pPr>
    </w:p>
    <w:p>
      <w:pPr>
        <w:pStyle w:val="BodyText"/>
        <w:spacing w:before="10"/>
        <w:rPr>
          <w:sz w:val="27"/>
        </w:rPr>
      </w:pPr>
    </w:p>
    <w:p>
      <w:pPr>
        <w:pStyle w:val="Heading2"/>
      </w:pPr>
      <w:r>
        <w:rPr/>
        <w:t>Definiciones</w:t>
      </w:r>
      <w:r>
        <w:rPr>
          <w:spacing w:val="-6"/>
        </w:rPr>
        <w:t> </w:t>
      </w:r>
      <w:r>
        <w:rPr/>
        <w:t>adicionales</w:t>
      </w:r>
    </w:p>
    <w:p>
      <w:pPr>
        <w:spacing w:after="0"/>
        <w:sectPr>
          <w:pgSz w:w="12240" w:h="15840"/>
          <w:pgMar w:header="2" w:footer="1632" w:top="1280" w:bottom="1820" w:left="0" w:right="0"/>
        </w:sectPr>
      </w:pPr>
    </w:p>
    <w:p>
      <w:pPr>
        <w:pStyle w:val="BodyText"/>
        <w:spacing w:before="10"/>
        <w:rPr>
          <w:b/>
          <w:sz w:val="19"/>
        </w:rPr>
      </w:pPr>
    </w:p>
    <w:p>
      <w:pPr>
        <w:pStyle w:val="BodyText"/>
        <w:spacing w:line="259" w:lineRule="auto" w:before="59"/>
        <w:ind w:left="1702" w:right="1697"/>
        <w:jc w:val="both"/>
      </w:pPr>
      <w:r>
        <w:rPr/>
        <w:t>El “tiempo de inactividad” con respecto a un momento en el que la capacidad de control de llamadas de voz</w:t>
      </w:r>
      <w:r>
        <w:rPr>
          <w:spacing w:val="1"/>
        </w:rPr>
        <w:t> </w:t>
      </w:r>
      <w:r>
        <w:rPr/>
        <w:t>de c–Live APEX, que se encuentra en la nube (consulte “SaaS” en la sección “Definiciones”) no está accesible</w:t>
      </w:r>
      <w:r>
        <w:rPr>
          <w:spacing w:val="1"/>
        </w:rPr>
        <w:t> </w:t>
      </w:r>
      <w:r>
        <w:rPr/>
        <w:t>ni disponible para el cliente por motivos que no sean aquellos que surjan directa o indirectamente de una</w:t>
      </w:r>
      <w:r>
        <w:rPr>
          <w:spacing w:val="1"/>
        </w:rPr>
        <w:t> </w:t>
      </w:r>
      <w:r>
        <w:rPr/>
        <w:t>exclusión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SLA</w:t>
      </w:r>
      <w:r>
        <w:rPr>
          <w:spacing w:val="-1"/>
        </w:rPr>
        <w:t> </w:t>
      </w:r>
      <w:r>
        <w:rPr/>
        <w:t>que</w:t>
      </w:r>
      <w:r>
        <w:rPr>
          <w:spacing w:val="-4"/>
        </w:rPr>
        <w:t> </w:t>
      </w:r>
      <w:r>
        <w:rPr/>
        <w:t>se menciona</w:t>
      </w:r>
      <w:r>
        <w:rPr>
          <w:spacing w:val="-2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secciones</w:t>
      </w:r>
      <w:r>
        <w:rPr>
          <w:spacing w:val="-1"/>
        </w:rPr>
        <w:t> </w:t>
      </w:r>
      <w:r>
        <w:rPr/>
        <w:t>3.1.4 y</w:t>
      </w:r>
      <w:r>
        <w:rPr>
          <w:spacing w:val="-2"/>
        </w:rPr>
        <w:t> </w:t>
      </w:r>
      <w:r>
        <w:rPr/>
        <w:t>3.1.5.</w:t>
      </w:r>
    </w:p>
    <w:p>
      <w:pPr>
        <w:pStyle w:val="BodyText"/>
        <w:spacing w:line="259" w:lineRule="auto" w:before="160"/>
        <w:ind w:left="1702" w:right="1693"/>
        <w:jc w:val="both"/>
      </w:pPr>
      <w:r>
        <w:rPr/>
        <w:t>Para evitar dudas, el rendimiento lento no constituye una falta de accesibilidad o disponibilidad y no se</w:t>
      </w:r>
      <w:r>
        <w:rPr>
          <w:spacing w:val="1"/>
        </w:rPr>
        <w:t> </w:t>
      </w:r>
      <w:r>
        <w:rPr/>
        <w:t>considera tiempo de inactividad, a menos que exista una pérdida total de la capacidad de control de llamada</w:t>
      </w:r>
      <w:r>
        <w:rPr>
          <w:spacing w:val="-43"/>
        </w:rPr>
        <w:t> </w:t>
      </w:r>
      <w:r>
        <w:rPr/>
        <w:t>de vos de c–Live APEX en todas las posiciones de c–Live APEX para ejecutar todas las acciones de control de</w:t>
      </w:r>
      <w:r>
        <w:rPr>
          <w:spacing w:val="1"/>
        </w:rPr>
        <w:t> </w:t>
      </w:r>
      <w:r>
        <w:rPr/>
        <w:t>llamadas con el fin de constituir una pérdida total del servicio, en cuyo caso será a exclusivo criterio de</w:t>
      </w:r>
      <w:r>
        <w:rPr>
          <w:spacing w:val="1"/>
        </w:rPr>
        <w:t> </w:t>
      </w:r>
      <w:r>
        <w:rPr/>
        <w:t>Carbyne. La pérdida de servicio simultánea en todas las posiciones de c–Live APEX se define como un evento</w:t>
      </w:r>
      <w:r>
        <w:rPr>
          <w:spacing w:val="-43"/>
        </w:rPr>
        <w:t> </w:t>
      </w:r>
      <w:r>
        <w:rPr/>
        <w:t>de</w:t>
      </w:r>
      <w:r>
        <w:rPr>
          <w:spacing w:val="-2"/>
        </w:rPr>
        <w:t> </w:t>
      </w:r>
      <w:r>
        <w:rPr/>
        <w:t>tiempo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inactividad.</w:t>
      </w:r>
    </w:p>
    <w:p>
      <w:pPr>
        <w:pStyle w:val="BodyText"/>
        <w:spacing w:line="259" w:lineRule="auto" w:before="160"/>
        <w:ind w:left="1702" w:right="1704"/>
        <w:jc w:val="both"/>
      </w:pPr>
      <w:r>
        <w:rPr/>
        <w:t>Al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mes,</w:t>
      </w:r>
      <w:r>
        <w:rPr>
          <w:spacing w:val="1"/>
        </w:rPr>
        <w:t> </w:t>
      </w:r>
      <w:r>
        <w:rPr/>
        <w:t>Carbyne</w:t>
      </w:r>
      <w:r>
        <w:rPr>
          <w:spacing w:val="1"/>
        </w:rPr>
        <w:t> </w:t>
      </w:r>
      <w:r>
        <w:rPr/>
        <w:t>suma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“periodos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inactividad”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calcular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“periodo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inactividad”</w:t>
      </w:r>
      <w:r>
        <w:rPr>
          <w:spacing w:val="-2"/>
        </w:rPr>
        <w:t> </w:t>
      </w:r>
      <w:r>
        <w:rPr/>
        <w:t>total mensual (en</w:t>
      </w:r>
      <w:r>
        <w:rPr>
          <w:spacing w:val="-1"/>
        </w:rPr>
        <w:t> </w:t>
      </w:r>
      <w:r>
        <w:rPr/>
        <w:t>el caso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-3"/>
        </w:rPr>
        <w:t> </w:t>
      </w:r>
      <w:r>
        <w:rPr/>
        <w:t>detectara alguno).</w:t>
      </w:r>
    </w:p>
    <w:p>
      <w:pPr>
        <w:pStyle w:val="BodyText"/>
        <w:spacing w:line="259" w:lineRule="auto" w:before="159"/>
        <w:ind w:left="1702" w:right="1694"/>
        <w:jc w:val="both"/>
      </w:pPr>
      <w:r>
        <w:rPr/>
        <w:t>Se ofrecerán créditos del servicio solo a un cliente que haya adquirido, pagado los servicios de c–Live APEX,</w:t>
      </w:r>
      <w:r>
        <w:rPr>
          <w:spacing w:val="1"/>
        </w:rPr>
        <w:t> </w:t>
      </w:r>
      <w:r>
        <w:rPr/>
        <w:t>firmado</w:t>
      </w:r>
      <w:r>
        <w:rPr>
          <w:spacing w:val="-6"/>
        </w:rPr>
        <w:t> </w:t>
      </w:r>
      <w:r>
        <w:rPr/>
        <w:t>un</w:t>
      </w:r>
      <w:r>
        <w:rPr>
          <w:spacing w:val="-5"/>
        </w:rPr>
        <w:t> </w:t>
      </w:r>
      <w:r>
        <w:rPr/>
        <w:t>acuerdo</w:t>
      </w:r>
      <w:r>
        <w:rPr>
          <w:spacing w:val="-4"/>
        </w:rPr>
        <w:t> </w:t>
      </w:r>
      <w:r>
        <w:rPr/>
        <w:t>válido</w:t>
      </w:r>
      <w:r>
        <w:rPr>
          <w:spacing w:val="-3"/>
        </w:rPr>
        <w:t> </w:t>
      </w:r>
      <w:r>
        <w:rPr/>
        <w:t>con</w:t>
      </w:r>
      <w:r>
        <w:rPr>
          <w:spacing w:val="-6"/>
        </w:rPr>
        <w:t> </w:t>
      </w:r>
      <w:r>
        <w:rPr/>
        <w:t>Carbyne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cumplido</w:t>
      </w:r>
      <w:r>
        <w:rPr>
          <w:spacing w:val="-3"/>
        </w:rPr>
        <w:t> </w:t>
      </w:r>
      <w:r>
        <w:rPr/>
        <w:t>con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proceso</w:t>
      </w:r>
      <w:r>
        <w:rPr>
          <w:spacing w:val="-5"/>
        </w:rPr>
        <w:t> </w:t>
      </w:r>
      <w:r>
        <w:rPr/>
        <w:t>anterior</w:t>
      </w:r>
      <w:r>
        <w:rPr>
          <w:spacing w:val="-6"/>
        </w:rPr>
        <w:t> </w:t>
      </w:r>
      <w:r>
        <w:rPr/>
        <w:t>para</w:t>
      </w:r>
      <w:r>
        <w:rPr>
          <w:spacing w:val="-5"/>
        </w:rPr>
        <w:t> </w:t>
      </w:r>
      <w:r>
        <w:rPr/>
        <w:t>solicitar</w:t>
      </w:r>
      <w:r>
        <w:rPr>
          <w:spacing w:val="-4"/>
        </w:rPr>
        <w:t> </w:t>
      </w:r>
      <w:r>
        <w:rPr/>
        <w:t>créditos</w:t>
      </w:r>
      <w:r>
        <w:rPr>
          <w:spacing w:val="-6"/>
        </w:rPr>
        <w:t> </w:t>
      </w:r>
      <w:r>
        <w:rPr/>
        <w:t>del</w:t>
      </w:r>
      <w:r>
        <w:rPr>
          <w:spacing w:val="-5"/>
        </w:rPr>
        <w:t> </w:t>
      </w:r>
      <w:r>
        <w:rPr/>
        <w:t>servicio.</w:t>
      </w:r>
      <w:r>
        <w:rPr>
          <w:spacing w:val="1"/>
        </w:rPr>
        <w:t> </w:t>
      </w:r>
      <w:r>
        <w:rPr/>
        <w:t>Bajo ninguna circunstancia las referencias a una plataforma que el cliente no haya adquirido, suscripto o</w:t>
      </w:r>
      <w:r>
        <w:rPr>
          <w:spacing w:val="1"/>
        </w:rPr>
        <w:t> </w:t>
      </w:r>
      <w:r>
        <w:rPr/>
        <w:t>firmado</w:t>
      </w:r>
      <w:r>
        <w:rPr>
          <w:spacing w:val="-2"/>
        </w:rPr>
        <w:t> </w:t>
      </w:r>
      <w:r>
        <w:rPr/>
        <w:t>un Acuerdo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Carbyne se</w:t>
      </w:r>
      <w:r>
        <w:rPr>
          <w:spacing w:val="-3"/>
        </w:rPr>
        <w:t> </w:t>
      </w:r>
      <w:r>
        <w:rPr/>
        <w:t>interpretarán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derecho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cliente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utilizar</w:t>
      </w:r>
      <w:r>
        <w:rPr>
          <w:spacing w:val="-3"/>
        </w:rPr>
        <w:t> </w:t>
      </w:r>
      <w:r>
        <w:rPr/>
        <w:t>tal</w:t>
      </w:r>
      <w:r>
        <w:rPr>
          <w:spacing w:val="-3"/>
        </w:rPr>
        <w:t> </w:t>
      </w:r>
      <w:r>
        <w:rPr/>
        <w:t>Aplicación</w:t>
      </w:r>
    </w:p>
    <w:p>
      <w:pPr>
        <w:pStyle w:val="BodyText"/>
      </w:pPr>
    </w:p>
    <w:p>
      <w:pPr>
        <w:pStyle w:val="BodyText"/>
        <w:spacing w:before="10"/>
        <w:rPr>
          <w:sz w:val="27"/>
        </w:rPr>
      </w:pPr>
    </w:p>
    <w:p>
      <w:pPr>
        <w:pStyle w:val="Heading2"/>
        <w:spacing w:line="417" w:lineRule="auto"/>
        <w:ind w:right="7558"/>
      </w:pPr>
      <w:r>
        <w:rPr/>
        <w:t>Procedimiento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asistencia</w:t>
      </w:r>
      <w:r>
        <w:rPr>
          <w:spacing w:val="-5"/>
        </w:rPr>
        <w:t> </w:t>
      </w:r>
      <w:r>
        <w:rPr/>
        <w:t>técnica</w:t>
      </w:r>
      <w:r>
        <w:rPr>
          <w:spacing w:val="-42"/>
        </w:rPr>
        <w:t> </w:t>
      </w:r>
      <w:r>
        <w:rPr/>
        <w:t>Comunicación</w:t>
      </w: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0"/>
          <w:numId w:val="13"/>
        </w:numPr>
        <w:tabs>
          <w:tab w:pos="2129" w:val="left" w:leader="none"/>
        </w:tabs>
        <w:spacing w:line="259" w:lineRule="auto" w:before="0" w:after="0"/>
        <w:ind w:left="2128" w:right="1698" w:hanging="360"/>
        <w:jc w:val="both"/>
        <w:rPr>
          <w:sz w:val="20"/>
        </w:rPr>
      </w:pPr>
      <w:r>
        <w:rPr>
          <w:sz w:val="20"/>
        </w:rPr>
        <w:t>Las comunicaciones con el área de asistencia técnica de Carbyne será por correo electrónico, por</w:t>
      </w:r>
      <w:r>
        <w:rPr>
          <w:spacing w:val="1"/>
          <w:sz w:val="20"/>
        </w:rPr>
        <w:t> </w:t>
      </w:r>
      <w:r>
        <w:rPr>
          <w:sz w:val="20"/>
        </w:rPr>
        <w:t>formulario</w:t>
      </w:r>
      <w:r>
        <w:rPr>
          <w:spacing w:val="-11"/>
          <w:sz w:val="20"/>
        </w:rPr>
        <w:t> </w:t>
      </w:r>
      <w:r>
        <w:rPr>
          <w:sz w:val="20"/>
        </w:rPr>
        <w:t>en</w:t>
      </w:r>
      <w:r>
        <w:rPr>
          <w:spacing w:val="-9"/>
          <w:sz w:val="20"/>
        </w:rPr>
        <w:t> </w:t>
      </w:r>
      <w:r>
        <w:rPr>
          <w:sz w:val="20"/>
        </w:rPr>
        <w:t>línea</w:t>
      </w:r>
      <w:r>
        <w:rPr>
          <w:spacing w:val="-10"/>
          <w:sz w:val="20"/>
        </w:rPr>
        <w:t> </w:t>
      </w:r>
      <w:r>
        <w:rPr>
          <w:sz w:val="20"/>
        </w:rPr>
        <w:t>o</w:t>
      </w:r>
      <w:r>
        <w:rPr>
          <w:spacing w:val="-10"/>
          <w:sz w:val="20"/>
        </w:rPr>
        <w:t> </w:t>
      </w:r>
      <w:r>
        <w:rPr>
          <w:sz w:val="20"/>
        </w:rPr>
        <w:t>bien</w:t>
      </w:r>
      <w:r>
        <w:rPr>
          <w:spacing w:val="-9"/>
          <w:sz w:val="20"/>
        </w:rPr>
        <w:t> </w:t>
      </w:r>
      <w:r>
        <w:rPr>
          <w:sz w:val="20"/>
        </w:rPr>
        <w:t>por</w:t>
      </w:r>
      <w:r>
        <w:rPr>
          <w:spacing w:val="-10"/>
          <w:sz w:val="20"/>
        </w:rPr>
        <w:t> </w:t>
      </w:r>
      <w:r>
        <w:rPr>
          <w:sz w:val="20"/>
        </w:rPr>
        <w:t>teléfono</w:t>
      </w:r>
      <w:r>
        <w:rPr>
          <w:spacing w:val="-10"/>
          <w:sz w:val="20"/>
        </w:rPr>
        <w:t> </w:t>
      </w:r>
      <w:r>
        <w:rPr>
          <w:sz w:val="20"/>
        </w:rPr>
        <w:t>las</w:t>
      </w:r>
      <w:r>
        <w:rPr>
          <w:spacing w:val="-9"/>
          <w:sz w:val="20"/>
        </w:rPr>
        <w:t> </w:t>
      </w:r>
      <w:r>
        <w:rPr>
          <w:sz w:val="20"/>
        </w:rPr>
        <w:t>24</w:t>
      </w:r>
      <w:r>
        <w:rPr>
          <w:spacing w:val="-10"/>
          <w:sz w:val="20"/>
        </w:rPr>
        <w:t> </w:t>
      </w:r>
      <w:r>
        <w:rPr>
          <w:sz w:val="20"/>
        </w:rPr>
        <w:t>horas,</w:t>
      </w:r>
      <w:r>
        <w:rPr>
          <w:spacing w:val="-9"/>
          <w:sz w:val="20"/>
        </w:rPr>
        <w:t> </w:t>
      </w:r>
      <w:r>
        <w:rPr>
          <w:sz w:val="20"/>
        </w:rPr>
        <w:t>los</w:t>
      </w:r>
      <w:r>
        <w:rPr>
          <w:spacing w:val="-12"/>
          <w:sz w:val="20"/>
        </w:rPr>
        <w:t> </w:t>
      </w:r>
      <w:r>
        <w:rPr>
          <w:sz w:val="20"/>
        </w:rPr>
        <w:t>7</w:t>
      </w:r>
      <w:r>
        <w:rPr>
          <w:spacing w:val="-10"/>
          <w:sz w:val="20"/>
        </w:rPr>
        <w:t> </w:t>
      </w:r>
      <w:r>
        <w:rPr>
          <w:sz w:val="20"/>
        </w:rPr>
        <w:t>días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semana.</w:t>
      </w:r>
      <w:r>
        <w:rPr>
          <w:spacing w:val="-10"/>
          <w:sz w:val="20"/>
        </w:rPr>
        <w:t> </w:t>
      </w:r>
      <w:r>
        <w:rPr>
          <w:sz w:val="20"/>
        </w:rPr>
        <w:t>Todos</w:t>
      </w:r>
      <w:r>
        <w:rPr>
          <w:spacing w:val="-9"/>
          <w:sz w:val="20"/>
        </w:rPr>
        <w:t> </w:t>
      </w:r>
      <w:r>
        <w:rPr>
          <w:sz w:val="20"/>
        </w:rPr>
        <w:t>los</w:t>
      </w:r>
      <w:r>
        <w:rPr>
          <w:spacing w:val="-11"/>
          <w:sz w:val="20"/>
        </w:rPr>
        <w:t> </w:t>
      </w:r>
      <w:r>
        <w:rPr>
          <w:sz w:val="20"/>
        </w:rPr>
        <w:t>métodos</w:t>
      </w:r>
      <w:r>
        <w:rPr>
          <w:spacing w:val="-9"/>
          <w:sz w:val="20"/>
        </w:rPr>
        <w:t> </w:t>
      </w:r>
      <w:r>
        <w:rPr>
          <w:sz w:val="20"/>
        </w:rPr>
        <w:t>y</w:t>
      </w:r>
      <w:r>
        <w:rPr>
          <w:spacing w:val="-11"/>
          <w:sz w:val="20"/>
        </w:rPr>
        <w:t> </w:t>
      </w:r>
      <w:r>
        <w:rPr>
          <w:sz w:val="20"/>
        </w:rPr>
        <w:t>detalles</w:t>
      </w:r>
      <w:r>
        <w:rPr>
          <w:spacing w:val="-43"/>
          <w:sz w:val="20"/>
        </w:rPr>
        <w:t> </w:t>
      </w:r>
      <w:r>
        <w:rPr>
          <w:sz w:val="20"/>
        </w:rPr>
        <w:t>de contacto se</w:t>
      </w:r>
      <w:r>
        <w:rPr>
          <w:spacing w:val="-2"/>
          <w:sz w:val="20"/>
        </w:rPr>
        <w:t> </w:t>
      </w:r>
      <w:r>
        <w:rPr>
          <w:sz w:val="20"/>
        </w:rPr>
        <w:t>publicarán en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sitio</w:t>
      </w:r>
      <w:r>
        <w:rPr>
          <w:spacing w:val="-1"/>
          <w:sz w:val="20"/>
        </w:rPr>
        <w:t> </w:t>
      </w:r>
      <w:r>
        <w:rPr>
          <w:sz w:val="20"/>
        </w:rPr>
        <w:t>web</w:t>
      </w:r>
      <w:r>
        <w:rPr>
          <w:spacing w:val="-1"/>
          <w:sz w:val="20"/>
        </w:rPr>
        <w:t> </w:t>
      </w:r>
      <w:r>
        <w:rPr>
          <w:sz w:val="20"/>
        </w:rPr>
        <w:t>oficial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5"/>
          <w:sz w:val="20"/>
        </w:rPr>
        <w:t> </w:t>
      </w:r>
      <w:r>
        <w:rPr>
          <w:sz w:val="20"/>
        </w:rPr>
        <w:t>Carbyne.</w:t>
      </w:r>
    </w:p>
    <w:p>
      <w:pPr>
        <w:pStyle w:val="ListParagraph"/>
        <w:numPr>
          <w:ilvl w:val="0"/>
          <w:numId w:val="13"/>
        </w:numPr>
        <w:tabs>
          <w:tab w:pos="2129" w:val="left" w:leader="none"/>
        </w:tabs>
        <w:spacing w:line="259" w:lineRule="auto" w:before="0" w:after="0"/>
        <w:ind w:left="2128" w:right="1699" w:hanging="360"/>
        <w:jc w:val="both"/>
        <w:rPr>
          <w:sz w:val="20"/>
        </w:rPr>
      </w:pPr>
      <w:r>
        <w:rPr>
          <w:spacing w:val="-1"/>
          <w:sz w:val="20"/>
        </w:rPr>
        <w:t>El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idioma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oficial</w:t>
      </w:r>
      <w:r>
        <w:rPr>
          <w:spacing w:val="-8"/>
          <w:sz w:val="20"/>
        </w:rPr>
        <w:t> </w:t>
      </w:r>
      <w:r>
        <w:rPr>
          <w:sz w:val="20"/>
        </w:rPr>
        <w:t>para</w:t>
      </w:r>
      <w:r>
        <w:rPr>
          <w:spacing w:val="-10"/>
          <w:sz w:val="20"/>
        </w:rPr>
        <w:t> </w:t>
      </w:r>
      <w:r>
        <w:rPr>
          <w:sz w:val="20"/>
        </w:rPr>
        <w:t>todas</w:t>
      </w:r>
      <w:r>
        <w:rPr>
          <w:spacing w:val="-9"/>
          <w:sz w:val="20"/>
        </w:rPr>
        <w:t> </w:t>
      </w:r>
      <w:r>
        <w:rPr>
          <w:sz w:val="20"/>
        </w:rPr>
        <w:t>las</w:t>
      </w:r>
      <w:r>
        <w:rPr>
          <w:spacing w:val="-9"/>
          <w:sz w:val="20"/>
        </w:rPr>
        <w:t> </w:t>
      </w:r>
      <w:r>
        <w:rPr>
          <w:sz w:val="20"/>
        </w:rPr>
        <w:t>comunicaciones</w:t>
      </w:r>
      <w:r>
        <w:rPr>
          <w:spacing w:val="-8"/>
          <w:sz w:val="20"/>
        </w:rPr>
        <w:t> </w:t>
      </w:r>
      <w:r>
        <w:rPr>
          <w:sz w:val="20"/>
        </w:rPr>
        <w:t>relacionadas</w:t>
      </w:r>
      <w:r>
        <w:rPr>
          <w:spacing w:val="-9"/>
          <w:sz w:val="20"/>
        </w:rPr>
        <w:t> </w:t>
      </w:r>
      <w:r>
        <w:rPr>
          <w:sz w:val="20"/>
        </w:rPr>
        <w:t>con</w:t>
      </w:r>
      <w:r>
        <w:rPr>
          <w:spacing w:val="-8"/>
          <w:sz w:val="20"/>
        </w:rPr>
        <w:t> </w:t>
      </w:r>
      <w:r>
        <w:rPr>
          <w:sz w:val="20"/>
        </w:rPr>
        <w:t>mantenimiento</w:t>
      </w:r>
      <w:r>
        <w:rPr>
          <w:spacing w:val="-8"/>
          <w:sz w:val="20"/>
        </w:rPr>
        <w:t> </w:t>
      </w:r>
      <w:r>
        <w:rPr>
          <w:sz w:val="20"/>
        </w:rPr>
        <w:t>y</w:t>
      </w:r>
      <w:r>
        <w:rPr>
          <w:spacing w:val="-9"/>
          <w:sz w:val="20"/>
        </w:rPr>
        <w:t> </w:t>
      </w:r>
      <w:r>
        <w:rPr>
          <w:sz w:val="20"/>
        </w:rPr>
        <w:t>asistencia</w:t>
      </w:r>
      <w:r>
        <w:rPr>
          <w:spacing w:val="-9"/>
          <w:sz w:val="20"/>
        </w:rPr>
        <w:t> </w:t>
      </w:r>
      <w:r>
        <w:rPr>
          <w:sz w:val="20"/>
        </w:rPr>
        <w:t>técnica</w:t>
      </w:r>
      <w:r>
        <w:rPr>
          <w:spacing w:val="-11"/>
          <w:sz w:val="20"/>
        </w:rPr>
        <w:t> </w:t>
      </w:r>
      <w:r>
        <w:rPr>
          <w:sz w:val="20"/>
        </w:rPr>
        <w:t>será</w:t>
      </w:r>
      <w:r>
        <w:rPr>
          <w:spacing w:val="-42"/>
          <w:sz w:val="20"/>
        </w:rPr>
        <w:t> </w:t>
      </w:r>
      <w:r>
        <w:rPr>
          <w:sz w:val="20"/>
        </w:rPr>
        <w:t>el idioma</w:t>
      </w:r>
      <w:r>
        <w:rPr>
          <w:spacing w:val="1"/>
          <w:sz w:val="20"/>
        </w:rPr>
        <w:t> </w:t>
      </w:r>
      <w:r>
        <w:rPr>
          <w:sz w:val="20"/>
        </w:rPr>
        <w:t>inglés,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menos</w:t>
      </w:r>
      <w:r>
        <w:rPr>
          <w:spacing w:val="-3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establezca</w:t>
      </w:r>
      <w:r>
        <w:rPr>
          <w:spacing w:val="-2"/>
          <w:sz w:val="20"/>
        </w:rPr>
        <w:t> </w:t>
      </w:r>
      <w:r>
        <w:rPr>
          <w:sz w:val="20"/>
        </w:rPr>
        <w:t>lo contrario</w:t>
      </w:r>
      <w:r>
        <w:rPr>
          <w:spacing w:val="-1"/>
          <w:sz w:val="20"/>
        </w:rPr>
        <w:t> </w:t>
      </w:r>
      <w:r>
        <w:rPr>
          <w:sz w:val="20"/>
        </w:rPr>
        <w:t>para</w:t>
      </w:r>
      <w:r>
        <w:rPr>
          <w:spacing w:val="-2"/>
          <w:sz w:val="20"/>
        </w:rPr>
        <w:t> </w:t>
      </w:r>
      <w:r>
        <w:rPr>
          <w:sz w:val="20"/>
        </w:rPr>
        <w:t>determinados</w:t>
      </w:r>
      <w:r>
        <w:rPr>
          <w:spacing w:val="-2"/>
          <w:sz w:val="20"/>
        </w:rPr>
        <w:t> </w:t>
      </w:r>
      <w:r>
        <w:rPr>
          <w:sz w:val="20"/>
        </w:rPr>
        <w:t>clientes.</w:t>
      </w:r>
    </w:p>
    <w:p>
      <w:pPr>
        <w:pStyle w:val="BodyText"/>
      </w:pPr>
    </w:p>
    <w:p>
      <w:pPr>
        <w:pStyle w:val="BodyText"/>
        <w:spacing w:before="10"/>
        <w:rPr>
          <w:sz w:val="27"/>
        </w:rPr>
      </w:pPr>
    </w:p>
    <w:p>
      <w:pPr>
        <w:pStyle w:val="Heading2"/>
      </w:pPr>
      <w:r>
        <w:rPr/>
        <w:t>Clasificación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tickets</w:t>
      </w:r>
      <w:r>
        <w:rPr>
          <w:spacing w:val="-2"/>
        </w:rPr>
        <w:t> </w:t>
      </w:r>
      <w:r>
        <w:rPr/>
        <w:t>(niveles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gravedad)</w:t>
      </w:r>
    </w:p>
    <w:p>
      <w:pPr>
        <w:pStyle w:val="BodyText"/>
        <w:spacing w:line="259" w:lineRule="auto" w:before="178"/>
        <w:ind w:left="1702" w:right="1698"/>
        <w:jc w:val="both"/>
      </w:pPr>
      <w:r>
        <w:rPr/>
        <w:t>La</w:t>
      </w:r>
      <w:r>
        <w:rPr>
          <w:spacing w:val="-6"/>
        </w:rPr>
        <w:t> </w:t>
      </w:r>
      <w:r>
        <w:rPr/>
        <w:t>gravedad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un</w:t>
      </w:r>
      <w:r>
        <w:rPr>
          <w:spacing w:val="-7"/>
        </w:rPr>
        <w:t> </w:t>
      </w:r>
      <w:r>
        <w:rPr/>
        <w:t>formulario</w:t>
      </w:r>
      <w:r>
        <w:rPr>
          <w:spacing w:val="-4"/>
        </w:rPr>
        <w:t> </w:t>
      </w:r>
      <w:r>
        <w:rPr/>
        <w:t>se</w:t>
      </w:r>
      <w:r>
        <w:rPr>
          <w:spacing w:val="-7"/>
        </w:rPr>
        <w:t> </w:t>
      </w:r>
      <w:r>
        <w:rPr/>
        <w:t>determinará</w:t>
      </w:r>
      <w:r>
        <w:rPr>
          <w:spacing w:val="-7"/>
        </w:rPr>
        <w:t> </w:t>
      </w:r>
      <w:r>
        <w:rPr/>
        <w:t>según</w:t>
      </w:r>
      <w:r>
        <w:rPr>
          <w:spacing w:val="-6"/>
        </w:rPr>
        <w:t> </w:t>
      </w:r>
      <w:r>
        <w:rPr/>
        <w:t>el</w:t>
      </w:r>
      <w:r>
        <w:rPr>
          <w:spacing w:val="-4"/>
        </w:rPr>
        <w:t> </w:t>
      </w:r>
      <w:r>
        <w:rPr/>
        <w:t>impacto</w:t>
      </w:r>
      <w:r>
        <w:rPr>
          <w:spacing w:val="-7"/>
        </w:rPr>
        <w:t> </w:t>
      </w:r>
      <w:r>
        <w:rPr/>
        <w:t>del</w:t>
      </w:r>
      <w:r>
        <w:rPr>
          <w:spacing w:val="-6"/>
        </w:rPr>
        <w:t> </w:t>
      </w:r>
      <w:r>
        <w:rPr/>
        <w:t>problema</w:t>
      </w:r>
      <w:r>
        <w:rPr>
          <w:spacing w:val="-4"/>
        </w:rPr>
        <w:t> </w:t>
      </w:r>
      <w:r>
        <w:rPr/>
        <w:t>por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cual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abre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formulario.</w:t>
      </w:r>
      <w:r>
        <w:rPr>
          <w:spacing w:val="-43"/>
        </w:rPr>
        <w:t> </w:t>
      </w:r>
      <w:r>
        <w:rPr/>
        <w:t>Los</w:t>
      </w:r>
      <w:r>
        <w:rPr>
          <w:spacing w:val="-1"/>
        </w:rPr>
        <w:t> </w:t>
      </w:r>
      <w:r>
        <w:rPr/>
        <w:t>niveles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clasificación</w:t>
      </w:r>
      <w:r>
        <w:rPr>
          <w:spacing w:val="1"/>
        </w:rPr>
        <w:t> </w:t>
      </w:r>
      <w:r>
        <w:rPr/>
        <w:t>de formulario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detallan en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tabla a</w:t>
      </w:r>
      <w:r>
        <w:rPr>
          <w:spacing w:val="-2"/>
        </w:rPr>
        <w:t> </w:t>
      </w:r>
      <w:r>
        <w:rPr/>
        <w:t>continuación.</w:t>
      </w:r>
    </w:p>
    <w:p>
      <w:pPr>
        <w:spacing w:after="0" w:line="259" w:lineRule="auto"/>
        <w:jc w:val="both"/>
        <w:sectPr>
          <w:pgSz w:w="12240" w:h="15840"/>
          <w:pgMar w:header="2" w:footer="1632" w:top="1280" w:bottom="1820" w:left="0" w:right="0"/>
        </w:sect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2577"/>
      </w:pPr>
      <w:r>
        <w:rPr/>
        <w:drawing>
          <wp:inline distT="0" distB="0" distL="0" distR="0">
            <wp:extent cx="4529256" cy="4186237"/>
            <wp:effectExtent l="0" t="0" r="0" b="0"/>
            <wp:docPr id="57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73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256" cy="418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4"/>
        <w:rPr>
          <w:sz w:val="7"/>
        </w:rPr>
      </w:pPr>
    </w:p>
    <w:p>
      <w:pPr>
        <w:pStyle w:val="Heading2"/>
        <w:spacing w:before="59"/>
      </w:pPr>
      <w:r>
        <w:rPr/>
        <w:t>Gestión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tickets</w:t>
      </w: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16"/>
        </w:rPr>
      </w:pPr>
    </w:p>
    <w:p>
      <w:pPr>
        <w:pStyle w:val="ListParagraph"/>
        <w:numPr>
          <w:ilvl w:val="1"/>
          <w:numId w:val="13"/>
        </w:numPr>
        <w:tabs>
          <w:tab w:pos="2423" w:val="left" w:leader="none"/>
        </w:tabs>
        <w:spacing w:line="259" w:lineRule="auto" w:before="0" w:after="0"/>
        <w:ind w:left="2422" w:right="1697" w:hanging="360"/>
        <w:jc w:val="both"/>
        <w:rPr>
          <w:sz w:val="20"/>
        </w:rPr>
      </w:pPr>
      <w:r>
        <w:rPr>
          <w:sz w:val="20"/>
        </w:rPr>
        <w:t>Un ticket de asistencia técnica se abrirá cuando el cliente se ponga en contacto con el área de</w:t>
      </w:r>
      <w:r>
        <w:rPr>
          <w:spacing w:val="1"/>
          <w:sz w:val="20"/>
        </w:rPr>
        <w:t> </w:t>
      </w:r>
      <w:r>
        <w:rPr>
          <w:sz w:val="20"/>
        </w:rPr>
        <w:t>asistencia técnica de Carbyne mediante uno de los canales de comunicación aprobados: correo</w:t>
      </w:r>
      <w:r>
        <w:rPr>
          <w:spacing w:val="1"/>
          <w:sz w:val="20"/>
        </w:rPr>
        <w:t> </w:t>
      </w:r>
      <w:r>
        <w:rPr>
          <w:sz w:val="20"/>
        </w:rPr>
        <w:t>electrónico,</w:t>
      </w:r>
      <w:r>
        <w:rPr>
          <w:spacing w:val="1"/>
          <w:sz w:val="20"/>
        </w:rPr>
        <w:t> </w:t>
      </w:r>
      <w:r>
        <w:rPr>
          <w:sz w:val="20"/>
        </w:rPr>
        <w:t>formulario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envío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formulario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https://carbyne.zendesk.com/hc/en–us,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teléfono.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1"/>
          <w:numId w:val="13"/>
        </w:numPr>
        <w:tabs>
          <w:tab w:pos="2423" w:val="left" w:leader="none"/>
        </w:tabs>
        <w:spacing w:line="259" w:lineRule="auto" w:before="0" w:after="0"/>
        <w:ind w:left="2422" w:right="1703" w:hanging="360"/>
        <w:jc w:val="both"/>
        <w:rPr>
          <w:sz w:val="20"/>
        </w:rPr>
      </w:pPr>
      <w:r>
        <w:rPr>
          <w:sz w:val="20"/>
        </w:rPr>
        <w:t>Al ponerse en contacto con el servicio de asistencia técnica, se creará un ticket en Zendesk, que se</w:t>
      </w:r>
      <w:r>
        <w:rPr>
          <w:spacing w:val="1"/>
          <w:sz w:val="20"/>
        </w:rPr>
        <w:t> </w:t>
      </w:r>
      <w:r>
        <w:rPr>
          <w:sz w:val="20"/>
        </w:rPr>
        <w:t>enviará</w:t>
      </w:r>
      <w:r>
        <w:rPr>
          <w:spacing w:val="-1"/>
          <w:sz w:val="20"/>
        </w:rPr>
        <w:t> </w:t>
      </w:r>
      <w:r>
        <w:rPr>
          <w:sz w:val="20"/>
        </w:rPr>
        <w:t>al</w:t>
      </w:r>
      <w:r>
        <w:rPr>
          <w:spacing w:val="-2"/>
          <w:sz w:val="20"/>
        </w:rPr>
        <w:t> </w:t>
      </w:r>
      <w:r>
        <w:rPr>
          <w:sz w:val="20"/>
        </w:rPr>
        <w:t>cliente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través del</w:t>
      </w:r>
      <w:r>
        <w:rPr>
          <w:spacing w:val="-1"/>
          <w:sz w:val="20"/>
        </w:rPr>
        <w:t> </w:t>
      </w:r>
      <w:r>
        <w:rPr>
          <w:sz w:val="20"/>
        </w:rPr>
        <w:t>portal</w:t>
      </w:r>
      <w:r>
        <w:rPr>
          <w:spacing w:val="-2"/>
          <w:sz w:val="20"/>
        </w:rPr>
        <w:t> </w:t>
      </w:r>
      <w:r>
        <w:rPr>
          <w:sz w:val="20"/>
        </w:rPr>
        <w:t>Zendesk.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1"/>
          <w:numId w:val="13"/>
        </w:numPr>
        <w:tabs>
          <w:tab w:pos="2423" w:val="left" w:leader="none"/>
        </w:tabs>
        <w:spacing w:line="259" w:lineRule="auto" w:before="0" w:after="0"/>
        <w:ind w:left="2422" w:right="1697" w:hanging="360"/>
        <w:jc w:val="both"/>
        <w:rPr>
          <w:sz w:val="20"/>
        </w:rPr>
      </w:pPr>
      <w:r>
        <w:rPr>
          <w:sz w:val="20"/>
        </w:rPr>
        <w:t>La</w:t>
      </w:r>
      <w:r>
        <w:rPr>
          <w:spacing w:val="-5"/>
          <w:sz w:val="20"/>
        </w:rPr>
        <w:t> </w:t>
      </w:r>
      <w:r>
        <w:rPr>
          <w:sz w:val="20"/>
        </w:rPr>
        <w:t>evolución</w:t>
      </w:r>
      <w:r>
        <w:rPr>
          <w:spacing w:val="-5"/>
          <w:sz w:val="20"/>
        </w:rPr>
        <w:t> </w:t>
      </w:r>
      <w:r>
        <w:rPr>
          <w:sz w:val="20"/>
        </w:rPr>
        <w:t>del</w:t>
      </w:r>
      <w:r>
        <w:rPr>
          <w:spacing w:val="-6"/>
          <w:sz w:val="20"/>
        </w:rPr>
        <w:t> </w:t>
      </w:r>
      <w:r>
        <w:rPr>
          <w:sz w:val="20"/>
        </w:rPr>
        <w:t>problema</w:t>
      </w:r>
      <w:r>
        <w:rPr>
          <w:spacing w:val="-4"/>
          <w:sz w:val="20"/>
        </w:rPr>
        <w:t> </w:t>
      </w:r>
      <w:r>
        <w:rPr>
          <w:sz w:val="20"/>
        </w:rPr>
        <w:t>se</w:t>
      </w:r>
      <w:r>
        <w:rPr>
          <w:spacing w:val="-7"/>
          <w:sz w:val="20"/>
        </w:rPr>
        <w:t> </w:t>
      </w:r>
      <w:r>
        <w:rPr>
          <w:sz w:val="20"/>
        </w:rPr>
        <w:t>registrará</w:t>
      </w:r>
      <w:r>
        <w:rPr>
          <w:spacing w:val="-6"/>
          <w:sz w:val="20"/>
        </w:rPr>
        <w:t> </w:t>
      </w:r>
      <w:r>
        <w:rPr>
          <w:sz w:val="20"/>
        </w:rPr>
        <w:t>y</w:t>
      </w:r>
      <w:r>
        <w:rPr>
          <w:spacing w:val="-7"/>
          <w:sz w:val="20"/>
        </w:rPr>
        <w:t> </w:t>
      </w:r>
      <w:r>
        <w:rPr>
          <w:sz w:val="20"/>
        </w:rPr>
        <w:t>documentará</w:t>
      </w:r>
      <w:r>
        <w:rPr>
          <w:spacing w:val="-5"/>
          <w:sz w:val="20"/>
        </w:rPr>
        <w:t> </w:t>
      </w:r>
      <w:r>
        <w:rPr>
          <w:sz w:val="20"/>
        </w:rPr>
        <w:t>en</w:t>
      </w:r>
      <w:r>
        <w:rPr>
          <w:spacing w:val="-6"/>
          <w:sz w:val="20"/>
        </w:rPr>
        <w:t> </w:t>
      </w:r>
      <w:r>
        <w:rPr>
          <w:sz w:val="20"/>
        </w:rPr>
        <w:t>el</w:t>
      </w:r>
      <w:r>
        <w:rPr>
          <w:spacing w:val="-5"/>
          <w:sz w:val="20"/>
        </w:rPr>
        <w:t> </w:t>
      </w:r>
      <w:r>
        <w:rPr>
          <w:sz w:val="20"/>
        </w:rPr>
        <w:t>sistema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notificación</w:t>
      </w:r>
      <w:r>
        <w:rPr>
          <w:spacing w:val="-6"/>
          <w:sz w:val="20"/>
        </w:rPr>
        <w:t> </w:t>
      </w:r>
      <w:r>
        <w:rPr>
          <w:sz w:val="20"/>
        </w:rPr>
        <w:t>Zendesk,</w:t>
      </w:r>
      <w:r>
        <w:rPr>
          <w:spacing w:val="-4"/>
          <w:sz w:val="20"/>
        </w:rPr>
        <w:t> </w:t>
      </w:r>
      <w:r>
        <w:rPr>
          <w:sz w:val="20"/>
        </w:rPr>
        <w:t>donde</w:t>
      </w:r>
      <w:r>
        <w:rPr>
          <w:spacing w:val="-43"/>
          <w:sz w:val="20"/>
        </w:rPr>
        <w:t> </w:t>
      </w:r>
      <w:r>
        <w:rPr>
          <w:sz w:val="20"/>
        </w:rPr>
        <w:t>el cliente</w:t>
      </w:r>
      <w:r>
        <w:rPr>
          <w:spacing w:val="-1"/>
          <w:sz w:val="20"/>
        </w:rPr>
        <w:t> </w:t>
      </w:r>
      <w:r>
        <w:rPr>
          <w:sz w:val="20"/>
        </w:rPr>
        <w:t>podrá</w:t>
      </w:r>
      <w:r>
        <w:rPr>
          <w:spacing w:val="-1"/>
          <w:sz w:val="20"/>
        </w:rPr>
        <w:t> </w:t>
      </w:r>
      <w:r>
        <w:rPr>
          <w:sz w:val="20"/>
        </w:rPr>
        <w:t>hacer</w:t>
      </w:r>
      <w:r>
        <w:rPr>
          <w:spacing w:val="-2"/>
          <w:sz w:val="20"/>
        </w:rPr>
        <w:t> </w:t>
      </w:r>
      <w:r>
        <w:rPr>
          <w:sz w:val="20"/>
        </w:rPr>
        <w:t>un</w:t>
      </w:r>
      <w:r>
        <w:rPr>
          <w:spacing w:val="-1"/>
          <w:sz w:val="20"/>
        </w:rPr>
        <w:t> </w:t>
      </w:r>
      <w:r>
        <w:rPr>
          <w:sz w:val="20"/>
        </w:rPr>
        <w:t>seguimiento.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1"/>
          <w:numId w:val="13"/>
        </w:numPr>
        <w:tabs>
          <w:tab w:pos="2423" w:val="left" w:leader="none"/>
        </w:tabs>
        <w:spacing w:line="256" w:lineRule="auto" w:before="0" w:after="0"/>
        <w:ind w:left="2422" w:right="1697" w:hanging="360"/>
        <w:jc w:val="both"/>
        <w:rPr>
          <w:sz w:val="20"/>
        </w:rPr>
      </w:pPr>
      <w:r>
        <w:rPr>
          <w:sz w:val="20"/>
        </w:rPr>
        <w:t>Se solicita al cliente que envíe una descripción detallada del problema (incluido un flujo detallado</w:t>
      </w:r>
      <w:r>
        <w:rPr>
          <w:spacing w:val="1"/>
          <w:sz w:val="20"/>
        </w:rPr>
        <w:t> </w:t>
      </w:r>
      <w:r>
        <w:rPr>
          <w:sz w:val="20"/>
        </w:rPr>
        <w:t>paso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paso</w:t>
      </w:r>
      <w:r>
        <w:rPr>
          <w:spacing w:val="-7"/>
          <w:sz w:val="20"/>
        </w:rPr>
        <w:t> </w:t>
      </w:r>
      <w:r>
        <w:rPr>
          <w:sz w:val="20"/>
        </w:rPr>
        <w:t>y</w:t>
      </w:r>
      <w:r>
        <w:rPr>
          <w:spacing w:val="-8"/>
          <w:sz w:val="20"/>
        </w:rPr>
        <w:t> </w:t>
      </w:r>
      <w:r>
        <w:rPr>
          <w:sz w:val="20"/>
        </w:rPr>
        <w:t>toda</w:t>
      </w:r>
      <w:r>
        <w:rPr>
          <w:spacing w:val="-8"/>
          <w:sz w:val="20"/>
        </w:rPr>
        <w:t> </w:t>
      </w:r>
      <w:r>
        <w:rPr>
          <w:sz w:val="20"/>
        </w:rPr>
        <w:t>otra</w:t>
      </w:r>
      <w:r>
        <w:rPr>
          <w:spacing w:val="-7"/>
          <w:sz w:val="20"/>
        </w:rPr>
        <w:t> </w:t>
      </w:r>
      <w:r>
        <w:rPr>
          <w:sz w:val="20"/>
        </w:rPr>
        <w:t>información</w:t>
      </w:r>
      <w:r>
        <w:rPr>
          <w:spacing w:val="-7"/>
          <w:sz w:val="20"/>
        </w:rPr>
        <w:t> </w:t>
      </w:r>
      <w:r>
        <w:rPr>
          <w:sz w:val="20"/>
        </w:rPr>
        <w:t>relevante</w:t>
      </w:r>
      <w:r>
        <w:rPr>
          <w:spacing w:val="-7"/>
          <w:sz w:val="20"/>
        </w:rPr>
        <w:t> </w:t>
      </w:r>
      <w:r>
        <w:rPr>
          <w:sz w:val="20"/>
        </w:rPr>
        <w:t>que</w:t>
      </w:r>
      <w:r>
        <w:rPr>
          <w:spacing w:val="-7"/>
          <w:sz w:val="20"/>
        </w:rPr>
        <w:t> </w:t>
      </w:r>
      <w:r>
        <w:rPr>
          <w:sz w:val="20"/>
        </w:rPr>
        <w:t>pueda</w:t>
      </w:r>
      <w:r>
        <w:rPr>
          <w:spacing w:val="-8"/>
          <w:sz w:val="20"/>
        </w:rPr>
        <w:t> </w:t>
      </w:r>
      <w:r>
        <w:rPr>
          <w:sz w:val="20"/>
        </w:rPr>
        <w:t>ser</w:t>
      </w:r>
      <w:r>
        <w:rPr>
          <w:spacing w:val="-7"/>
          <w:sz w:val="20"/>
        </w:rPr>
        <w:t> </w:t>
      </w:r>
      <w:r>
        <w:rPr>
          <w:sz w:val="20"/>
        </w:rPr>
        <w:t>útil</w:t>
      </w:r>
      <w:r>
        <w:rPr>
          <w:spacing w:val="-8"/>
          <w:sz w:val="20"/>
        </w:rPr>
        <w:t> </w:t>
      </w:r>
      <w:r>
        <w:rPr>
          <w:sz w:val="20"/>
        </w:rPr>
        <w:t>para</w:t>
      </w:r>
      <w:r>
        <w:rPr>
          <w:spacing w:val="-6"/>
          <w:sz w:val="20"/>
        </w:rPr>
        <w:t> </w:t>
      </w:r>
      <w:r>
        <w:rPr>
          <w:sz w:val="20"/>
        </w:rPr>
        <w:t>la</w:t>
      </w:r>
      <w:r>
        <w:rPr>
          <w:spacing w:val="-6"/>
          <w:sz w:val="20"/>
        </w:rPr>
        <w:t> </w:t>
      </w:r>
      <w:r>
        <w:rPr>
          <w:sz w:val="20"/>
        </w:rPr>
        <w:t>investigación</w:t>
      </w:r>
      <w:r>
        <w:rPr>
          <w:spacing w:val="-7"/>
          <w:sz w:val="20"/>
        </w:rPr>
        <w:t> </w:t>
      </w:r>
      <w:r>
        <w:rPr>
          <w:sz w:val="20"/>
        </w:rPr>
        <w:t>del</w:t>
      </w:r>
      <w:r>
        <w:rPr>
          <w:spacing w:val="-7"/>
          <w:sz w:val="20"/>
        </w:rPr>
        <w:t> </w:t>
      </w:r>
      <w:r>
        <w:rPr>
          <w:sz w:val="20"/>
        </w:rPr>
        <w:t>problema).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1"/>
          <w:numId w:val="13"/>
        </w:numPr>
        <w:tabs>
          <w:tab w:pos="2423" w:val="left" w:leader="none"/>
        </w:tabs>
        <w:spacing w:line="259" w:lineRule="auto" w:before="0" w:after="0"/>
        <w:ind w:left="2422" w:right="1700" w:hanging="360"/>
        <w:jc w:val="both"/>
        <w:rPr>
          <w:sz w:val="20"/>
        </w:rPr>
      </w:pPr>
      <w:r>
        <w:rPr>
          <w:sz w:val="20"/>
        </w:rPr>
        <w:t>Al</w:t>
      </w:r>
      <w:r>
        <w:rPr>
          <w:spacing w:val="-8"/>
          <w:sz w:val="20"/>
        </w:rPr>
        <w:t> </w:t>
      </w:r>
      <w:r>
        <w:rPr>
          <w:sz w:val="20"/>
        </w:rPr>
        <w:t>recibir</w:t>
      </w:r>
      <w:r>
        <w:rPr>
          <w:spacing w:val="-9"/>
          <w:sz w:val="20"/>
        </w:rPr>
        <w:t> </w:t>
      </w:r>
      <w:r>
        <w:rPr>
          <w:sz w:val="20"/>
        </w:rPr>
        <w:t>una</w:t>
      </w:r>
      <w:r>
        <w:rPr>
          <w:spacing w:val="-10"/>
          <w:sz w:val="20"/>
        </w:rPr>
        <w:t> </w:t>
      </w:r>
      <w:r>
        <w:rPr>
          <w:sz w:val="20"/>
        </w:rPr>
        <w:t>solicitud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servicio,</w:t>
      </w:r>
      <w:r>
        <w:rPr>
          <w:spacing w:val="-9"/>
          <w:sz w:val="20"/>
        </w:rPr>
        <w:t> </w:t>
      </w:r>
      <w:r>
        <w:rPr>
          <w:sz w:val="20"/>
        </w:rPr>
        <w:t>la</w:t>
      </w:r>
      <w:r>
        <w:rPr>
          <w:spacing w:val="-7"/>
          <w:sz w:val="20"/>
        </w:rPr>
        <w:t> </w:t>
      </w:r>
      <w:r>
        <w:rPr>
          <w:sz w:val="20"/>
        </w:rPr>
        <w:t>organización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asistencia</w:t>
      </w:r>
      <w:r>
        <w:rPr>
          <w:spacing w:val="-9"/>
          <w:sz w:val="20"/>
        </w:rPr>
        <w:t> </w:t>
      </w:r>
      <w:r>
        <w:rPr>
          <w:sz w:val="20"/>
        </w:rPr>
        <w:t>técnica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Carbyne</w:t>
      </w:r>
      <w:r>
        <w:rPr>
          <w:spacing w:val="-8"/>
          <w:sz w:val="20"/>
        </w:rPr>
        <w:t> </w:t>
      </w:r>
      <w:r>
        <w:rPr>
          <w:sz w:val="20"/>
        </w:rPr>
        <w:t>confirmará</w:t>
      </w:r>
      <w:r>
        <w:rPr>
          <w:spacing w:val="-9"/>
          <w:sz w:val="20"/>
        </w:rPr>
        <w:t> </w:t>
      </w:r>
      <w:r>
        <w:rPr>
          <w:sz w:val="20"/>
        </w:rPr>
        <w:t>que</w:t>
      </w:r>
      <w:r>
        <w:rPr>
          <w:spacing w:val="-43"/>
          <w:sz w:val="20"/>
        </w:rPr>
        <w:t> </w:t>
      </w:r>
      <w:r>
        <w:rPr>
          <w:sz w:val="20"/>
        </w:rPr>
        <w:t>la solicitud de servicio incluya los datos del cliente y la información técnica necesaria para dar una</w:t>
      </w:r>
      <w:r>
        <w:rPr>
          <w:spacing w:val="1"/>
          <w:sz w:val="20"/>
        </w:rPr>
        <w:t> </w:t>
      </w:r>
      <w:r>
        <w:rPr>
          <w:sz w:val="20"/>
        </w:rPr>
        <w:t>respuesta oportuna y eficiente por correo electrónico. Esta confirmación incluirá un número de</w:t>
      </w:r>
      <w:r>
        <w:rPr>
          <w:spacing w:val="1"/>
          <w:sz w:val="20"/>
        </w:rPr>
        <w:t> </w:t>
      </w:r>
      <w:r>
        <w:rPr>
          <w:sz w:val="20"/>
        </w:rPr>
        <w:t>formulario como</w:t>
      </w:r>
      <w:r>
        <w:rPr>
          <w:spacing w:val="1"/>
          <w:sz w:val="20"/>
        </w:rPr>
        <w:t> </w:t>
      </w:r>
      <w:r>
        <w:rPr>
          <w:sz w:val="20"/>
        </w:rPr>
        <w:t>referencia.</w:t>
      </w:r>
    </w:p>
    <w:p>
      <w:pPr>
        <w:spacing w:after="0" w:line="259" w:lineRule="auto"/>
        <w:jc w:val="both"/>
        <w:rPr>
          <w:sz w:val="20"/>
        </w:rPr>
        <w:sectPr>
          <w:pgSz w:w="12240" w:h="15840"/>
          <w:pgMar w:header="2" w:footer="1632" w:top="1280" w:bottom="1820" w:left="0" w:right="0"/>
        </w:sectPr>
      </w:pPr>
    </w:p>
    <w:p>
      <w:pPr>
        <w:pStyle w:val="BodyText"/>
      </w:pP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1"/>
          <w:numId w:val="13"/>
        </w:numPr>
        <w:tabs>
          <w:tab w:pos="2423" w:val="left" w:leader="none"/>
        </w:tabs>
        <w:spacing w:line="259" w:lineRule="auto" w:before="59" w:after="0"/>
        <w:ind w:left="2422" w:right="1699" w:hanging="360"/>
        <w:jc w:val="both"/>
        <w:rPr>
          <w:sz w:val="20"/>
        </w:rPr>
      </w:pPr>
      <w:r>
        <w:rPr>
          <w:sz w:val="20"/>
        </w:rPr>
        <w:t>El servicio de asistencia de Carbyne identificará el error con respecto a su gravedad como menor,</w:t>
      </w:r>
      <w:r>
        <w:rPr>
          <w:spacing w:val="1"/>
          <w:sz w:val="20"/>
        </w:rPr>
        <w:t> </w:t>
      </w:r>
      <w:r>
        <w:rPr>
          <w:sz w:val="20"/>
        </w:rPr>
        <w:t>importante o crítico en función de la evaluación inicial de Carbyne. Carbyne y el cliente cooperarán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buena</w:t>
      </w:r>
      <w:r>
        <w:rPr>
          <w:spacing w:val="-7"/>
          <w:sz w:val="20"/>
        </w:rPr>
        <w:t> </w:t>
      </w:r>
      <w:r>
        <w:rPr>
          <w:sz w:val="20"/>
        </w:rPr>
        <w:t>fe</w:t>
      </w:r>
      <w:r>
        <w:rPr>
          <w:spacing w:val="-5"/>
          <w:sz w:val="20"/>
        </w:rPr>
        <w:t> </w:t>
      </w:r>
      <w:r>
        <w:rPr>
          <w:sz w:val="20"/>
        </w:rPr>
        <w:t>para</w:t>
      </w:r>
      <w:r>
        <w:rPr>
          <w:spacing w:val="-4"/>
          <w:sz w:val="20"/>
        </w:rPr>
        <w:t> </w:t>
      </w:r>
      <w:r>
        <w:rPr>
          <w:sz w:val="20"/>
        </w:rPr>
        <w:t>determinar</w:t>
      </w:r>
      <w:r>
        <w:rPr>
          <w:spacing w:val="-5"/>
          <w:sz w:val="20"/>
        </w:rPr>
        <w:t> </w:t>
      </w:r>
      <w:r>
        <w:rPr>
          <w:sz w:val="20"/>
        </w:rPr>
        <w:t>conjuntamente</w:t>
      </w:r>
      <w:r>
        <w:rPr>
          <w:spacing w:val="-5"/>
          <w:sz w:val="20"/>
        </w:rPr>
        <w:t> </w:t>
      </w:r>
      <w:r>
        <w:rPr>
          <w:sz w:val="20"/>
        </w:rPr>
        <w:t>si</w:t>
      </w:r>
      <w:r>
        <w:rPr>
          <w:spacing w:val="-5"/>
          <w:sz w:val="20"/>
        </w:rPr>
        <w:t> </w:t>
      </w:r>
      <w:r>
        <w:rPr>
          <w:sz w:val="20"/>
        </w:rPr>
        <w:t>el</w:t>
      </w:r>
      <w:r>
        <w:rPr>
          <w:spacing w:val="-6"/>
          <w:sz w:val="20"/>
        </w:rPr>
        <w:t> </w:t>
      </w:r>
      <w:r>
        <w:rPr>
          <w:sz w:val="20"/>
        </w:rPr>
        <w:t>error</w:t>
      </w:r>
      <w:r>
        <w:rPr>
          <w:spacing w:val="-5"/>
          <w:sz w:val="20"/>
        </w:rPr>
        <w:t> </w:t>
      </w:r>
      <w:r>
        <w:rPr>
          <w:sz w:val="20"/>
        </w:rPr>
        <w:t>se</w:t>
      </w:r>
      <w:r>
        <w:rPr>
          <w:spacing w:val="-6"/>
          <w:sz w:val="20"/>
        </w:rPr>
        <w:t> </w:t>
      </w:r>
      <w:r>
        <w:rPr>
          <w:sz w:val="20"/>
        </w:rPr>
        <w:t>ajusta</w:t>
      </w:r>
      <w:r>
        <w:rPr>
          <w:spacing w:val="-5"/>
          <w:sz w:val="20"/>
        </w:rPr>
        <w:t> </w:t>
      </w:r>
      <w:r>
        <w:rPr>
          <w:sz w:val="20"/>
        </w:rPr>
        <w:t>al</w:t>
      </w:r>
      <w:r>
        <w:rPr>
          <w:spacing w:val="-5"/>
          <w:sz w:val="20"/>
        </w:rPr>
        <w:t> </w:t>
      </w:r>
      <w:r>
        <w:rPr>
          <w:sz w:val="20"/>
        </w:rPr>
        <w:t>caso</w:t>
      </w:r>
      <w:r>
        <w:rPr>
          <w:spacing w:val="-5"/>
          <w:sz w:val="20"/>
        </w:rPr>
        <w:t> </w:t>
      </w:r>
      <w:r>
        <w:rPr>
          <w:sz w:val="20"/>
        </w:rPr>
        <w:t>en</w:t>
      </w:r>
      <w:r>
        <w:rPr>
          <w:spacing w:val="-6"/>
          <w:sz w:val="20"/>
        </w:rPr>
        <w:t> </w:t>
      </w:r>
      <w:r>
        <w:rPr>
          <w:sz w:val="20"/>
        </w:rPr>
        <w:t>cuestión;</w:t>
      </w:r>
      <w:r>
        <w:rPr>
          <w:spacing w:val="-4"/>
          <w:sz w:val="20"/>
        </w:rPr>
        <w:t> </w:t>
      </w:r>
      <w:r>
        <w:rPr>
          <w:sz w:val="20"/>
        </w:rPr>
        <w:t>no</w:t>
      </w:r>
      <w:r>
        <w:rPr>
          <w:spacing w:val="-7"/>
          <w:sz w:val="20"/>
        </w:rPr>
        <w:t> </w:t>
      </w:r>
      <w:r>
        <w:rPr>
          <w:sz w:val="20"/>
        </w:rPr>
        <w:t>obstante,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43"/>
          <w:sz w:val="20"/>
        </w:rPr>
        <w:t> </w:t>
      </w:r>
      <w:r>
        <w:rPr>
          <w:sz w:val="20"/>
        </w:rPr>
        <w:t>caso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Carbyne</w:t>
      </w:r>
      <w:r>
        <w:rPr>
          <w:spacing w:val="1"/>
          <w:sz w:val="20"/>
        </w:rPr>
        <w:t> </w:t>
      </w:r>
      <w:r>
        <w:rPr>
          <w:sz w:val="20"/>
        </w:rPr>
        <w:t>y el</w:t>
      </w:r>
      <w:r>
        <w:rPr>
          <w:spacing w:val="1"/>
          <w:sz w:val="20"/>
        </w:rPr>
        <w:t> </w:t>
      </w:r>
      <w:r>
        <w:rPr>
          <w:sz w:val="20"/>
        </w:rPr>
        <w:t>cliente</w:t>
      </w:r>
      <w:r>
        <w:rPr>
          <w:spacing w:val="1"/>
          <w:sz w:val="20"/>
        </w:rPr>
        <w:t> </w:t>
      </w:r>
      <w:r>
        <w:rPr>
          <w:sz w:val="20"/>
        </w:rPr>
        <w:t>no</w:t>
      </w:r>
      <w:r>
        <w:rPr>
          <w:spacing w:val="1"/>
          <w:sz w:val="20"/>
        </w:rPr>
        <w:t> </w:t>
      </w:r>
      <w:r>
        <w:rPr>
          <w:sz w:val="20"/>
        </w:rPr>
        <w:t>puedan</w:t>
      </w:r>
      <w:r>
        <w:rPr>
          <w:spacing w:val="1"/>
          <w:sz w:val="20"/>
        </w:rPr>
        <w:t> </w:t>
      </w:r>
      <w:r>
        <w:rPr>
          <w:sz w:val="20"/>
        </w:rPr>
        <w:t>llegar</w:t>
      </w:r>
      <w:r>
        <w:rPr>
          <w:spacing w:val="1"/>
          <w:sz w:val="20"/>
        </w:rPr>
        <w:t> </w:t>
      </w:r>
      <w:r>
        <w:rPr>
          <w:sz w:val="20"/>
        </w:rPr>
        <w:t>determinar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conjunto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pesar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dicha</w:t>
      </w:r>
      <w:r>
        <w:rPr>
          <w:spacing w:val="1"/>
          <w:sz w:val="20"/>
        </w:rPr>
        <w:t> </w:t>
      </w:r>
      <w:r>
        <w:rPr>
          <w:sz w:val="20"/>
        </w:rPr>
        <w:t>cooperación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buena</w:t>
      </w:r>
      <w:r>
        <w:rPr>
          <w:spacing w:val="-2"/>
          <w:sz w:val="20"/>
        </w:rPr>
        <w:t> </w:t>
      </w:r>
      <w:r>
        <w:rPr>
          <w:sz w:val="20"/>
        </w:rPr>
        <w:t>fe,</w:t>
      </w:r>
      <w:r>
        <w:rPr>
          <w:spacing w:val="2"/>
          <w:sz w:val="20"/>
        </w:rPr>
        <w:t> </w:t>
      </w:r>
      <w:r>
        <w:rPr>
          <w:sz w:val="20"/>
        </w:rPr>
        <w:t>prevalecerá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determinación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la que</w:t>
      </w:r>
      <w:r>
        <w:rPr>
          <w:spacing w:val="-2"/>
          <w:sz w:val="20"/>
        </w:rPr>
        <w:t> </w:t>
      </w:r>
      <w:r>
        <w:rPr>
          <w:sz w:val="20"/>
        </w:rPr>
        <w:t>llegue</w:t>
      </w:r>
      <w:r>
        <w:rPr>
          <w:spacing w:val="1"/>
          <w:sz w:val="20"/>
        </w:rPr>
        <w:t> </w:t>
      </w:r>
      <w:r>
        <w:rPr>
          <w:sz w:val="20"/>
        </w:rPr>
        <w:t>Carbyne.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1"/>
          <w:numId w:val="13"/>
        </w:numPr>
        <w:tabs>
          <w:tab w:pos="2423" w:val="left" w:leader="none"/>
        </w:tabs>
        <w:spacing w:line="259" w:lineRule="auto" w:before="0" w:after="0"/>
        <w:ind w:left="2422" w:right="1702" w:hanging="360"/>
        <w:jc w:val="both"/>
        <w:rPr>
          <w:sz w:val="20"/>
        </w:rPr>
      </w:pPr>
      <w:r>
        <w:rPr>
          <w:sz w:val="20"/>
        </w:rPr>
        <w:t>Todas las solicitudes de servicio se gestionarán de acuerdo con el SLA. Durante la gestión de los</w:t>
      </w:r>
      <w:r>
        <w:rPr>
          <w:spacing w:val="1"/>
          <w:sz w:val="20"/>
        </w:rPr>
        <w:t> </w:t>
      </w:r>
      <w:r>
        <w:rPr>
          <w:sz w:val="20"/>
        </w:rPr>
        <w:t>tickets, la organización de asistencia técnica de Carbyne informará continuamente al cliente sobre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-1"/>
          <w:sz w:val="20"/>
        </w:rPr>
        <w:t> </w:t>
      </w:r>
      <w:r>
        <w:rPr>
          <w:sz w:val="20"/>
        </w:rPr>
        <w:t>avances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correo</w:t>
      </w:r>
      <w:r>
        <w:rPr>
          <w:spacing w:val="-1"/>
          <w:sz w:val="20"/>
        </w:rPr>
        <w:t> </w:t>
      </w:r>
      <w:r>
        <w:rPr>
          <w:sz w:val="20"/>
        </w:rPr>
        <w:t>electrónico</w:t>
      </w:r>
      <w:r>
        <w:rPr>
          <w:spacing w:val="-1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teléfono.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1"/>
          <w:numId w:val="13"/>
        </w:numPr>
        <w:tabs>
          <w:tab w:pos="2422" w:val="left" w:leader="none"/>
          <w:tab w:pos="2423" w:val="left" w:leader="none"/>
        </w:tabs>
        <w:spacing w:line="240" w:lineRule="auto" w:before="0" w:after="0"/>
        <w:ind w:left="2422" w:right="0" w:hanging="361"/>
        <w:jc w:val="left"/>
        <w:rPr>
          <w:sz w:val="20"/>
        </w:rPr>
      </w:pPr>
      <w:r>
        <w:rPr>
          <w:sz w:val="20"/>
        </w:rPr>
        <w:t>Resolución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4"/>
          <w:sz w:val="20"/>
        </w:rPr>
        <w:t> </w:t>
      </w:r>
      <w:r>
        <w:rPr>
          <w:sz w:val="20"/>
        </w:rPr>
        <w:t>formularios</w:t>
      </w:r>
      <w:r>
        <w:rPr>
          <w:spacing w:val="-2"/>
          <w:sz w:val="20"/>
        </w:rPr>
        <w:t> </w:t>
      </w:r>
      <w:r>
        <w:rPr>
          <w:sz w:val="20"/>
        </w:rPr>
        <w:t>Un</w:t>
      </w:r>
      <w:r>
        <w:rPr>
          <w:spacing w:val="-3"/>
          <w:sz w:val="20"/>
        </w:rPr>
        <w:t> </w:t>
      </w:r>
      <w:r>
        <w:rPr>
          <w:sz w:val="20"/>
        </w:rPr>
        <w:t>problema</w:t>
      </w:r>
      <w:r>
        <w:rPr>
          <w:spacing w:val="-4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considera</w:t>
      </w:r>
      <w:r>
        <w:rPr>
          <w:spacing w:val="-4"/>
          <w:sz w:val="20"/>
        </w:rPr>
        <w:t> </w:t>
      </w:r>
      <w:r>
        <w:rPr>
          <w:sz w:val="20"/>
        </w:rPr>
        <w:t>resuelto</w:t>
      </w:r>
      <w:r>
        <w:rPr>
          <w:spacing w:val="-2"/>
          <w:sz w:val="20"/>
        </w:rPr>
        <w:t> </w:t>
      </w:r>
      <w:r>
        <w:rPr>
          <w:sz w:val="20"/>
        </w:rPr>
        <w:t>cuando:</w:t>
      </w:r>
    </w:p>
    <w:p>
      <w:pPr>
        <w:pStyle w:val="ListParagraph"/>
        <w:numPr>
          <w:ilvl w:val="1"/>
          <w:numId w:val="13"/>
        </w:numPr>
        <w:tabs>
          <w:tab w:pos="3142" w:val="left" w:leader="none"/>
          <w:tab w:pos="3143" w:val="left" w:leader="none"/>
        </w:tabs>
        <w:spacing w:line="259" w:lineRule="auto" w:before="18" w:after="0"/>
        <w:ind w:left="3142" w:right="1698" w:hanging="456"/>
        <w:jc w:val="left"/>
        <w:rPr>
          <w:sz w:val="20"/>
        </w:rPr>
      </w:pPr>
      <w:r>
        <w:rPr>
          <w:sz w:val="20"/>
        </w:rPr>
        <w:t>el</w:t>
      </w:r>
      <w:r>
        <w:rPr>
          <w:spacing w:val="39"/>
          <w:sz w:val="20"/>
        </w:rPr>
        <w:t> </w:t>
      </w:r>
      <w:r>
        <w:rPr>
          <w:sz w:val="20"/>
        </w:rPr>
        <w:t>servicio</w:t>
      </w:r>
      <w:r>
        <w:rPr>
          <w:spacing w:val="39"/>
          <w:sz w:val="20"/>
        </w:rPr>
        <w:t> </w:t>
      </w:r>
      <w:r>
        <w:rPr>
          <w:sz w:val="20"/>
        </w:rPr>
        <w:t>está</w:t>
      </w:r>
      <w:r>
        <w:rPr>
          <w:spacing w:val="38"/>
          <w:sz w:val="20"/>
        </w:rPr>
        <w:t> </w:t>
      </w:r>
      <w:r>
        <w:rPr>
          <w:sz w:val="20"/>
        </w:rPr>
        <w:t>en</w:t>
      </w:r>
      <w:r>
        <w:rPr>
          <w:spacing w:val="38"/>
          <w:sz w:val="20"/>
        </w:rPr>
        <w:t> </w:t>
      </w:r>
      <w:r>
        <w:rPr>
          <w:sz w:val="20"/>
        </w:rPr>
        <w:t>conformidad</w:t>
      </w:r>
      <w:r>
        <w:rPr>
          <w:spacing w:val="39"/>
          <w:sz w:val="20"/>
        </w:rPr>
        <w:t> </w:t>
      </w:r>
      <w:r>
        <w:rPr>
          <w:sz w:val="20"/>
        </w:rPr>
        <w:t>en</w:t>
      </w:r>
      <w:r>
        <w:rPr>
          <w:spacing w:val="39"/>
          <w:sz w:val="20"/>
        </w:rPr>
        <w:t> </w:t>
      </w:r>
      <w:r>
        <w:rPr>
          <w:sz w:val="20"/>
        </w:rPr>
        <w:t>forma</w:t>
      </w:r>
      <w:r>
        <w:rPr>
          <w:spacing w:val="39"/>
          <w:sz w:val="20"/>
        </w:rPr>
        <w:t> </w:t>
      </w:r>
      <w:r>
        <w:rPr>
          <w:sz w:val="20"/>
        </w:rPr>
        <w:t>sustancial</w:t>
      </w:r>
      <w:r>
        <w:rPr>
          <w:spacing w:val="39"/>
          <w:sz w:val="20"/>
        </w:rPr>
        <w:t> </w:t>
      </w:r>
      <w:r>
        <w:rPr>
          <w:sz w:val="20"/>
        </w:rPr>
        <w:t>con</w:t>
      </w:r>
      <w:r>
        <w:rPr>
          <w:spacing w:val="41"/>
          <w:sz w:val="20"/>
        </w:rPr>
        <w:t> </w:t>
      </w:r>
      <w:r>
        <w:rPr>
          <w:sz w:val="20"/>
        </w:rPr>
        <w:t>sus</w:t>
      </w:r>
      <w:r>
        <w:rPr>
          <w:spacing w:val="38"/>
          <w:sz w:val="20"/>
        </w:rPr>
        <w:t> </w:t>
      </w:r>
      <w:r>
        <w:rPr>
          <w:sz w:val="20"/>
        </w:rPr>
        <w:t>especificaciones</w:t>
      </w:r>
      <w:r>
        <w:rPr>
          <w:spacing w:val="39"/>
          <w:sz w:val="20"/>
        </w:rPr>
        <w:t> </w:t>
      </w:r>
      <w:r>
        <w:rPr>
          <w:sz w:val="20"/>
        </w:rPr>
        <w:t>según</w:t>
      </w:r>
      <w:r>
        <w:rPr>
          <w:spacing w:val="39"/>
          <w:sz w:val="20"/>
        </w:rPr>
        <w:t> </w:t>
      </w:r>
      <w:r>
        <w:rPr>
          <w:sz w:val="20"/>
        </w:rPr>
        <w:t>lo</w:t>
      </w:r>
      <w:r>
        <w:rPr>
          <w:spacing w:val="-42"/>
          <w:sz w:val="20"/>
        </w:rPr>
        <w:t> </w:t>
      </w:r>
      <w:r>
        <w:rPr>
          <w:sz w:val="20"/>
        </w:rPr>
        <w:t>detallado</w:t>
      </w:r>
      <w:r>
        <w:rPr>
          <w:spacing w:val="-2"/>
          <w:sz w:val="20"/>
        </w:rPr>
        <w:t> </w:t>
      </w:r>
      <w:r>
        <w:rPr>
          <w:sz w:val="20"/>
        </w:rPr>
        <w:t>en la</w:t>
      </w:r>
      <w:r>
        <w:rPr>
          <w:spacing w:val="-1"/>
          <w:sz w:val="20"/>
        </w:rPr>
        <w:t> </w:t>
      </w:r>
      <w:r>
        <w:rPr>
          <w:sz w:val="20"/>
        </w:rPr>
        <w:t>Descripción</w:t>
      </w:r>
      <w:r>
        <w:rPr>
          <w:spacing w:val="-1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producto;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bien</w:t>
      </w:r>
    </w:p>
    <w:p>
      <w:pPr>
        <w:pStyle w:val="ListParagraph"/>
        <w:numPr>
          <w:ilvl w:val="0"/>
          <w:numId w:val="14"/>
        </w:numPr>
        <w:tabs>
          <w:tab w:pos="3142" w:val="left" w:leader="none"/>
          <w:tab w:pos="3143" w:val="left" w:leader="none"/>
        </w:tabs>
        <w:spacing w:line="240" w:lineRule="auto" w:before="1" w:after="0"/>
        <w:ind w:left="3142" w:right="0" w:hanging="503"/>
        <w:jc w:val="left"/>
        <w:rPr>
          <w:sz w:val="20"/>
        </w:rPr>
      </w:pPr>
      <w:r>
        <w:rPr>
          <w:sz w:val="20"/>
        </w:rPr>
        <w:t>hemos</w:t>
      </w:r>
      <w:r>
        <w:rPr>
          <w:spacing w:val="-2"/>
          <w:sz w:val="20"/>
        </w:rPr>
        <w:t> </w:t>
      </w:r>
      <w:r>
        <w:rPr>
          <w:sz w:val="20"/>
        </w:rPr>
        <w:t>asesorado</w:t>
      </w:r>
      <w:r>
        <w:rPr>
          <w:spacing w:val="-1"/>
          <w:sz w:val="20"/>
        </w:rPr>
        <w:t> </w:t>
      </w:r>
      <w:r>
        <w:rPr>
          <w:sz w:val="20"/>
        </w:rPr>
        <w:t>al</w:t>
      </w:r>
      <w:r>
        <w:rPr>
          <w:spacing w:val="-4"/>
          <w:sz w:val="20"/>
        </w:rPr>
        <w:t> </w:t>
      </w:r>
      <w:r>
        <w:rPr>
          <w:sz w:val="20"/>
        </w:rPr>
        <w:t>Cliente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3"/>
          <w:sz w:val="20"/>
        </w:rPr>
        <w:t> </w:t>
      </w:r>
      <w:r>
        <w:rPr>
          <w:sz w:val="20"/>
        </w:rPr>
        <w:t>respecto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cómo</w:t>
      </w:r>
      <w:r>
        <w:rPr>
          <w:spacing w:val="-3"/>
          <w:sz w:val="20"/>
        </w:rPr>
        <w:t> </w:t>
      </w:r>
      <w:r>
        <w:rPr>
          <w:sz w:val="20"/>
        </w:rPr>
        <w:t>corregir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evitar</w:t>
      </w:r>
      <w:r>
        <w:rPr>
          <w:spacing w:val="-2"/>
          <w:sz w:val="20"/>
        </w:rPr>
        <w:t> </w:t>
      </w:r>
      <w:r>
        <w:rPr>
          <w:sz w:val="20"/>
        </w:rPr>
        <w:t>el error;</w:t>
      </w:r>
      <w:r>
        <w:rPr>
          <w:spacing w:val="-1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bien</w:t>
      </w:r>
    </w:p>
    <w:p>
      <w:pPr>
        <w:pStyle w:val="ListParagraph"/>
        <w:numPr>
          <w:ilvl w:val="0"/>
          <w:numId w:val="14"/>
        </w:numPr>
        <w:tabs>
          <w:tab w:pos="3142" w:val="left" w:leader="none"/>
          <w:tab w:pos="3143" w:val="left" w:leader="none"/>
        </w:tabs>
        <w:spacing w:line="259" w:lineRule="auto" w:before="18" w:after="0"/>
        <w:ind w:left="3142" w:right="1701" w:hanging="548"/>
        <w:jc w:val="left"/>
        <w:rPr>
          <w:sz w:val="20"/>
        </w:rPr>
      </w:pPr>
      <w:r>
        <w:rPr>
          <w:sz w:val="20"/>
        </w:rPr>
        <w:t>hemos</w:t>
      </w:r>
      <w:r>
        <w:rPr>
          <w:spacing w:val="26"/>
          <w:sz w:val="20"/>
        </w:rPr>
        <w:t> </w:t>
      </w:r>
      <w:r>
        <w:rPr>
          <w:sz w:val="20"/>
        </w:rPr>
        <w:t>informado</w:t>
      </w:r>
      <w:r>
        <w:rPr>
          <w:spacing w:val="24"/>
          <w:sz w:val="20"/>
        </w:rPr>
        <w:t> </w:t>
      </w:r>
      <w:r>
        <w:rPr>
          <w:sz w:val="20"/>
        </w:rPr>
        <w:t>al</w:t>
      </w:r>
      <w:r>
        <w:rPr>
          <w:spacing w:val="26"/>
          <w:sz w:val="20"/>
        </w:rPr>
        <w:t> </w:t>
      </w:r>
      <w:r>
        <w:rPr>
          <w:sz w:val="20"/>
        </w:rPr>
        <w:t>Cliente</w:t>
      </w:r>
      <w:r>
        <w:rPr>
          <w:spacing w:val="25"/>
          <w:sz w:val="20"/>
        </w:rPr>
        <w:t> </w:t>
      </w:r>
      <w:r>
        <w:rPr>
          <w:sz w:val="20"/>
        </w:rPr>
        <w:t>que</w:t>
      </w:r>
      <w:r>
        <w:rPr>
          <w:spacing w:val="26"/>
          <w:sz w:val="20"/>
        </w:rPr>
        <w:t> </w:t>
      </w:r>
      <w:r>
        <w:rPr>
          <w:sz w:val="20"/>
        </w:rPr>
        <w:t>la</w:t>
      </w:r>
      <w:r>
        <w:rPr>
          <w:spacing w:val="26"/>
          <w:sz w:val="20"/>
        </w:rPr>
        <w:t> </w:t>
      </w:r>
      <w:r>
        <w:rPr>
          <w:sz w:val="20"/>
        </w:rPr>
        <w:t>corrección</w:t>
      </w:r>
      <w:r>
        <w:rPr>
          <w:spacing w:val="26"/>
          <w:sz w:val="20"/>
        </w:rPr>
        <w:t> </w:t>
      </w:r>
      <w:r>
        <w:rPr>
          <w:sz w:val="20"/>
        </w:rPr>
        <w:t>del</w:t>
      </w:r>
      <w:r>
        <w:rPr>
          <w:spacing w:val="26"/>
          <w:sz w:val="20"/>
        </w:rPr>
        <w:t> </w:t>
      </w:r>
      <w:r>
        <w:rPr>
          <w:sz w:val="20"/>
        </w:rPr>
        <w:t>Error</w:t>
      </w:r>
      <w:r>
        <w:rPr>
          <w:spacing w:val="26"/>
          <w:sz w:val="20"/>
        </w:rPr>
        <w:t> </w:t>
      </w:r>
      <w:r>
        <w:rPr>
          <w:sz w:val="20"/>
        </w:rPr>
        <w:t>estará</w:t>
      </w:r>
      <w:r>
        <w:rPr>
          <w:spacing w:val="26"/>
          <w:sz w:val="20"/>
        </w:rPr>
        <w:t> </w:t>
      </w:r>
      <w:r>
        <w:rPr>
          <w:sz w:val="20"/>
        </w:rPr>
        <w:t>disponible</w:t>
      </w:r>
      <w:r>
        <w:rPr>
          <w:spacing w:val="27"/>
          <w:sz w:val="20"/>
        </w:rPr>
        <w:t> </w:t>
      </w:r>
      <w:r>
        <w:rPr>
          <w:sz w:val="20"/>
        </w:rPr>
        <w:t>mediante</w:t>
      </w:r>
      <w:r>
        <w:rPr>
          <w:spacing w:val="24"/>
          <w:sz w:val="20"/>
        </w:rPr>
        <w:t> </w:t>
      </w:r>
      <w:r>
        <w:rPr>
          <w:sz w:val="20"/>
        </w:rPr>
        <w:t>una</w:t>
      </w:r>
      <w:r>
        <w:rPr>
          <w:spacing w:val="-42"/>
          <w:sz w:val="20"/>
        </w:rPr>
        <w:t> </w:t>
      </w:r>
      <w:r>
        <w:rPr>
          <w:sz w:val="20"/>
        </w:rPr>
        <w:t>mejora</w:t>
      </w:r>
      <w:r>
        <w:rPr>
          <w:spacing w:val="-2"/>
          <w:sz w:val="20"/>
        </w:rPr>
        <w:t> </w:t>
      </w:r>
      <w:r>
        <w:rPr>
          <w:sz w:val="20"/>
        </w:rPr>
        <w:t>o un</w:t>
      </w:r>
      <w:r>
        <w:rPr>
          <w:spacing w:val="-1"/>
          <w:sz w:val="20"/>
        </w:rPr>
        <w:t> </w:t>
      </w:r>
      <w:r>
        <w:rPr>
          <w:sz w:val="20"/>
        </w:rPr>
        <w:t>parche</w:t>
      </w:r>
      <w:r>
        <w:rPr>
          <w:spacing w:val="-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software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futuro.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15"/>
        </w:numPr>
        <w:tabs>
          <w:tab w:pos="2423" w:val="left" w:leader="none"/>
        </w:tabs>
        <w:spacing w:line="256" w:lineRule="auto" w:before="0" w:after="0"/>
        <w:ind w:left="2422" w:right="1700" w:hanging="360"/>
        <w:jc w:val="both"/>
        <w:rPr>
          <w:sz w:val="20"/>
        </w:rPr>
      </w:pPr>
      <w:r>
        <w:rPr>
          <w:sz w:val="20"/>
        </w:rPr>
        <w:t>Si la resolución de un formulario exige la corrección de un código del producto de Carbyne (es decir,</w:t>
      </w:r>
      <w:r>
        <w:rPr>
          <w:spacing w:val="-44"/>
          <w:sz w:val="20"/>
        </w:rPr>
        <w:t> </w:t>
      </w:r>
      <w:r>
        <w:rPr>
          <w:sz w:val="20"/>
        </w:rPr>
        <w:t>una</w:t>
      </w:r>
      <w:r>
        <w:rPr>
          <w:spacing w:val="-10"/>
          <w:sz w:val="20"/>
        </w:rPr>
        <w:t> </w:t>
      </w:r>
      <w:r>
        <w:rPr>
          <w:sz w:val="20"/>
        </w:rPr>
        <w:t>"corrección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errores"),</w:t>
      </w:r>
      <w:r>
        <w:rPr>
          <w:spacing w:val="-8"/>
          <w:sz w:val="20"/>
        </w:rPr>
        <w:t> </w:t>
      </w:r>
      <w:r>
        <w:rPr>
          <w:sz w:val="20"/>
        </w:rPr>
        <w:t>Carbyne</w:t>
      </w:r>
      <w:r>
        <w:rPr>
          <w:spacing w:val="-9"/>
          <w:sz w:val="20"/>
        </w:rPr>
        <w:t> </w:t>
      </w:r>
      <w:r>
        <w:rPr>
          <w:sz w:val="20"/>
        </w:rPr>
        <w:t>ofrecerá</w:t>
      </w:r>
      <w:r>
        <w:rPr>
          <w:spacing w:val="-9"/>
          <w:sz w:val="20"/>
        </w:rPr>
        <w:t> </w:t>
      </w:r>
      <w:r>
        <w:rPr>
          <w:sz w:val="20"/>
        </w:rPr>
        <w:t>una</w:t>
      </w:r>
      <w:r>
        <w:rPr>
          <w:spacing w:val="-8"/>
          <w:sz w:val="20"/>
        </w:rPr>
        <w:t> </w:t>
      </w:r>
      <w:r>
        <w:rPr>
          <w:sz w:val="20"/>
        </w:rPr>
        <w:t>corrección</w:t>
      </w:r>
      <w:r>
        <w:rPr>
          <w:spacing w:val="-9"/>
          <w:sz w:val="20"/>
        </w:rPr>
        <w:t> </w:t>
      </w:r>
      <w:r>
        <w:rPr>
          <w:sz w:val="20"/>
        </w:rPr>
        <w:t>en</w:t>
      </w:r>
      <w:r>
        <w:rPr>
          <w:spacing w:val="-8"/>
          <w:sz w:val="20"/>
        </w:rPr>
        <w:t> </w:t>
      </w:r>
      <w:r>
        <w:rPr>
          <w:sz w:val="20"/>
        </w:rPr>
        <w:t>la</w:t>
      </w:r>
      <w:r>
        <w:rPr>
          <w:spacing w:val="-9"/>
          <w:sz w:val="20"/>
        </w:rPr>
        <w:t> </w:t>
      </w:r>
      <w:r>
        <w:rPr>
          <w:sz w:val="20"/>
        </w:rPr>
        <w:t>próxima</w:t>
      </w:r>
      <w:r>
        <w:rPr>
          <w:spacing w:val="-7"/>
          <w:sz w:val="20"/>
        </w:rPr>
        <w:t> </w:t>
      </w:r>
      <w:r>
        <w:rPr>
          <w:sz w:val="20"/>
        </w:rPr>
        <w:t>versión</w:t>
      </w:r>
      <w:r>
        <w:rPr>
          <w:spacing w:val="-7"/>
          <w:sz w:val="20"/>
        </w:rPr>
        <w:t> </w:t>
      </w:r>
      <w:r>
        <w:rPr>
          <w:sz w:val="20"/>
        </w:rPr>
        <w:t>menor</w:t>
      </w:r>
      <w:r>
        <w:rPr>
          <w:spacing w:val="-9"/>
          <w:sz w:val="20"/>
        </w:rPr>
        <w:t> </w:t>
      </w:r>
      <w:r>
        <w:rPr>
          <w:sz w:val="20"/>
        </w:rPr>
        <w:t>o</w:t>
      </w:r>
      <w:r>
        <w:rPr>
          <w:spacing w:val="-10"/>
          <w:sz w:val="20"/>
        </w:rPr>
        <w:t> </w:t>
      </w:r>
      <w:r>
        <w:rPr>
          <w:sz w:val="20"/>
        </w:rPr>
        <w:t>mayor.</w:t>
      </w:r>
    </w:p>
    <w:p>
      <w:pPr>
        <w:pStyle w:val="ListParagraph"/>
        <w:numPr>
          <w:ilvl w:val="1"/>
          <w:numId w:val="15"/>
        </w:numPr>
        <w:tabs>
          <w:tab w:pos="2782" w:val="left" w:leader="none"/>
          <w:tab w:pos="2783" w:val="left" w:leader="none"/>
        </w:tabs>
        <w:spacing w:line="259" w:lineRule="auto" w:before="4" w:after="0"/>
        <w:ind w:left="2782" w:right="1698" w:hanging="456"/>
        <w:jc w:val="left"/>
        <w:rPr>
          <w:sz w:val="20"/>
        </w:rPr>
      </w:pPr>
      <w:r>
        <w:rPr>
          <w:sz w:val="20"/>
        </w:rPr>
        <w:t>Tenga</w:t>
      </w:r>
      <w:r>
        <w:rPr>
          <w:spacing w:val="-6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cuenta</w:t>
      </w:r>
      <w:r>
        <w:rPr>
          <w:spacing w:val="-5"/>
          <w:sz w:val="20"/>
        </w:rPr>
        <w:t> </w:t>
      </w:r>
      <w:r>
        <w:rPr>
          <w:sz w:val="20"/>
        </w:rPr>
        <w:t>que,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algunos</w:t>
      </w:r>
      <w:r>
        <w:rPr>
          <w:spacing w:val="-5"/>
          <w:sz w:val="20"/>
        </w:rPr>
        <w:t> </w:t>
      </w:r>
      <w:r>
        <w:rPr>
          <w:sz w:val="20"/>
        </w:rPr>
        <w:t>casos,</w:t>
      </w:r>
      <w:r>
        <w:rPr>
          <w:spacing w:val="-3"/>
          <w:sz w:val="20"/>
        </w:rPr>
        <w:t> </w:t>
      </w:r>
      <w:r>
        <w:rPr>
          <w:sz w:val="20"/>
        </w:rPr>
        <w:t>cuando</w:t>
      </w:r>
      <w:r>
        <w:rPr>
          <w:spacing w:val="-4"/>
          <w:sz w:val="20"/>
        </w:rPr>
        <w:t> </w:t>
      </w:r>
      <w:r>
        <w:rPr>
          <w:sz w:val="20"/>
        </w:rPr>
        <w:t>la</w:t>
      </w:r>
      <w:r>
        <w:rPr>
          <w:spacing w:val="-6"/>
          <w:sz w:val="20"/>
        </w:rPr>
        <w:t> </w:t>
      </w:r>
      <w:r>
        <w:rPr>
          <w:sz w:val="20"/>
        </w:rPr>
        <w:t>próxima</w:t>
      </w:r>
      <w:r>
        <w:rPr>
          <w:spacing w:val="-4"/>
          <w:sz w:val="20"/>
        </w:rPr>
        <w:t> </w:t>
      </w:r>
      <w:r>
        <w:rPr>
          <w:sz w:val="20"/>
        </w:rPr>
        <w:t>versión</w:t>
      </w:r>
      <w:r>
        <w:rPr>
          <w:spacing w:val="-4"/>
          <w:sz w:val="20"/>
        </w:rPr>
        <w:t> </w:t>
      </w:r>
      <w:r>
        <w:rPr>
          <w:sz w:val="20"/>
        </w:rPr>
        <w:t>ya</w:t>
      </w:r>
      <w:r>
        <w:rPr>
          <w:spacing w:val="-3"/>
          <w:sz w:val="20"/>
        </w:rPr>
        <w:t> </w:t>
      </w:r>
      <w:r>
        <w:rPr>
          <w:sz w:val="20"/>
        </w:rPr>
        <w:t>se</w:t>
      </w:r>
      <w:r>
        <w:rPr>
          <w:spacing w:val="-5"/>
          <w:sz w:val="20"/>
        </w:rPr>
        <w:t> </w:t>
      </w:r>
      <w:r>
        <w:rPr>
          <w:sz w:val="20"/>
        </w:rPr>
        <w:t>encuentra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fase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3"/>
          <w:sz w:val="20"/>
        </w:rPr>
        <w:t> </w:t>
      </w:r>
      <w:r>
        <w:rPr>
          <w:sz w:val="20"/>
        </w:rPr>
        <w:t>"bloqueo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códigos",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versión</w:t>
      </w:r>
      <w:r>
        <w:rPr>
          <w:spacing w:val="-1"/>
          <w:sz w:val="20"/>
        </w:rPr>
        <w:t> </w:t>
      </w:r>
      <w:r>
        <w:rPr>
          <w:sz w:val="20"/>
        </w:rPr>
        <w:t>pertinente podría ser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le sigue.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1"/>
          <w:numId w:val="13"/>
        </w:numPr>
        <w:tabs>
          <w:tab w:pos="2423" w:val="left" w:leader="none"/>
        </w:tabs>
        <w:spacing w:line="259" w:lineRule="auto" w:before="0" w:after="0"/>
        <w:ind w:left="2422" w:right="1697" w:hanging="360"/>
        <w:jc w:val="both"/>
        <w:rPr>
          <w:sz w:val="20"/>
        </w:rPr>
      </w:pPr>
      <w:r>
        <w:rPr>
          <w:spacing w:val="-1"/>
          <w:sz w:val="20"/>
        </w:rPr>
        <w:t>En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algunos</w:t>
      </w:r>
      <w:r>
        <w:rPr>
          <w:spacing w:val="-9"/>
          <w:sz w:val="20"/>
        </w:rPr>
        <w:t> </w:t>
      </w:r>
      <w:r>
        <w:rPr>
          <w:sz w:val="20"/>
        </w:rPr>
        <w:t>casos,</w:t>
      </w:r>
      <w:r>
        <w:rPr>
          <w:spacing w:val="-10"/>
          <w:sz w:val="20"/>
        </w:rPr>
        <w:t> </w:t>
      </w:r>
      <w:r>
        <w:rPr>
          <w:sz w:val="20"/>
        </w:rPr>
        <w:t>Carbyne</w:t>
      </w:r>
      <w:r>
        <w:rPr>
          <w:spacing w:val="-8"/>
          <w:sz w:val="20"/>
        </w:rPr>
        <w:t> </w:t>
      </w:r>
      <w:r>
        <w:rPr>
          <w:sz w:val="20"/>
        </w:rPr>
        <w:t>puede</w:t>
      </w:r>
      <w:r>
        <w:rPr>
          <w:spacing w:val="-10"/>
          <w:sz w:val="20"/>
        </w:rPr>
        <w:t> </w:t>
      </w:r>
      <w:r>
        <w:rPr>
          <w:sz w:val="20"/>
        </w:rPr>
        <w:t>acordar</w:t>
      </w:r>
      <w:r>
        <w:rPr>
          <w:spacing w:val="-10"/>
          <w:sz w:val="20"/>
        </w:rPr>
        <w:t> </w:t>
      </w:r>
      <w:r>
        <w:rPr>
          <w:sz w:val="20"/>
        </w:rPr>
        <w:t>emitir</w:t>
      </w:r>
      <w:r>
        <w:rPr>
          <w:spacing w:val="-11"/>
          <w:sz w:val="20"/>
        </w:rPr>
        <w:t> </w:t>
      </w:r>
      <w:r>
        <w:rPr>
          <w:sz w:val="20"/>
        </w:rPr>
        <w:t>una</w:t>
      </w:r>
      <w:r>
        <w:rPr>
          <w:spacing w:val="-9"/>
          <w:sz w:val="20"/>
        </w:rPr>
        <w:t> </w:t>
      </w:r>
      <w:r>
        <w:rPr>
          <w:sz w:val="20"/>
        </w:rPr>
        <w:t>corrección</w:t>
      </w:r>
      <w:r>
        <w:rPr>
          <w:spacing w:val="-10"/>
          <w:sz w:val="20"/>
        </w:rPr>
        <w:t> </w:t>
      </w:r>
      <w:r>
        <w:rPr>
          <w:sz w:val="20"/>
        </w:rPr>
        <w:t>ad–hoc</w:t>
      </w:r>
      <w:r>
        <w:rPr>
          <w:spacing w:val="-10"/>
          <w:sz w:val="20"/>
        </w:rPr>
        <w:t> </w:t>
      </w:r>
      <w:r>
        <w:rPr>
          <w:sz w:val="20"/>
        </w:rPr>
        <w:t>(es</w:t>
      </w:r>
      <w:r>
        <w:rPr>
          <w:spacing w:val="-11"/>
          <w:sz w:val="20"/>
        </w:rPr>
        <w:t> </w:t>
      </w:r>
      <w:r>
        <w:rPr>
          <w:sz w:val="20"/>
        </w:rPr>
        <w:t>decir,</w:t>
      </w:r>
      <w:r>
        <w:rPr>
          <w:spacing w:val="-9"/>
          <w:sz w:val="20"/>
        </w:rPr>
        <w:t> </w:t>
      </w:r>
      <w:r>
        <w:rPr>
          <w:sz w:val="20"/>
        </w:rPr>
        <w:t>un</w:t>
      </w:r>
      <w:r>
        <w:rPr>
          <w:spacing w:val="-9"/>
          <w:sz w:val="20"/>
        </w:rPr>
        <w:t> </w:t>
      </w:r>
      <w:r>
        <w:rPr>
          <w:sz w:val="20"/>
        </w:rPr>
        <w:t>"parche</w:t>
      </w:r>
      <w:r>
        <w:rPr>
          <w:spacing w:val="-8"/>
          <w:sz w:val="20"/>
        </w:rPr>
        <w:t> </w:t>
      </w:r>
      <w:r>
        <w:rPr>
          <w:sz w:val="20"/>
        </w:rPr>
        <w:t>rápido")</w:t>
      </w:r>
      <w:r>
        <w:rPr>
          <w:spacing w:val="-43"/>
          <w:sz w:val="20"/>
        </w:rPr>
        <w:t> </w:t>
      </w:r>
      <w:r>
        <w:rPr>
          <w:sz w:val="20"/>
        </w:rPr>
        <w:t>en</w:t>
      </w:r>
      <w:r>
        <w:rPr>
          <w:spacing w:val="-6"/>
          <w:sz w:val="20"/>
        </w:rPr>
        <w:t> </w:t>
      </w:r>
      <w:r>
        <w:rPr>
          <w:sz w:val="20"/>
        </w:rPr>
        <w:t>paralelo</w:t>
      </w:r>
      <w:r>
        <w:rPr>
          <w:spacing w:val="-7"/>
          <w:sz w:val="20"/>
        </w:rPr>
        <w:t> </w:t>
      </w:r>
      <w:r>
        <w:rPr>
          <w:sz w:val="20"/>
        </w:rPr>
        <w:t>para</w:t>
      </w:r>
      <w:r>
        <w:rPr>
          <w:spacing w:val="-7"/>
          <w:sz w:val="20"/>
        </w:rPr>
        <w:t> </w:t>
      </w:r>
      <w:r>
        <w:rPr>
          <w:sz w:val="20"/>
        </w:rPr>
        <w:t>incluir</w:t>
      </w:r>
      <w:r>
        <w:rPr>
          <w:spacing w:val="-7"/>
          <w:sz w:val="20"/>
        </w:rPr>
        <w:t> </w:t>
      </w:r>
      <w:r>
        <w:rPr>
          <w:sz w:val="20"/>
        </w:rPr>
        <w:t>esta</w:t>
      </w:r>
      <w:r>
        <w:rPr>
          <w:spacing w:val="-5"/>
          <w:sz w:val="20"/>
        </w:rPr>
        <w:t> </w:t>
      </w:r>
      <w:r>
        <w:rPr>
          <w:sz w:val="20"/>
        </w:rPr>
        <w:t>corrección</w:t>
      </w:r>
      <w:r>
        <w:rPr>
          <w:spacing w:val="-7"/>
          <w:sz w:val="20"/>
        </w:rPr>
        <w:t> </w:t>
      </w:r>
      <w:r>
        <w:rPr>
          <w:sz w:val="20"/>
        </w:rPr>
        <w:t>en</w:t>
      </w:r>
      <w:r>
        <w:rPr>
          <w:spacing w:val="-6"/>
          <w:sz w:val="20"/>
        </w:rPr>
        <w:t> </w:t>
      </w:r>
      <w:r>
        <w:rPr>
          <w:sz w:val="20"/>
        </w:rPr>
        <w:t>la</w:t>
      </w:r>
      <w:r>
        <w:rPr>
          <w:spacing w:val="-7"/>
          <w:sz w:val="20"/>
        </w:rPr>
        <w:t> </w:t>
      </w:r>
      <w:r>
        <w:rPr>
          <w:sz w:val="20"/>
        </w:rPr>
        <w:t>próxima</w:t>
      </w:r>
      <w:r>
        <w:rPr>
          <w:spacing w:val="-5"/>
          <w:sz w:val="20"/>
        </w:rPr>
        <w:t> </w:t>
      </w:r>
      <w:r>
        <w:rPr>
          <w:sz w:val="20"/>
        </w:rPr>
        <w:t>versión.</w:t>
      </w:r>
      <w:r>
        <w:rPr>
          <w:spacing w:val="-5"/>
          <w:sz w:val="20"/>
        </w:rPr>
        <w:t> </w:t>
      </w:r>
      <w:r>
        <w:rPr>
          <w:sz w:val="20"/>
        </w:rPr>
        <w:t>Estas</w:t>
      </w:r>
      <w:r>
        <w:rPr>
          <w:spacing w:val="-8"/>
          <w:sz w:val="20"/>
        </w:rPr>
        <w:t> </w:t>
      </w:r>
      <w:r>
        <w:rPr>
          <w:sz w:val="20"/>
        </w:rPr>
        <w:t>situaciones</w:t>
      </w:r>
      <w:r>
        <w:rPr>
          <w:spacing w:val="-7"/>
          <w:sz w:val="20"/>
        </w:rPr>
        <w:t> </w:t>
      </w:r>
      <w:r>
        <w:rPr>
          <w:sz w:val="20"/>
        </w:rPr>
        <w:t>se</w:t>
      </w:r>
      <w:r>
        <w:rPr>
          <w:spacing w:val="-8"/>
          <w:sz w:val="20"/>
        </w:rPr>
        <w:t> </w:t>
      </w:r>
      <w:r>
        <w:rPr>
          <w:sz w:val="20"/>
        </w:rPr>
        <w:t>tratarán</w:t>
      </w:r>
      <w:r>
        <w:rPr>
          <w:spacing w:val="-8"/>
          <w:sz w:val="20"/>
        </w:rPr>
        <w:t> </w:t>
      </w:r>
      <w:r>
        <w:rPr>
          <w:sz w:val="20"/>
        </w:rPr>
        <w:t>para</w:t>
      </w:r>
      <w:r>
        <w:rPr>
          <w:spacing w:val="-7"/>
          <w:sz w:val="20"/>
        </w:rPr>
        <w:t> </w:t>
      </w:r>
      <w:r>
        <w:rPr>
          <w:sz w:val="20"/>
        </w:rPr>
        <w:t>cada</w:t>
      </w:r>
      <w:r>
        <w:rPr>
          <w:spacing w:val="-43"/>
          <w:sz w:val="20"/>
        </w:rPr>
        <w:t> </w:t>
      </w:r>
      <w:r>
        <w:rPr>
          <w:sz w:val="20"/>
        </w:rPr>
        <w:t>caso</w:t>
      </w:r>
      <w:r>
        <w:rPr>
          <w:spacing w:val="-2"/>
          <w:sz w:val="20"/>
        </w:rPr>
        <w:t> </w:t>
      </w:r>
      <w:r>
        <w:rPr>
          <w:sz w:val="20"/>
        </w:rPr>
        <w:t>entre</w:t>
      </w:r>
      <w:r>
        <w:rPr>
          <w:spacing w:val="-2"/>
          <w:sz w:val="20"/>
        </w:rPr>
        <w:t> </w:t>
      </w:r>
      <w:r>
        <w:rPr>
          <w:sz w:val="20"/>
        </w:rPr>
        <w:t>el personal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asistencia</w:t>
      </w:r>
      <w:r>
        <w:rPr>
          <w:spacing w:val="-1"/>
          <w:sz w:val="20"/>
        </w:rPr>
        <w:t> </w:t>
      </w:r>
      <w:r>
        <w:rPr>
          <w:sz w:val="20"/>
        </w:rPr>
        <w:t>técnica</w:t>
      </w:r>
      <w:r>
        <w:rPr>
          <w:spacing w:val="-1"/>
          <w:sz w:val="20"/>
        </w:rPr>
        <w:t> </w:t>
      </w:r>
      <w:r>
        <w:rPr>
          <w:sz w:val="20"/>
        </w:rPr>
        <w:t>de Carbyne y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punto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contacto</w:t>
      </w:r>
      <w:r>
        <w:rPr>
          <w:spacing w:val="-1"/>
          <w:sz w:val="20"/>
        </w:rPr>
        <w:t> </w:t>
      </w:r>
      <w:r>
        <w:rPr>
          <w:sz w:val="20"/>
        </w:rPr>
        <w:t>del cliente.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1"/>
          <w:numId w:val="13"/>
        </w:numPr>
        <w:tabs>
          <w:tab w:pos="2423" w:val="left" w:leader="none"/>
        </w:tabs>
        <w:spacing w:line="259" w:lineRule="auto" w:before="0" w:after="0"/>
        <w:ind w:left="2422" w:right="1700" w:hanging="360"/>
        <w:jc w:val="both"/>
        <w:rPr>
          <w:sz w:val="20"/>
        </w:rPr>
      </w:pPr>
      <w:r>
        <w:rPr>
          <w:sz w:val="20"/>
        </w:rPr>
        <w:t>Las solicitudes de mejoras (es decir, las solicitudes de los clientes para cambiar o potenciar el</w:t>
      </w:r>
      <w:r>
        <w:rPr>
          <w:spacing w:val="1"/>
          <w:sz w:val="20"/>
        </w:rPr>
        <w:t> </w:t>
      </w:r>
      <w:r>
        <w:rPr>
          <w:sz w:val="20"/>
        </w:rPr>
        <w:t>producto para admita una nueva función) se registrarán y se tendrán en cuenta para el plan del</w:t>
      </w:r>
      <w:r>
        <w:rPr>
          <w:spacing w:val="1"/>
          <w:sz w:val="20"/>
        </w:rPr>
        <w:t> </w:t>
      </w:r>
      <w:r>
        <w:rPr>
          <w:sz w:val="20"/>
        </w:rPr>
        <w:t>producto. Carbyne no tiene la obligación de incorporarlas a la oferta de productos ni a hacerlo en el</w:t>
      </w:r>
      <w:r>
        <w:rPr>
          <w:spacing w:val="-43"/>
          <w:sz w:val="20"/>
        </w:rPr>
        <w:t> </w:t>
      </w:r>
      <w:r>
        <w:rPr>
          <w:sz w:val="20"/>
        </w:rPr>
        <w:t>momento</w:t>
      </w:r>
      <w:r>
        <w:rPr>
          <w:spacing w:val="-2"/>
          <w:sz w:val="20"/>
        </w:rPr>
        <w:t> </w:t>
      </w:r>
      <w:r>
        <w:rPr>
          <w:sz w:val="20"/>
        </w:rPr>
        <w:t>oportuno.</w:t>
      </w:r>
    </w:p>
    <w:p>
      <w:pPr>
        <w:pStyle w:val="Heading2"/>
        <w:spacing w:before="160"/>
      </w:pPr>
      <w:r>
        <w:rPr/>
        <w:t>Programa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asistencia</w:t>
      </w:r>
      <w:r>
        <w:rPr>
          <w:spacing w:val="-5"/>
        </w:rPr>
        <w:t> </w:t>
      </w:r>
      <w:r>
        <w:rPr/>
        <w:t>técnica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SLA</w:t>
      </w:r>
      <w:r>
        <w:rPr>
          <w:spacing w:val="-1"/>
        </w:rPr>
        <w:t> </w:t>
      </w:r>
      <w:r>
        <w:rPr/>
        <w:t>para</w:t>
      </w:r>
      <w:r>
        <w:rPr>
          <w:spacing w:val="-5"/>
        </w:rPr>
        <w:t> </w:t>
      </w:r>
      <w:r>
        <w:rPr/>
        <w:t>prestar</w:t>
      </w:r>
      <w:r>
        <w:rPr>
          <w:spacing w:val="-1"/>
        </w:rPr>
        <w:t> </w:t>
      </w:r>
      <w:r>
        <w:rPr/>
        <w:t>asistencia</w:t>
      </w:r>
      <w:r>
        <w:rPr>
          <w:spacing w:val="-4"/>
        </w:rPr>
        <w:t> </w:t>
      </w:r>
      <w:r>
        <w:rPr/>
        <w:t>técnica</w:t>
      </w:r>
    </w:p>
    <w:p>
      <w:pPr>
        <w:pStyle w:val="BodyText"/>
        <w:spacing w:before="9"/>
        <w:rPr>
          <w:b/>
          <w:sz w:val="22"/>
        </w:rPr>
      </w:pPr>
    </w:p>
    <w:p>
      <w:pPr>
        <w:spacing w:before="0"/>
        <w:ind w:left="1702" w:right="0" w:firstLine="0"/>
        <w:jc w:val="left"/>
        <w:rPr>
          <w:b/>
          <w:sz w:val="20"/>
        </w:rPr>
      </w:pPr>
      <w:r>
        <w:rPr>
          <w:b/>
          <w:sz w:val="20"/>
        </w:rPr>
        <w:t>Definición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en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tiempo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sobre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el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nivel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asistencia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técnica</w:t>
      </w:r>
    </w:p>
    <w:p>
      <w:pPr>
        <w:pStyle w:val="BodyText"/>
        <w:spacing w:line="259" w:lineRule="auto" w:before="178"/>
        <w:ind w:left="1702" w:right="1274"/>
      </w:pPr>
      <w:r>
        <w:rPr/>
        <w:t>Comprende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asistencia</w:t>
      </w:r>
      <w:r>
        <w:rPr>
          <w:spacing w:val="-10"/>
        </w:rPr>
        <w:t> </w:t>
      </w:r>
      <w:r>
        <w:rPr/>
        <w:t>técnica</w:t>
      </w:r>
      <w:r>
        <w:rPr>
          <w:spacing w:val="-10"/>
        </w:rPr>
        <w:t> </w:t>
      </w:r>
      <w:r>
        <w:rPr/>
        <w:t>con</w:t>
      </w:r>
      <w:r>
        <w:rPr>
          <w:spacing w:val="-8"/>
        </w:rPr>
        <w:t> </w:t>
      </w:r>
      <w:r>
        <w:rPr/>
        <w:t>respecto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gestión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llamadas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cliente</w:t>
      </w:r>
      <w:r>
        <w:rPr>
          <w:spacing w:val="-6"/>
        </w:rPr>
        <w:t> </w:t>
      </w:r>
      <w:r>
        <w:rPr/>
        <w:t>y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resolución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problemas</w:t>
      </w:r>
      <w:r>
        <w:rPr>
          <w:spacing w:val="-42"/>
        </w:rPr>
        <w:t> </w:t>
      </w:r>
      <w:r>
        <w:rPr/>
        <w:t>según lo siguiente:</w:t>
      </w:r>
    </w:p>
    <w:p>
      <w:pPr>
        <w:pStyle w:val="ListParagraph"/>
        <w:numPr>
          <w:ilvl w:val="0"/>
          <w:numId w:val="16"/>
        </w:numPr>
        <w:tabs>
          <w:tab w:pos="2271" w:val="left" w:leader="none"/>
        </w:tabs>
        <w:spacing w:line="259" w:lineRule="auto" w:before="161" w:after="0"/>
        <w:ind w:left="2270" w:right="1697" w:hanging="360"/>
        <w:jc w:val="both"/>
        <w:rPr>
          <w:sz w:val="20"/>
        </w:rPr>
      </w:pPr>
      <w:r>
        <w:rPr>
          <w:sz w:val="20"/>
        </w:rPr>
        <w:t>Horarios de cobertura: correo electrónico, portal de asistencia técnica de Carbyne y asistencia técnica</w:t>
      </w:r>
      <w:r>
        <w:rPr>
          <w:spacing w:val="-43"/>
          <w:sz w:val="20"/>
        </w:rPr>
        <w:t> </w:t>
      </w:r>
      <w:r>
        <w:rPr>
          <w:sz w:val="20"/>
        </w:rPr>
        <w:t>telefónica que estará disponible las veinticuatro (24) horas del día, los siete (7) días de la semana,</w:t>
      </w:r>
      <w:r>
        <w:rPr>
          <w:spacing w:val="1"/>
          <w:sz w:val="20"/>
        </w:rPr>
        <w:t> </w:t>
      </w:r>
      <w:r>
        <w:rPr>
          <w:sz w:val="20"/>
        </w:rPr>
        <w:t>durante los trescientos sesenta y cinco (365) días del año. Tiempos de respuestas de los formularios</w:t>
      </w:r>
      <w:r>
        <w:rPr>
          <w:spacing w:val="1"/>
          <w:sz w:val="20"/>
        </w:rPr>
        <w:t> </w:t>
      </w:r>
      <w:r>
        <w:rPr>
          <w:sz w:val="20"/>
        </w:rPr>
        <w:t>según la siguiente</w:t>
      </w:r>
      <w:r>
        <w:rPr>
          <w:spacing w:val="-1"/>
          <w:sz w:val="20"/>
        </w:rPr>
        <w:t> </w:t>
      </w:r>
      <w:r>
        <w:rPr>
          <w:sz w:val="20"/>
        </w:rPr>
        <w:t>tabla:</w:t>
      </w:r>
    </w:p>
    <w:p>
      <w:pPr>
        <w:spacing w:after="0" w:line="259" w:lineRule="auto"/>
        <w:jc w:val="both"/>
        <w:rPr>
          <w:sz w:val="20"/>
        </w:rPr>
        <w:sectPr>
          <w:pgSz w:w="12240" w:h="15840"/>
          <w:pgMar w:header="2" w:footer="1632" w:top="1280" w:bottom="1820" w:left="0" w:right="0"/>
        </w:sectPr>
      </w:pPr>
    </w:p>
    <w:p>
      <w:pPr>
        <w:pStyle w:val="BodyText"/>
        <w:spacing w:before="11" w:after="1"/>
        <w:rPr>
          <w:sz w:val="25"/>
        </w:rPr>
      </w:pPr>
    </w:p>
    <w:p>
      <w:pPr>
        <w:pStyle w:val="BodyText"/>
        <w:ind w:left="2289"/>
      </w:pPr>
      <w:r>
        <w:rPr/>
        <w:drawing>
          <wp:inline distT="0" distB="0" distL="0" distR="0">
            <wp:extent cx="4995729" cy="2404014"/>
            <wp:effectExtent l="0" t="0" r="0" b="0"/>
            <wp:docPr id="59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74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5729" cy="240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16"/>
        </w:numPr>
        <w:tabs>
          <w:tab w:pos="2270" w:val="left" w:leader="none"/>
          <w:tab w:pos="2271" w:val="left" w:leader="none"/>
        </w:tabs>
        <w:spacing w:line="259" w:lineRule="auto" w:before="60" w:after="0"/>
        <w:ind w:left="2270" w:right="1723" w:hanging="360"/>
        <w:jc w:val="left"/>
        <w:rPr>
          <w:sz w:val="20"/>
        </w:rPr>
      </w:pPr>
      <w:r>
        <w:rPr>
          <w:sz w:val="20"/>
        </w:rPr>
        <w:t>Carbyne</w:t>
      </w:r>
      <w:r>
        <w:rPr>
          <w:spacing w:val="-3"/>
          <w:sz w:val="20"/>
        </w:rPr>
        <w:t> </w:t>
      </w:r>
      <w:r>
        <w:rPr>
          <w:sz w:val="20"/>
        </w:rPr>
        <w:t>dotará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personal</w:t>
      </w:r>
      <w:r>
        <w:rPr>
          <w:spacing w:val="-2"/>
          <w:sz w:val="20"/>
        </w:rPr>
        <w:t> </w:t>
      </w:r>
      <w:r>
        <w:rPr>
          <w:sz w:val="20"/>
        </w:rPr>
        <w:t>las</w:t>
      </w:r>
      <w:r>
        <w:rPr>
          <w:spacing w:val="-2"/>
          <w:sz w:val="20"/>
        </w:rPr>
        <w:t> </w:t>
      </w:r>
      <w:r>
        <w:rPr>
          <w:sz w:val="20"/>
        </w:rPr>
        <w:t>líneas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atención</w:t>
      </w:r>
      <w:r>
        <w:rPr>
          <w:spacing w:val="-3"/>
          <w:sz w:val="20"/>
        </w:rPr>
        <w:t> </w:t>
      </w:r>
      <w:r>
        <w:rPr>
          <w:sz w:val="20"/>
        </w:rPr>
        <w:t>con</w:t>
      </w:r>
      <w:r>
        <w:rPr>
          <w:spacing w:val="-1"/>
          <w:sz w:val="20"/>
        </w:rPr>
        <w:t> </w:t>
      </w:r>
      <w:r>
        <w:rPr>
          <w:sz w:val="20"/>
        </w:rPr>
        <w:t>consultores</w:t>
      </w:r>
      <w:r>
        <w:rPr>
          <w:spacing w:val="-3"/>
          <w:sz w:val="20"/>
        </w:rPr>
        <w:t> </w:t>
      </w:r>
      <w:r>
        <w:rPr>
          <w:sz w:val="20"/>
        </w:rPr>
        <w:t>técnicos</w:t>
      </w:r>
      <w:r>
        <w:rPr>
          <w:spacing w:val="-4"/>
          <w:sz w:val="20"/>
        </w:rPr>
        <w:t> </w:t>
      </w:r>
      <w:r>
        <w:rPr>
          <w:sz w:val="20"/>
        </w:rPr>
        <w:t>que</w:t>
      </w:r>
      <w:r>
        <w:rPr>
          <w:spacing w:val="-1"/>
          <w:sz w:val="20"/>
        </w:rPr>
        <w:t> </w:t>
      </w:r>
      <w:r>
        <w:rPr>
          <w:sz w:val="20"/>
        </w:rPr>
        <w:t>tengan</w:t>
      </w:r>
      <w:r>
        <w:rPr>
          <w:spacing w:val="-1"/>
          <w:sz w:val="20"/>
        </w:rPr>
        <w:t> </w:t>
      </w:r>
      <w:r>
        <w:rPr>
          <w:sz w:val="20"/>
        </w:rPr>
        <w:t>capacitación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42"/>
          <w:sz w:val="20"/>
        </w:rPr>
        <w:t> </w:t>
      </w:r>
      <w:r>
        <w:rPr>
          <w:sz w:val="20"/>
        </w:rPr>
        <w:t>conozcan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solución,</w:t>
      </w:r>
      <w:r>
        <w:rPr>
          <w:spacing w:val="-1"/>
          <w:sz w:val="20"/>
        </w:rPr>
        <w:t> </w:t>
      </w:r>
      <w:r>
        <w:rPr>
          <w:sz w:val="20"/>
        </w:rPr>
        <w:t>además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contar</w:t>
      </w:r>
      <w:r>
        <w:rPr>
          <w:spacing w:val="-1"/>
          <w:sz w:val="20"/>
        </w:rPr>
        <w:t> </w:t>
      </w:r>
      <w:r>
        <w:rPr>
          <w:sz w:val="20"/>
        </w:rPr>
        <w:t>con la</w:t>
      </w:r>
      <w:r>
        <w:rPr>
          <w:spacing w:val="-3"/>
          <w:sz w:val="20"/>
        </w:rPr>
        <w:t> </w:t>
      </w:r>
      <w:r>
        <w:rPr>
          <w:sz w:val="20"/>
        </w:rPr>
        <w:t>configuración</w:t>
      </w:r>
      <w:r>
        <w:rPr>
          <w:spacing w:val="-1"/>
          <w:sz w:val="20"/>
        </w:rPr>
        <w:t> </w:t>
      </w:r>
      <w:r>
        <w:rPr>
          <w:sz w:val="20"/>
        </w:rPr>
        <w:t>correspondiente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cliente.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16"/>
        </w:numPr>
        <w:tabs>
          <w:tab w:pos="2270" w:val="left" w:leader="none"/>
          <w:tab w:pos="2271" w:val="left" w:leader="none"/>
        </w:tabs>
        <w:spacing w:line="240" w:lineRule="auto" w:before="0" w:after="0"/>
        <w:ind w:left="2270" w:right="0" w:hanging="361"/>
        <w:jc w:val="left"/>
        <w:rPr>
          <w:sz w:val="20"/>
        </w:rPr>
      </w:pPr>
      <w:r>
        <w:rPr>
          <w:sz w:val="20"/>
        </w:rPr>
        <w:t>Asistencia</w:t>
      </w:r>
      <w:r>
        <w:rPr>
          <w:spacing w:val="-3"/>
          <w:sz w:val="20"/>
        </w:rPr>
        <w:t> </w:t>
      </w:r>
      <w:r>
        <w:rPr>
          <w:sz w:val="20"/>
        </w:rPr>
        <w:t>técnica</w:t>
      </w:r>
      <w:r>
        <w:rPr>
          <w:spacing w:val="-4"/>
          <w:sz w:val="20"/>
        </w:rPr>
        <w:t> </w:t>
      </w:r>
      <w:r>
        <w:rPr>
          <w:sz w:val="20"/>
        </w:rPr>
        <w:t>remota</w:t>
      </w:r>
      <w:r>
        <w:rPr>
          <w:spacing w:val="-2"/>
          <w:sz w:val="20"/>
        </w:rPr>
        <w:t> </w:t>
      </w:r>
      <w:r>
        <w:rPr>
          <w:sz w:val="20"/>
        </w:rPr>
        <w:t>cuando</w:t>
      </w:r>
      <w:r>
        <w:rPr>
          <w:spacing w:val="-1"/>
          <w:sz w:val="20"/>
        </w:rPr>
        <w:t> </w:t>
      </w:r>
      <w:r>
        <w:rPr>
          <w:sz w:val="20"/>
        </w:rPr>
        <w:t>se</w:t>
      </w:r>
      <w:r>
        <w:rPr>
          <w:spacing w:val="-4"/>
          <w:sz w:val="20"/>
        </w:rPr>
        <w:t> </w:t>
      </w:r>
      <w:r>
        <w:rPr>
          <w:sz w:val="20"/>
        </w:rPr>
        <w:t>tenga</w:t>
      </w:r>
      <w:r>
        <w:rPr>
          <w:spacing w:val="-4"/>
          <w:sz w:val="20"/>
        </w:rPr>
        <w:t> </w:t>
      </w:r>
      <w:r>
        <w:rPr>
          <w:sz w:val="20"/>
        </w:rPr>
        <w:t>disponible</w:t>
      </w:r>
      <w:r>
        <w:rPr>
          <w:spacing w:val="-2"/>
          <w:sz w:val="20"/>
        </w:rPr>
        <w:t> </w:t>
      </w:r>
      <w:r>
        <w:rPr>
          <w:sz w:val="20"/>
        </w:rPr>
        <w:t>una</w:t>
      </w:r>
      <w:r>
        <w:rPr>
          <w:spacing w:val="-2"/>
          <w:sz w:val="20"/>
        </w:rPr>
        <w:t> </w:t>
      </w:r>
      <w:r>
        <w:rPr>
          <w:sz w:val="20"/>
        </w:rPr>
        <w:t>conexión</w:t>
      </w:r>
      <w:r>
        <w:rPr>
          <w:spacing w:val="1"/>
          <w:sz w:val="20"/>
        </w:rPr>
        <w:t> </w:t>
      </w:r>
      <w:r>
        <w:rPr>
          <w:sz w:val="20"/>
        </w:rPr>
        <w:t>remota.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16"/>
        </w:numPr>
        <w:tabs>
          <w:tab w:pos="2270" w:val="left" w:leader="none"/>
          <w:tab w:pos="2271" w:val="left" w:leader="none"/>
        </w:tabs>
        <w:spacing w:line="259" w:lineRule="auto" w:before="0" w:after="0"/>
        <w:ind w:left="2270" w:right="1769" w:hanging="360"/>
        <w:jc w:val="left"/>
        <w:rPr>
          <w:sz w:val="20"/>
        </w:rPr>
      </w:pPr>
      <w:r>
        <w:rPr>
          <w:sz w:val="20"/>
        </w:rPr>
        <w:t>Asistencia técnica en el lugar: solo corresponde bajo determinadas circunstancias y según se acuerde</w:t>
      </w:r>
      <w:r>
        <w:rPr>
          <w:spacing w:val="-44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misma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escrito</w:t>
      </w:r>
      <w:r>
        <w:rPr>
          <w:spacing w:val="-1"/>
          <w:sz w:val="20"/>
        </w:rPr>
        <w:t> </w:t>
      </w:r>
      <w:r>
        <w:rPr>
          <w:sz w:val="20"/>
        </w:rPr>
        <w:t>en forma</w:t>
      </w:r>
      <w:r>
        <w:rPr>
          <w:spacing w:val="1"/>
          <w:sz w:val="20"/>
        </w:rPr>
        <w:t> </w:t>
      </w:r>
      <w:r>
        <w:rPr>
          <w:sz w:val="20"/>
        </w:rPr>
        <w:t>exclusiva.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16"/>
        </w:numPr>
        <w:tabs>
          <w:tab w:pos="2270" w:val="left" w:leader="none"/>
          <w:tab w:pos="2271" w:val="left" w:leader="none"/>
        </w:tabs>
        <w:spacing w:line="259" w:lineRule="auto" w:before="0" w:after="0"/>
        <w:ind w:left="2270" w:right="1896" w:hanging="360"/>
        <w:jc w:val="left"/>
        <w:rPr>
          <w:sz w:val="20"/>
        </w:rPr>
      </w:pPr>
      <w:r>
        <w:rPr>
          <w:sz w:val="20"/>
        </w:rPr>
        <w:t>Tiempos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respuesta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lugar</w:t>
      </w:r>
      <w:r>
        <w:rPr>
          <w:spacing w:val="-2"/>
          <w:sz w:val="20"/>
        </w:rPr>
        <w:t> </w:t>
      </w:r>
      <w:r>
        <w:rPr>
          <w:sz w:val="20"/>
        </w:rPr>
        <w:t>con c–Live</w:t>
      </w:r>
      <w:r>
        <w:rPr>
          <w:spacing w:val="-4"/>
          <w:sz w:val="20"/>
        </w:rPr>
        <w:t> </w:t>
      </w:r>
      <w:r>
        <w:rPr>
          <w:sz w:val="20"/>
        </w:rPr>
        <w:t>APEX</w:t>
      </w:r>
      <w:r>
        <w:rPr>
          <w:spacing w:val="-5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relación</w:t>
      </w:r>
      <w:r>
        <w:rPr>
          <w:spacing w:val="-3"/>
          <w:sz w:val="20"/>
        </w:rPr>
        <w:t> </w:t>
      </w:r>
      <w:r>
        <w:rPr>
          <w:sz w:val="20"/>
        </w:rPr>
        <w:t>con</w:t>
      </w:r>
      <w:r>
        <w:rPr>
          <w:spacing w:val="-3"/>
          <w:sz w:val="20"/>
        </w:rPr>
        <w:t> </w:t>
      </w:r>
      <w:r>
        <w:rPr>
          <w:sz w:val="20"/>
        </w:rPr>
        <w:t>el hardware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Carbyne,</w:t>
      </w:r>
      <w:r>
        <w:rPr>
          <w:spacing w:val="-1"/>
          <w:sz w:val="20"/>
        </w:rPr>
        <w:t> </w:t>
      </w:r>
      <w:r>
        <w:rPr>
          <w:sz w:val="20"/>
        </w:rPr>
        <w:t>según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42"/>
          <w:sz w:val="20"/>
        </w:rPr>
        <w:t> </w:t>
      </w:r>
      <w:r>
        <w:rPr>
          <w:sz w:val="20"/>
        </w:rPr>
        <w:t>siguiente</w:t>
      </w:r>
      <w:r>
        <w:rPr>
          <w:spacing w:val="-2"/>
          <w:sz w:val="20"/>
        </w:rPr>
        <w:t> </w:t>
      </w:r>
      <w:r>
        <w:rPr>
          <w:sz w:val="20"/>
        </w:rPr>
        <w:t>tabla:</w:t>
      </w: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1463276</wp:posOffset>
            </wp:positionH>
            <wp:positionV relativeFrom="paragraph">
              <wp:posOffset>199153</wp:posOffset>
            </wp:positionV>
            <wp:extent cx="5044742" cy="2772346"/>
            <wp:effectExtent l="0" t="0" r="0" b="0"/>
            <wp:wrapTopAndBottom/>
            <wp:docPr id="61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75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742" cy="2772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5"/>
        <w:ind w:left="3" w:right="7"/>
        <w:jc w:val="center"/>
      </w:pPr>
      <w:r>
        <w:rPr/>
        <w:t>*Nota:</w:t>
      </w:r>
      <w:r>
        <w:rPr>
          <w:spacing w:val="1"/>
        </w:rPr>
        <w:t> </w:t>
      </w:r>
      <w:r>
        <w:rPr/>
        <w:t>“Hechos fortuitos”</w:t>
      </w:r>
      <w:r>
        <w:rPr>
          <w:spacing w:val="1"/>
        </w:rPr>
        <w:t> </w:t>
      </w:r>
      <w:r>
        <w:rPr/>
        <w:t>hace</w:t>
      </w:r>
      <w:r>
        <w:rPr>
          <w:spacing w:val="2"/>
        </w:rPr>
        <w:t> </w:t>
      </w:r>
      <w:r>
        <w:rPr/>
        <w:t>referencia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los</w:t>
      </w:r>
      <w:r>
        <w:rPr>
          <w:spacing w:val="-1"/>
        </w:rPr>
        <w:t> </w:t>
      </w:r>
      <w:r>
        <w:rPr/>
        <w:t>minutos</w:t>
      </w:r>
      <w:r>
        <w:rPr>
          <w:spacing w:val="2"/>
        </w:rPr>
        <w:t> </w:t>
      </w:r>
      <w:r>
        <w:rPr/>
        <w:t>de tiempo de</w:t>
      </w:r>
      <w:r>
        <w:rPr>
          <w:spacing w:val="2"/>
        </w:rPr>
        <w:t> </w:t>
      </w:r>
      <w:r>
        <w:rPr/>
        <w:t>inactividad</w:t>
      </w:r>
      <w:r>
        <w:rPr>
          <w:spacing w:val="1"/>
        </w:rPr>
        <w:t> </w:t>
      </w:r>
      <w:r>
        <w:rPr/>
        <w:t>que</w:t>
      </w:r>
      <w:r>
        <w:rPr>
          <w:spacing w:val="2"/>
        </w:rPr>
        <w:t> </w:t>
      </w:r>
      <w:r>
        <w:rPr/>
        <w:t>sean</w:t>
      </w:r>
      <w:r>
        <w:rPr>
          <w:spacing w:val="3"/>
        </w:rPr>
        <w:t> </w:t>
      </w:r>
      <w:r>
        <w:rPr/>
        <w:t>consecuencia de</w:t>
      </w:r>
    </w:p>
    <w:p>
      <w:pPr>
        <w:pStyle w:val="BodyText"/>
        <w:spacing w:before="18"/>
        <w:jc w:val="center"/>
      </w:pPr>
      <w:r>
        <w:rPr/>
        <w:t>eventos</w:t>
      </w:r>
      <w:r>
        <w:rPr>
          <w:spacing w:val="7"/>
        </w:rPr>
        <w:t> </w:t>
      </w:r>
      <w:r>
        <w:rPr/>
        <w:t>o</w:t>
      </w:r>
      <w:r>
        <w:rPr>
          <w:spacing w:val="7"/>
        </w:rPr>
        <w:t> </w:t>
      </w:r>
      <w:r>
        <w:rPr/>
        <w:t>situaciones</w:t>
      </w:r>
      <w:r>
        <w:rPr>
          <w:spacing w:val="6"/>
        </w:rPr>
        <w:t> </w:t>
      </w:r>
      <w:r>
        <w:rPr/>
        <w:t>que</w:t>
      </w:r>
      <w:r>
        <w:rPr>
          <w:spacing w:val="8"/>
        </w:rPr>
        <w:t> </w:t>
      </w:r>
      <w:r>
        <w:rPr/>
        <w:t>excedan</w:t>
      </w:r>
      <w:r>
        <w:rPr>
          <w:spacing w:val="9"/>
        </w:rPr>
        <w:t> </w:t>
      </w:r>
      <w:r>
        <w:rPr/>
        <w:t>el</w:t>
      </w:r>
      <w:r>
        <w:rPr>
          <w:spacing w:val="6"/>
        </w:rPr>
        <w:t> </w:t>
      </w:r>
      <w:r>
        <w:rPr/>
        <w:t>control</w:t>
      </w:r>
      <w:r>
        <w:rPr>
          <w:spacing w:val="6"/>
        </w:rPr>
        <w:t> </w:t>
      </w:r>
      <w:r>
        <w:rPr/>
        <w:t>razonable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Carbyne.</w:t>
      </w:r>
      <w:r>
        <w:rPr>
          <w:spacing w:val="6"/>
        </w:rPr>
        <w:t> </w:t>
      </w:r>
      <w:r>
        <w:rPr/>
        <w:t>Tales</w:t>
      </w:r>
      <w:r>
        <w:rPr>
          <w:spacing w:val="8"/>
        </w:rPr>
        <w:t> </w:t>
      </w:r>
      <w:r>
        <w:rPr/>
        <w:t>eventos</w:t>
      </w:r>
      <w:r>
        <w:rPr>
          <w:spacing w:val="5"/>
        </w:rPr>
        <w:t> </w:t>
      </w:r>
      <w:r>
        <w:rPr/>
        <w:t>podrían</w:t>
      </w:r>
      <w:r>
        <w:rPr>
          <w:spacing w:val="8"/>
        </w:rPr>
        <w:t> </w:t>
      </w:r>
      <w:r>
        <w:rPr/>
        <w:t>ser,</w:t>
      </w:r>
      <w:r>
        <w:rPr>
          <w:spacing w:val="6"/>
        </w:rPr>
        <w:t> </w:t>
      </w:r>
      <w:r>
        <w:rPr/>
        <w:t>entre</w:t>
      </w:r>
      <w:r>
        <w:rPr>
          <w:spacing w:val="7"/>
        </w:rPr>
        <w:t> </w:t>
      </w:r>
      <w:r>
        <w:rPr/>
        <w:t>otros,</w:t>
      </w:r>
    </w:p>
    <w:p>
      <w:pPr>
        <w:spacing w:after="0"/>
        <w:jc w:val="center"/>
        <w:sectPr>
          <w:pgSz w:w="12240" w:h="15840"/>
          <w:pgMar w:header="2" w:footer="1632" w:top="1280" w:bottom="1820" w:left="0" w:right="0"/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259" w:lineRule="auto" w:before="59"/>
        <w:ind w:left="1702" w:right="1274"/>
      </w:pPr>
      <w:r>
        <w:rPr/>
        <w:t>acciones</w:t>
      </w:r>
      <w:r>
        <w:rPr>
          <w:spacing w:val="1"/>
        </w:rPr>
        <w:t> </w:t>
      </w:r>
      <w:r>
        <w:rPr/>
        <w:t>de un</w:t>
      </w:r>
      <w:r>
        <w:rPr>
          <w:spacing w:val="1"/>
        </w:rPr>
        <w:t> </w:t>
      </w:r>
      <w:r>
        <w:rPr/>
        <w:t>enemigo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común,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elementos, terremotos,</w:t>
      </w:r>
      <w:r>
        <w:rPr>
          <w:spacing w:val="1"/>
        </w:rPr>
        <w:t> </w:t>
      </w:r>
      <w:r>
        <w:rPr/>
        <w:t>inundaciones,</w:t>
      </w:r>
      <w:r>
        <w:rPr>
          <w:spacing w:val="1"/>
        </w:rPr>
        <w:t> </w:t>
      </w:r>
      <w:r>
        <w:rPr/>
        <w:t>incendios, epidemias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-43"/>
        </w:rPr>
        <w:t> </w:t>
      </w:r>
      <w:r>
        <w:rPr/>
        <w:t>incapacidad</w:t>
      </w:r>
      <w:r>
        <w:rPr>
          <w:spacing w:val="-2"/>
        </w:rPr>
        <w:t> </w:t>
      </w:r>
      <w:r>
        <w:rPr/>
        <w:t>de garantizar los</w:t>
      </w:r>
      <w:r>
        <w:rPr>
          <w:spacing w:val="-3"/>
        </w:rPr>
        <w:t> </w:t>
      </w:r>
      <w:r>
        <w:rPr/>
        <w:t>productos</w:t>
      </w:r>
      <w:r>
        <w:rPr>
          <w:spacing w:val="-3"/>
        </w:rPr>
        <w:t> </w:t>
      </w:r>
      <w:r>
        <w:rPr/>
        <w:t>s servicios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parte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otras</w:t>
      </w:r>
      <w:r>
        <w:rPr>
          <w:spacing w:val="-2"/>
        </w:rPr>
        <w:t> </w:t>
      </w:r>
      <w:r>
        <w:rPr/>
        <w:t>personas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entidades.</w:t>
      </w:r>
    </w:p>
    <w:p>
      <w:pPr>
        <w:pStyle w:val="BodyText"/>
      </w:pPr>
    </w:p>
    <w:p>
      <w:pPr>
        <w:pStyle w:val="BodyText"/>
        <w:spacing w:before="11"/>
        <w:rPr>
          <w:sz w:val="27"/>
        </w:rPr>
      </w:pPr>
    </w:p>
    <w:p>
      <w:pPr>
        <w:pStyle w:val="Heading2"/>
        <w:spacing w:before="1"/>
      </w:pPr>
      <w:r>
        <w:rPr/>
        <w:t>Resolución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formularios</w:t>
      </w:r>
    </w:p>
    <w:p>
      <w:pPr>
        <w:pStyle w:val="BodyText"/>
        <w:spacing w:before="178"/>
        <w:ind w:left="1702"/>
      </w:pPr>
      <w:r>
        <w:rPr/>
        <w:t>Un</w:t>
      </w:r>
      <w:r>
        <w:rPr>
          <w:spacing w:val="-2"/>
        </w:rPr>
        <w:t> </w:t>
      </w:r>
      <w:r>
        <w:rPr/>
        <w:t>problema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considera</w:t>
      </w:r>
      <w:r>
        <w:rPr>
          <w:spacing w:val="-3"/>
        </w:rPr>
        <w:t> </w:t>
      </w:r>
      <w:r>
        <w:rPr/>
        <w:t>resuelto</w:t>
      </w:r>
      <w:r>
        <w:rPr>
          <w:spacing w:val="-4"/>
        </w:rPr>
        <w:t> </w:t>
      </w:r>
      <w:r>
        <w:rPr/>
        <w:t>cuando:</w:t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0"/>
          <w:numId w:val="17"/>
        </w:numPr>
        <w:tabs>
          <w:tab w:pos="2270" w:val="left" w:leader="none"/>
          <w:tab w:pos="2271" w:val="left" w:leader="none"/>
        </w:tabs>
        <w:spacing w:line="276" w:lineRule="auto" w:before="0" w:after="0"/>
        <w:ind w:left="2270" w:right="1699" w:hanging="360"/>
        <w:jc w:val="left"/>
        <w:rPr>
          <w:sz w:val="20"/>
        </w:rPr>
      </w:pPr>
      <w:r>
        <w:rPr>
          <w:sz w:val="20"/>
        </w:rPr>
        <w:t>el</w:t>
      </w:r>
      <w:r>
        <w:rPr>
          <w:spacing w:val="6"/>
          <w:sz w:val="20"/>
        </w:rPr>
        <w:t> </w:t>
      </w:r>
      <w:r>
        <w:rPr>
          <w:sz w:val="20"/>
        </w:rPr>
        <w:t>Servicio</w:t>
      </w:r>
      <w:r>
        <w:rPr>
          <w:spacing w:val="5"/>
          <w:sz w:val="20"/>
        </w:rPr>
        <w:t> </w:t>
      </w:r>
      <w:r>
        <w:rPr>
          <w:sz w:val="20"/>
        </w:rPr>
        <w:t>está</w:t>
      </w:r>
      <w:r>
        <w:rPr>
          <w:spacing w:val="3"/>
          <w:sz w:val="20"/>
        </w:rPr>
        <w:t> </w:t>
      </w:r>
      <w:r>
        <w:rPr>
          <w:sz w:val="20"/>
        </w:rPr>
        <w:t>en</w:t>
      </w:r>
      <w:r>
        <w:rPr>
          <w:spacing w:val="7"/>
          <w:sz w:val="20"/>
        </w:rPr>
        <w:t> </w:t>
      </w:r>
      <w:r>
        <w:rPr>
          <w:sz w:val="20"/>
        </w:rPr>
        <w:t>conformidad</w:t>
      </w:r>
      <w:r>
        <w:rPr>
          <w:spacing w:val="4"/>
          <w:sz w:val="20"/>
        </w:rPr>
        <w:t> </w:t>
      </w:r>
      <w:r>
        <w:rPr>
          <w:sz w:val="20"/>
        </w:rPr>
        <w:t>en</w:t>
      </w:r>
      <w:r>
        <w:rPr>
          <w:spacing w:val="5"/>
          <w:sz w:val="20"/>
        </w:rPr>
        <w:t> </w:t>
      </w:r>
      <w:r>
        <w:rPr>
          <w:sz w:val="20"/>
        </w:rPr>
        <w:t>forma</w:t>
      </w:r>
      <w:r>
        <w:rPr>
          <w:spacing w:val="5"/>
          <w:sz w:val="20"/>
        </w:rPr>
        <w:t> </w:t>
      </w:r>
      <w:r>
        <w:rPr>
          <w:sz w:val="20"/>
        </w:rPr>
        <w:t>sustancial</w:t>
      </w:r>
      <w:r>
        <w:rPr>
          <w:spacing w:val="5"/>
          <w:sz w:val="20"/>
        </w:rPr>
        <w:t> </w:t>
      </w:r>
      <w:r>
        <w:rPr>
          <w:sz w:val="20"/>
        </w:rPr>
        <w:t>con</w:t>
      </w:r>
      <w:r>
        <w:rPr>
          <w:spacing w:val="5"/>
          <w:sz w:val="20"/>
        </w:rPr>
        <w:t> </w:t>
      </w:r>
      <w:r>
        <w:rPr>
          <w:sz w:val="20"/>
        </w:rPr>
        <w:t>sus</w:t>
      </w:r>
      <w:r>
        <w:rPr>
          <w:spacing w:val="3"/>
          <w:sz w:val="20"/>
        </w:rPr>
        <w:t> </w:t>
      </w:r>
      <w:r>
        <w:rPr>
          <w:sz w:val="20"/>
        </w:rPr>
        <w:t>especificaciones</w:t>
      </w:r>
      <w:r>
        <w:rPr>
          <w:spacing w:val="6"/>
          <w:sz w:val="20"/>
        </w:rPr>
        <w:t> </w:t>
      </w:r>
      <w:r>
        <w:rPr>
          <w:sz w:val="20"/>
        </w:rPr>
        <w:t>según</w:t>
      </w:r>
      <w:r>
        <w:rPr>
          <w:spacing w:val="4"/>
          <w:sz w:val="20"/>
        </w:rPr>
        <w:t> </w:t>
      </w:r>
      <w:r>
        <w:rPr>
          <w:sz w:val="20"/>
        </w:rPr>
        <w:t>lo</w:t>
      </w:r>
      <w:r>
        <w:rPr>
          <w:spacing w:val="4"/>
          <w:sz w:val="20"/>
        </w:rPr>
        <w:t> </w:t>
      </w:r>
      <w:r>
        <w:rPr>
          <w:sz w:val="20"/>
        </w:rPr>
        <w:t>detallado</w:t>
      </w:r>
      <w:r>
        <w:rPr>
          <w:spacing w:val="4"/>
          <w:sz w:val="20"/>
        </w:rPr>
        <w:t> </w:t>
      </w:r>
      <w:r>
        <w:rPr>
          <w:sz w:val="20"/>
        </w:rPr>
        <w:t>en</w:t>
      </w:r>
      <w:r>
        <w:rPr>
          <w:spacing w:val="6"/>
          <w:sz w:val="20"/>
        </w:rPr>
        <w:t> </w:t>
      </w:r>
      <w:r>
        <w:rPr>
          <w:sz w:val="20"/>
        </w:rPr>
        <w:t>la</w:t>
      </w:r>
      <w:r>
        <w:rPr>
          <w:spacing w:val="-42"/>
          <w:sz w:val="20"/>
        </w:rPr>
        <w:t> </w:t>
      </w:r>
      <w:r>
        <w:rPr>
          <w:sz w:val="20"/>
        </w:rPr>
        <w:t>Documentación;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bien</w:t>
      </w:r>
    </w:p>
    <w:p>
      <w:pPr>
        <w:pStyle w:val="ListParagraph"/>
        <w:numPr>
          <w:ilvl w:val="0"/>
          <w:numId w:val="17"/>
        </w:numPr>
        <w:tabs>
          <w:tab w:pos="2270" w:val="left" w:leader="none"/>
          <w:tab w:pos="2271" w:val="left" w:leader="none"/>
        </w:tabs>
        <w:spacing w:line="240" w:lineRule="auto" w:before="1" w:after="0"/>
        <w:ind w:left="2270" w:right="0" w:hanging="361"/>
        <w:jc w:val="left"/>
        <w:rPr>
          <w:sz w:val="20"/>
        </w:rPr>
      </w:pPr>
      <w:r>
        <w:rPr>
          <w:sz w:val="20"/>
        </w:rPr>
        <w:t>Carbyne</w:t>
      </w:r>
      <w:r>
        <w:rPr>
          <w:spacing w:val="-3"/>
          <w:sz w:val="20"/>
        </w:rPr>
        <w:t> </w:t>
      </w:r>
      <w:r>
        <w:rPr>
          <w:sz w:val="20"/>
        </w:rPr>
        <w:t>ha</w:t>
      </w:r>
      <w:r>
        <w:rPr>
          <w:spacing w:val="-1"/>
          <w:sz w:val="20"/>
        </w:rPr>
        <w:t> </w:t>
      </w:r>
      <w:r>
        <w:rPr>
          <w:sz w:val="20"/>
        </w:rPr>
        <w:t>asesorado</w:t>
      </w:r>
      <w:r>
        <w:rPr>
          <w:spacing w:val="-1"/>
          <w:sz w:val="20"/>
        </w:rPr>
        <w:t> </w:t>
      </w:r>
      <w:r>
        <w:rPr>
          <w:sz w:val="20"/>
        </w:rPr>
        <w:t>al</w:t>
      </w:r>
      <w:r>
        <w:rPr>
          <w:spacing w:val="-3"/>
          <w:sz w:val="20"/>
        </w:rPr>
        <w:t> </w:t>
      </w:r>
      <w:r>
        <w:rPr>
          <w:sz w:val="20"/>
        </w:rPr>
        <w:t>cliente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respecto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cómo corregir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evitar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problema;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bien</w:t>
      </w:r>
    </w:p>
    <w:p>
      <w:pPr>
        <w:pStyle w:val="ListParagraph"/>
        <w:numPr>
          <w:ilvl w:val="0"/>
          <w:numId w:val="17"/>
        </w:numPr>
        <w:tabs>
          <w:tab w:pos="2270" w:val="left" w:leader="none"/>
          <w:tab w:pos="2271" w:val="left" w:leader="none"/>
        </w:tabs>
        <w:spacing w:line="276" w:lineRule="auto" w:before="35" w:after="0"/>
        <w:ind w:left="2270" w:right="1696" w:hanging="360"/>
        <w:jc w:val="left"/>
        <w:rPr>
          <w:sz w:val="20"/>
        </w:rPr>
      </w:pPr>
      <w:r>
        <w:rPr>
          <w:spacing w:val="-1"/>
          <w:sz w:val="20"/>
        </w:rPr>
        <w:t>Carbyne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ha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informado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al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cliente</w:t>
      </w:r>
      <w:r>
        <w:rPr>
          <w:spacing w:val="-11"/>
          <w:sz w:val="20"/>
        </w:rPr>
        <w:t> </w:t>
      </w:r>
      <w:r>
        <w:rPr>
          <w:sz w:val="20"/>
        </w:rPr>
        <w:t>que</w:t>
      </w:r>
      <w:r>
        <w:rPr>
          <w:spacing w:val="-11"/>
          <w:sz w:val="20"/>
        </w:rPr>
        <w:t> </w:t>
      </w:r>
      <w:r>
        <w:rPr>
          <w:sz w:val="20"/>
        </w:rPr>
        <w:t>la</w:t>
      </w:r>
      <w:r>
        <w:rPr>
          <w:spacing w:val="-9"/>
          <w:sz w:val="20"/>
        </w:rPr>
        <w:t> </w:t>
      </w:r>
      <w:r>
        <w:rPr>
          <w:sz w:val="20"/>
        </w:rPr>
        <w:t>corrección</w:t>
      </w:r>
      <w:r>
        <w:rPr>
          <w:spacing w:val="-11"/>
          <w:sz w:val="20"/>
        </w:rPr>
        <w:t> </w:t>
      </w:r>
      <w:r>
        <w:rPr>
          <w:sz w:val="20"/>
        </w:rPr>
        <w:t>del</w:t>
      </w:r>
      <w:r>
        <w:rPr>
          <w:spacing w:val="-9"/>
          <w:sz w:val="20"/>
        </w:rPr>
        <w:t> </w:t>
      </w:r>
      <w:r>
        <w:rPr>
          <w:sz w:val="20"/>
        </w:rPr>
        <w:t>problema</w:t>
      </w:r>
      <w:r>
        <w:rPr>
          <w:spacing w:val="-9"/>
          <w:sz w:val="20"/>
        </w:rPr>
        <w:t> </w:t>
      </w:r>
      <w:r>
        <w:rPr>
          <w:sz w:val="20"/>
        </w:rPr>
        <w:t>estará</w:t>
      </w:r>
      <w:r>
        <w:rPr>
          <w:spacing w:val="-10"/>
          <w:sz w:val="20"/>
        </w:rPr>
        <w:t> </w:t>
      </w:r>
      <w:r>
        <w:rPr>
          <w:sz w:val="20"/>
        </w:rPr>
        <w:t>disponible</w:t>
      </w:r>
      <w:r>
        <w:rPr>
          <w:spacing w:val="-9"/>
          <w:sz w:val="20"/>
        </w:rPr>
        <w:t> </w:t>
      </w:r>
      <w:r>
        <w:rPr>
          <w:sz w:val="20"/>
        </w:rPr>
        <w:t>mediante</w:t>
      </w:r>
      <w:r>
        <w:rPr>
          <w:spacing w:val="-9"/>
          <w:sz w:val="20"/>
        </w:rPr>
        <w:t> </w:t>
      </w:r>
      <w:r>
        <w:rPr>
          <w:sz w:val="20"/>
        </w:rPr>
        <w:t>una</w:t>
      </w:r>
      <w:r>
        <w:rPr>
          <w:spacing w:val="-10"/>
          <w:sz w:val="20"/>
        </w:rPr>
        <w:t> </w:t>
      </w:r>
      <w:r>
        <w:rPr>
          <w:sz w:val="20"/>
        </w:rPr>
        <w:t>mejora</w:t>
      </w:r>
      <w:r>
        <w:rPr>
          <w:spacing w:val="-42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futuro.</w:t>
      </w:r>
    </w:p>
    <w:p>
      <w:pPr>
        <w:spacing w:after="0" w:line="276" w:lineRule="auto"/>
        <w:jc w:val="left"/>
        <w:rPr>
          <w:sz w:val="20"/>
        </w:rPr>
        <w:sectPr>
          <w:pgSz w:w="12240" w:h="15840"/>
          <w:pgMar w:header="2" w:footer="1632" w:top="1280" w:bottom="18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276" w:lineRule="auto" w:before="60"/>
        <w:ind w:left="1702" w:right="1697"/>
        <w:jc w:val="both"/>
      </w:pPr>
      <w:r>
        <w:rPr/>
        <w:pict>
          <v:group style="position:absolute;margin-left:.000009pt;margin-top:-180.308502pt;width:611.550pt;height:146.25pt;mso-position-horizontal-relative:page;mso-position-vertical-relative:paragraph;z-index:15759872" coordorigin="0,-3606" coordsize="12231,2925">
            <v:shape style="position:absolute;left:10;top:-3606;width:12221;height:1288" type="#_x0000_t75" stroked="false">
              <v:imagedata r:id="rId8" o:title=""/>
            </v:shape>
            <v:shape style="position:absolute;left:0;top:-3607;width:12229;height:2925" type="#_x0000_t75" stroked="false">
              <v:imagedata r:id="rId59" o:title=""/>
            </v:shape>
            <v:shape style="position:absolute;left:0;top:-3607;width:12231;height:292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before="223"/>
                      <w:ind w:left="1702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Anexo</w:t>
                    </w:r>
                    <w:r>
                      <w:rPr>
                        <w:b/>
                        <w:color w:val="FFFFFF"/>
                        <w:spacing w:val="-4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2 –</w:t>
                    </w:r>
                    <w:r>
                      <w:rPr>
                        <w:b/>
                        <w:color w:val="FFFFFF"/>
                        <w:spacing w:val="-3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Requerimientos</w:t>
                    </w:r>
                    <w:r>
                      <w:rPr>
                        <w:b/>
                        <w:color w:val="FFFFFF"/>
                        <w:spacing w:val="2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para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la</w:t>
                    </w:r>
                    <w:r>
                      <w:rPr>
                        <w:b/>
                        <w:color w:val="FFFFFF"/>
                        <w:spacing w:val="-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operación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0" w:id="22"/>
      <w:bookmarkEnd w:id="22"/>
      <w:r>
        <w:rPr/>
      </w:r>
      <w:r>
        <w:rPr/>
        <w:t>Este anexo describe los requisitos de hardware, software y redes para respaldar la implementación de la</w:t>
      </w:r>
      <w:r>
        <w:rPr>
          <w:spacing w:val="1"/>
        </w:rPr>
        <w:t> </w:t>
      </w:r>
      <w:r>
        <w:rPr/>
        <w:t>solución</w:t>
      </w:r>
      <w:r>
        <w:rPr>
          <w:spacing w:val="-10"/>
        </w:rPr>
        <w:t> </w:t>
      </w:r>
      <w:r>
        <w:rPr/>
        <w:t>Carbyne.</w:t>
      </w:r>
      <w:r>
        <w:rPr>
          <w:spacing w:val="-10"/>
        </w:rPr>
        <w:t> </w:t>
      </w:r>
      <w:r>
        <w:rPr/>
        <w:t>Se</w:t>
      </w:r>
      <w:r>
        <w:rPr>
          <w:spacing w:val="-11"/>
        </w:rPr>
        <w:t> </w:t>
      </w:r>
      <w:r>
        <w:rPr/>
        <w:t>proporcionan</w:t>
      </w:r>
      <w:r>
        <w:rPr>
          <w:spacing w:val="-9"/>
        </w:rPr>
        <w:t> </w:t>
      </w:r>
      <w:r>
        <w:rPr/>
        <w:t>pautas</w:t>
      </w:r>
      <w:r>
        <w:rPr>
          <w:spacing w:val="-9"/>
        </w:rPr>
        <w:t> </w:t>
      </w:r>
      <w:r>
        <w:rPr/>
        <w:t>generales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funciones</w:t>
      </w:r>
      <w:r>
        <w:rPr>
          <w:spacing w:val="-11"/>
        </w:rPr>
        <w:t> </w:t>
      </w:r>
      <w:r>
        <w:rPr/>
        <w:t>para</w:t>
      </w:r>
      <w:r>
        <w:rPr>
          <w:spacing w:val="-10"/>
        </w:rPr>
        <w:t> </w:t>
      </w:r>
      <w:r>
        <w:rPr/>
        <w:t>definir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hardware</w:t>
      </w:r>
      <w:r>
        <w:rPr>
          <w:spacing w:val="-9"/>
        </w:rPr>
        <w:t> </w:t>
      </w:r>
      <w:r>
        <w:rPr/>
        <w:t>local,</w:t>
      </w:r>
      <w:r>
        <w:rPr>
          <w:spacing w:val="-11"/>
        </w:rPr>
        <w:t> </w:t>
      </w:r>
      <w:r>
        <w:rPr/>
        <w:t>lo</w:t>
      </w:r>
      <w:r>
        <w:rPr>
          <w:spacing w:val="-11"/>
        </w:rPr>
        <w:t> </w:t>
      </w:r>
      <w:r>
        <w:rPr/>
        <w:t>que</w:t>
      </w:r>
      <w:r>
        <w:rPr>
          <w:spacing w:val="-9"/>
        </w:rPr>
        <w:t> </w:t>
      </w:r>
      <w:r>
        <w:rPr/>
        <w:t>permite</w:t>
      </w:r>
      <w:r>
        <w:rPr>
          <w:spacing w:val="-43"/>
        </w:rPr>
        <w:t> </w:t>
      </w:r>
      <w:r>
        <w:rPr/>
        <w:t>al</w:t>
      </w:r>
      <w:r>
        <w:rPr>
          <w:spacing w:val="-2"/>
        </w:rPr>
        <w:t> </w:t>
      </w:r>
      <w:r>
        <w:rPr/>
        <w:t>cliente elegir su</w:t>
      </w:r>
      <w:r>
        <w:rPr>
          <w:spacing w:val="-1"/>
        </w:rPr>
        <w:t> </w:t>
      </w:r>
      <w:r>
        <w:rPr/>
        <w:t>fabricante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hardware</w:t>
      </w:r>
      <w:r>
        <w:rPr>
          <w:spacing w:val="-2"/>
        </w:rPr>
        <w:t> </w:t>
      </w:r>
      <w:r>
        <w:rPr/>
        <w:t>preferido,</w:t>
      </w:r>
      <w:r>
        <w:rPr>
          <w:spacing w:val="-2"/>
        </w:rPr>
        <w:t> </w:t>
      </w:r>
      <w:r>
        <w:rPr/>
        <w:t>siempre</w:t>
      </w:r>
      <w:r>
        <w:rPr>
          <w:spacing w:val="-2"/>
        </w:rPr>
        <w:t> </w:t>
      </w:r>
      <w:r>
        <w:rPr/>
        <w:t>que se</w:t>
      </w:r>
      <w:r>
        <w:rPr>
          <w:spacing w:val="-3"/>
        </w:rPr>
        <w:t> </w:t>
      </w:r>
      <w:r>
        <w:rPr/>
        <w:t>cumplan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requisitos</w:t>
      </w:r>
      <w:r>
        <w:rPr>
          <w:spacing w:val="-1"/>
        </w:rPr>
        <w:t> </w:t>
      </w:r>
      <w:r>
        <w:rPr/>
        <w:t>básicos.</w:t>
      </w:r>
    </w:p>
    <w:p>
      <w:pPr>
        <w:pStyle w:val="BodyText"/>
        <w:spacing w:before="6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1607867</wp:posOffset>
            </wp:positionH>
            <wp:positionV relativeFrom="paragraph">
              <wp:posOffset>214818</wp:posOffset>
            </wp:positionV>
            <wp:extent cx="3968795" cy="775335"/>
            <wp:effectExtent l="0" t="0" r="0" b="0"/>
            <wp:wrapTopAndBottom/>
            <wp:docPr id="63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76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795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8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1715271</wp:posOffset>
            </wp:positionH>
            <wp:positionV relativeFrom="paragraph">
              <wp:posOffset>146539</wp:posOffset>
            </wp:positionV>
            <wp:extent cx="4415383" cy="1470374"/>
            <wp:effectExtent l="0" t="0" r="0" b="0"/>
            <wp:wrapTopAndBottom/>
            <wp:docPr id="65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77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5383" cy="1470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headerReference w:type="default" r:id="rId129"/>
          <w:footerReference w:type="default" r:id="rId130"/>
          <w:pgSz w:w="12240" w:h="15840"/>
          <w:pgMar w:header="0" w:footer="1632" w:top="0" w:bottom="1820" w:left="0" w:right="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ind w:left="2168"/>
      </w:pPr>
      <w:r>
        <w:rPr/>
        <w:drawing>
          <wp:inline distT="0" distB="0" distL="0" distR="0">
            <wp:extent cx="4102519" cy="5955220"/>
            <wp:effectExtent l="0" t="0" r="0" b="0"/>
            <wp:docPr id="69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78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519" cy="595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headerReference w:type="default" r:id="rId133"/>
          <w:footerReference w:type="default" r:id="rId134"/>
          <w:pgSz w:w="12240" w:h="15840"/>
          <w:pgMar w:header="2" w:footer="1445" w:top="1280" w:bottom="164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2742"/>
      </w:pPr>
      <w:r>
        <w:rPr/>
        <w:drawing>
          <wp:inline distT="0" distB="0" distL="0" distR="0">
            <wp:extent cx="4818823" cy="1954529"/>
            <wp:effectExtent l="0" t="0" r="0" b="0"/>
            <wp:docPr id="71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79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8823" cy="195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2240" w:h="15840"/>
          <w:pgMar w:header="2" w:footer="1445" w:top="1280" w:bottom="164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2642"/>
      </w:pPr>
      <w:r>
        <w:rPr/>
        <w:drawing>
          <wp:inline distT="0" distB="0" distL="0" distR="0">
            <wp:extent cx="4652386" cy="5406390"/>
            <wp:effectExtent l="0" t="0" r="0" b="0"/>
            <wp:docPr id="73" name="image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80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2386" cy="540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2240" w:h="15840"/>
          <w:pgMar w:header="2" w:footer="1445" w:top="1280" w:bottom="1640" w:left="0" w:right="0"/>
        </w:sectPr>
      </w:pPr>
    </w:p>
    <w:p>
      <w:pPr>
        <w:pStyle w:val="BodyText"/>
      </w:pPr>
    </w:p>
    <w:p>
      <w:pPr>
        <w:pStyle w:val="BodyText"/>
        <w:spacing w:before="2" w:after="1"/>
        <w:rPr>
          <w:sz w:val="26"/>
        </w:rPr>
      </w:pPr>
    </w:p>
    <w:p>
      <w:pPr>
        <w:pStyle w:val="BodyText"/>
        <w:ind w:left="2694"/>
      </w:pPr>
      <w:r>
        <w:rPr/>
        <w:drawing>
          <wp:inline distT="0" distB="0" distL="0" distR="0">
            <wp:extent cx="4724794" cy="1621917"/>
            <wp:effectExtent l="0" t="0" r="0" b="0"/>
            <wp:docPr id="75" name="image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81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794" cy="162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6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1673497</wp:posOffset>
            </wp:positionH>
            <wp:positionV relativeFrom="paragraph">
              <wp:posOffset>113956</wp:posOffset>
            </wp:positionV>
            <wp:extent cx="4766625" cy="1211199"/>
            <wp:effectExtent l="0" t="0" r="0" b="0"/>
            <wp:wrapTopAndBottom/>
            <wp:docPr id="77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82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6625" cy="1211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spacing w:before="170"/>
        <w:ind w:left="1702" w:right="0" w:firstLine="0"/>
        <w:jc w:val="left"/>
        <w:rPr>
          <w:b/>
          <w:sz w:val="28"/>
        </w:rPr>
      </w:pPr>
      <w:r>
        <w:rPr>
          <w:b/>
          <w:color w:val="001F5F"/>
          <w:sz w:val="28"/>
        </w:rPr>
        <w:t>3.8.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Servicio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ELS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de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Google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276" w:lineRule="auto"/>
        <w:ind w:left="1702" w:right="1695"/>
        <w:jc w:val="both"/>
      </w:pPr>
      <w:r>
        <w:rPr>
          <w:spacing w:val="-1"/>
        </w:rPr>
        <w:t>El</w:t>
      </w:r>
      <w:r>
        <w:rPr>
          <w:spacing w:val="-9"/>
        </w:rPr>
        <w:t> </w:t>
      </w:r>
      <w:r>
        <w:rPr>
          <w:spacing w:val="-1"/>
        </w:rPr>
        <w:t>Sistema</w:t>
      </w:r>
      <w:r>
        <w:rPr>
          <w:spacing w:val="-8"/>
        </w:rPr>
        <w:t> </w:t>
      </w:r>
      <w:r>
        <w:rPr>
          <w:spacing w:val="-1"/>
        </w:rPr>
        <w:t>Carbyne</w:t>
      </w:r>
      <w:r>
        <w:rPr>
          <w:spacing w:val="-10"/>
        </w:rPr>
        <w:t> </w:t>
      </w:r>
      <w:r>
        <w:rPr>
          <w:spacing w:val="-1"/>
        </w:rPr>
        <w:t>también</w:t>
      </w:r>
      <w:r>
        <w:rPr>
          <w:spacing w:val="-6"/>
        </w:rPr>
        <w:t> </w:t>
      </w:r>
      <w:r>
        <w:rPr/>
        <w:t>proporciona</w:t>
      </w:r>
      <w:r>
        <w:rPr>
          <w:spacing w:val="-9"/>
        </w:rPr>
        <w:t> </w:t>
      </w:r>
      <w:r>
        <w:rPr/>
        <w:t>las</w:t>
      </w:r>
      <w:r>
        <w:rPr>
          <w:spacing w:val="-11"/>
        </w:rPr>
        <w:t> </w:t>
      </w:r>
      <w:r>
        <w:rPr/>
        <w:t>ubicaciones</w:t>
      </w:r>
      <w:r>
        <w:rPr>
          <w:spacing w:val="-8"/>
        </w:rPr>
        <w:t> </w:t>
      </w:r>
      <w:r>
        <w:rPr/>
        <w:t>adquiridas</w:t>
      </w:r>
      <w:r>
        <w:rPr>
          <w:spacing w:val="-9"/>
        </w:rPr>
        <w:t> </w:t>
      </w:r>
      <w:r>
        <w:rPr/>
        <w:t>por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servicio</w:t>
      </w:r>
      <w:r>
        <w:rPr>
          <w:spacing w:val="-8"/>
        </w:rPr>
        <w:t> </w:t>
      </w:r>
      <w:r>
        <w:rPr/>
        <w:t>ELS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Google.</w:t>
      </w:r>
      <w:r>
        <w:rPr>
          <w:spacing w:val="-9"/>
        </w:rPr>
        <w:t> </w:t>
      </w:r>
      <w:r>
        <w:rPr/>
        <w:t>Este</w:t>
      </w:r>
      <w:r>
        <w:rPr>
          <w:spacing w:val="-8"/>
        </w:rPr>
        <w:t> </w:t>
      </w:r>
      <w:r>
        <w:rPr/>
        <w:t>servicio</w:t>
      </w:r>
      <w:r>
        <w:rPr>
          <w:spacing w:val="1"/>
        </w:rPr>
        <w:t> </w:t>
      </w:r>
      <w:r>
        <w:rPr/>
        <w:t>permite obtener ubicaciones de manera automática, inmediatamente al recibir una llamada de teléfono</w:t>
      </w:r>
      <w:r>
        <w:rPr>
          <w:spacing w:val="1"/>
        </w:rPr>
        <w:t> </w:t>
      </w:r>
      <w:r>
        <w:rPr/>
        <w:t>Android al número de emergencia, y sin requerir ninguna intervención de parte del ciudadano. Google ELS</w:t>
      </w:r>
      <w:r>
        <w:rPr>
          <w:spacing w:val="1"/>
        </w:rPr>
        <w:t> </w:t>
      </w:r>
      <w:r>
        <w:rPr/>
        <w:t>funciona solo en aparatos del sistema operativo Android. Actualmente Carbyne es el único sistema que</w:t>
      </w:r>
      <w:r>
        <w:rPr>
          <w:spacing w:val="1"/>
        </w:rPr>
        <w:t> </w:t>
      </w:r>
      <w:r>
        <w:rPr/>
        <w:t>proporciona</w:t>
      </w:r>
      <w:r>
        <w:rPr>
          <w:spacing w:val="-8"/>
        </w:rPr>
        <w:t> </w:t>
      </w:r>
      <w:r>
        <w:rPr/>
        <w:t>ubicaciones</w:t>
      </w:r>
      <w:r>
        <w:rPr>
          <w:spacing w:val="-9"/>
        </w:rPr>
        <w:t> </w:t>
      </w:r>
      <w:r>
        <w:rPr/>
        <w:t>de</w:t>
      </w:r>
      <w:r>
        <w:rPr>
          <w:spacing w:val="-5"/>
        </w:rPr>
        <w:t> </w:t>
      </w:r>
      <w:r>
        <w:rPr/>
        <w:t>Google</w:t>
      </w:r>
      <w:r>
        <w:rPr>
          <w:spacing w:val="-6"/>
        </w:rPr>
        <w:t> </w:t>
      </w:r>
      <w:r>
        <w:rPr/>
        <w:t>ELS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Colombia.</w:t>
      </w:r>
      <w:r>
        <w:rPr>
          <w:spacing w:val="-5"/>
        </w:rPr>
        <w:t> </w:t>
      </w:r>
      <w:r>
        <w:rPr/>
        <w:t>El</w:t>
      </w:r>
      <w:r>
        <w:rPr>
          <w:spacing w:val="-7"/>
        </w:rPr>
        <w:t> </w:t>
      </w:r>
      <w:r>
        <w:rPr/>
        <w:t>servicio</w:t>
      </w:r>
      <w:r>
        <w:rPr>
          <w:spacing w:val="-7"/>
        </w:rPr>
        <w:t> </w:t>
      </w:r>
      <w:r>
        <w:rPr/>
        <w:t>esta</w:t>
      </w:r>
      <w:r>
        <w:rPr>
          <w:spacing w:val="-7"/>
        </w:rPr>
        <w:t> </w:t>
      </w:r>
      <w:r>
        <w:rPr/>
        <w:t>brindado</w:t>
      </w:r>
      <w:r>
        <w:rPr>
          <w:spacing w:val="-7"/>
        </w:rPr>
        <w:t> </w:t>
      </w:r>
      <w:r>
        <w:rPr/>
        <w:t>por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empresa</w:t>
      </w:r>
      <w:r>
        <w:rPr>
          <w:spacing w:val="-4"/>
        </w:rPr>
        <w:t> </w:t>
      </w:r>
      <w:r>
        <w:rPr/>
        <w:t>Google</w:t>
      </w:r>
      <w:r>
        <w:rPr>
          <w:spacing w:val="-5"/>
        </w:rPr>
        <w:t> </w:t>
      </w:r>
      <w:r>
        <w:rPr/>
        <w:t>y</w:t>
      </w:r>
      <w:r>
        <w:rPr>
          <w:spacing w:val="-8"/>
        </w:rPr>
        <w:t> </w:t>
      </w:r>
      <w:r>
        <w:rPr/>
        <w:t>puede</w:t>
      </w:r>
      <w:r>
        <w:rPr>
          <w:spacing w:val="-43"/>
        </w:rPr>
        <w:t> </w:t>
      </w:r>
      <w:r>
        <w:rPr/>
        <w:t>ser facilitado a la UNP por el sistema Carbyne según acuerdo entre Google y Carbyne. El servicio y su</w:t>
      </w:r>
      <w:r>
        <w:rPr>
          <w:spacing w:val="1"/>
        </w:rPr>
        <w:t> </w:t>
      </w:r>
      <w:r>
        <w:rPr/>
        <w:t>funcionamiento dependen de la empresa Google y no de Carbyne o BSW Colombia. El servicio no incurre en</w:t>
      </w:r>
      <w:r>
        <w:rPr>
          <w:spacing w:val="1"/>
        </w:rPr>
        <w:t> </w:t>
      </w:r>
      <w:r>
        <w:rPr/>
        <w:t>cobro</w:t>
      </w:r>
      <w:r>
        <w:rPr>
          <w:spacing w:val="-8"/>
        </w:rPr>
        <w:t> </w:t>
      </w:r>
      <w:r>
        <w:rPr/>
        <w:t>adicional.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activación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servicio</w:t>
      </w:r>
      <w:r>
        <w:rPr>
          <w:spacing w:val="-7"/>
        </w:rPr>
        <w:t> </w:t>
      </w:r>
      <w:r>
        <w:rPr/>
        <w:t>se</w:t>
      </w:r>
      <w:r>
        <w:rPr>
          <w:spacing w:val="-8"/>
        </w:rPr>
        <w:t> </w:t>
      </w:r>
      <w:r>
        <w:rPr/>
        <w:t>requiere</w:t>
      </w:r>
      <w:r>
        <w:rPr>
          <w:spacing w:val="-7"/>
        </w:rPr>
        <w:t> </w:t>
      </w:r>
      <w:r>
        <w:rPr/>
        <w:t>firmar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carta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solicitud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activación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servicio</w:t>
      </w:r>
      <w:r>
        <w:rPr>
          <w:spacing w:val="-43"/>
        </w:rPr>
        <w:t> </w:t>
      </w:r>
      <w:r>
        <w:rPr/>
        <w:t>ELS</w:t>
      </w:r>
      <w:r>
        <w:rPr>
          <w:spacing w:val="-5"/>
        </w:rPr>
        <w:t> </w:t>
      </w:r>
      <w:r>
        <w:rPr/>
        <w:t>por</w:t>
      </w:r>
      <w:r>
        <w:rPr>
          <w:spacing w:val="-7"/>
        </w:rPr>
        <w:t> </w:t>
      </w:r>
      <w:r>
        <w:rPr/>
        <w:t>parte</w:t>
      </w:r>
      <w:r>
        <w:rPr>
          <w:spacing w:val="-8"/>
        </w:rPr>
        <w:t> </w:t>
      </w:r>
      <w:r>
        <w:rPr/>
        <w:t>del</w:t>
      </w:r>
      <w:r>
        <w:rPr>
          <w:spacing w:val="-7"/>
        </w:rPr>
        <w:t> </w:t>
      </w:r>
      <w:r>
        <w:rPr/>
        <w:t>Director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UNP</w:t>
      </w:r>
      <w:r>
        <w:rPr>
          <w:spacing w:val="-7"/>
        </w:rPr>
        <w:t> </w:t>
      </w:r>
      <w:r>
        <w:rPr/>
        <w:t>(Anexo</w:t>
      </w:r>
      <w:r>
        <w:rPr>
          <w:spacing w:val="-6"/>
        </w:rPr>
        <w:t> </w:t>
      </w:r>
      <w:r>
        <w:rPr/>
        <w:t>4).</w:t>
      </w:r>
      <w:r>
        <w:rPr>
          <w:spacing w:val="-6"/>
        </w:rPr>
        <w:t> </w:t>
      </w:r>
      <w:r>
        <w:rPr/>
        <w:t>La</w:t>
      </w:r>
      <w:r>
        <w:rPr>
          <w:spacing w:val="-10"/>
        </w:rPr>
        <w:t> </w:t>
      </w:r>
      <w:r>
        <w:rPr/>
        <w:t>gestión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solicitud</w:t>
      </w:r>
      <w:r>
        <w:rPr>
          <w:spacing w:val="-7"/>
        </w:rPr>
        <w:t> </w:t>
      </w:r>
      <w:r>
        <w:rPr/>
        <w:t>del</w:t>
      </w:r>
      <w:r>
        <w:rPr>
          <w:spacing w:val="-6"/>
        </w:rPr>
        <w:t> </w:t>
      </w:r>
      <w:r>
        <w:rPr/>
        <w:t>servicio</w:t>
      </w:r>
      <w:r>
        <w:rPr>
          <w:spacing w:val="-5"/>
        </w:rPr>
        <w:t> </w:t>
      </w:r>
      <w:r>
        <w:rPr/>
        <w:t>con</w:t>
      </w:r>
      <w:r>
        <w:rPr>
          <w:spacing w:val="-5"/>
        </w:rPr>
        <w:t> </w:t>
      </w:r>
      <w:r>
        <w:rPr/>
        <w:t>Google</w:t>
      </w:r>
      <w:r>
        <w:rPr>
          <w:spacing w:val="-7"/>
        </w:rPr>
        <w:t> </w:t>
      </w:r>
      <w:r>
        <w:rPr/>
        <w:t>será</w:t>
      </w:r>
      <w:r>
        <w:rPr>
          <w:spacing w:val="-9"/>
        </w:rPr>
        <w:t> </w:t>
      </w:r>
      <w:r>
        <w:rPr/>
        <w:t>realizada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Carbyne –</w:t>
      </w:r>
      <w:r>
        <w:rPr>
          <w:spacing w:val="1"/>
        </w:rPr>
        <w:t> </w:t>
      </w:r>
      <w:r>
        <w:rPr/>
        <w:t>BSW Colombia al</w:t>
      </w:r>
      <w:r>
        <w:rPr>
          <w:spacing w:val="-2"/>
        </w:rPr>
        <w:t> </w:t>
      </w:r>
      <w:r>
        <w:rPr/>
        <w:t>recibir</w:t>
      </w:r>
      <w:r>
        <w:rPr>
          <w:spacing w:val="-3"/>
        </w:rPr>
        <w:t> </w:t>
      </w:r>
      <w:r>
        <w:rPr/>
        <w:t>la carta</w:t>
      </w:r>
      <w:r>
        <w:rPr>
          <w:spacing w:val="-2"/>
        </w:rPr>
        <w:t> </w:t>
      </w:r>
      <w:r>
        <w:rPr/>
        <w:t>firmada.</w:t>
      </w:r>
    </w:p>
    <w:p>
      <w:pPr>
        <w:spacing w:after="0" w:line="276" w:lineRule="auto"/>
        <w:jc w:val="both"/>
        <w:sectPr>
          <w:pgSz w:w="12240" w:h="15840"/>
          <w:pgMar w:header="2" w:footer="1445" w:top="1280" w:bottom="164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7"/>
        </w:rPr>
      </w:pPr>
    </w:p>
    <w:p>
      <w:pPr>
        <w:pStyle w:val="Heading2"/>
        <w:jc w:val="both"/>
      </w:pPr>
      <w:r>
        <w:rPr/>
        <w:pict>
          <v:group style="position:absolute;margin-left:.000009pt;margin-top:-157.308502pt;width:611.550pt;height:146.25pt;mso-position-horizontal-relative:page;mso-position-vertical-relative:paragraph;z-index:15760896" coordorigin="0,-3146" coordsize="12231,2925">
            <v:shape style="position:absolute;left:10;top:-3146;width:12221;height:1288" type="#_x0000_t75" stroked="false">
              <v:imagedata r:id="rId8" o:title=""/>
            </v:shape>
            <v:shape style="position:absolute;left:0;top:-3147;width:12229;height:2925" type="#_x0000_t75" stroked="false">
              <v:imagedata r:id="rId59" o:title=""/>
            </v:shape>
            <v:shape style="position:absolute;left:0;top:-3147;width:12231;height:292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before="223"/>
                      <w:ind w:left="1702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Anexo</w:t>
                    </w:r>
                    <w:r>
                      <w:rPr>
                        <w:b/>
                        <w:color w:val="FFFFFF"/>
                        <w:spacing w:val="-4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3 –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Términos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y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condiciones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1" w:id="23"/>
      <w:bookmarkEnd w:id="23"/>
      <w:r>
        <w:rPr>
          <w:b w:val="0"/>
        </w:rPr>
      </w:r>
      <w:r>
        <w:rPr/>
        <w:t>Términos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Condiciones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Carbyne</w:t>
      </w:r>
    </w:p>
    <w:p>
      <w:pPr>
        <w:pStyle w:val="BodyText"/>
        <w:spacing w:before="8"/>
        <w:rPr>
          <w:b/>
          <w:sz w:val="22"/>
        </w:rPr>
      </w:pPr>
    </w:p>
    <w:p>
      <w:pPr>
        <w:pStyle w:val="BodyText"/>
        <w:spacing w:line="276" w:lineRule="auto"/>
        <w:ind w:left="1702" w:right="1696"/>
        <w:jc w:val="both"/>
      </w:pPr>
      <w:r>
        <w:rPr/>
        <w:t>Estos Términos y condiciones de Carbyne ("Acuerdo") rigen su acceso y uso de la Solución que ofrecemos</w:t>
      </w:r>
      <w:r>
        <w:rPr>
          <w:spacing w:val="1"/>
        </w:rPr>
        <w:t> </w:t>
      </w:r>
      <w:r>
        <w:rPr/>
        <w:t>nosotros o nuestros Afiliados. Al usar la Solución, o al aceptar el Formulario de pedido de la Solución, usted</w:t>
      </w:r>
      <w:r>
        <w:rPr>
          <w:spacing w:val="1"/>
        </w:rPr>
        <w:t> </w:t>
      </w:r>
      <w:r>
        <w:rPr/>
        <w:t>indica que ha leído, comprende y acepta los términos y condiciones de este Acuerdo. Si usa la Solución en</w:t>
      </w:r>
      <w:r>
        <w:rPr>
          <w:spacing w:val="1"/>
        </w:rPr>
        <w:t> </w:t>
      </w:r>
      <w:r>
        <w:rPr/>
        <w:t>nombre de una organización, acepta este Acuerdo en nombre de esa organización y declara y garantiza que</w:t>
      </w:r>
      <w:r>
        <w:rPr>
          <w:spacing w:val="1"/>
        </w:rPr>
        <w:t> </w:t>
      </w:r>
      <w:r>
        <w:rPr/>
        <w:t>tiene la autoridad para hacerlo. "Carbyne", "nosotros" o "nuestro" se refiere a Carbyne Ltd., Carbyne, Inc. o</w:t>
      </w:r>
      <w:r>
        <w:rPr>
          <w:spacing w:val="1"/>
        </w:rPr>
        <w:t> </w:t>
      </w:r>
      <w:r>
        <w:rPr/>
        <w:t>Carbyne911 México S. de RL de CV, como se especifica en el Formulario de Pedido, en nombre de sí mismo y</w:t>
      </w:r>
      <w:r>
        <w:rPr>
          <w:spacing w:val="-43"/>
        </w:rPr>
        <w:t> </w:t>
      </w:r>
      <w:r>
        <w:rPr/>
        <w:t>de sus</w:t>
      </w:r>
      <w:r>
        <w:rPr>
          <w:spacing w:val="-2"/>
        </w:rPr>
        <w:t> </w:t>
      </w:r>
      <w:r>
        <w:rPr/>
        <w:t>Afiliados,</w:t>
      </w:r>
      <w:r>
        <w:rPr>
          <w:spacing w:val="-3"/>
        </w:rPr>
        <w:t> </w:t>
      </w:r>
      <w:r>
        <w:rPr/>
        <w:t>y "Cliente", "usted"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"su"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refiere</w:t>
      </w:r>
      <w:r>
        <w:rPr>
          <w:spacing w:val="1"/>
        </w:rPr>
        <w:t> </w:t>
      </w:r>
      <w:r>
        <w:rPr/>
        <w:t>al</w:t>
      </w:r>
      <w:r>
        <w:rPr>
          <w:spacing w:val="-3"/>
        </w:rPr>
        <w:t> </w:t>
      </w:r>
      <w:r>
        <w:rPr/>
        <w:t>cliente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firma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continuación.</w:t>
      </w:r>
    </w:p>
    <w:p>
      <w:pPr>
        <w:pStyle w:val="BodyText"/>
        <w:spacing w:before="9"/>
        <w:rPr>
          <w:sz w:val="19"/>
        </w:rPr>
      </w:pPr>
    </w:p>
    <w:p>
      <w:pPr>
        <w:pStyle w:val="Heading2"/>
      </w:pPr>
      <w:r>
        <w:rPr/>
        <w:t>DEFINICIONES</w:t>
      </w:r>
    </w:p>
    <w:p>
      <w:pPr>
        <w:pStyle w:val="BodyText"/>
        <w:spacing w:before="7"/>
        <w:rPr>
          <w:b/>
          <w:sz w:val="22"/>
        </w:rPr>
      </w:pPr>
    </w:p>
    <w:p>
      <w:pPr>
        <w:pStyle w:val="BodyText"/>
        <w:spacing w:line="276" w:lineRule="auto"/>
        <w:ind w:left="1702" w:right="1699"/>
        <w:jc w:val="both"/>
      </w:pPr>
      <w:r>
        <w:rPr/>
        <w:t>Filiales Significa cualquier otra persona que directa o indirectamente controle, o sea controlada por o se</w:t>
      </w:r>
      <w:r>
        <w:rPr>
          <w:spacing w:val="1"/>
        </w:rPr>
        <w:t> </w:t>
      </w:r>
      <w:r>
        <w:rPr/>
        <w:t>encuentre bajo el control común con una parte, con ‘control’ según se aplique a cualquier parte que sea la</w:t>
      </w:r>
      <w:r>
        <w:rPr>
          <w:spacing w:val="1"/>
        </w:rPr>
        <w:t> </w:t>
      </w:r>
      <w:r>
        <w:rPr/>
        <w:t>propiedad directa o indirecta de más del cincuenta por ciento (50%) del capital o derecho de voto en dicha</w:t>
      </w:r>
      <w:r>
        <w:rPr>
          <w:spacing w:val="1"/>
        </w:rPr>
        <w:t> </w:t>
      </w:r>
      <w:r>
        <w:rPr/>
        <w:t>parte.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76" w:lineRule="auto"/>
        <w:ind w:left="1702" w:right="1701"/>
        <w:jc w:val="both"/>
      </w:pPr>
      <w:r>
        <w:rPr/>
        <w:t>Usuario Autorizado significa usted o sus empleados, consultores, agentes o contratistas a los que usted les</w:t>
      </w:r>
      <w:r>
        <w:rPr>
          <w:spacing w:val="1"/>
        </w:rPr>
        <w:t> </w:t>
      </w:r>
      <w:r>
        <w:rPr/>
        <w:t>hubiere</w:t>
      </w:r>
      <w:r>
        <w:rPr>
          <w:spacing w:val="-1"/>
        </w:rPr>
        <w:t> </w:t>
      </w:r>
      <w:r>
        <w:rPr/>
        <w:t>conferido</w:t>
      </w:r>
      <w:r>
        <w:rPr>
          <w:spacing w:val="-1"/>
        </w:rPr>
        <w:t> </w:t>
      </w:r>
      <w:r>
        <w:rPr/>
        <w:t>acceso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Solución como</w:t>
      </w:r>
      <w:r>
        <w:rPr>
          <w:spacing w:val="-2"/>
        </w:rPr>
        <w:t> </w:t>
      </w:r>
      <w:r>
        <w:rPr/>
        <w:t>parte</w:t>
      </w:r>
      <w:r>
        <w:rPr>
          <w:spacing w:val="-3"/>
        </w:rPr>
        <w:t> </w:t>
      </w:r>
      <w:r>
        <w:rPr/>
        <w:t>de su soporte</w:t>
      </w:r>
      <w:r>
        <w:rPr>
          <w:spacing w:val="-2"/>
        </w:rPr>
        <w:t> </w:t>
      </w:r>
      <w:r>
        <w:rPr/>
        <w:t>de su negocio</w:t>
      </w:r>
      <w:r>
        <w:rPr>
          <w:spacing w:val="-1"/>
        </w:rPr>
        <w:t> </w:t>
      </w:r>
      <w:r>
        <w:rPr/>
        <w:t>u</w:t>
      </w:r>
      <w:r>
        <w:rPr>
          <w:spacing w:val="-2"/>
        </w:rPr>
        <w:t> </w:t>
      </w:r>
      <w:r>
        <w:rPr/>
        <w:t>operaciones</w:t>
      </w:r>
      <w:r>
        <w:rPr>
          <w:spacing w:val="-1"/>
        </w:rPr>
        <w:t> </w:t>
      </w:r>
      <w:r>
        <w:rPr/>
        <w:t>internas.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76" w:lineRule="auto"/>
        <w:ind w:left="1702" w:right="1700"/>
        <w:jc w:val="both"/>
      </w:pPr>
      <w:r>
        <w:rPr/>
        <w:t>Información Confidencial significa información (ya sea verbal, escrita o en cualquier otra forma tangible)</w:t>
      </w:r>
      <w:r>
        <w:rPr>
          <w:spacing w:val="1"/>
        </w:rPr>
        <w:t> </w:t>
      </w:r>
      <w:r>
        <w:rPr/>
        <w:t>revelada por una parte (la “parte reveladora”) a la otra parte (la “parte receptora”) que sea obtenida por la</w:t>
      </w:r>
      <w:r>
        <w:rPr>
          <w:spacing w:val="1"/>
        </w:rPr>
        <w:t> </w:t>
      </w:r>
      <w:r>
        <w:rPr/>
        <w:t>parte receptora conforme o en relación con este Acuerdo y que sea marcada como confidencial, sea por su</w:t>
      </w:r>
      <w:r>
        <w:rPr>
          <w:spacing w:val="1"/>
        </w:rPr>
        <w:t> </w:t>
      </w:r>
      <w:r>
        <w:rPr/>
        <w:t>naturaleza</w:t>
      </w:r>
      <w:r>
        <w:rPr>
          <w:spacing w:val="-1"/>
        </w:rPr>
        <w:t> </w:t>
      </w:r>
      <w:r>
        <w:rPr/>
        <w:t>confidencial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se relacione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negocio</w:t>
      </w:r>
      <w:r>
        <w:rPr>
          <w:spacing w:val="1"/>
        </w:rPr>
        <w:t> </w:t>
      </w:r>
      <w:r>
        <w:rPr/>
        <w:t>o</w:t>
      </w:r>
      <w:r>
        <w:rPr>
          <w:spacing w:val="-1"/>
        </w:rPr>
        <w:t> </w:t>
      </w:r>
      <w:r>
        <w:rPr/>
        <w:t>asuntos</w:t>
      </w:r>
      <w:r>
        <w:rPr>
          <w:spacing w:val="-2"/>
        </w:rPr>
        <w:t> </w:t>
      </w:r>
      <w:r>
        <w:rPr/>
        <w:t>de la</w:t>
      </w:r>
      <w:r>
        <w:rPr>
          <w:spacing w:val="-2"/>
        </w:rPr>
        <w:t> </w:t>
      </w:r>
      <w:r>
        <w:rPr/>
        <w:t>parte</w:t>
      </w:r>
      <w:r>
        <w:rPr>
          <w:spacing w:val="-3"/>
        </w:rPr>
        <w:t> </w:t>
      </w:r>
      <w:r>
        <w:rPr/>
        <w:t>reveladora.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76" w:lineRule="auto"/>
        <w:ind w:left="1702" w:right="1695"/>
        <w:jc w:val="both"/>
      </w:pPr>
      <w:r>
        <w:rPr/>
        <w:t>Documentación significa la ficha de producto estándar vigente en aquél momento proporcionada o puesta a</w:t>
      </w:r>
      <w:r>
        <w:rPr>
          <w:spacing w:val="1"/>
        </w:rPr>
        <w:t> </w:t>
      </w:r>
      <w:r>
        <w:rPr/>
        <w:t>disposición por nosotros en relación con las Soluciones que describe sus características y funcionalidades. La</w:t>
      </w:r>
      <w:r>
        <w:rPr>
          <w:spacing w:val="1"/>
        </w:rPr>
        <w:t> </w:t>
      </w:r>
      <w:r>
        <w:rPr/>
        <w:t>documentación</w:t>
      </w:r>
      <w:r>
        <w:rPr>
          <w:spacing w:val="-1"/>
        </w:rPr>
        <w:t> </w:t>
      </w:r>
      <w:r>
        <w:rPr/>
        <w:t>excluye</w:t>
      </w:r>
      <w:r>
        <w:rPr>
          <w:spacing w:val="-4"/>
        </w:rPr>
        <w:t> </w:t>
      </w:r>
      <w:r>
        <w:rPr/>
        <w:t>específicamente</w:t>
      </w:r>
      <w:r>
        <w:rPr>
          <w:spacing w:val="-1"/>
        </w:rPr>
        <w:t> </w:t>
      </w:r>
      <w:r>
        <w:rPr/>
        <w:t>materiales</w:t>
      </w:r>
      <w:r>
        <w:rPr>
          <w:spacing w:val="-1"/>
        </w:rPr>
        <w:t> </w:t>
      </w:r>
      <w:r>
        <w:rPr/>
        <w:t>promocionales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comercialización y</w:t>
      </w:r>
      <w:r>
        <w:rPr>
          <w:spacing w:val="-4"/>
        </w:rPr>
        <w:t> </w:t>
      </w:r>
      <w:r>
        <w:rPr/>
        <w:t>propuestas.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6" w:lineRule="auto"/>
        <w:ind w:left="1702" w:right="1695"/>
        <w:jc w:val="both"/>
      </w:pPr>
      <w:r>
        <w:rPr/>
        <w:t>Derechos de Propiedad Intelectual se refieren a todos y cada uno de los derechos de propiedad intelectual,</w:t>
      </w:r>
      <w:r>
        <w:rPr>
          <w:spacing w:val="1"/>
        </w:rPr>
        <w:t> </w:t>
      </w:r>
      <w:r>
        <w:rPr/>
        <w:t>incluyendo las patentes, las marcas, los derechos de diseño, los derechos de autor, los derechos sobre las</w:t>
      </w:r>
      <w:r>
        <w:rPr>
          <w:spacing w:val="1"/>
        </w:rPr>
        <w:t> </w:t>
      </w:r>
      <w:r>
        <w:rPr/>
        <w:t>bases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datos,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know-how,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aspecto</w:t>
      </w:r>
      <w:r>
        <w:rPr>
          <w:spacing w:val="-3"/>
        </w:rPr>
        <w:t> </w:t>
      </w:r>
      <w:r>
        <w:rPr/>
        <w:t>y</w:t>
      </w:r>
      <w:r>
        <w:rPr>
          <w:spacing w:val="-7"/>
        </w:rPr>
        <w:t> </w:t>
      </w:r>
      <w:r>
        <w:rPr/>
        <w:t>tacto</w:t>
      </w:r>
      <w:r>
        <w:rPr>
          <w:spacing w:val="-5"/>
        </w:rPr>
        <w:t> </w:t>
      </w:r>
      <w:r>
        <w:rPr/>
        <w:t>(look-and-feel),</w:t>
      </w:r>
      <w:r>
        <w:rPr>
          <w:spacing w:val="-6"/>
        </w:rPr>
        <w:t> </w:t>
      </w:r>
      <w:r>
        <w:rPr/>
        <w:t>los</w:t>
      </w:r>
      <w:r>
        <w:rPr>
          <w:spacing w:val="-5"/>
        </w:rPr>
        <w:t> </w:t>
      </w:r>
      <w:r>
        <w:rPr/>
        <w:t>nombres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dominio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todos</w:t>
      </w:r>
      <w:r>
        <w:rPr>
          <w:spacing w:val="-5"/>
        </w:rPr>
        <w:t> </w:t>
      </w:r>
      <w:r>
        <w:rPr/>
        <w:t>los</w:t>
      </w:r>
      <w:r>
        <w:rPr>
          <w:spacing w:val="-4"/>
        </w:rPr>
        <w:t> </w:t>
      </w:r>
      <w:r>
        <w:rPr/>
        <w:t>derechos</w:t>
      </w:r>
      <w:r>
        <w:rPr>
          <w:spacing w:val="-43"/>
        </w:rPr>
        <w:t> </w:t>
      </w:r>
      <w:r>
        <w:rPr/>
        <w:t>similares (estén o no registrados o sean susceptibles de registro y subsistan o no en cualquier parte del</w:t>
      </w:r>
      <w:r>
        <w:rPr>
          <w:spacing w:val="1"/>
        </w:rPr>
        <w:t> </w:t>
      </w:r>
      <w:r>
        <w:rPr/>
        <w:t>mundo), junto con todos y cada uno de los renombres comerciales relacionados o adjuntos a los mismos,</w:t>
      </w:r>
      <w:r>
        <w:rPr>
          <w:spacing w:val="1"/>
        </w:rPr>
        <w:t> </w:t>
      </w:r>
      <w:r>
        <w:rPr/>
        <w:t>todos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trabajos</w:t>
      </w:r>
      <w:r>
        <w:rPr>
          <w:spacing w:val="-2"/>
        </w:rPr>
        <w:t> </w:t>
      </w:r>
      <w:r>
        <w:rPr/>
        <w:t>derivados y</w:t>
      </w:r>
      <w:r>
        <w:rPr>
          <w:spacing w:val="-3"/>
        </w:rPr>
        <w:t> </w:t>
      </w:r>
      <w:r>
        <w:rPr/>
        <w:t>todas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prórrogas y renovaciones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los mismos.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78" w:lineRule="auto" w:before="1"/>
        <w:ind w:left="1702" w:right="1702"/>
        <w:jc w:val="both"/>
      </w:pPr>
      <w:r>
        <w:rPr/>
        <w:t>Designación de la licencia se refiere a la instalación del Software autorizado y a los derechos de uso de la</w:t>
      </w:r>
      <w:r>
        <w:rPr>
          <w:spacing w:val="1"/>
        </w:rPr>
        <w:t> </w:t>
      </w:r>
      <w:r>
        <w:rPr/>
        <w:t>Solución,</w:t>
      </w:r>
      <w:r>
        <w:rPr>
          <w:spacing w:val="-3"/>
        </w:rPr>
        <w:t> </w:t>
      </w:r>
      <w:r>
        <w:rPr/>
        <w:t>según</w:t>
      </w:r>
      <w:r>
        <w:rPr>
          <w:spacing w:val="1"/>
        </w:rPr>
        <w:t> </w:t>
      </w:r>
      <w:r>
        <w:rPr/>
        <w:t>lo</w:t>
      </w:r>
      <w:r>
        <w:rPr>
          <w:spacing w:val="-1"/>
        </w:rPr>
        <w:t> </w:t>
      </w:r>
      <w:r>
        <w:rPr/>
        <w:t>siguiente:</w:t>
      </w:r>
    </w:p>
    <w:p>
      <w:pPr>
        <w:spacing w:after="0" w:line="278" w:lineRule="auto"/>
        <w:jc w:val="both"/>
        <w:sectPr>
          <w:headerReference w:type="default" r:id="rId140"/>
          <w:footerReference w:type="default" r:id="rId141"/>
          <w:pgSz w:w="12240" w:h="15840"/>
          <w:pgMar w:header="0" w:footer="1632" w:top="0" w:bottom="1820" w:left="0" w:right="0"/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18"/>
        </w:numPr>
        <w:tabs>
          <w:tab w:pos="1969" w:val="left" w:leader="none"/>
        </w:tabs>
        <w:spacing w:line="276" w:lineRule="auto" w:before="59" w:after="0"/>
        <w:ind w:left="1702" w:right="1698" w:firstLine="0"/>
        <w:jc w:val="both"/>
        <w:rPr>
          <w:sz w:val="20"/>
        </w:rPr>
      </w:pPr>
      <w:r>
        <w:rPr>
          <w:sz w:val="20"/>
        </w:rPr>
        <w:t>Licencia principal: usted podrá instalar el Software en sus estaciones de trabajo hasta llegar a la cantidad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licencias</w:t>
      </w:r>
      <w:r>
        <w:rPr>
          <w:spacing w:val="-7"/>
          <w:sz w:val="20"/>
        </w:rPr>
        <w:t> </w:t>
      </w:r>
      <w:r>
        <w:rPr>
          <w:sz w:val="20"/>
        </w:rPr>
        <w:t>especificadas</w:t>
      </w:r>
      <w:r>
        <w:rPr>
          <w:spacing w:val="-6"/>
          <w:sz w:val="20"/>
        </w:rPr>
        <w:t> </w:t>
      </w:r>
      <w:r>
        <w:rPr>
          <w:sz w:val="20"/>
        </w:rPr>
        <w:t>en</w:t>
      </w:r>
      <w:r>
        <w:rPr>
          <w:spacing w:val="-6"/>
          <w:sz w:val="20"/>
        </w:rPr>
        <w:t> </w:t>
      </w:r>
      <w:r>
        <w:rPr>
          <w:sz w:val="20"/>
        </w:rPr>
        <w:t>el</w:t>
      </w:r>
      <w:r>
        <w:rPr>
          <w:spacing w:val="-6"/>
          <w:sz w:val="20"/>
        </w:rPr>
        <w:t> </w:t>
      </w:r>
      <w:r>
        <w:rPr>
          <w:sz w:val="20"/>
        </w:rPr>
        <w:t>Formulario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pedido,</w:t>
      </w:r>
      <w:r>
        <w:rPr>
          <w:spacing w:val="-8"/>
          <w:sz w:val="20"/>
        </w:rPr>
        <w:t> </w:t>
      </w:r>
      <w:r>
        <w:rPr>
          <w:sz w:val="20"/>
        </w:rPr>
        <w:t>así</w:t>
      </w:r>
      <w:r>
        <w:rPr>
          <w:spacing w:val="-5"/>
          <w:sz w:val="20"/>
        </w:rPr>
        <w:t> </w:t>
      </w:r>
      <w:r>
        <w:rPr>
          <w:sz w:val="20"/>
        </w:rPr>
        <w:t>como</w:t>
      </w:r>
      <w:r>
        <w:rPr>
          <w:spacing w:val="-7"/>
          <w:sz w:val="20"/>
        </w:rPr>
        <w:t> </w:t>
      </w:r>
      <w:r>
        <w:rPr>
          <w:sz w:val="20"/>
        </w:rPr>
        <w:t>acceder</w:t>
      </w:r>
      <w:r>
        <w:rPr>
          <w:spacing w:val="-6"/>
          <w:sz w:val="20"/>
        </w:rPr>
        <w:t> </w:t>
      </w:r>
      <w:r>
        <w:rPr>
          <w:sz w:val="20"/>
        </w:rPr>
        <w:t>y</w:t>
      </w:r>
      <w:r>
        <w:rPr>
          <w:spacing w:val="-8"/>
          <w:sz w:val="20"/>
        </w:rPr>
        <w:t> </w:t>
      </w:r>
      <w:r>
        <w:rPr>
          <w:sz w:val="20"/>
        </w:rPr>
        <w:t>utilizar</w:t>
      </w:r>
      <w:r>
        <w:rPr>
          <w:spacing w:val="-6"/>
          <w:sz w:val="20"/>
        </w:rPr>
        <w:t> </w:t>
      </w:r>
      <w:r>
        <w:rPr>
          <w:sz w:val="20"/>
        </w:rPr>
        <w:t>la</w:t>
      </w:r>
      <w:r>
        <w:rPr>
          <w:spacing w:val="-7"/>
          <w:sz w:val="20"/>
        </w:rPr>
        <w:t> </w:t>
      </w:r>
      <w:r>
        <w:rPr>
          <w:sz w:val="20"/>
        </w:rPr>
        <w:t>Solución</w:t>
      </w:r>
      <w:r>
        <w:rPr>
          <w:spacing w:val="-6"/>
          <w:sz w:val="20"/>
        </w:rPr>
        <w:t> </w:t>
      </w:r>
      <w:r>
        <w:rPr>
          <w:sz w:val="20"/>
        </w:rPr>
        <w:t>instalada</w:t>
      </w:r>
      <w:r>
        <w:rPr>
          <w:spacing w:val="-6"/>
          <w:sz w:val="20"/>
        </w:rPr>
        <w:t> </w:t>
      </w:r>
      <w:r>
        <w:rPr>
          <w:sz w:val="20"/>
        </w:rPr>
        <w:t>en</w:t>
      </w:r>
      <w:r>
        <w:rPr>
          <w:spacing w:val="-6"/>
          <w:sz w:val="20"/>
        </w:rPr>
        <w:t> </w:t>
      </w:r>
      <w:r>
        <w:rPr>
          <w:sz w:val="20"/>
        </w:rPr>
        <w:t>tales</w:t>
      </w:r>
      <w:r>
        <w:rPr>
          <w:spacing w:val="-43"/>
          <w:sz w:val="20"/>
        </w:rPr>
        <w:t> </w:t>
      </w:r>
      <w:r>
        <w:rPr>
          <w:sz w:val="20"/>
        </w:rPr>
        <w:t>estaciones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trabajo.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0"/>
          <w:numId w:val="18"/>
        </w:numPr>
        <w:tabs>
          <w:tab w:pos="2422" w:val="left" w:leader="none"/>
          <w:tab w:pos="2423" w:val="left" w:leader="none"/>
        </w:tabs>
        <w:spacing w:line="276" w:lineRule="auto" w:before="0" w:after="0"/>
        <w:ind w:left="1702" w:right="1697" w:firstLine="0"/>
        <w:jc w:val="both"/>
        <w:rPr>
          <w:sz w:val="20"/>
        </w:rPr>
      </w:pPr>
      <w:r>
        <w:rPr>
          <w:b/>
          <w:sz w:val="20"/>
        </w:rPr>
        <w:t>Licencia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10"/>
          <w:sz w:val="20"/>
        </w:rPr>
        <w:t> </w:t>
      </w:r>
      <w:r>
        <w:rPr>
          <w:b/>
          <w:sz w:val="20"/>
        </w:rPr>
        <w:t>respaldo:</w:t>
      </w:r>
      <w:r>
        <w:rPr>
          <w:b/>
          <w:spacing w:val="-7"/>
          <w:sz w:val="20"/>
        </w:rPr>
        <w:t> </w:t>
      </w:r>
      <w:r>
        <w:rPr>
          <w:sz w:val="20"/>
        </w:rPr>
        <w:t>usted</w:t>
      </w:r>
      <w:r>
        <w:rPr>
          <w:spacing w:val="-6"/>
          <w:sz w:val="20"/>
        </w:rPr>
        <w:t> </w:t>
      </w:r>
      <w:r>
        <w:rPr>
          <w:sz w:val="20"/>
        </w:rPr>
        <w:t>podrá</w:t>
      </w:r>
      <w:r>
        <w:rPr>
          <w:spacing w:val="-9"/>
          <w:sz w:val="20"/>
        </w:rPr>
        <w:t> </w:t>
      </w:r>
      <w:r>
        <w:rPr>
          <w:sz w:val="20"/>
        </w:rPr>
        <w:t>instalar</w:t>
      </w:r>
      <w:r>
        <w:rPr>
          <w:spacing w:val="-9"/>
          <w:sz w:val="20"/>
        </w:rPr>
        <w:t> </w:t>
      </w:r>
      <w:r>
        <w:rPr>
          <w:sz w:val="20"/>
        </w:rPr>
        <w:t>el</w:t>
      </w:r>
      <w:r>
        <w:rPr>
          <w:spacing w:val="-7"/>
          <w:sz w:val="20"/>
        </w:rPr>
        <w:t> </w:t>
      </w:r>
      <w:r>
        <w:rPr>
          <w:sz w:val="20"/>
        </w:rPr>
        <w:t>Software</w:t>
      </w:r>
      <w:r>
        <w:rPr>
          <w:spacing w:val="-9"/>
          <w:sz w:val="20"/>
        </w:rPr>
        <w:t> </w:t>
      </w:r>
      <w:r>
        <w:rPr>
          <w:sz w:val="20"/>
        </w:rPr>
        <w:t>en</w:t>
      </w:r>
      <w:r>
        <w:rPr>
          <w:spacing w:val="-6"/>
          <w:sz w:val="20"/>
        </w:rPr>
        <w:t> </w:t>
      </w:r>
      <w:r>
        <w:rPr>
          <w:sz w:val="20"/>
        </w:rPr>
        <w:t>sus</w:t>
      </w:r>
      <w:r>
        <w:rPr>
          <w:spacing w:val="-8"/>
          <w:sz w:val="20"/>
        </w:rPr>
        <w:t> </w:t>
      </w:r>
      <w:r>
        <w:rPr>
          <w:sz w:val="20"/>
        </w:rPr>
        <w:t>estaciones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trabajo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respaldo</w:t>
      </w:r>
      <w:r>
        <w:rPr>
          <w:spacing w:val="-9"/>
          <w:sz w:val="20"/>
        </w:rPr>
        <w:t> </w:t>
      </w:r>
      <w:r>
        <w:rPr>
          <w:sz w:val="20"/>
        </w:rPr>
        <w:t>hasta</w:t>
      </w:r>
      <w:r>
        <w:rPr>
          <w:spacing w:val="-42"/>
          <w:sz w:val="20"/>
        </w:rPr>
        <w:t> </w:t>
      </w:r>
      <w:r>
        <w:rPr>
          <w:spacing w:val="-1"/>
          <w:sz w:val="20"/>
        </w:rPr>
        <w:t>llegar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a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la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cantidad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licencias</w:t>
      </w:r>
      <w:r>
        <w:rPr>
          <w:spacing w:val="-10"/>
          <w:sz w:val="20"/>
        </w:rPr>
        <w:t> </w:t>
      </w:r>
      <w:r>
        <w:rPr>
          <w:sz w:val="20"/>
        </w:rPr>
        <w:t>especificadas</w:t>
      </w:r>
      <w:r>
        <w:rPr>
          <w:spacing w:val="-12"/>
          <w:sz w:val="20"/>
        </w:rPr>
        <w:t> </w:t>
      </w:r>
      <w:r>
        <w:rPr>
          <w:sz w:val="20"/>
        </w:rPr>
        <w:t>en</w:t>
      </w:r>
      <w:r>
        <w:rPr>
          <w:spacing w:val="-11"/>
          <w:sz w:val="20"/>
        </w:rPr>
        <w:t> </w:t>
      </w:r>
      <w:r>
        <w:rPr>
          <w:sz w:val="20"/>
        </w:rPr>
        <w:t>el</w:t>
      </w:r>
      <w:r>
        <w:rPr>
          <w:spacing w:val="-13"/>
          <w:sz w:val="20"/>
        </w:rPr>
        <w:t> </w:t>
      </w:r>
      <w:r>
        <w:rPr>
          <w:sz w:val="20"/>
        </w:rPr>
        <w:t>Formulario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pedido,</w:t>
      </w:r>
      <w:r>
        <w:rPr>
          <w:spacing w:val="-12"/>
          <w:sz w:val="20"/>
        </w:rPr>
        <w:t> </w:t>
      </w:r>
      <w:r>
        <w:rPr>
          <w:sz w:val="20"/>
        </w:rPr>
        <w:t>así</w:t>
      </w:r>
      <w:r>
        <w:rPr>
          <w:spacing w:val="-12"/>
          <w:sz w:val="20"/>
        </w:rPr>
        <w:t> </w:t>
      </w:r>
      <w:r>
        <w:rPr>
          <w:sz w:val="20"/>
        </w:rPr>
        <w:t>como</w:t>
      </w:r>
      <w:r>
        <w:rPr>
          <w:spacing w:val="-11"/>
          <w:sz w:val="20"/>
        </w:rPr>
        <w:t> </w:t>
      </w:r>
      <w:r>
        <w:rPr>
          <w:sz w:val="20"/>
        </w:rPr>
        <w:t>acceder</w:t>
      </w:r>
      <w:r>
        <w:rPr>
          <w:spacing w:val="-11"/>
          <w:sz w:val="20"/>
        </w:rPr>
        <w:t> </w:t>
      </w:r>
      <w:r>
        <w:rPr>
          <w:sz w:val="20"/>
        </w:rPr>
        <w:t>y</w:t>
      </w:r>
      <w:r>
        <w:rPr>
          <w:spacing w:val="-12"/>
          <w:sz w:val="20"/>
        </w:rPr>
        <w:t> </w:t>
      </w:r>
      <w:r>
        <w:rPr>
          <w:sz w:val="20"/>
        </w:rPr>
        <w:t>utilizar</w:t>
      </w:r>
      <w:r>
        <w:rPr>
          <w:spacing w:val="-9"/>
          <w:sz w:val="20"/>
        </w:rPr>
        <w:t> </w:t>
      </w:r>
      <w:r>
        <w:rPr>
          <w:sz w:val="20"/>
        </w:rPr>
        <w:t>la</w:t>
      </w:r>
      <w:r>
        <w:rPr>
          <w:spacing w:val="-10"/>
          <w:sz w:val="20"/>
        </w:rPr>
        <w:t> </w:t>
      </w:r>
      <w:r>
        <w:rPr>
          <w:sz w:val="20"/>
        </w:rPr>
        <w:t>Solución</w:t>
      </w:r>
      <w:r>
        <w:rPr>
          <w:spacing w:val="-43"/>
          <w:sz w:val="20"/>
        </w:rPr>
        <w:t> </w:t>
      </w:r>
      <w:r>
        <w:rPr>
          <w:sz w:val="20"/>
        </w:rPr>
        <w:t>instalada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tales</w:t>
      </w:r>
      <w:r>
        <w:rPr>
          <w:spacing w:val="-2"/>
          <w:sz w:val="20"/>
        </w:rPr>
        <w:t> </w:t>
      </w:r>
      <w:r>
        <w:rPr>
          <w:sz w:val="20"/>
        </w:rPr>
        <w:t>estaciones de</w:t>
      </w:r>
      <w:r>
        <w:rPr>
          <w:spacing w:val="-2"/>
          <w:sz w:val="20"/>
        </w:rPr>
        <w:t> </w:t>
      </w:r>
      <w:r>
        <w:rPr>
          <w:sz w:val="20"/>
        </w:rPr>
        <w:t>trabajo solo con</w:t>
      </w:r>
      <w:r>
        <w:rPr>
          <w:spacing w:val="-1"/>
          <w:sz w:val="20"/>
        </w:rPr>
        <w:t> </w:t>
      </w:r>
      <w:r>
        <w:rPr>
          <w:sz w:val="20"/>
        </w:rPr>
        <w:t>fines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respaldo.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18"/>
        </w:numPr>
        <w:tabs>
          <w:tab w:pos="2422" w:val="left" w:leader="none"/>
          <w:tab w:pos="2423" w:val="left" w:leader="none"/>
        </w:tabs>
        <w:spacing w:line="276" w:lineRule="auto" w:before="0" w:after="0"/>
        <w:ind w:left="1702" w:right="1696" w:firstLine="0"/>
        <w:jc w:val="both"/>
        <w:rPr>
          <w:sz w:val="20"/>
        </w:rPr>
      </w:pPr>
      <w:r>
        <w:rPr>
          <w:b/>
          <w:sz w:val="20"/>
        </w:rPr>
        <w:t>Licencia actual</w:t>
      </w:r>
      <w:r>
        <w:rPr>
          <w:sz w:val="20"/>
        </w:rPr>
        <w:t>: usted podrá instalar el Software en sus estaciones de trabajo hasta llegar a la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cantidad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licencias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especificadas</w:t>
      </w:r>
      <w:r>
        <w:rPr>
          <w:spacing w:val="-10"/>
          <w:sz w:val="20"/>
        </w:rPr>
        <w:t> </w:t>
      </w:r>
      <w:r>
        <w:rPr>
          <w:sz w:val="20"/>
        </w:rPr>
        <w:t>en</w:t>
      </w:r>
      <w:r>
        <w:rPr>
          <w:spacing w:val="-9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Formulario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pedido,</w:t>
      </w:r>
      <w:r>
        <w:rPr>
          <w:spacing w:val="-10"/>
          <w:sz w:val="20"/>
        </w:rPr>
        <w:t> </w:t>
      </w:r>
      <w:r>
        <w:rPr>
          <w:sz w:val="20"/>
        </w:rPr>
        <w:t>así</w:t>
      </w:r>
      <w:r>
        <w:rPr>
          <w:spacing w:val="-10"/>
          <w:sz w:val="20"/>
        </w:rPr>
        <w:t> </w:t>
      </w:r>
      <w:r>
        <w:rPr>
          <w:sz w:val="20"/>
        </w:rPr>
        <w:t>como</w:t>
      </w:r>
      <w:r>
        <w:rPr>
          <w:spacing w:val="-9"/>
          <w:sz w:val="20"/>
        </w:rPr>
        <w:t> </w:t>
      </w:r>
      <w:r>
        <w:rPr>
          <w:sz w:val="20"/>
        </w:rPr>
        <w:t>acceder</w:t>
      </w:r>
      <w:r>
        <w:rPr>
          <w:spacing w:val="-9"/>
          <w:sz w:val="20"/>
        </w:rPr>
        <w:t> </w:t>
      </w:r>
      <w:r>
        <w:rPr>
          <w:sz w:val="20"/>
        </w:rPr>
        <w:t>y</w:t>
      </w:r>
      <w:r>
        <w:rPr>
          <w:spacing w:val="-10"/>
          <w:sz w:val="20"/>
        </w:rPr>
        <w:t> </w:t>
      </w:r>
      <w:r>
        <w:rPr>
          <w:sz w:val="20"/>
        </w:rPr>
        <w:t>utilizar</w:t>
      </w:r>
      <w:r>
        <w:rPr>
          <w:spacing w:val="-9"/>
          <w:sz w:val="20"/>
        </w:rPr>
        <w:t> </w:t>
      </w:r>
      <w:r>
        <w:rPr>
          <w:sz w:val="20"/>
        </w:rPr>
        <w:t>la</w:t>
      </w:r>
      <w:r>
        <w:rPr>
          <w:spacing w:val="-9"/>
          <w:sz w:val="20"/>
        </w:rPr>
        <w:t> </w:t>
      </w:r>
      <w:r>
        <w:rPr>
          <w:sz w:val="20"/>
        </w:rPr>
        <w:t>Solución</w:t>
      </w:r>
      <w:r>
        <w:rPr>
          <w:spacing w:val="-11"/>
          <w:sz w:val="20"/>
        </w:rPr>
        <w:t> </w:t>
      </w:r>
      <w:r>
        <w:rPr>
          <w:sz w:val="20"/>
        </w:rPr>
        <w:t>instalada</w:t>
      </w:r>
      <w:r>
        <w:rPr>
          <w:spacing w:val="-42"/>
          <w:sz w:val="20"/>
        </w:rPr>
        <w:t> </w:t>
      </w:r>
      <w:r>
        <w:rPr>
          <w:sz w:val="20"/>
        </w:rPr>
        <w:t>hasta</w:t>
      </w:r>
      <w:r>
        <w:rPr>
          <w:spacing w:val="-6"/>
          <w:sz w:val="20"/>
        </w:rPr>
        <w:t> </w:t>
      </w:r>
      <w:r>
        <w:rPr>
          <w:sz w:val="20"/>
        </w:rPr>
        <w:t>el</w:t>
      </w:r>
      <w:r>
        <w:rPr>
          <w:spacing w:val="-4"/>
          <w:sz w:val="20"/>
        </w:rPr>
        <w:t> </w:t>
      </w:r>
      <w:r>
        <w:rPr>
          <w:sz w:val="20"/>
        </w:rPr>
        <w:t>50</w:t>
      </w:r>
      <w:r>
        <w:rPr>
          <w:spacing w:val="-4"/>
          <w:sz w:val="20"/>
        </w:rPr>
        <w:t> </w:t>
      </w:r>
      <w:r>
        <w:rPr>
          <w:sz w:val="20"/>
        </w:rPr>
        <w:t>%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tales</w:t>
      </w:r>
      <w:r>
        <w:rPr>
          <w:spacing w:val="-5"/>
          <w:sz w:val="20"/>
        </w:rPr>
        <w:t> </w:t>
      </w:r>
      <w:r>
        <w:rPr>
          <w:sz w:val="20"/>
        </w:rPr>
        <w:t>estaciones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trabajo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cualquier</w:t>
      </w:r>
      <w:r>
        <w:rPr>
          <w:spacing w:val="-3"/>
          <w:sz w:val="20"/>
        </w:rPr>
        <w:t> </w:t>
      </w:r>
      <w:r>
        <w:rPr>
          <w:sz w:val="20"/>
        </w:rPr>
        <w:t>momento</w:t>
      </w:r>
      <w:r>
        <w:rPr>
          <w:spacing w:val="-4"/>
          <w:sz w:val="20"/>
        </w:rPr>
        <w:t> </w:t>
      </w:r>
      <w:r>
        <w:rPr>
          <w:sz w:val="20"/>
        </w:rPr>
        <w:t>(a</w:t>
      </w:r>
      <w:r>
        <w:rPr>
          <w:spacing w:val="-5"/>
          <w:sz w:val="20"/>
        </w:rPr>
        <w:t> </w:t>
      </w:r>
      <w:r>
        <w:rPr>
          <w:sz w:val="20"/>
        </w:rPr>
        <w:t>menos</w:t>
      </w:r>
      <w:r>
        <w:rPr>
          <w:spacing w:val="-4"/>
          <w:sz w:val="20"/>
        </w:rPr>
        <w:t> </w:t>
      </w:r>
      <w:r>
        <w:rPr>
          <w:sz w:val="20"/>
        </w:rPr>
        <w:t>que</w:t>
      </w:r>
      <w:r>
        <w:rPr>
          <w:spacing w:val="-4"/>
          <w:sz w:val="20"/>
        </w:rPr>
        <w:t> </w:t>
      </w:r>
      <w:r>
        <w:rPr>
          <w:sz w:val="20"/>
        </w:rPr>
        <w:t>se</w:t>
      </w:r>
      <w:r>
        <w:rPr>
          <w:spacing w:val="-5"/>
          <w:sz w:val="20"/>
        </w:rPr>
        <w:t> </w:t>
      </w:r>
      <w:r>
        <w:rPr>
          <w:sz w:val="20"/>
        </w:rPr>
        <w:t>indique</w:t>
      </w:r>
      <w:r>
        <w:rPr>
          <w:spacing w:val="-5"/>
          <w:sz w:val="20"/>
        </w:rPr>
        <w:t> </w:t>
      </w:r>
      <w:r>
        <w:rPr>
          <w:sz w:val="20"/>
        </w:rPr>
        <w:t>lo</w:t>
      </w:r>
      <w:r>
        <w:rPr>
          <w:spacing w:val="-4"/>
          <w:sz w:val="20"/>
        </w:rPr>
        <w:t> </w:t>
      </w:r>
      <w:r>
        <w:rPr>
          <w:sz w:val="20"/>
        </w:rPr>
        <w:t>contrario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43"/>
          <w:sz w:val="20"/>
        </w:rPr>
        <w:t> </w:t>
      </w:r>
      <w:r>
        <w:rPr>
          <w:sz w:val="20"/>
        </w:rPr>
        <w:t>Formulario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pedido).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76" w:lineRule="auto" w:before="1"/>
        <w:ind w:left="1702" w:right="1702"/>
        <w:jc w:val="both"/>
      </w:pPr>
      <w:r>
        <w:rPr/>
        <w:t>En caso de que no se entregue la Designación de la licencia que figura en el Formulario de pedido, dicha</w:t>
      </w:r>
      <w:r>
        <w:rPr>
          <w:spacing w:val="1"/>
        </w:rPr>
        <w:t> </w:t>
      </w:r>
      <w:r>
        <w:rPr/>
        <w:t>Licencia</w:t>
      </w:r>
      <w:r>
        <w:rPr>
          <w:spacing w:val="-1"/>
        </w:rPr>
        <w:t> </w:t>
      </w:r>
      <w:r>
        <w:rPr/>
        <w:t>se considera como</w:t>
      </w:r>
      <w:r>
        <w:rPr>
          <w:spacing w:val="1"/>
        </w:rPr>
        <w:t> </w:t>
      </w:r>
      <w:r>
        <w:rPr/>
        <w:t>la Licencia</w:t>
      </w:r>
      <w:r>
        <w:rPr>
          <w:spacing w:val="-1"/>
        </w:rPr>
        <w:t> </w:t>
      </w:r>
      <w:r>
        <w:rPr/>
        <w:t>principal.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6" w:lineRule="auto"/>
        <w:ind w:left="1702" w:right="1696"/>
        <w:jc w:val="both"/>
      </w:pPr>
      <w:r>
        <w:rPr>
          <w:b/>
        </w:rPr>
        <w:t>Formulario de Pedido </w:t>
      </w:r>
      <w:r>
        <w:rPr/>
        <w:t>se refiere al documento de orden, como un presupuesto, acordado por escrito entre</w:t>
      </w:r>
      <w:r>
        <w:rPr>
          <w:spacing w:val="1"/>
        </w:rPr>
        <w:t> </w:t>
      </w:r>
      <w:r>
        <w:rPr/>
        <w:t>usted</w:t>
      </w:r>
      <w:r>
        <w:rPr>
          <w:spacing w:val="-7"/>
        </w:rPr>
        <w:t> </w:t>
      </w:r>
      <w:r>
        <w:rPr/>
        <w:t>y</w:t>
      </w:r>
      <w:r>
        <w:rPr>
          <w:spacing w:val="-10"/>
        </w:rPr>
        <w:t> </w:t>
      </w:r>
      <w:r>
        <w:rPr/>
        <w:t>nosotros,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está</w:t>
      </w:r>
      <w:r>
        <w:rPr>
          <w:spacing w:val="-8"/>
        </w:rPr>
        <w:t> </w:t>
      </w:r>
      <w:r>
        <w:rPr/>
        <w:t>sujeto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este</w:t>
      </w:r>
      <w:r>
        <w:rPr>
          <w:spacing w:val="-9"/>
        </w:rPr>
        <w:t> </w:t>
      </w:r>
      <w:r>
        <w:rPr/>
        <w:t>Acuerdo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que</w:t>
      </w:r>
      <w:r>
        <w:rPr>
          <w:spacing w:val="-8"/>
        </w:rPr>
        <w:t> </w:t>
      </w:r>
      <w:r>
        <w:rPr/>
        <w:t>describe</w:t>
      </w:r>
      <w:r>
        <w:rPr>
          <w:spacing w:val="-7"/>
        </w:rPr>
        <w:t> </w:t>
      </w:r>
      <w:r>
        <w:rPr/>
        <w:t>la</w:t>
      </w:r>
      <w:r>
        <w:rPr>
          <w:spacing w:val="-9"/>
        </w:rPr>
        <w:t> </w:t>
      </w:r>
      <w:r>
        <w:rPr/>
        <w:t>Solución</w:t>
      </w:r>
      <w:r>
        <w:rPr>
          <w:spacing w:val="-11"/>
        </w:rPr>
        <w:t> </w:t>
      </w:r>
      <w:r>
        <w:rPr/>
        <w:t>(incluyendo</w:t>
      </w:r>
      <w:r>
        <w:rPr>
          <w:spacing w:val="-7"/>
        </w:rPr>
        <w:t> </w:t>
      </w:r>
      <w:r>
        <w:rPr/>
        <w:t>el</w:t>
      </w:r>
      <w:r>
        <w:rPr>
          <w:spacing w:val="-10"/>
        </w:rPr>
        <w:t> </w:t>
      </w:r>
      <w:r>
        <w:rPr/>
        <w:t>número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licencias</w:t>
      </w:r>
      <w:r>
        <w:rPr>
          <w:spacing w:val="1"/>
        </w:rPr>
        <w:t> </w:t>
      </w:r>
      <w:r>
        <w:rPr/>
        <w:t>de Software, según corresponda) y los Servicios de Soporte que desea adquirir de nosotros y las tarifas</w:t>
      </w:r>
      <w:r>
        <w:rPr>
          <w:spacing w:val="1"/>
        </w:rPr>
        <w:t> </w:t>
      </w:r>
      <w:r>
        <w:rPr/>
        <w:t>aplicables.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76" w:lineRule="auto"/>
        <w:ind w:left="1702" w:right="1703"/>
        <w:jc w:val="both"/>
      </w:pPr>
      <w:r>
        <w:rPr>
          <w:b/>
        </w:rPr>
        <w:t>Plataforma </w:t>
      </w:r>
      <w:r>
        <w:rPr/>
        <w:t>significa la plataforma alojada, el software como servicio u otro producto o servicio alojado que</w:t>
      </w:r>
      <w:r>
        <w:rPr>
          <w:spacing w:val="1"/>
        </w:rPr>
        <w:t> </w:t>
      </w:r>
      <w:r>
        <w:rPr/>
        <w:t>nosotros o nuestras Filiales pongan a su disposición de conformidad con el presente Acuerdo. La Plataforma</w:t>
      </w:r>
      <w:r>
        <w:rPr>
          <w:spacing w:val="1"/>
        </w:rPr>
        <w:t> </w:t>
      </w:r>
      <w:r>
        <w:rPr/>
        <w:t>excluye el</w:t>
      </w:r>
      <w:r>
        <w:rPr>
          <w:spacing w:val="1"/>
        </w:rPr>
        <w:t> </w:t>
      </w:r>
      <w:r>
        <w:rPr/>
        <w:t>Software.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6" w:lineRule="auto"/>
        <w:ind w:left="1702" w:right="1693"/>
        <w:jc w:val="both"/>
      </w:pPr>
      <w:r>
        <w:rPr>
          <w:b/>
        </w:rPr>
        <w:t>Política de Privacidad </w:t>
      </w:r>
      <w:r>
        <w:rPr/>
        <w:t>significa la política que se encuentra en https://carbyne.com/app-privacy-policy/, que</w:t>
      </w:r>
      <w:r>
        <w:rPr>
          <w:spacing w:val="1"/>
        </w:rPr>
        <w:t> </w:t>
      </w:r>
      <w:r>
        <w:rPr/>
        <w:t>describe cómo utilizamos los datos personales que usted y sus Usuarios Autorizados nos proporcionan,</w:t>
      </w:r>
      <w:r>
        <w:rPr>
          <w:spacing w:val="1"/>
        </w:rPr>
        <w:t> </w:t>
      </w:r>
      <w:r>
        <w:rPr/>
        <w:t>incluyendo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datos</w:t>
      </w:r>
      <w:r>
        <w:rPr>
          <w:spacing w:val="-4"/>
        </w:rPr>
        <w:t> </w:t>
      </w:r>
      <w:r>
        <w:rPr/>
        <w:t>personales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1"/>
        </w:rPr>
        <w:t> </w:t>
      </w:r>
      <w:r>
        <w:rPr/>
        <w:t>comparten con</w:t>
      </w:r>
      <w:r>
        <w:rPr>
          <w:spacing w:val="-3"/>
        </w:rPr>
        <w:t> </w:t>
      </w:r>
      <w:r>
        <w:rPr/>
        <w:t>nosotros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relación</w:t>
      </w:r>
      <w:r>
        <w:rPr>
          <w:spacing w:val="7"/>
        </w:rPr>
        <w:t> </w:t>
      </w:r>
      <w:r>
        <w:rPr/>
        <w:t>con</w:t>
      </w:r>
      <w:r>
        <w:rPr>
          <w:spacing w:val="-1"/>
        </w:rPr>
        <w:t> </w:t>
      </w:r>
      <w:r>
        <w:rPr/>
        <w:t>su</w:t>
      </w:r>
      <w:r>
        <w:rPr>
          <w:spacing w:val="-2"/>
        </w:rPr>
        <w:t> </w:t>
      </w:r>
      <w:r>
        <w:rPr/>
        <w:t>uso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Soluciones.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6" w:lineRule="auto" w:before="1"/>
        <w:ind w:left="1702" w:right="1703"/>
        <w:jc w:val="both"/>
      </w:pPr>
      <w:r>
        <w:rPr>
          <w:b/>
        </w:rPr>
        <w:t>Solución </w:t>
      </w:r>
      <w:r>
        <w:rPr/>
        <w:t>significa el Software y la Plataforma que nosotros o nuestras Filiales ponemos a su disposición en</w:t>
      </w:r>
      <w:r>
        <w:rPr>
          <w:spacing w:val="1"/>
        </w:rPr>
        <w:t> </w:t>
      </w:r>
      <w:r>
        <w:rPr/>
        <w:t>virtud</w:t>
      </w:r>
      <w:r>
        <w:rPr>
          <w:spacing w:val="-2"/>
        </w:rPr>
        <w:t> </w:t>
      </w:r>
      <w:r>
        <w:rPr/>
        <w:t>del</w:t>
      </w:r>
      <w:r>
        <w:rPr>
          <w:spacing w:val="1"/>
        </w:rPr>
        <w:t> </w:t>
      </w:r>
      <w:r>
        <w:rPr/>
        <w:t>presente</w:t>
      </w:r>
      <w:r>
        <w:rPr>
          <w:spacing w:val="-2"/>
        </w:rPr>
        <w:t> </w:t>
      </w:r>
      <w:r>
        <w:rPr/>
        <w:t>Acuerdo.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Solución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incluye</w:t>
      </w:r>
      <w:r>
        <w:rPr>
          <w:spacing w:val="1"/>
        </w:rPr>
        <w:t> </w:t>
      </w:r>
      <w:r>
        <w:rPr/>
        <w:t>el Contenido</w:t>
      </w:r>
      <w:r>
        <w:rPr>
          <w:spacing w:val="-1"/>
        </w:rPr>
        <w:t> </w:t>
      </w:r>
      <w:r>
        <w:rPr/>
        <w:t>de Terceros.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6" w:lineRule="auto"/>
        <w:ind w:left="1702" w:right="1695"/>
        <w:jc w:val="both"/>
      </w:pPr>
      <w:r>
        <w:rPr>
          <w:b/>
        </w:rPr>
        <w:t>Software </w:t>
      </w:r>
      <w:r>
        <w:rPr/>
        <w:t>significa el software en código objeto que le proporcionamos para su descarga en virtud de este</w:t>
      </w:r>
      <w:r>
        <w:rPr>
          <w:spacing w:val="1"/>
        </w:rPr>
        <w:t> </w:t>
      </w:r>
      <w:r>
        <w:rPr/>
        <w:t>Acuerdo y que le permite a usted y a sus Usuarios Autorizados acceder a la Plataforma. El Software incluye</w:t>
      </w:r>
      <w:r>
        <w:rPr>
          <w:spacing w:val="1"/>
        </w:rPr>
        <w:t> </w:t>
      </w:r>
      <w:r>
        <w:rPr/>
        <w:t>cualquier</w:t>
      </w:r>
      <w:r>
        <w:rPr>
          <w:spacing w:val="-5"/>
        </w:rPr>
        <w:t> </w:t>
      </w:r>
      <w:r>
        <w:rPr/>
        <w:t>actualización</w:t>
      </w:r>
      <w:r>
        <w:rPr>
          <w:spacing w:val="-7"/>
        </w:rPr>
        <w:t> </w:t>
      </w:r>
      <w:r>
        <w:rPr/>
        <w:t>que</w:t>
      </w:r>
      <w:r>
        <w:rPr>
          <w:spacing w:val="-3"/>
        </w:rPr>
        <w:t> </w:t>
      </w:r>
      <w:r>
        <w:rPr/>
        <w:t>proporcionemos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acuerdo</w:t>
      </w:r>
      <w:r>
        <w:rPr>
          <w:spacing w:val="-5"/>
        </w:rPr>
        <w:t> </w:t>
      </w:r>
      <w:r>
        <w:rPr/>
        <w:t>con</w:t>
      </w:r>
      <w:r>
        <w:rPr>
          <w:spacing w:val="-5"/>
        </w:rPr>
        <w:t> </w:t>
      </w:r>
      <w:r>
        <w:rPr/>
        <w:t>los</w:t>
      </w:r>
      <w:r>
        <w:rPr>
          <w:spacing w:val="-7"/>
        </w:rPr>
        <w:t> </w:t>
      </w:r>
      <w:r>
        <w:rPr/>
        <w:t>Términos</w:t>
      </w:r>
      <w:r>
        <w:rPr>
          <w:spacing w:val="-8"/>
        </w:rPr>
        <w:t> </w:t>
      </w:r>
      <w:r>
        <w:rPr/>
        <w:t>y</w:t>
      </w:r>
      <w:r>
        <w:rPr>
          <w:spacing w:val="-6"/>
        </w:rPr>
        <w:t> </w:t>
      </w:r>
      <w:r>
        <w:rPr/>
        <w:t>condiciones</w:t>
      </w:r>
      <w:r>
        <w:rPr>
          <w:spacing w:val="-4"/>
        </w:rPr>
        <w:t> </w:t>
      </w:r>
      <w:r>
        <w:rPr/>
        <w:t>y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Acuerdo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Nivel</w:t>
      </w:r>
      <w:r>
        <w:rPr>
          <w:spacing w:val="-43"/>
        </w:rPr>
        <w:t> </w:t>
      </w:r>
      <w:r>
        <w:rPr/>
        <w:t>de Servicio.</w:t>
      </w:r>
      <w:r>
        <w:rPr>
          <w:spacing w:val="-1"/>
        </w:rPr>
        <w:t> </w:t>
      </w:r>
      <w:r>
        <w:rPr/>
        <w:t>El Software</w:t>
      </w:r>
      <w:r>
        <w:rPr>
          <w:spacing w:val="1"/>
        </w:rPr>
        <w:t> </w:t>
      </w:r>
      <w:r>
        <w:rPr/>
        <w:t>excluye</w:t>
      </w:r>
      <w:r>
        <w:rPr>
          <w:spacing w:val="1"/>
        </w:rPr>
        <w:t> </w:t>
      </w:r>
      <w:r>
        <w:rPr/>
        <w:t>la Plataforma.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76" w:lineRule="auto"/>
        <w:ind w:left="1702" w:right="1700"/>
        <w:jc w:val="both"/>
      </w:pPr>
      <w:r>
        <w:rPr>
          <w:b/>
        </w:rPr>
        <w:t>Plazo de Suscripción </w:t>
      </w:r>
      <w:r>
        <w:rPr/>
        <w:t>significa la duración de su</w:t>
      </w:r>
      <w:r>
        <w:rPr>
          <w:spacing w:val="1"/>
        </w:rPr>
        <w:t> </w:t>
      </w:r>
      <w:r>
        <w:rPr/>
        <w:t>suscripción para utilizar la Solución</w:t>
      </w:r>
      <w:r>
        <w:rPr>
          <w:spacing w:val="1"/>
        </w:rPr>
        <w:t> </w:t>
      </w:r>
      <w:r>
        <w:rPr/>
        <w:t>especificada en el</w:t>
      </w:r>
      <w:r>
        <w:rPr>
          <w:spacing w:val="1"/>
        </w:rPr>
        <w:t> </w:t>
      </w:r>
      <w:r>
        <w:rPr/>
        <w:t>Formulario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Pedido aplicable.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6" w:lineRule="auto" w:before="1"/>
        <w:ind w:left="1702" w:right="1701"/>
        <w:jc w:val="both"/>
      </w:pPr>
      <w:r>
        <w:rPr>
          <w:b/>
        </w:rPr>
        <w:t>Servicios de Soporte </w:t>
      </w:r>
      <w:r>
        <w:rPr/>
        <w:t>significa los servicios de mantenimiento y soporte proporcionados en relación con su</w:t>
      </w:r>
      <w:r>
        <w:rPr>
          <w:spacing w:val="1"/>
        </w:rPr>
        <w:t> </w:t>
      </w:r>
      <w:r>
        <w:rPr/>
        <w:t>uso</w:t>
      </w:r>
      <w:r>
        <w:rPr>
          <w:spacing w:val="-2"/>
        </w:rPr>
        <w:t> </w:t>
      </w:r>
      <w:r>
        <w:rPr/>
        <w:t>de la</w:t>
      </w:r>
      <w:r>
        <w:rPr>
          <w:spacing w:val="-3"/>
        </w:rPr>
        <w:t> </w:t>
      </w:r>
      <w:r>
        <w:rPr/>
        <w:t>Solución</w:t>
      </w:r>
      <w:r>
        <w:rPr>
          <w:spacing w:val="-2"/>
        </w:rPr>
        <w:t> </w:t>
      </w:r>
      <w:r>
        <w:rPr/>
        <w:t>de conformidad con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Términos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condiciones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Acuerdo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Nivel</w:t>
      </w:r>
      <w:r>
        <w:rPr>
          <w:spacing w:val="-3"/>
        </w:rPr>
        <w:t> </w:t>
      </w:r>
      <w:r>
        <w:rPr/>
        <w:t>de Servicio.</w:t>
      </w:r>
    </w:p>
    <w:p>
      <w:pPr>
        <w:pStyle w:val="BodyText"/>
        <w:spacing w:before="9"/>
        <w:rPr>
          <w:sz w:val="19"/>
        </w:rPr>
      </w:pPr>
    </w:p>
    <w:p>
      <w:pPr>
        <w:spacing w:line="276" w:lineRule="auto" w:before="0"/>
        <w:ind w:left="1702" w:right="1694" w:firstLine="0"/>
        <w:jc w:val="both"/>
        <w:rPr>
          <w:sz w:val="20"/>
        </w:rPr>
      </w:pPr>
      <w:r>
        <w:rPr>
          <w:b/>
          <w:sz w:val="20"/>
        </w:rPr>
        <w:t>Términos y condiciones y Acuerdo de Nivel de Servicio (o ANS) </w:t>
      </w:r>
      <w:r>
        <w:rPr>
          <w:sz w:val="20"/>
        </w:rPr>
        <w:t>significa el documento proporcionado por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nosotros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que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describe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los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Servicios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Soporte</w:t>
      </w:r>
      <w:r>
        <w:rPr>
          <w:spacing w:val="-9"/>
          <w:sz w:val="20"/>
        </w:rPr>
        <w:t> </w:t>
      </w:r>
      <w:r>
        <w:rPr>
          <w:sz w:val="20"/>
        </w:rPr>
        <w:t>proporcionados</w:t>
      </w:r>
      <w:r>
        <w:rPr>
          <w:spacing w:val="-12"/>
          <w:sz w:val="20"/>
        </w:rPr>
        <w:t> </w:t>
      </w:r>
      <w:r>
        <w:rPr>
          <w:sz w:val="20"/>
        </w:rPr>
        <w:t>por</w:t>
      </w:r>
      <w:r>
        <w:rPr>
          <w:spacing w:val="-11"/>
          <w:sz w:val="20"/>
        </w:rPr>
        <w:t> </w:t>
      </w:r>
      <w:r>
        <w:rPr>
          <w:sz w:val="20"/>
        </w:rPr>
        <w:t>nosotros,</w:t>
      </w:r>
      <w:r>
        <w:rPr>
          <w:spacing w:val="-10"/>
          <w:sz w:val="20"/>
        </w:rPr>
        <w:t> </w:t>
      </w:r>
      <w:r>
        <w:rPr>
          <w:sz w:val="20"/>
        </w:rPr>
        <w:t>que</w:t>
      </w:r>
      <w:r>
        <w:rPr>
          <w:spacing w:val="-9"/>
          <w:sz w:val="20"/>
        </w:rPr>
        <w:t> </w:t>
      </w:r>
      <w:r>
        <w:rPr>
          <w:sz w:val="20"/>
        </w:rPr>
        <w:t>incluye</w:t>
      </w:r>
      <w:r>
        <w:rPr>
          <w:spacing w:val="-9"/>
          <w:sz w:val="20"/>
        </w:rPr>
        <w:t> </w:t>
      </w:r>
      <w:r>
        <w:rPr>
          <w:sz w:val="20"/>
        </w:rPr>
        <w:t>nuestro</w:t>
      </w:r>
      <w:r>
        <w:rPr>
          <w:spacing w:val="-9"/>
          <w:sz w:val="20"/>
        </w:rPr>
        <w:t> </w:t>
      </w:r>
      <w:r>
        <w:rPr>
          <w:sz w:val="20"/>
        </w:rPr>
        <w:t>compromiso</w:t>
      </w:r>
    </w:p>
    <w:p>
      <w:pPr>
        <w:spacing w:after="0" w:line="276" w:lineRule="auto"/>
        <w:jc w:val="both"/>
        <w:rPr>
          <w:sz w:val="20"/>
        </w:rPr>
        <w:sectPr>
          <w:headerReference w:type="default" r:id="rId142"/>
          <w:footerReference w:type="default" r:id="rId143"/>
          <w:pgSz w:w="12240" w:h="15840"/>
          <w:pgMar w:header="2" w:footer="1632" w:top="1280" w:bottom="1820" w:left="0" w:right="0"/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278" w:lineRule="auto" w:before="59"/>
        <w:ind w:left="1702" w:right="1704"/>
        <w:jc w:val="both"/>
      </w:pPr>
      <w:r>
        <w:rPr/>
        <w:t>en relación con el rendimiento de la Plataforma, según se actualice y el cual se incorpora a este Acuerdo por</w:t>
      </w:r>
      <w:r>
        <w:rPr>
          <w:spacing w:val="1"/>
        </w:rPr>
        <w:t> </w:t>
      </w:r>
      <w:r>
        <w:rPr/>
        <w:t>esta</w:t>
      </w:r>
      <w:r>
        <w:rPr>
          <w:spacing w:val="-1"/>
        </w:rPr>
        <w:t> </w:t>
      </w:r>
      <w:r>
        <w:rPr/>
        <w:t>referencia.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76" w:lineRule="auto"/>
        <w:ind w:left="1702" w:right="1699"/>
        <w:jc w:val="both"/>
      </w:pPr>
      <w:r>
        <w:rPr>
          <w:b/>
        </w:rPr>
        <w:t>Términos Complementarios </w:t>
      </w:r>
      <w:r>
        <w:rPr/>
        <w:t>significa los términos y condiciones adicionales que se aplican a productos y</w:t>
      </w:r>
      <w:r>
        <w:rPr>
          <w:spacing w:val="1"/>
        </w:rPr>
        <w:t> </w:t>
      </w:r>
      <w:r>
        <w:rPr/>
        <w:t>servicios especificados o que abordan requisitos específicos, según lo acordado mutuamente por las partes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escrito,</w:t>
      </w:r>
      <w:r>
        <w:rPr>
          <w:spacing w:val="-2"/>
        </w:rPr>
        <w:t> </w:t>
      </w:r>
      <w:r>
        <w:rPr/>
        <w:t>y que</w:t>
      </w:r>
      <w:r>
        <w:rPr>
          <w:spacing w:val="-1"/>
        </w:rPr>
        <w:t> </w:t>
      </w:r>
      <w:r>
        <w:rPr/>
        <w:t>forman</w:t>
      </w:r>
      <w:r>
        <w:rPr>
          <w:spacing w:val="1"/>
        </w:rPr>
        <w:t> </w:t>
      </w:r>
      <w:r>
        <w:rPr/>
        <w:t>parte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este</w:t>
      </w:r>
      <w:r>
        <w:rPr>
          <w:spacing w:val="1"/>
        </w:rPr>
        <w:t> </w:t>
      </w:r>
      <w:r>
        <w:rPr/>
        <w:t>Acuerdo.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6" w:lineRule="auto"/>
        <w:ind w:left="1702" w:right="1701"/>
        <w:jc w:val="both"/>
      </w:pPr>
      <w:r>
        <w:rPr>
          <w:b/>
        </w:rPr>
        <w:t>Contenido de Terceros </w:t>
      </w:r>
      <w:r>
        <w:rPr/>
        <w:t>significa aplicaciones, materiales, servicios, datos e información, como la ubicación,</w:t>
      </w:r>
      <w:r>
        <w:rPr>
          <w:spacing w:val="1"/>
        </w:rPr>
        <w:t> </w:t>
      </w:r>
      <w:r>
        <w:rPr/>
        <w:t>que</w:t>
      </w:r>
      <w:r>
        <w:rPr>
          <w:spacing w:val="-3"/>
        </w:rPr>
        <w:t> </w:t>
      </w:r>
      <w:r>
        <w:rPr/>
        <w:t>son</w:t>
      </w:r>
      <w:r>
        <w:rPr>
          <w:spacing w:val="-2"/>
        </w:rPr>
        <w:t> </w:t>
      </w:r>
      <w:r>
        <w:rPr/>
        <w:t>proporcionados</w:t>
      </w:r>
      <w:r>
        <w:rPr>
          <w:spacing w:val="-3"/>
        </w:rPr>
        <w:t> </w:t>
      </w:r>
      <w:r>
        <w:rPr/>
        <w:t>por</w:t>
      </w:r>
      <w:r>
        <w:rPr>
          <w:spacing w:val="-3"/>
        </w:rPr>
        <w:t> </w:t>
      </w:r>
      <w:r>
        <w:rPr/>
        <w:t>un</w:t>
      </w:r>
      <w:r>
        <w:rPr>
          <w:spacing w:val="-2"/>
        </w:rPr>
        <w:t> </w:t>
      </w:r>
      <w:r>
        <w:rPr/>
        <w:t>tercero y</w:t>
      </w:r>
      <w:r>
        <w:rPr>
          <w:spacing w:val="-4"/>
        </w:rPr>
        <w:t> </w:t>
      </w:r>
      <w:r>
        <w:rPr/>
        <w:t>que se</w:t>
      </w:r>
      <w:r>
        <w:rPr>
          <w:spacing w:val="-3"/>
        </w:rPr>
        <w:t> </w:t>
      </w:r>
      <w:r>
        <w:rPr/>
        <w:t>ponen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su</w:t>
      </w:r>
      <w:r>
        <w:rPr>
          <w:spacing w:val="-3"/>
        </w:rPr>
        <w:t> </w:t>
      </w:r>
      <w:r>
        <w:rPr/>
        <w:t>disposición a</w:t>
      </w:r>
      <w:r>
        <w:rPr>
          <w:spacing w:val="-3"/>
        </w:rPr>
        <w:t> </w:t>
      </w:r>
      <w:r>
        <w:rPr/>
        <w:t>través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uso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Soluciones.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76" w:lineRule="auto"/>
        <w:ind w:left="1702" w:right="1698"/>
        <w:jc w:val="both"/>
      </w:pPr>
      <w:r>
        <w:rPr/>
        <w:t>Sus Datos son los datos (incluyendo los datos personales de las personas que llaman), registros, informes,</w:t>
      </w:r>
      <w:r>
        <w:rPr>
          <w:spacing w:val="1"/>
        </w:rPr>
        <w:t> </w:t>
      </w:r>
      <w:r>
        <w:rPr/>
        <w:t>grabaciones</w:t>
      </w:r>
      <w:r>
        <w:rPr>
          <w:spacing w:val="1"/>
        </w:rPr>
        <w:t> </w:t>
      </w:r>
      <w:r>
        <w:rPr/>
        <w:t>y archivos que</w:t>
      </w:r>
      <w:r>
        <w:rPr>
          <w:spacing w:val="1"/>
        </w:rPr>
        <w:t> </w:t>
      </w:r>
      <w:r>
        <w:rPr/>
        <w:t>usted o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Usuarios</w:t>
      </w:r>
      <w:r>
        <w:rPr>
          <w:spacing w:val="1"/>
        </w:rPr>
        <w:t> </w:t>
      </w:r>
      <w:r>
        <w:rPr/>
        <w:t>Autorizados</w:t>
      </w:r>
      <w:r>
        <w:rPr>
          <w:spacing w:val="1"/>
        </w:rPr>
        <w:t> </w:t>
      </w:r>
      <w:r>
        <w:rPr/>
        <w:t>introducen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Solución,</w:t>
      </w:r>
      <w:r>
        <w:rPr>
          <w:spacing w:val="1"/>
        </w:rPr>
        <w:t> </w:t>
      </w:r>
      <w:r>
        <w:rPr/>
        <w:t>incluyendo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contenido de cualquier mensaje, video o chat enviado o recibido a través de la Plataforma, o que de otra</w:t>
      </w:r>
      <w:r>
        <w:rPr>
          <w:spacing w:val="1"/>
        </w:rPr>
        <w:t> </w:t>
      </w:r>
      <w:r>
        <w:rPr/>
        <w:t>manera son generados por usted o sus Usuarios Autorizados mediante el acceso o el uso de la Solución. Sus</w:t>
      </w:r>
      <w:r>
        <w:rPr>
          <w:spacing w:val="1"/>
        </w:rPr>
        <w:t> </w:t>
      </w:r>
      <w:r>
        <w:rPr/>
        <w:t>Datos incluyen información de registro de su uso de la Plataforma, como los datos de registro de su uso de la</w:t>
      </w:r>
      <w:r>
        <w:rPr>
          <w:spacing w:val="-44"/>
        </w:rPr>
        <w:t> </w:t>
      </w:r>
      <w:r>
        <w:rPr/>
        <w:t>Solución</w:t>
      </w:r>
      <w:r>
        <w:rPr>
          <w:spacing w:val="-3"/>
        </w:rPr>
        <w:t> </w:t>
      </w:r>
      <w:r>
        <w:rPr/>
        <w:t>que se</w:t>
      </w:r>
      <w:r>
        <w:rPr>
          <w:spacing w:val="-3"/>
        </w:rPr>
        <w:t> </w:t>
      </w:r>
      <w:r>
        <w:rPr/>
        <w:t>almacenan 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Historial</w:t>
      </w:r>
      <w:r>
        <w:rPr>
          <w:spacing w:val="-2"/>
        </w:rPr>
        <w:t> </w:t>
      </w:r>
      <w:r>
        <w:rPr/>
        <w:t>de Eventos.</w:t>
      </w:r>
      <w:r>
        <w:rPr>
          <w:spacing w:val="-2"/>
        </w:rPr>
        <w:t> </w:t>
      </w:r>
      <w:r>
        <w:rPr/>
        <w:t>Sus</w:t>
      </w:r>
      <w:r>
        <w:rPr>
          <w:spacing w:val="-4"/>
        </w:rPr>
        <w:t> </w:t>
      </w:r>
      <w:r>
        <w:rPr/>
        <w:t>Datos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incluyen el</w:t>
      </w:r>
      <w:r>
        <w:rPr>
          <w:spacing w:val="-2"/>
        </w:rPr>
        <w:t> </w:t>
      </w:r>
      <w:r>
        <w:rPr/>
        <w:t>Contenido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Terceros.</w:t>
      </w:r>
    </w:p>
    <w:p>
      <w:pPr>
        <w:pStyle w:val="BodyText"/>
        <w:spacing w:before="8"/>
        <w:rPr>
          <w:sz w:val="19"/>
        </w:rPr>
      </w:pPr>
    </w:p>
    <w:p>
      <w:pPr>
        <w:pStyle w:val="Heading2"/>
        <w:numPr>
          <w:ilvl w:val="1"/>
          <w:numId w:val="18"/>
        </w:numPr>
        <w:tabs>
          <w:tab w:pos="2422" w:val="left" w:leader="none"/>
          <w:tab w:pos="2423" w:val="left" w:leader="none"/>
        </w:tabs>
        <w:spacing w:line="240" w:lineRule="auto" w:before="0" w:after="0"/>
        <w:ind w:left="2422" w:right="0" w:hanging="361"/>
        <w:jc w:val="left"/>
      </w:pPr>
      <w:r>
        <w:rPr/>
        <w:t>USO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LICENCIA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4"/>
        </w:rPr>
        <w:t> </w:t>
      </w:r>
      <w:r>
        <w:rPr/>
        <w:t>PRODUCTOS</w:t>
      </w:r>
    </w:p>
    <w:p>
      <w:pPr>
        <w:pStyle w:val="BodyText"/>
        <w:spacing w:before="9"/>
        <w:rPr>
          <w:b/>
          <w:sz w:val="22"/>
        </w:rPr>
      </w:pPr>
    </w:p>
    <w:p>
      <w:pPr>
        <w:pStyle w:val="ListParagraph"/>
        <w:numPr>
          <w:ilvl w:val="1"/>
          <w:numId w:val="19"/>
        </w:numPr>
        <w:tabs>
          <w:tab w:pos="2029" w:val="left" w:leader="none"/>
        </w:tabs>
        <w:spacing w:line="276" w:lineRule="auto" w:before="0" w:after="0"/>
        <w:ind w:left="1702" w:right="1696" w:firstLine="0"/>
        <w:jc w:val="both"/>
        <w:rPr>
          <w:sz w:val="20"/>
        </w:rPr>
      </w:pPr>
      <w:r>
        <w:rPr>
          <w:sz w:val="20"/>
        </w:rPr>
        <w:t>Carbyne ofrece una Solución compuesta por una Plataforma basada en la nube a la que acceden los</w:t>
      </w:r>
      <w:r>
        <w:rPr>
          <w:spacing w:val="1"/>
          <w:sz w:val="20"/>
        </w:rPr>
        <w:t> </w:t>
      </w:r>
      <w:r>
        <w:rPr>
          <w:sz w:val="20"/>
        </w:rPr>
        <w:t>Usuarios Autorizados a través del Software instalado en el ordenador de un Usuario Autorizado. Durante el</w:t>
      </w:r>
      <w:r>
        <w:rPr>
          <w:spacing w:val="1"/>
          <w:sz w:val="20"/>
        </w:rPr>
        <w:t> </w:t>
      </w:r>
      <w:r>
        <w:rPr>
          <w:sz w:val="20"/>
        </w:rPr>
        <w:t>Periodo de Vigencia, siempre que usted esté al corriente de sus obligaciones de pago, le concedemos: (i) el</w:t>
      </w:r>
      <w:r>
        <w:rPr>
          <w:spacing w:val="1"/>
          <w:sz w:val="20"/>
        </w:rPr>
        <w:t> </w:t>
      </w:r>
      <w:r>
        <w:rPr>
          <w:sz w:val="20"/>
        </w:rPr>
        <w:t>derecho a acceder a la Plataforma a través del Software; (ii) un derecho no exclusivo, intransferible, no</w:t>
      </w:r>
      <w:r>
        <w:rPr>
          <w:spacing w:val="1"/>
          <w:sz w:val="20"/>
        </w:rPr>
        <w:t> </w:t>
      </w:r>
      <w:r>
        <w:rPr>
          <w:sz w:val="20"/>
        </w:rPr>
        <w:t>sublicenciable, limitado y revocable para descargar, instalar y utilizar el Software con el único fin de ejercer</w:t>
      </w:r>
      <w:r>
        <w:rPr>
          <w:spacing w:val="1"/>
          <w:sz w:val="20"/>
        </w:rPr>
        <w:t> </w:t>
      </w:r>
      <w:r>
        <w:rPr>
          <w:sz w:val="20"/>
        </w:rPr>
        <w:t>sus derechos de acceso a la Plataforma como parte de la Solución. Según lo establecido en la Designación de</w:t>
      </w:r>
      <w:r>
        <w:rPr>
          <w:spacing w:val="-43"/>
          <w:sz w:val="20"/>
        </w:rPr>
        <w:t> </w:t>
      </w:r>
      <w:r>
        <w:rPr>
          <w:sz w:val="20"/>
        </w:rPr>
        <w:t>la licencia, usted podrá instalar el Software hasta el número de licencias establecido en el Formulario de</w:t>
      </w:r>
      <w:r>
        <w:rPr>
          <w:spacing w:val="1"/>
          <w:sz w:val="20"/>
        </w:rPr>
        <w:t> </w:t>
      </w:r>
      <w:r>
        <w:rPr>
          <w:sz w:val="20"/>
        </w:rPr>
        <w:t>Pedido,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podrá</w:t>
      </w:r>
      <w:r>
        <w:rPr>
          <w:spacing w:val="1"/>
          <w:sz w:val="20"/>
        </w:rPr>
        <w:t> </w:t>
      </w:r>
      <w:r>
        <w:rPr>
          <w:sz w:val="20"/>
        </w:rPr>
        <w:t>acceder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utilizar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Solución</w:t>
      </w:r>
      <w:r>
        <w:rPr>
          <w:spacing w:val="1"/>
          <w:sz w:val="20"/>
        </w:rPr>
        <w:t> </w:t>
      </w:r>
      <w:r>
        <w:rPr>
          <w:sz w:val="20"/>
        </w:rPr>
        <w:t>únicamente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sus</w:t>
      </w:r>
      <w:r>
        <w:rPr>
          <w:spacing w:val="1"/>
          <w:sz w:val="20"/>
        </w:rPr>
        <w:t> </w:t>
      </w:r>
      <w:r>
        <w:rPr>
          <w:sz w:val="20"/>
        </w:rPr>
        <w:t>fines</w:t>
      </w:r>
      <w:r>
        <w:rPr>
          <w:spacing w:val="1"/>
          <w:sz w:val="20"/>
        </w:rPr>
        <w:t> </w:t>
      </w:r>
      <w:r>
        <w:rPr>
          <w:sz w:val="20"/>
        </w:rPr>
        <w:t>empresariales</w:t>
      </w:r>
      <w:r>
        <w:rPr>
          <w:spacing w:val="1"/>
          <w:sz w:val="20"/>
        </w:rPr>
        <w:t> </w:t>
      </w:r>
      <w:r>
        <w:rPr>
          <w:sz w:val="20"/>
        </w:rPr>
        <w:t>internos.</w:t>
      </w:r>
      <w:r>
        <w:rPr>
          <w:spacing w:val="1"/>
          <w:sz w:val="20"/>
        </w:rPr>
        <w:t> </w:t>
      </w:r>
      <w:r>
        <w:rPr>
          <w:sz w:val="20"/>
        </w:rPr>
        <w:t>Si</w:t>
      </w:r>
      <w:r>
        <w:rPr>
          <w:spacing w:val="1"/>
          <w:sz w:val="20"/>
        </w:rPr>
        <w:t> </w:t>
      </w:r>
      <w:r>
        <w:rPr>
          <w:sz w:val="20"/>
        </w:rPr>
        <w:t>le</w:t>
      </w:r>
      <w:r>
        <w:rPr>
          <w:spacing w:val="1"/>
          <w:sz w:val="20"/>
        </w:rPr>
        <w:t> </w:t>
      </w:r>
      <w:r>
        <w:rPr>
          <w:sz w:val="20"/>
        </w:rPr>
        <w:t>proporcionamos hardware o equipos para su uso con la Solución, a menos que se acuerde lo contrario por</w:t>
      </w:r>
      <w:r>
        <w:rPr>
          <w:spacing w:val="1"/>
          <w:sz w:val="20"/>
        </w:rPr>
        <w:t> </w:t>
      </w:r>
      <w:r>
        <w:rPr>
          <w:sz w:val="20"/>
        </w:rPr>
        <w:t>escrito, al vencimiento o terminación del presente Contrato, usted deberá devolvernos inmediatamente el</w:t>
      </w:r>
      <w:r>
        <w:rPr>
          <w:spacing w:val="1"/>
          <w:sz w:val="20"/>
        </w:rPr>
        <w:t> </w:t>
      </w:r>
      <w:r>
        <w:rPr>
          <w:sz w:val="20"/>
        </w:rPr>
        <w:t>hardware</w:t>
      </w:r>
      <w:r>
        <w:rPr>
          <w:spacing w:val="-2"/>
          <w:sz w:val="20"/>
        </w:rPr>
        <w:t> </w:t>
      </w:r>
      <w:r>
        <w:rPr>
          <w:sz w:val="20"/>
        </w:rPr>
        <w:t>o los equipos.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19"/>
        </w:numPr>
        <w:tabs>
          <w:tab w:pos="2011" w:val="left" w:leader="none"/>
        </w:tabs>
        <w:spacing w:line="276" w:lineRule="auto" w:before="0" w:after="0"/>
        <w:ind w:left="1702" w:right="1697" w:firstLine="0"/>
        <w:jc w:val="both"/>
        <w:rPr>
          <w:sz w:val="20"/>
        </w:rPr>
      </w:pPr>
      <w:r>
        <w:rPr>
          <w:sz w:val="20"/>
        </w:rPr>
        <w:t>Usted es responsable de obtener y mantener su propia infraestructura de TI y cualquier servicio auxiliar</w:t>
      </w:r>
      <w:r>
        <w:rPr>
          <w:spacing w:val="1"/>
          <w:sz w:val="20"/>
        </w:rPr>
        <w:t> </w:t>
      </w:r>
      <w:r>
        <w:rPr>
          <w:sz w:val="20"/>
        </w:rPr>
        <w:t>necesario para utilizar la Solución (como Internet, electricidad, módems, servidores y sistemas operativos) y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 seguridad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sus sistemas, incluyendo el</w:t>
      </w:r>
      <w:r>
        <w:rPr>
          <w:spacing w:val="1"/>
          <w:sz w:val="20"/>
        </w:rPr>
        <w:t> </w:t>
      </w:r>
      <w:r>
        <w:rPr>
          <w:sz w:val="20"/>
        </w:rPr>
        <w:t>Software</w:t>
      </w:r>
      <w:r>
        <w:rPr>
          <w:spacing w:val="1"/>
          <w:sz w:val="20"/>
        </w:rPr>
        <w:t> </w:t>
      </w:r>
      <w:r>
        <w:rPr>
          <w:sz w:val="20"/>
        </w:rPr>
        <w:t>instalado en</w:t>
      </w:r>
      <w:r>
        <w:rPr>
          <w:spacing w:val="1"/>
          <w:sz w:val="20"/>
        </w:rPr>
        <w:t> </w:t>
      </w:r>
      <w:r>
        <w:rPr>
          <w:sz w:val="20"/>
        </w:rPr>
        <w:t>sus</w:t>
      </w:r>
      <w:r>
        <w:rPr>
          <w:spacing w:val="1"/>
          <w:sz w:val="20"/>
        </w:rPr>
        <w:t> </w:t>
      </w:r>
      <w:r>
        <w:rPr>
          <w:sz w:val="20"/>
        </w:rPr>
        <w:t>sistemas,</w:t>
      </w:r>
      <w:r>
        <w:rPr>
          <w:spacing w:val="1"/>
          <w:sz w:val="20"/>
        </w:rPr>
        <w:t> </w:t>
      </w:r>
      <w:r>
        <w:rPr>
          <w:sz w:val="20"/>
        </w:rPr>
        <w:t>y tomará</w:t>
      </w:r>
      <w:r>
        <w:rPr>
          <w:spacing w:val="1"/>
          <w:sz w:val="20"/>
        </w:rPr>
        <w:t> </w:t>
      </w:r>
      <w:r>
        <w:rPr>
          <w:sz w:val="20"/>
        </w:rPr>
        <w:t>medidas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comercialmente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razonables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para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excluir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el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malware,</w:t>
      </w:r>
      <w:r>
        <w:rPr>
          <w:spacing w:val="-9"/>
          <w:sz w:val="20"/>
        </w:rPr>
        <w:t> </w:t>
      </w:r>
      <w:r>
        <w:rPr>
          <w:sz w:val="20"/>
        </w:rPr>
        <w:t>los</w:t>
      </w:r>
      <w:r>
        <w:rPr>
          <w:spacing w:val="-10"/>
          <w:sz w:val="20"/>
        </w:rPr>
        <w:t> </w:t>
      </w:r>
      <w:r>
        <w:rPr>
          <w:sz w:val="20"/>
        </w:rPr>
        <w:t>virus,</w:t>
      </w:r>
      <w:r>
        <w:rPr>
          <w:spacing w:val="-9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spyware</w:t>
      </w:r>
      <w:r>
        <w:rPr>
          <w:spacing w:val="-10"/>
          <w:sz w:val="20"/>
        </w:rPr>
        <w:t> </w:t>
      </w:r>
      <w:r>
        <w:rPr>
          <w:sz w:val="20"/>
        </w:rPr>
        <w:t>y</w:t>
      </w:r>
      <w:r>
        <w:rPr>
          <w:spacing w:val="-10"/>
          <w:sz w:val="20"/>
        </w:rPr>
        <w:t> </w:t>
      </w:r>
      <w:r>
        <w:rPr>
          <w:sz w:val="20"/>
        </w:rPr>
        <w:t>los</w:t>
      </w:r>
      <w:r>
        <w:rPr>
          <w:spacing w:val="-10"/>
          <w:sz w:val="20"/>
        </w:rPr>
        <w:t> </w:t>
      </w:r>
      <w:r>
        <w:rPr>
          <w:sz w:val="20"/>
        </w:rPr>
        <w:t>Troyanos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sus</w:t>
      </w:r>
      <w:r>
        <w:rPr>
          <w:spacing w:val="-9"/>
          <w:sz w:val="20"/>
        </w:rPr>
        <w:t> </w:t>
      </w:r>
      <w:r>
        <w:rPr>
          <w:sz w:val="20"/>
        </w:rPr>
        <w:t>sistemas.</w:t>
      </w:r>
      <w:r>
        <w:rPr>
          <w:spacing w:val="-10"/>
          <w:sz w:val="20"/>
        </w:rPr>
        <w:t> </w:t>
      </w:r>
      <w:r>
        <w:rPr>
          <w:sz w:val="20"/>
        </w:rPr>
        <w:t>Usted</w:t>
      </w:r>
      <w:r>
        <w:rPr>
          <w:spacing w:val="-43"/>
          <w:sz w:val="20"/>
        </w:rPr>
        <w:t> </w:t>
      </w:r>
      <w:r>
        <w:rPr>
          <w:sz w:val="20"/>
        </w:rPr>
        <w:t>y sus Usuarios Autorizados pueden utilizar la Plataforma para enviar y recibir mensajes, y usted es el único</w:t>
      </w:r>
      <w:r>
        <w:rPr>
          <w:spacing w:val="1"/>
          <w:sz w:val="20"/>
        </w:rPr>
        <w:t> </w:t>
      </w:r>
      <w:r>
        <w:rPr>
          <w:sz w:val="20"/>
        </w:rPr>
        <w:t>responsable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dichos mensajes y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su contenido.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19"/>
        </w:numPr>
        <w:tabs>
          <w:tab w:pos="1993" w:val="left" w:leader="none"/>
        </w:tabs>
        <w:spacing w:line="276" w:lineRule="auto" w:before="0" w:after="0"/>
        <w:ind w:left="1702" w:right="1700" w:firstLine="0"/>
        <w:jc w:val="both"/>
        <w:rPr>
          <w:sz w:val="20"/>
        </w:rPr>
      </w:pPr>
      <w:r>
        <w:rPr>
          <w:spacing w:val="-1"/>
          <w:sz w:val="20"/>
        </w:rPr>
        <w:t>Usted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puede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permitir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a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los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Usuarios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Autorizados</w:t>
      </w:r>
      <w:r>
        <w:rPr>
          <w:spacing w:val="-10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acceso</w:t>
      </w:r>
      <w:r>
        <w:rPr>
          <w:spacing w:val="-9"/>
          <w:sz w:val="20"/>
        </w:rPr>
        <w:t> </w:t>
      </w:r>
      <w:r>
        <w:rPr>
          <w:sz w:val="20"/>
        </w:rPr>
        <w:t>y</w:t>
      </w:r>
      <w:r>
        <w:rPr>
          <w:spacing w:val="-10"/>
          <w:sz w:val="20"/>
        </w:rPr>
        <w:t> </w:t>
      </w:r>
      <w:r>
        <w:rPr>
          <w:sz w:val="20"/>
        </w:rPr>
        <w:t>uso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Solución</w:t>
      </w:r>
      <w:r>
        <w:rPr>
          <w:spacing w:val="-9"/>
          <w:sz w:val="20"/>
        </w:rPr>
        <w:t> </w:t>
      </w:r>
      <w:r>
        <w:rPr>
          <w:sz w:val="20"/>
        </w:rPr>
        <w:t>y</w:t>
      </w:r>
      <w:r>
        <w:rPr>
          <w:spacing w:val="-10"/>
          <w:sz w:val="20"/>
        </w:rPr>
        <w:t> </w:t>
      </w:r>
      <w:r>
        <w:rPr>
          <w:sz w:val="20"/>
        </w:rPr>
        <w:t>la</w:t>
      </w:r>
      <w:r>
        <w:rPr>
          <w:spacing w:val="-10"/>
          <w:sz w:val="20"/>
        </w:rPr>
        <w:t> </w:t>
      </w:r>
      <w:r>
        <w:rPr>
          <w:sz w:val="20"/>
        </w:rPr>
        <w:t>Documentación</w:t>
      </w:r>
      <w:r>
        <w:rPr>
          <w:spacing w:val="-9"/>
          <w:sz w:val="20"/>
        </w:rPr>
        <w:t> </w:t>
      </w:r>
      <w:r>
        <w:rPr>
          <w:sz w:val="20"/>
        </w:rPr>
        <w:t>siempre</w:t>
      </w:r>
      <w:r>
        <w:rPr>
          <w:spacing w:val="-42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sea</w:t>
      </w:r>
      <w:r>
        <w:rPr>
          <w:spacing w:val="1"/>
          <w:sz w:val="20"/>
        </w:rPr>
        <w:t> </w:t>
      </w:r>
      <w:r>
        <w:rPr>
          <w:sz w:val="20"/>
        </w:rPr>
        <w:t>responsable</w:t>
      </w:r>
      <w:r>
        <w:rPr>
          <w:spacing w:val="1"/>
          <w:sz w:val="20"/>
        </w:rPr>
        <w:t> </w:t>
      </w:r>
      <w:r>
        <w:rPr>
          <w:sz w:val="20"/>
        </w:rPr>
        <w:t>de:</w:t>
      </w:r>
      <w:r>
        <w:rPr>
          <w:spacing w:val="1"/>
          <w:sz w:val="20"/>
        </w:rPr>
        <w:t> </w:t>
      </w:r>
      <w:r>
        <w:rPr>
          <w:sz w:val="20"/>
        </w:rPr>
        <w:t>(i)</w:t>
      </w:r>
      <w:r>
        <w:rPr>
          <w:spacing w:val="1"/>
          <w:sz w:val="20"/>
        </w:rPr>
        <w:t> </w:t>
      </w:r>
      <w:r>
        <w:rPr>
          <w:sz w:val="20"/>
        </w:rPr>
        <w:t>garantizar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todos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Usuarios</w:t>
      </w:r>
      <w:r>
        <w:rPr>
          <w:spacing w:val="1"/>
          <w:sz w:val="20"/>
        </w:rPr>
        <w:t> </w:t>
      </w:r>
      <w:r>
        <w:rPr>
          <w:sz w:val="20"/>
        </w:rPr>
        <w:t>Autorizados</w:t>
      </w:r>
      <w:r>
        <w:rPr>
          <w:spacing w:val="1"/>
          <w:sz w:val="20"/>
        </w:rPr>
        <w:t> </w:t>
      </w:r>
      <w:r>
        <w:rPr>
          <w:sz w:val="20"/>
        </w:rPr>
        <w:t>utilicen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Solución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Documentación únicamente para dar soporte a su negocio y operaciones internas de conformidad con este</w:t>
      </w:r>
      <w:r>
        <w:rPr>
          <w:spacing w:val="1"/>
          <w:sz w:val="20"/>
        </w:rPr>
        <w:t> </w:t>
      </w:r>
      <w:r>
        <w:rPr>
          <w:sz w:val="20"/>
        </w:rPr>
        <w:t>Acuerdo, y (ii) de cualquier uso no autorizado de la Solución o cualquier incumplimiento de este Acuerdo por</w:t>
      </w:r>
      <w:r>
        <w:rPr>
          <w:spacing w:val="-43"/>
          <w:sz w:val="20"/>
        </w:rPr>
        <w:t> </w:t>
      </w:r>
      <w:r>
        <w:rPr>
          <w:sz w:val="20"/>
        </w:rPr>
        <w:t>parte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un</w:t>
      </w:r>
      <w:r>
        <w:rPr>
          <w:spacing w:val="1"/>
          <w:sz w:val="20"/>
        </w:rPr>
        <w:t> </w:t>
      </w:r>
      <w:r>
        <w:rPr>
          <w:sz w:val="20"/>
        </w:rPr>
        <w:t>Usuario</w:t>
      </w:r>
      <w:r>
        <w:rPr>
          <w:spacing w:val="-1"/>
          <w:sz w:val="20"/>
        </w:rPr>
        <w:t> </w:t>
      </w:r>
      <w:r>
        <w:rPr>
          <w:sz w:val="20"/>
        </w:rPr>
        <w:t>Autorizado.</w:t>
      </w:r>
    </w:p>
    <w:p>
      <w:pPr>
        <w:spacing w:after="0" w:line="276" w:lineRule="auto"/>
        <w:jc w:val="both"/>
        <w:rPr>
          <w:sz w:val="20"/>
        </w:rPr>
        <w:sectPr>
          <w:pgSz w:w="12240" w:h="15840"/>
          <w:pgMar w:header="2" w:footer="1632" w:top="1280" w:bottom="1820" w:left="0" w:right="0"/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19"/>
        </w:numPr>
        <w:tabs>
          <w:tab w:pos="2025" w:val="left" w:leader="none"/>
        </w:tabs>
        <w:spacing w:line="276" w:lineRule="auto" w:before="59" w:after="0"/>
        <w:ind w:left="1702" w:right="1694" w:firstLine="0"/>
        <w:jc w:val="both"/>
        <w:rPr>
          <w:sz w:val="20"/>
        </w:rPr>
      </w:pPr>
      <w:r>
        <w:rPr>
          <w:sz w:val="20"/>
        </w:rPr>
        <w:t>Por lo que refiere a usted y nosotros, nosotros o nuestros licenciantes conservan todos los derechos,</w:t>
      </w:r>
      <w:r>
        <w:rPr>
          <w:spacing w:val="1"/>
          <w:sz w:val="20"/>
        </w:rPr>
        <w:t> </w:t>
      </w:r>
      <w:r>
        <w:rPr>
          <w:sz w:val="20"/>
        </w:rPr>
        <w:t>propiedad e intereses, incluyendo los Derechos de Propiedad Intelectual, sobre y en relación con la Solución,</w:t>
      </w:r>
      <w:r>
        <w:rPr>
          <w:spacing w:val="-43"/>
          <w:sz w:val="20"/>
        </w:rPr>
        <w:t> </w:t>
      </w:r>
      <w:r>
        <w:rPr>
          <w:sz w:val="20"/>
        </w:rPr>
        <w:t>los Servicios de Soporte, los Servicios Profesionales y la Documentación, incluyendo las especificaciones,</w:t>
      </w:r>
      <w:r>
        <w:rPr>
          <w:spacing w:val="1"/>
          <w:sz w:val="20"/>
        </w:rPr>
        <w:t> </w:t>
      </w:r>
      <w:r>
        <w:rPr>
          <w:sz w:val="20"/>
        </w:rPr>
        <w:t>materiales</w:t>
      </w:r>
      <w:r>
        <w:rPr>
          <w:spacing w:val="-4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manuales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usuario</w:t>
      </w:r>
      <w:r>
        <w:rPr>
          <w:spacing w:val="-6"/>
          <w:sz w:val="20"/>
        </w:rPr>
        <w:t> </w:t>
      </w:r>
      <w:r>
        <w:rPr>
          <w:sz w:val="20"/>
        </w:rPr>
        <w:t>proporcionados</w:t>
      </w:r>
      <w:r>
        <w:rPr>
          <w:spacing w:val="-4"/>
          <w:sz w:val="20"/>
        </w:rPr>
        <w:t> </w:t>
      </w:r>
      <w:r>
        <w:rPr>
          <w:sz w:val="20"/>
        </w:rPr>
        <w:t>por</w:t>
      </w:r>
      <w:r>
        <w:rPr>
          <w:spacing w:val="-6"/>
          <w:sz w:val="20"/>
        </w:rPr>
        <w:t> </w:t>
      </w:r>
      <w:r>
        <w:rPr>
          <w:sz w:val="20"/>
        </w:rPr>
        <w:t>nosotros.</w:t>
      </w:r>
      <w:r>
        <w:rPr>
          <w:spacing w:val="-4"/>
          <w:sz w:val="20"/>
        </w:rPr>
        <w:t> </w:t>
      </w:r>
      <w:r>
        <w:rPr>
          <w:sz w:val="20"/>
        </w:rPr>
        <w:t>Usted</w:t>
      </w:r>
      <w:r>
        <w:rPr>
          <w:spacing w:val="-4"/>
          <w:sz w:val="20"/>
        </w:rPr>
        <w:t> </w:t>
      </w:r>
      <w:r>
        <w:rPr>
          <w:sz w:val="20"/>
        </w:rPr>
        <w:t>se</w:t>
      </w:r>
      <w:r>
        <w:rPr>
          <w:spacing w:val="-8"/>
          <w:sz w:val="20"/>
        </w:rPr>
        <w:t> </w:t>
      </w:r>
      <w:r>
        <w:rPr>
          <w:sz w:val="20"/>
        </w:rPr>
        <w:t>compromete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no</w:t>
      </w:r>
      <w:r>
        <w:rPr>
          <w:spacing w:val="-3"/>
          <w:sz w:val="20"/>
        </w:rPr>
        <w:t> </w:t>
      </w:r>
      <w:r>
        <w:rPr>
          <w:sz w:val="20"/>
        </w:rPr>
        <w:t>copiar,</w:t>
      </w:r>
      <w:r>
        <w:rPr>
          <w:spacing w:val="-5"/>
          <w:sz w:val="20"/>
        </w:rPr>
        <w:t> </w:t>
      </w:r>
      <w:r>
        <w:rPr>
          <w:sz w:val="20"/>
        </w:rPr>
        <w:t>distribuir,</w:t>
      </w:r>
      <w:r>
        <w:rPr>
          <w:spacing w:val="-43"/>
          <w:sz w:val="20"/>
        </w:rPr>
        <w:t> </w:t>
      </w:r>
      <w:r>
        <w:rPr>
          <w:sz w:val="20"/>
        </w:rPr>
        <w:t>modificar o realizar trabajos derivados de la Solución y la Documentación o de cualquier otro componente o</w:t>
      </w:r>
      <w:r>
        <w:rPr>
          <w:spacing w:val="1"/>
          <w:sz w:val="20"/>
        </w:rPr>
        <w:t> </w:t>
      </w:r>
      <w:r>
        <w:rPr>
          <w:sz w:val="20"/>
        </w:rPr>
        <w:t>contenido, ni a utilizar ninguno de nuestros Derechos de Propiedad Intelectual de ninguna manera que no</w:t>
      </w:r>
      <w:r>
        <w:rPr>
          <w:spacing w:val="1"/>
          <w:sz w:val="20"/>
        </w:rPr>
        <w:t> </w:t>
      </w:r>
      <w:r>
        <w:rPr>
          <w:sz w:val="20"/>
        </w:rPr>
        <w:t>esté</w:t>
      </w:r>
      <w:r>
        <w:rPr>
          <w:spacing w:val="-2"/>
          <w:sz w:val="20"/>
        </w:rPr>
        <w:t> </w:t>
      </w:r>
      <w:r>
        <w:rPr>
          <w:sz w:val="20"/>
        </w:rPr>
        <w:t>expresamente</w:t>
      </w:r>
      <w:r>
        <w:rPr>
          <w:spacing w:val="1"/>
          <w:sz w:val="20"/>
        </w:rPr>
        <w:t> </w:t>
      </w:r>
      <w:r>
        <w:rPr>
          <w:sz w:val="20"/>
        </w:rPr>
        <w:t>permitida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nosotros.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1"/>
          <w:numId w:val="19"/>
        </w:numPr>
        <w:tabs>
          <w:tab w:pos="2009" w:val="left" w:leader="none"/>
        </w:tabs>
        <w:spacing w:line="276" w:lineRule="auto" w:before="0" w:after="0"/>
        <w:ind w:left="1702" w:right="1695" w:firstLine="0"/>
        <w:jc w:val="both"/>
        <w:rPr>
          <w:sz w:val="20"/>
        </w:rPr>
      </w:pPr>
      <w:r>
        <w:rPr>
          <w:sz w:val="20"/>
        </w:rPr>
        <w:t>Como parte de su uso de la Solución y los Servicios de Soporte, usted puede recibir acceso a Contenidos</w:t>
      </w:r>
      <w:r>
        <w:rPr>
          <w:spacing w:val="1"/>
          <w:sz w:val="20"/>
        </w:rPr>
        <w:t> </w:t>
      </w:r>
      <w:r>
        <w:rPr>
          <w:sz w:val="20"/>
        </w:rPr>
        <w:t>de Terceros. Usted es responsable del cumplimiento, incluyendo el cumplimiento por parte de sus Usuarios</w:t>
      </w:r>
      <w:r>
        <w:rPr>
          <w:spacing w:val="1"/>
          <w:sz w:val="20"/>
        </w:rPr>
        <w:t> </w:t>
      </w:r>
      <w:r>
        <w:rPr>
          <w:sz w:val="20"/>
        </w:rPr>
        <w:t>Autorizados, de cualquier término aplicable al Contenido de Terceros. Ponemos a su disposición cualquier</w:t>
      </w:r>
      <w:r>
        <w:rPr>
          <w:spacing w:val="1"/>
          <w:sz w:val="20"/>
        </w:rPr>
        <w:t> </w:t>
      </w:r>
      <w:r>
        <w:rPr>
          <w:sz w:val="20"/>
        </w:rPr>
        <w:t>Contenido de Terceros "COMO ES Y COMO ESTÁ" sin soporte (a menos que se especifique lo contrario),</w:t>
      </w:r>
      <w:r>
        <w:rPr>
          <w:spacing w:val="1"/>
          <w:sz w:val="20"/>
        </w:rPr>
        <w:t> </w:t>
      </w:r>
      <w:r>
        <w:rPr>
          <w:sz w:val="20"/>
        </w:rPr>
        <w:t>declaraciones o garantías de cualquier tipo. Podemos suspender o terminar el suministro o la disponibilidad</w:t>
      </w:r>
      <w:r>
        <w:rPr>
          <w:spacing w:val="1"/>
          <w:sz w:val="20"/>
        </w:rPr>
        <w:t> </w:t>
      </w:r>
      <w:r>
        <w:rPr>
          <w:sz w:val="20"/>
        </w:rPr>
        <w:t>de cualquier Contenido de Terceros en cualquier momento sin responsabilidad alguna, y dicha suspensión o</w:t>
      </w:r>
      <w:r>
        <w:rPr>
          <w:spacing w:val="1"/>
          <w:sz w:val="20"/>
        </w:rPr>
        <w:t> </w:t>
      </w:r>
      <w:r>
        <w:rPr>
          <w:sz w:val="20"/>
        </w:rPr>
        <w:t>terminación</w:t>
      </w:r>
      <w:r>
        <w:rPr>
          <w:spacing w:val="-1"/>
          <w:sz w:val="20"/>
        </w:rPr>
        <w:t> </w:t>
      </w:r>
      <w:r>
        <w:rPr>
          <w:sz w:val="20"/>
        </w:rPr>
        <w:t>no</w:t>
      </w:r>
      <w:r>
        <w:rPr>
          <w:spacing w:val="-1"/>
          <w:sz w:val="20"/>
        </w:rPr>
        <w:t> </w:t>
      </w:r>
      <w:r>
        <w:rPr>
          <w:sz w:val="20"/>
        </w:rPr>
        <w:t>se considerará</w:t>
      </w:r>
      <w:r>
        <w:rPr>
          <w:spacing w:val="-1"/>
          <w:sz w:val="20"/>
        </w:rPr>
        <w:t> </w:t>
      </w:r>
      <w:r>
        <w:rPr>
          <w:sz w:val="20"/>
        </w:rPr>
        <w:t>un incumplimiento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este</w:t>
      </w:r>
      <w:r>
        <w:rPr>
          <w:spacing w:val="-1"/>
          <w:sz w:val="20"/>
        </w:rPr>
        <w:t> </w:t>
      </w:r>
      <w:r>
        <w:rPr>
          <w:sz w:val="20"/>
        </w:rPr>
        <w:t>Acuerdo.</w:t>
      </w:r>
    </w:p>
    <w:p>
      <w:pPr>
        <w:pStyle w:val="BodyText"/>
        <w:spacing w:before="10"/>
        <w:rPr>
          <w:sz w:val="19"/>
        </w:rPr>
      </w:pPr>
    </w:p>
    <w:p>
      <w:pPr>
        <w:pStyle w:val="Heading2"/>
        <w:numPr>
          <w:ilvl w:val="1"/>
          <w:numId w:val="18"/>
        </w:numPr>
        <w:tabs>
          <w:tab w:pos="1905" w:val="left" w:leader="none"/>
        </w:tabs>
        <w:spacing w:line="240" w:lineRule="auto" w:before="0" w:after="0"/>
        <w:ind w:left="1904" w:right="0" w:hanging="203"/>
        <w:jc w:val="both"/>
      </w:pPr>
      <w:r>
        <w:rPr/>
        <w:t>Pedidos</w:t>
      </w:r>
      <w:r>
        <w:rPr>
          <w:spacing w:val="-2"/>
        </w:rPr>
        <w:t> </w:t>
      </w:r>
      <w:r>
        <w:rPr/>
        <w:t>y</w:t>
      </w:r>
      <w:r>
        <w:rPr>
          <w:spacing w:val="-5"/>
        </w:rPr>
        <w:t> </w:t>
      </w:r>
      <w:r>
        <w:rPr/>
        <w:t>Tarifas</w:t>
      </w:r>
    </w:p>
    <w:p>
      <w:pPr>
        <w:pStyle w:val="BodyText"/>
        <w:spacing w:before="7"/>
        <w:rPr>
          <w:b/>
          <w:sz w:val="22"/>
        </w:rPr>
      </w:pPr>
    </w:p>
    <w:p>
      <w:pPr>
        <w:pStyle w:val="ListParagraph"/>
        <w:numPr>
          <w:ilvl w:val="2"/>
          <w:numId w:val="18"/>
        </w:numPr>
        <w:tabs>
          <w:tab w:pos="1997" w:val="left" w:leader="none"/>
        </w:tabs>
        <w:spacing w:line="276" w:lineRule="auto" w:before="0" w:after="0"/>
        <w:ind w:left="1702" w:right="1695" w:firstLine="0"/>
        <w:jc w:val="both"/>
        <w:rPr>
          <w:sz w:val="20"/>
        </w:rPr>
      </w:pPr>
      <w:r>
        <w:rPr>
          <w:sz w:val="20"/>
        </w:rPr>
        <w:t>Los</w:t>
      </w:r>
      <w:r>
        <w:rPr>
          <w:spacing w:val="-10"/>
          <w:sz w:val="20"/>
        </w:rPr>
        <w:t> </w:t>
      </w:r>
      <w:r>
        <w:rPr>
          <w:sz w:val="20"/>
        </w:rPr>
        <w:t>pedidos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Solución,</w:t>
      </w:r>
      <w:r>
        <w:rPr>
          <w:spacing w:val="-8"/>
          <w:sz w:val="20"/>
        </w:rPr>
        <w:t> </w:t>
      </w:r>
      <w:r>
        <w:rPr>
          <w:sz w:val="20"/>
        </w:rPr>
        <w:t>y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cualquier</w:t>
      </w:r>
      <w:r>
        <w:rPr>
          <w:spacing w:val="-7"/>
          <w:sz w:val="20"/>
        </w:rPr>
        <w:t> </w:t>
      </w:r>
      <w:r>
        <w:rPr>
          <w:sz w:val="20"/>
        </w:rPr>
        <w:t>servicio</w:t>
      </w:r>
      <w:r>
        <w:rPr>
          <w:spacing w:val="-7"/>
          <w:sz w:val="20"/>
        </w:rPr>
        <w:t> </w:t>
      </w:r>
      <w:r>
        <w:rPr>
          <w:sz w:val="20"/>
        </w:rPr>
        <w:t>relacionado,</w:t>
      </w:r>
      <w:r>
        <w:rPr>
          <w:spacing w:val="-10"/>
          <w:sz w:val="20"/>
        </w:rPr>
        <w:t> </w:t>
      </w:r>
      <w:r>
        <w:rPr>
          <w:sz w:val="20"/>
        </w:rPr>
        <w:t>se</w:t>
      </w:r>
      <w:r>
        <w:rPr>
          <w:spacing w:val="-8"/>
          <w:sz w:val="20"/>
        </w:rPr>
        <w:t> </w:t>
      </w:r>
      <w:r>
        <w:rPr>
          <w:sz w:val="20"/>
        </w:rPr>
        <w:t>colocan</w:t>
      </w:r>
      <w:r>
        <w:rPr>
          <w:spacing w:val="-7"/>
          <w:sz w:val="20"/>
        </w:rPr>
        <w:t> </w:t>
      </w:r>
      <w:r>
        <w:rPr>
          <w:sz w:val="20"/>
        </w:rPr>
        <w:t>cuando</w:t>
      </w:r>
      <w:r>
        <w:rPr>
          <w:spacing w:val="-9"/>
          <w:sz w:val="20"/>
        </w:rPr>
        <w:t> </w:t>
      </w:r>
      <w:r>
        <w:rPr>
          <w:sz w:val="20"/>
        </w:rPr>
        <w:t>usted</w:t>
      </w:r>
      <w:r>
        <w:rPr>
          <w:spacing w:val="-8"/>
          <w:sz w:val="20"/>
        </w:rPr>
        <w:t> </w:t>
      </w:r>
      <w:r>
        <w:rPr>
          <w:sz w:val="20"/>
        </w:rPr>
        <w:t>acepta</w:t>
      </w:r>
      <w:r>
        <w:rPr>
          <w:spacing w:val="-10"/>
          <w:sz w:val="20"/>
        </w:rPr>
        <w:t> </w:t>
      </w:r>
      <w:r>
        <w:rPr>
          <w:sz w:val="20"/>
        </w:rPr>
        <w:t>por</w:t>
      </w:r>
      <w:r>
        <w:rPr>
          <w:spacing w:val="-7"/>
          <w:sz w:val="20"/>
        </w:rPr>
        <w:t> </w:t>
      </w:r>
      <w:r>
        <w:rPr>
          <w:sz w:val="20"/>
        </w:rPr>
        <w:t>escrito</w:t>
      </w:r>
      <w:r>
        <w:rPr>
          <w:spacing w:val="-43"/>
          <w:sz w:val="20"/>
        </w:rPr>
        <w:t> </w:t>
      </w:r>
      <w:r>
        <w:rPr>
          <w:sz w:val="20"/>
        </w:rPr>
        <w:t>un</w:t>
      </w:r>
      <w:r>
        <w:rPr>
          <w:spacing w:val="-7"/>
          <w:sz w:val="20"/>
        </w:rPr>
        <w:t> </w:t>
      </w:r>
      <w:r>
        <w:rPr>
          <w:sz w:val="20"/>
        </w:rPr>
        <w:t>Formulario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Pedido</w:t>
      </w:r>
      <w:r>
        <w:rPr>
          <w:spacing w:val="-9"/>
          <w:sz w:val="20"/>
        </w:rPr>
        <w:t> </w:t>
      </w:r>
      <w:r>
        <w:rPr>
          <w:sz w:val="20"/>
        </w:rPr>
        <w:t>emitido</w:t>
      </w:r>
      <w:r>
        <w:rPr>
          <w:spacing w:val="-6"/>
          <w:sz w:val="20"/>
        </w:rPr>
        <w:t> </w:t>
      </w:r>
      <w:r>
        <w:rPr>
          <w:sz w:val="20"/>
        </w:rPr>
        <w:t>por</w:t>
      </w:r>
      <w:r>
        <w:rPr>
          <w:spacing w:val="-7"/>
          <w:sz w:val="20"/>
        </w:rPr>
        <w:t> </w:t>
      </w:r>
      <w:r>
        <w:rPr>
          <w:sz w:val="20"/>
        </w:rPr>
        <w:t>nosotros.</w:t>
      </w:r>
      <w:r>
        <w:rPr>
          <w:spacing w:val="-5"/>
          <w:sz w:val="20"/>
        </w:rPr>
        <w:t> </w:t>
      </w:r>
      <w:r>
        <w:rPr>
          <w:sz w:val="20"/>
        </w:rPr>
        <w:t>Los</w:t>
      </w:r>
      <w:r>
        <w:rPr>
          <w:spacing w:val="-6"/>
          <w:sz w:val="20"/>
        </w:rPr>
        <w:t> </w:t>
      </w:r>
      <w:r>
        <w:rPr>
          <w:sz w:val="20"/>
        </w:rPr>
        <w:t>Formularios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Pedido</w:t>
      </w:r>
      <w:r>
        <w:rPr>
          <w:spacing w:val="-8"/>
          <w:sz w:val="20"/>
        </w:rPr>
        <w:t> </w:t>
      </w:r>
      <w:r>
        <w:rPr>
          <w:sz w:val="20"/>
        </w:rPr>
        <w:t>están</w:t>
      </w:r>
      <w:r>
        <w:rPr>
          <w:spacing w:val="-7"/>
          <w:sz w:val="20"/>
        </w:rPr>
        <w:t> </w:t>
      </w:r>
      <w:r>
        <w:rPr>
          <w:sz w:val="20"/>
        </w:rPr>
        <w:t>sujetos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este</w:t>
      </w:r>
      <w:r>
        <w:rPr>
          <w:spacing w:val="-6"/>
          <w:sz w:val="20"/>
        </w:rPr>
        <w:t> </w:t>
      </w:r>
      <w:r>
        <w:rPr>
          <w:sz w:val="20"/>
        </w:rPr>
        <w:t>Acuerdo.</w:t>
      </w:r>
      <w:r>
        <w:rPr>
          <w:spacing w:val="-6"/>
          <w:sz w:val="20"/>
        </w:rPr>
        <w:t> </w:t>
      </w:r>
      <w:r>
        <w:rPr>
          <w:sz w:val="20"/>
        </w:rPr>
        <w:t>Salvo</w:t>
      </w:r>
      <w:r>
        <w:rPr>
          <w:spacing w:val="-43"/>
          <w:sz w:val="20"/>
        </w:rPr>
        <w:t> </w:t>
      </w:r>
      <w:r>
        <w:rPr>
          <w:sz w:val="20"/>
        </w:rPr>
        <w:t>que se establezca lo contrario en el Formulario de Pedido o en los Términos Complementarios aplicables, la</w:t>
      </w:r>
      <w:r>
        <w:rPr>
          <w:spacing w:val="1"/>
          <w:sz w:val="20"/>
        </w:rPr>
        <w:t> </w:t>
      </w:r>
      <w:r>
        <w:rPr>
          <w:sz w:val="20"/>
        </w:rPr>
        <w:t>entrega de la</w:t>
      </w:r>
      <w:r>
        <w:rPr>
          <w:spacing w:val="-3"/>
          <w:sz w:val="20"/>
        </w:rPr>
        <w:t> </w:t>
      </w:r>
      <w:r>
        <w:rPr>
          <w:sz w:val="20"/>
        </w:rPr>
        <w:t>Solución se</w:t>
      </w:r>
      <w:r>
        <w:rPr>
          <w:spacing w:val="-2"/>
          <w:sz w:val="20"/>
        </w:rPr>
        <w:t> </w:t>
      </w:r>
      <w:r>
        <w:rPr>
          <w:sz w:val="20"/>
        </w:rPr>
        <w:t>produce</w:t>
      </w:r>
      <w:r>
        <w:rPr>
          <w:spacing w:val="-2"/>
          <w:sz w:val="20"/>
        </w:rPr>
        <w:t> </w:t>
      </w:r>
      <w:r>
        <w:rPr>
          <w:sz w:val="20"/>
        </w:rPr>
        <w:t>cuando</w:t>
      </w:r>
      <w:r>
        <w:rPr>
          <w:spacing w:val="-2"/>
          <w:sz w:val="20"/>
        </w:rPr>
        <w:t> </w:t>
      </w:r>
      <w:r>
        <w:rPr>
          <w:sz w:val="20"/>
        </w:rPr>
        <w:t>ponemos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su</w:t>
      </w:r>
      <w:r>
        <w:rPr>
          <w:spacing w:val="-1"/>
          <w:sz w:val="20"/>
        </w:rPr>
        <w:t> </w:t>
      </w:r>
      <w:r>
        <w:rPr>
          <w:sz w:val="20"/>
        </w:rPr>
        <w:t>disposición</w:t>
      </w:r>
      <w:r>
        <w:rPr>
          <w:spacing w:val="-2"/>
          <w:sz w:val="20"/>
        </w:rPr>
        <w:t> </w:t>
      </w:r>
      <w:r>
        <w:rPr>
          <w:sz w:val="20"/>
        </w:rPr>
        <w:t>el Software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Plataforma.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2"/>
          <w:numId w:val="18"/>
        </w:numPr>
        <w:tabs>
          <w:tab w:pos="2041" w:val="left" w:leader="none"/>
        </w:tabs>
        <w:spacing w:line="276" w:lineRule="auto" w:before="0" w:after="0"/>
        <w:ind w:left="1702" w:right="1698" w:firstLine="0"/>
        <w:jc w:val="both"/>
        <w:rPr>
          <w:sz w:val="20"/>
        </w:rPr>
      </w:pPr>
      <w:r>
        <w:rPr>
          <w:sz w:val="20"/>
        </w:rPr>
        <w:t>Usted se compromete a pagar las tarifas establecidas en el Formulario de Pedido correspondiente.</w:t>
      </w:r>
      <w:r>
        <w:rPr>
          <w:spacing w:val="1"/>
          <w:sz w:val="20"/>
        </w:rPr>
        <w:t> </w:t>
      </w:r>
      <w:r>
        <w:rPr>
          <w:sz w:val="20"/>
        </w:rPr>
        <w:t>También podemos facturarle tarifas adicionales si usted excede el uso permitido. Las tarifas son pagaderas</w:t>
      </w:r>
      <w:r>
        <w:rPr>
          <w:spacing w:val="1"/>
          <w:sz w:val="20"/>
        </w:rPr>
        <w:t> </w:t>
      </w:r>
      <w:r>
        <w:rPr>
          <w:sz w:val="20"/>
        </w:rPr>
        <w:t>dentro de un plazo de 30 días a partir de la fecha de la factura que emitamos. Todos los pagos que no se</w:t>
      </w:r>
      <w:r>
        <w:rPr>
          <w:spacing w:val="1"/>
          <w:sz w:val="20"/>
        </w:rPr>
        <w:t> </w:t>
      </w:r>
      <w:r>
        <w:rPr>
          <w:sz w:val="20"/>
        </w:rPr>
        <w:t>realicen a su vencimiento estarán sujetos a un cargo por demora del 1.5% mensual o la cantidad máxima</w:t>
      </w:r>
      <w:r>
        <w:rPr>
          <w:spacing w:val="1"/>
          <w:sz w:val="20"/>
        </w:rPr>
        <w:t> </w:t>
      </w:r>
      <w:r>
        <w:rPr>
          <w:sz w:val="20"/>
        </w:rPr>
        <w:t>permitida</w:t>
      </w:r>
      <w:r>
        <w:rPr>
          <w:spacing w:val="-10"/>
          <w:sz w:val="20"/>
        </w:rPr>
        <w:t> </w:t>
      </w:r>
      <w:r>
        <w:rPr>
          <w:sz w:val="20"/>
        </w:rPr>
        <w:t>por</w:t>
      </w:r>
      <w:r>
        <w:rPr>
          <w:spacing w:val="-9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ley,</w:t>
      </w:r>
      <w:r>
        <w:rPr>
          <w:spacing w:val="-10"/>
          <w:sz w:val="20"/>
        </w:rPr>
        <w:t> </w:t>
      </w:r>
      <w:r>
        <w:rPr>
          <w:sz w:val="20"/>
        </w:rPr>
        <w:t>compuesta</w:t>
      </w:r>
      <w:r>
        <w:rPr>
          <w:spacing w:val="-8"/>
          <w:sz w:val="20"/>
        </w:rPr>
        <w:t> </w:t>
      </w:r>
      <w:r>
        <w:rPr>
          <w:sz w:val="20"/>
        </w:rPr>
        <w:t>anualmente.</w:t>
      </w:r>
      <w:r>
        <w:rPr>
          <w:spacing w:val="-8"/>
          <w:sz w:val="20"/>
        </w:rPr>
        <w:t> </w:t>
      </w:r>
      <w:r>
        <w:rPr>
          <w:sz w:val="20"/>
        </w:rPr>
        <w:t>Usted</w:t>
      </w:r>
      <w:r>
        <w:rPr>
          <w:spacing w:val="-7"/>
          <w:sz w:val="20"/>
        </w:rPr>
        <w:t> </w:t>
      </w:r>
      <w:r>
        <w:rPr>
          <w:sz w:val="20"/>
        </w:rPr>
        <w:t>se</w:t>
      </w:r>
      <w:r>
        <w:rPr>
          <w:spacing w:val="-8"/>
          <w:sz w:val="20"/>
        </w:rPr>
        <w:t> </w:t>
      </w:r>
      <w:r>
        <w:rPr>
          <w:sz w:val="20"/>
        </w:rPr>
        <w:t>compromete</w:t>
      </w:r>
      <w:r>
        <w:rPr>
          <w:spacing w:val="-9"/>
          <w:sz w:val="20"/>
        </w:rPr>
        <w:t> </w:t>
      </w:r>
      <w:r>
        <w:rPr>
          <w:sz w:val="20"/>
        </w:rPr>
        <w:t>a</w:t>
      </w:r>
      <w:r>
        <w:rPr>
          <w:spacing w:val="-10"/>
          <w:sz w:val="20"/>
        </w:rPr>
        <w:t> </w:t>
      </w:r>
      <w:r>
        <w:rPr>
          <w:sz w:val="20"/>
        </w:rPr>
        <w:t>pagar</w:t>
      </w:r>
      <w:r>
        <w:rPr>
          <w:spacing w:val="-7"/>
          <w:sz w:val="20"/>
        </w:rPr>
        <w:t> </w:t>
      </w:r>
      <w:r>
        <w:rPr>
          <w:sz w:val="20"/>
        </w:rPr>
        <w:t>las</w:t>
      </w:r>
      <w:r>
        <w:rPr>
          <w:spacing w:val="-8"/>
          <w:sz w:val="20"/>
        </w:rPr>
        <w:t> </w:t>
      </w:r>
      <w:r>
        <w:rPr>
          <w:sz w:val="20"/>
        </w:rPr>
        <w:t>tarifas</w:t>
      </w:r>
      <w:r>
        <w:rPr>
          <w:spacing w:val="-10"/>
          <w:sz w:val="20"/>
        </w:rPr>
        <w:t> </w:t>
      </w:r>
      <w:r>
        <w:rPr>
          <w:sz w:val="20"/>
        </w:rPr>
        <w:t>mediante</w:t>
      </w:r>
      <w:r>
        <w:rPr>
          <w:spacing w:val="-7"/>
          <w:sz w:val="20"/>
        </w:rPr>
        <w:t> </w:t>
      </w:r>
      <w:r>
        <w:rPr>
          <w:sz w:val="20"/>
        </w:rPr>
        <w:t>transferencia</w:t>
      </w:r>
      <w:r>
        <w:rPr>
          <w:spacing w:val="-43"/>
          <w:sz w:val="20"/>
        </w:rPr>
        <w:t> </w:t>
      </w:r>
      <w:r>
        <w:rPr>
          <w:sz w:val="20"/>
        </w:rPr>
        <w:t>bancaria o cheque a los datos de la cuenta que nosotros le proporcionemos por escrito, o a cualquier otra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cuenta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que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nosotros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podamos</w:t>
      </w:r>
      <w:r>
        <w:rPr>
          <w:spacing w:val="-10"/>
          <w:sz w:val="20"/>
        </w:rPr>
        <w:t> </w:t>
      </w:r>
      <w:r>
        <w:rPr>
          <w:sz w:val="20"/>
        </w:rPr>
        <w:t>designar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vez</w:t>
      </w:r>
      <w:r>
        <w:rPr>
          <w:spacing w:val="-9"/>
          <w:sz w:val="20"/>
        </w:rPr>
        <w:t> </w:t>
      </w:r>
      <w:r>
        <w:rPr>
          <w:sz w:val="20"/>
        </w:rPr>
        <w:t>en</w:t>
      </w:r>
      <w:r>
        <w:rPr>
          <w:spacing w:val="-10"/>
          <w:sz w:val="20"/>
        </w:rPr>
        <w:t> </w:t>
      </w:r>
      <w:r>
        <w:rPr>
          <w:sz w:val="20"/>
        </w:rPr>
        <w:t>cuando.</w:t>
      </w:r>
      <w:r>
        <w:rPr>
          <w:spacing w:val="26"/>
          <w:sz w:val="20"/>
        </w:rPr>
        <w:t> </w:t>
      </w:r>
      <w:r>
        <w:rPr>
          <w:sz w:val="20"/>
        </w:rPr>
        <w:t>Las</w:t>
      </w:r>
      <w:r>
        <w:rPr>
          <w:spacing w:val="-10"/>
          <w:sz w:val="20"/>
        </w:rPr>
        <w:t> </w:t>
      </w:r>
      <w:r>
        <w:rPr>
          <w:sz w:val="20"/>
        </w:rPr>
        <w:t>tarifas</w:t>
      </w:r>
      <w:r>
        <w:rPr>
          <w:spacing w:val="-10"/>
          <w:sz w:val="20"/>
        </w:rPr>
        <w:t> </w:t>
      </w:r>
      <w:r>
        <w:rPr>
          <w:sz w:val="20"/>
        </w:rPr>
        <w:t>especificadas</w:t>
      </w:r>
      <w:r>
        <w:rPr>
          <w:spacing w:val="-10"/>
          <w:sz w:val="20"/>
        </w:rPr>
        <w:t> </w:t>
      </w:r>
      <w:r>
        <w:rPr>
          <w:sz w:val="20"/>
        </w:rPr>
        <w:t>en</w:t>
      </w:r>
      <w:r>
        <w:rPr>
          <w:spacing w:val="-10"/>
          <w:sz w:val="20"/>
        </w:rPr>
        <w:t> </w:t>
      </w:r>
      <w:r>
        <w:rPr>
          <w:sz w:val="20"/>
        </w:rPr>
        <w:t>el</w:t>
      </w:r>
      <w:r>
        <w:rPr>
          <w:spacing w:val="-8"/>
          <w:sz w:val="20"/>
        </w:rPr>
        <w:t> </w:t>
      </w:r>
      <w:r>
        <w:rPr>
          <w:sz w:val="20"/>
        </w:rPr>
        <w:t>Formulario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Pedido</w:t>
      </w:r>
      <w:r>
        <w:rPr>
          <w:spacing w:val="-43"/>
          <w:sz w:val="20"/>
        </w:rPr>
        <w:t> </w:t>
      </w:r>
      <w:r>
        <w:rPr>
          <w:sz w:val="20"/>
        </w:rPr>
        <w:t>no</w:t>
      </w:r>
      <w:r>
        <w:rPr>
          <w:spacing w:val="-1"/>
          <w:sz w:val="20"/>
        </w:rPr>
        <w:t> </w:t>
      </w:r>
      <w:r>
        <w:rPr>
          <w:sz w:val="20"/>
        </w:rPr>
        <w:t>incluyen los impuestos aplicables.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2"/>
          <w:numId w:val="18"/>
        </w:numPr>
        <w:tabs>
          <w:tab w:pos="1999" w:val="left" w:leader="none"/>
        </w:tabs>
        <w:spacing w:line="276" w:lineRule="auto" w:before="0" w:after="0"/>
        <w:ind w:left="1702" w:right="1698" w:firstLine="0"/>
        <w:jc w:val="both"/>
        <w:rPr>
          <w:sz w:val="20"/>
        </w:rPr>
      </w:pPr>
      <w:r>
        <w:rPr>
          <w:sz w:val="20"/>
        </w:rPr>
        <w:t>Si</w:t>
      </w:r>
      <w:r>
        <w:rPr>
          <w:spacing w:val="-8"/>
          <w:sz w:val="20"/>
        </w:rPr>
        <w:t> </w:t>
      </w:r>
      <w:r>
        <w:rPr>
          <w:sz w:val="20"/>
        </w:rPr>
        <w:t>usted</w:t>
      </w:r>
      <w:r>
        <w:rPr>
          <w:spacing w:val="-5"/>
          <w:sz w:val="20"/>
        </w:rPr>
        <w:t> </w:t>
      </w:r>
      <w:r>
        <w:rPr>
          <w:sz w:val="20"/>
        </w:rPr>
        <w:t>no</w:t>
      </w:r>
      <w:r>
        <w:rPr>
          <w:spacing w:val="-7"/>
          <w:sz w:val="20"/>
        </w:rPr>
        <w:t> </w:t>
      </w:r>
      <w:r>
        <w:rPr>
          <w:sz w:val="20"/>
        </w:rPr>
        <w:t>paga</w:t>
      </w:r>
      <w:r>
        <w:rPr>
          <w:spacing w:val="-5"/>
          <w:sz w:val="20"/>
        </w:rPr>
        <w:t> </w:t>
      </w:r>
      <w:r>
        <w:rPr>
          <w:sz w:val="20"/>
        </w:rPr>
        <w:t>alguna</w:t>
      </w:r>
      <w:r>
        <w:rPr>
          <w:spacing w:val="-7"/>
          <w:sz w:val="20"/>
        </w:rPr>
        <w:t> </w:t>
      </w:r>
      <w:r>
        <w:rPr>
          <w:sz w:val="20"/>
        </w:rPr>
        <w:t>tarifa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conformidad</w:t>
      </w:r>
      <w:r>
        <w:rPr>
          <w:spacing w:val="-6"/>
          <w:sz w:val="20"/>
        </w:rPr>
        <w:t> </w:t>
      </w:r>
      <w:r>
        <w:rPr>
          <w:sz w:val="20"/>
        </w:rPr>
        <w:t>con</w:t>
      </w:r>
      <w:r>
        <w:rPr>
          <w:spacing w:val="-7"/>
          <w:sz w:val="20"/>
        </w:rPr>
        <w:t> </w:t>
      </w:r>
      <w:r>
        <w:rPr>
          <w:sz w:val="20"/>
        </w:rPr>
        <w:t>los</w:t>
      </w:r>
      <w:r>
        <w:rPr>
          <w:spacing w:val="-7"/>
          <w:sz w:val="20"/>
        </w:rPr>
        <w:t> </w:t>
      </w:r>
      <w:r>
        <w:rPr>
          <w:sz w:val="20"/>
        </w:rPr>
        <w:t>términos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este</w:t>
      </w:r>
      <w:r>
        <w:rPr>
          <w:spacing w:val="-6"/>
          <w:sz w:val="20"/>
        </w:rPr>
        <w:t> </w:t>
      </w:r>
      <w:r>
        <w:rPr>
          <w:sz w:val="20"/>
        </w:rPr>
        <w:t>Acuerdo</w:t>
      </w:r>
      <w:r>
        <w:rPr>
          <w:spacing w:val="-7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el</w:t>
      </w:r>
      <w:r>
        <w:rPr>
          <w:spacing w:val="-6"/>
          <w:sz w:val="20"/>
        </w:rPr>
        <w:t> </w:t>
      </w:r>
      <w:r>
        <w:rPr>
          <w:sz w:val="20"/>
        </w:rPr>
        <w:t>Formulario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Pedido</w:t>
      </w:r>
      <w:r>
        <w:rPr>
          <w:spacing w:val="-43"/>
          <w:sz w:val="20"/>
        </w:rPr>
        <w:t> </w:t>
      </w:r>
      <w:r>
        <w:rPr>
          <w:sz w:val="20"/>
        </w:rPr>
        <w:t>aplicable,</w:t>
      </w:r>
      <w:r>
        <w:rPr>
          <w:spacing w:val="-7"/>
          <w:sz w:val="20"/>
        </w:rPr>
        <w:t> </w:t>
      </w:r>
      <w:r>
        <w:rPr>
          <w:sz w:val="20"/>
        </w:rPr>
        <w:t>además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cualquier</w:t>
      </w:r>
      <w:r>
        <w:rPr>
          <w:spacing w:val="-7"/>
          <w:sz w:val="20"/>
        </w:rPr>
        <w:t> </w:t>
      </w:r>
      <w:r>
        <w:rPr>
          <w:sz w:val="20"/>
        </w:rPr>
        <w:t>otro</w:t>
      </w:r>
      <w:r>
        <w:rPr>
          <w:spacing w:val="-7"/>
          <w:sz w:val="20"/>
        </w:rPr>
        <w:t> </w:t>
      </w:r>
      <w:r>
        <w:rPr>
          <w:sz w:val="20"/>
        </w:rPr>
        <w:t>derecho</w:t>
      </w:r>
      <w:r>
        <w:rPr>
          <w:spacing w:val="-6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recurso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que</w:t>
      </w:r>
      <w:r>
        <w:rPr>
          <w:spacing w:val="-7"/>
          <w:sz w:val="20"/>
        </w:rPr>
        <w:t> </w:t>
      </w:r>
      <w:r>
        <w:rPr>
          <w:sz w:val="20"/>
        </w:rPr>
        <w:t>dispongamos,</w:t>
      </w:r>
      <w:r>
        <w:rPr>
          <w:spacing w:val="-5"/>
          <w:sz w:val="20"/>
        </w:rPr>
        <w:t> </w:t>
      </w:r>
      <w:r>
        <w:rPr>
          <w:sz w:val="20"/>
        </w:rPr>
        <w:t>podremos</w:t>
      </w:r>
      <w:r>
        <w:rPr>
          <w:spacing w:val="-8"/>
          <w:sz w:val="20"/>
        </w:rPr>
        <w:t> </w:t>
      </w:r>
      <w:r>
        <w:rPr>
          <w:sz w:val="20"/>
        </w:rPr>
        <w:t>suspender</w:t>
      </w:r>
      <w:r>
        <w:rPr>
          <w:spacing w:val="-7"/>
          <w:sz w:val="20"/>
        </w:rPr>
        <w:t> </w:t>
      </w:r>
      <w:r>
        <w:rPr>
          <w:sz w:val="20"/>
        </w:rPr>
        <w:t>o</w:t>
      </w:r>
      <w:r>
        <w:rPr>
          <w:spacing w:val="-7"/>
          <w:sz w:val="20"/>
        </w:rPr>
        <w:t> </w:t>
      </w:r>
      <w:r>
        <w:rPr>
          <w:sz w:val="20"/>
        </w:rPr>
        <w:t>limitar</w:t>
      </w:r>
      <w:r>
        <w:rPr>
          <w:spacing w:val="-5"/>
          <w:sz w:val="20"/>
        </w:rPr>
        <w:t> </w:t>
      </w:r>
      <w:r>
        <w:rPr>
          <w:sz w:val="20"/>
        </w:rPr>
        <w:t>su</w:t>
      </w:r>
      <w:r>
        <w:rPr>
          <w:spacing w:val="-43"/>
          <w:sz w:val="20"/>
        </w:rPr>
        <w:t> </w:t>
      </w:r>
      <w:r>
        <w:rPr>
          <w:sz w:val="20"/>
        </w:rPr>
        <w:t>acceso a la</w:t>
      </w:r>
      <w:r>
        <w:rPr>
          <w:spacing w:val="-1"/>
          <w:sz w:val="20"/>
        </w:rPr>
        <w:t> </w:t>
      </w:r>
      <w:r>
        <w:rPr>
          <w:sz w:val="20"/>
        </w:rPr>
        <w:t>Plataforma</w:t>
      </w:r>
      <w:r>
        <w:rPr>
          <w:spacing w:val="-1"/>
          <w:sz w:val="20"/>
        </w:rPr>
        <w:t> </w:t>
      </w:r>
      <w:r>
        <w:rPr>
          <w:sz w:val="20"/>
        </w:rPr>
        <w:t>hasta que</w:t>
      </w:r>
      <w:r>
        <w:rPr>
          <w:spacing w:val="-1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hayan</w:t>
      </w:r>
      <w:r>
        <w:rPr>
          <w:spacing w:val="-2"/>
          <w:sz w:val="20"/>
        </w:rPr>
        <w:t> </w:t>
      </w:r>
      <w:r>
        <w:rPr>
          <w:sz w:val="20"/>
        </w:rPr>
        <w:t>pagado</w:t>
      </w:r>
      <w:r>
        <w:rPr>
          <w:spacing w:val="4"/>
          <w:sz w:val="20"/>
        </w:rPr>
        <w:t> </w:t>
      </w:r>
      <w:r>
        <w:rPr>
          <w:sz w:val="20"/>
        </w:rPr>
        <w:t>todas las</w:t>
      </w:r>
      <w:r>
        <w:rPr>
          <w:spacing w:val="-2"/>
          <w:sz w:val="20"/>
        </w:rPr>
        <w:t> </w:t>
      </w:r>
      <w:r>
        <w:rPr>
          <w:sz w:val="20"/>
        </w:rPr>
        <w:t>tarifas</w:t>
      </w:r>
      <w:r>
        <w:rPr>
          <w:spacing w:val="-3"/>
          <w:sz w:val="20"/>
        </w:rPr>
        <w:t> </w:t>
      </w:r>
      <w:r>
        <w:rPr>
          <w:sz w:val="20"/>
        </w:rPr>
        <w:t>pendientes.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18"/>
        </w:numPr>
        <w:tabs>
          <w:tab w:pos="2009" w:val="left" w:leader="none"/>
        </w:tabs>
        <w:spacing w:line="276" w:lineRule="auto" w:before="0" w:after="0"/>
        <w:ind w:left="1702" w:right="1698" w:firstLine="0"/>
        <w:jc w:val="both"/>
        <w:rPr>
          <w:sz w:val="20"/>
        </w:rPr>
      </w:pPr>
      <w:r>
        <w:rPr>
          <w:sz w:val="20"/>
        </w:rPr>
        <w:t>Usted se compromete a pagar (y a reembolsarnos a nosotros o a nuestro agente autorizado, en su caso,</w:t>
      </w:r>
      <w:r>
        <w:rPr>
          <w:spacing w:val="1"/>
          <w:sz w:val="20"/>
        </w:rPr>
        <w:t> </w:t>
      </w:r>
      <w:r>
        <w:rPr>
          <w:sz w:val="20"/>
        </w:rPr>
        <w:t>cuando lo solicitemos, si se nos exige que paguemos en su nombre) cualesquiera impuestos, gravámenes y</w:t>
      </w:r>
      <w:r>
        <w:rPr>
          <w:spacing w:val="1"/>
          <w:sz w:val="20"/>
        </w:rPr>
        <w:t> </w:t>
      </w:r>
      <w:r>
        <w:rPr>
          <w:sz w:val="20"/>
        </w:rPr>
        <w:t>derechos aplicables de cualquier tipo y naturaleza que sean recaudados o impuestos por cualquier autoridad</w:t>
      </w:r>
      <w:r>
        <w:rPr>
          <w:spacing w:val="-43"/>
          <w:sz w:val="20"/>
        </w:rPr>
        <w:t> </w:t>
      </w:r>
      <w:r>
        <w:rPr>
          <w:sz w:val="20"/>
        </w:rPr>
        <w:t>gubernamental sobre su uso de la Solución, o su recepción de soporte u otros servicios, pero sin incluir los</w:t>
      </w:r>
      <w:r>
        <w:rPr>
          <w:spacing w:val="1"/>
          <w:sz w:val="20"/>
        </w:rPr>
        <w:t> </w:t>
      </w:r>
      <w:r>
        <w:rPr>
          <w:sz w:val="20"/>
        </w:rPr>
        <w:t>impuestos basados en nuestros ingresos netos. Si usted está exento de impuestos, debe proporcionarnos un</w:t>
      </w:r>
      <w:r>
        <w:rPr>
          <w:spacing w:val="-43"/>
          <w:sz w:val="20"/>
        </w:rPr>
        <w:t> </w:t>
      </w:r>
      <w:r>
        <w:rPr>
          <w:sz w:val="20"/>
        </w:rPr>
        <w:t>certificado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exención</w:t>
      </w:r>
      <w:r>
        <w:rPr>
          <w:spacing w:val="-1"/>
          <w:sz w:val="20"/>
        </w:rPr>
        <w:t> </w:t>
      </w:r>
      <w:r>
        <w:rPr>
          <w:sz w:val="20"/>
        </w:rPr>
        <w:t>válido</w:t>
      </w:r>
      <w:r>
        <w:rPr>
          <w:spacing w:val="-2"/>
          <w:sz w:val="20"/>
        </w:rPr>
        <w:t> </w:t>
      </w:r>
      <w:r>
        <w:rPr>
          <w:sz w:val="20"/>
        </w:rPr>
        <w:t>u</w:t>
      </w:r>
      <w:r>
        <w:rPr>
          <w:spacing w:val="1"/>
          <w:sz w:val="20"/>
        </w:rPr>
        <w:t> </w:t>
      </w:r>
      <w:r>
        <w:rPr>
          <w:sz w:val="20"/>
        </w:rPr>
        <w:t>otra</w:t>
      </w:r>
      <w:r>
        <w:rPr>
          <w:spacing w:val="-1"/>
          <w:sz w:val="20"/>
        </w:rPr>
        <w:t> </w:t>
      </w:r>
      <w:r>
        <w:rPr>
          <w:sz w:val="20"/>
        </w:rPr>
        <w:t>documentación aprobada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gobierno.</w:t>
      </w:r>
    </w:p>
    <w:p>
      <w:pPr>
        <w:spacing w:after="0" w:line="276" w:lineRule="auto"/>
        <w:jc w:val="both"/>
        <w:rPr>
          <w:sz w:val="20"/>
        </w:rPr>
        <w:sectPr>
          <w:pgSz w:w="12240" w:h="15840"/>
          <w:pgMar w:header="2" w:footer="1632" w:top="1280" w:bottom="1820" w:left="0" w:right="0"/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Heading2"/>
        <w:numPr>
          <w:ilvl w:val="1"/>
          <w:numId w:val="18"/>
        </w:numPr>
        <w:tabs>
          <w:tab w:pos="1905" w:val="left" w:leader="none"/>
        </w:tabs>
        <w:spacing w:line="240" w:lineRule="auto" w:before="59" w:after="0"/>
        <w:ind w:left="1904" w:right="0" w:hanging="203"/>
        <w:jc w:val="both"/>
      </w:pPr>
      <w:r>
        <w:rPr/>
        <w:t>Servicios</w:t>
      </w:r>
      <w:r>
        <w:rPr>
          <w:spacing w:val="-6"/>
        </w:rPr>
        <w:t> </w:t>
      </w:r>
      <w:r>
        <w:rPr/>
        <w:t>profesionales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ListParagraph"/>
        <w:numPr>
          <w:ilvl w:val="2"/>
          <w:numId w:val="18"/>
        </w:numPr>
        <w:tabs>
          <w:tab w:pos="2005" w:val="left" w:leader="none"/>
        </w:tabs>
        <w:spacing w:line="276" w:lineRule="auto" w:before="0" w:after="0"/>
        <w:ind w:left="1702" w:right="1695" w:firstLine="0"/>
        <w:jc w:val="both"/>
        <w:rPr>
          <w:sz w:val="20"/>
        </w:rPr>
      </w:pPr>
      <w:r>
        <w:rPr>
          <w:sz w:val="20"/>
        </w:rPr>
        <w:t>Usted puede solicitar servicios profesionales, como servicios de instalación e integración, en relación con</w:t>
      </w:r>
      <w:r>
        <w:rPr>
          <w:spacing w:val="-43"/>
          <w:sz w:val="20"/>
        </w:rPr>
        <w:t> </w:t>
      </w:r>
      <w:r>
        <w:rPr>
          <w:sz w:val="20"/>
        </w:rPr>
        <w:t>su uso de la Solución ("Servicios profesionales"). La descripción de los Servicios Profesionales se establecerá</w:t>
      </w:r>
      <w:r>
        <w:rPr>
          <w:spacing w:val="1"/>
          <w:sz w:val="20"/>
        </w:rPr>
        <w:t> </w:t>
      </w:r>
      <w:r>
        <w:rPr>
          <w:sz w:val="20"/>
        </w:rPr>
        <w:t>en una Declaración de Trabajo ("DT"), según lo acordado mutuamente por escrito, que estará sujeta a este</w:t>
      </w:r>
      <w:r>
        <w:rPr>
          <w:spacing w:val="1"/>
          <w:sz w:val="20"/>
        </w:rPr>
        <w:t> </w:t>
      </w:r>
      <w:r>
        <w:rPr>
          <w:sz w:val="20"/>
        </w:rPr>
        <w:t>Acuerdo</w:t>
      </w:r>
      <w:r>
        <w:rPr>
          <w:spacing w:val="-4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los</w:t>
      </w:r>
      <w:r>
        <w:rPr>
          <w:spacing w:val="-4"/>
          <w:sz w:val="20"/>
        </w:rPr>
        <w:t> </w:t>
      </w:r>
      <w:r>
        <w:rPr>
          <w:sz w:val="20"/>
        </w:rPr>
        <w:t>Términos</w:t>
      </w:r>
      <w:r>
        <w:rPr>
          <w:spacing w:val="-6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Condiciones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4"/>
          <w:sz w:val="20"/>
        </w:rPr>
        <w:t> </w:t>
      </w:r>
      <w:r>
        <w:rPr>
          <w:sz w:val="20"/>
        </w:rPr>
        <w:t>Servicios</w:t>
      </w:r>
      <w:r>
        <w:rPr>
          <w:spacing w:val="-4"/>
          <w:sz w:val="20"/>
        </w:rPr>
        <w:t> </w:t>
      </w:r>
      <w:r>
        <w:rPr>
          <w:sz w:val="20"/>
        </w:rPr>
        <w:t>Profesionales.</w:t>
      </w:r>
      <w:r>
        <w:rPr>
          <w:spacing w:val="-5"/>
          <w:sz w:val="20"/>
        </w:rPr>
        <w:t> </w:t>
      </w:r>
      <w:r>
        <w:rPr>
          <w:sz w:val="20"/>
        </w:rPr>
        <w:t>Facturaremos</w:t>
      </w:r>
      <w:r>
        <w:rPr>
          <w:spacing w:val="-4"/>
          <w:sz w:val="20"/>
        </w:rPr>
        <w:t> </w:t>
      </w:r>
      <w:r>
        <w:rPr>
          <w:sz w:val="20"/>
        </w:rPr>
        <w:t>cualesquiera</w:t>
      </w:r>
      <w:r>
        <w:rPr>
          <w:spacing w:val="-5"/>
          <w:sz w:val="20"/>
        </w:rPr>
        <w:t> </w:t>
      </w:r>
      <w:r>
        <w:rPr>
          <w:sz w:val="20"/>
        </w:rPr>
        <w:t>honorarios</w:t>
      </w:r>
      <w:r>
        <w:rPr>
          <w:spacing w:val="-43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los</w:t>
      </w:r>
      <w:r>
        <w:rPr>
          <w:spacing w:val="-1"/>
          <w:sz w:val="20"/>
        </w:rPr>
        <w:t> </w:t>
      </w:r>
      <w:r>
        <w:rPr>
          <w:sz w:val="20"/>
        </w:rPr>
        <w:t>Servicios</w:t>
      </w:r>
      <w:r>
        <w:rPr>
          <w:spacing w:val="-4"/>
          <w:sz w:val="20"/>
        </w:rPr>
        <w:t> </w:t>
      </w:r>
      <w:r>
        <w:rPr>
          <w:sz w:val="20"/>
        </w:rPr>
        <w:t>Profesionales,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dichos</w:t>
      </w:r>
      <w:r>
        <w:rPr>
          <w:spacing w:val="-4"/>
          <w:sz w:val="20"/>
        </w:rPr>
        <w:t> </w:t>
      </w:r>
      <w:r>
        <w:rPr>
          <w:sz w:val="20"/>
        </w:rPr>
        <w:t>honorarios</w:t>
      </w:r>
      <w:r>
        <w:rPr>
          <w:spacing w:val="-1"/>
          <w:sz w:val="20"/>
        </w:rPr>
        <w:t> </w:t>
      </w:r>
      <w:r>
        <w:rPr>
          <w:sz w:val="20"/>
        </w:rPr>
        <w:t>serán</w:t>
      </w:r>
      <w:r>
        <w:rPr>
          <w:spacing w:val="-3"/>
          <w:sz w:val="20"/>
        </w:rPr>
        <w:t> </w:t>
      </w:r>
      <w:r>
        <w:rPr>
          <w:sz w:val="20"/>
        </w:rPr>
        <w:t>pagaderos,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conformidad</w:t>
      </w:r>
      <w:r>
        <w:rPr>
          <w:spacing w:val="-1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DT</w:t>
      </w:r>
      <w:r>
        <w:rPr>
          <w:spacing w:val="-2"/>
          <w:sz w:val="20"/>
        </w:rPr>
        <w:t> </w:t>
      </w:r>
      <w:r>
        <w:rPr>
          <w:sz w:val="20"/>
        </w:rPr>
        <w:t>aplicable.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2"/>
          <w:numId w:val="18"/>
        </w:numPr>
        <w:tabs>
          <w:tab w:pos="2009" w:val="left" w:leader="none"/>
        </w:tabs>
        <w:spacing w:line="276" w:lineRule="auto" w:before="0" w:after="0"/>
        <w:ind w:left="1702" w:right="1698" w:firstLine="0"/>
        <w:jc w:val="both"/>
        <w:rPr>
          <w:sz w:val="20"/>
        </w:rPr>
      </w:pPr>
      <w:r>
        <w:rPr>
          <w:sz w:val="20"/>
        </w:rPr>
        <w:t>Cualquier cambio o modificación de los Servicios Profesionales se hará de mutuo acuerdo por escrito en</w:t>
      </w:r>
      <w:r>
        <w:rPr>
          <w:spacing w:val="1"/>
          <w:sz w:val="20"/>
        </w:rPr>
        <w:t> </w:t>
      </w:r>
      <w:r>
        <w:rPr>
          <w:sz w:val="20"/>
        </w:rPr>
        <w:t>una</w:t>
      </w:r>
      <w:r>
        <w:rPr>
          <w:spacing w:val="1"/>
          <w:sz w:val="20"/>
        </w:rPr>
        <w:t> </w:t>
      </w:r>
      <w:r>
        <w:rPr>
          <w:sz w:val="20"/>
        </w:rPr>
        <w:t>modificación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SOW,</w:t>
      </w:r>
      <w:r>
        <w:rPr>
          <w:spacing w:val="1"/>
          <w:sz w:val="20"/>
        </w:rPr>
        <w:t> </w:t>
      </w:r>
      <w:r>
        <w:rPr>
          <w:sz w:val="20"/>
        </w:rPr>
        <w:t>incluyendo</w:t>
      </w:r>
      <w:r>
        <w:rPr>
          <w:spacing w:val="1"/>
          <w:sz w:val="20"/>
        </w:rPr>
        <w:t> </w:t>
      </w:r>
      <w:r>
        <w:rPr>
          <w:sz w:val="20"/>
        </w:rPr>
        <w:t>cualquier</w:t>
      </w:r>
      <w:r>
        <w:rPr>
          <w:spacing w:val="1"/>
          <w:sz w:val="20"/>
        </w:rPr>
        <w:t> </w:t>
      </w:r>
      <w:r>
        <w:rPr>
          <w:sz w:val="20"/>
        </w:rPr>
        <w:t>cambio</w:t>
      </w:r>
      <w:r>
        <w:rPr>
          <w:spacing w:val="1"/>
          <w:sz w:val="20"/>
        </w:rPr>
        <w:t> </w:t>
      </w:r>
      <w:r>
        <w:rPr>
          <w:sz w:val="20"/>
        </w:rPr>
        <w:t>asociado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honorarios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Servicios</w:t>
      </w:r>
      <w:r>
        <w:rPr>
          <w:spacing w:val="1"/>
          <w:sz w:val="20"/>
        </w:rPr>
        <w:t> </w:t>
      </w:r>
      <w:r>
        <w:rPr>
          <w:sz w:val="20"/>
        </w:rPr>
        <w:t>Profesionales.</w:t>
      </w:r>
    </w:p>
    <w:p>
      <w:pPr>
        <w:pStyle w:val="BodyText"/>
        <w:spacing w:before="8"/>
        <w:rPr>
          <w:sz w:val="19"/>
        </w:rPr>
      </w:pPr>
    </w:p>
    <w:p>
      <w:pPr>
        <w:pStyle w:val="Heading2"/>
        <w:numPr>
          <w:ilvl w:val="1"/>
          <w:numId w:val="18"/>
        </w:numPr>
        <w:tabs>
          <w:tab w:pos="1905" w:val="left" w:leader="none"/>
        </w:tabs>
        <w:spacing w:line="240" w:lineRule="auto" w:before="0" w:after="0"/>
        <w:ind w:left="1904" w:right="0" w:hanging="203"/>
        <w:jc w:val="both"/>
      </w:pPr>
      <w:r>
        <w:rPr/>
        <w:t>Sus</w:t>
      </w:r>
      <w:r>
        <w:rPr>
          <w:spacing w:val="-6"/>
        </w:rPr>
        <w:t> </w:t>
      </w:r>
      <w:r>
        <w:rPr/>
        <w:t>Obligaciones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Restricciones</w:t>
      </w:r>
    </w:p>
    <w:p>
      <w:pPr>
        <w:pStyle w:val="BodyText"/>
        <w:spacing w:before="7"/>
        <w:rPr>
          <w:b/>
          <w:sz w:val="22"/>
        </w:rPr>
      </w:pPr>
    </w:p>
    <w:p>
      <w:pPr>
        <w:pStyle w:val="ListParagraph"/>
        <w:numPr>
          <w:ilvl w:val="2"/>
          <w:numId w:val="18"/>
        </w:numPr>
        <w:tabs>
          <w:tab w:pos="2001" w:val="left" w:leader="none"/>
        </w:tabs>
        <w:spacing w:line="240" w:lineRule="auto" w:before="1" w:after="0"/>
        <w:ind w:left="1702" w:right="1696" w:firstLine="0"/>
        <w:jc w:val="both"/>
        <w:rPr>
          <w:sz w:val="20"/>
        </w:rPr>
      </w:pPr>
      <w:r>
        <w:rPr>
          <w:sz w:val="20"/>
        </w:rPr>
        <w:t>Usted</w:t>
      </w:r>
      <w:r>
        <w:rPr>
          <w:spacing w:val="-4"/>
          <w:sz w:val="20"/>
        </w:rPr>
        <w:t> </w:t>
      </w:r>
      <w:r>
        <w:rPr>
          <w:sz w:val="20"/>
        </w:rPr>
        <w:t>declara</w:t>
      </w:r>
      <w:r>
        <w:rPr>
          <w:spacing w:val="-4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garantiza</w:t>
      </w:r>
      <w:r>
        <w:rPr>
          <w:spacing w:val="-3"/>
          <w:sz w:val="20"/>
        </w:rPr>
        <w:t> </w:t>
      </w:r>
      <w:r>
        <w:rPr>
          <w:sz w:val="20"/>
        </w:rPr>
        <w:t>(i)</w:t>
      </w:r>
      <w:r>
        <w:rPr>
          <w:spacing w:val="-7"/>
          <w:sz w:val="20"/>
        </w:rPr>
        <w:t> </w:t>
      </w:r>
      <w:r>
        <w:rPr>
          <w:sz w:val="20"/>
        </w:rPr>
        <w:t>que</w:t>
      </w:r>
      <w:r>
        <w:rPr>
          <w:spacing w:val="-4"/>
          <w:sz w:val="20"/>
        </w:rPr>
        <w:t> </w:t>
      </w:r>
      <w:r>
        <w:rPr>
          <w:sz w:val="20"/>
        </w:rPr>
        <w:t>ningún</w:t>
      </w:r>
      <w:r>
        <w:rPr>
          <w:spacing w:val="-5"/>
          <w:sz w:val="20"/>
        </w:rPr>
        <w:t> </w:t>
      </w:r>
      <w:r>
        <w:rPr>
          <w:sz w:val="20"/>
        </w:rPr>
        <w:t>acuerdo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terceros</w:t>
      </w:r>
      <w:r>
        <w:rPr>
          <w:spacing w:val="-5"/>
          <w:sz w:val="20"/>
        </w:rPr>
        <w:t> </w:t>
      </w:r>
      <w:r>
        <w:rPr>
          <w:sz w:val="20"/>
        </w:rPr>
        <w:t>le</w:t>
      </w:r>
      <w:r>
        <w:rPr>
          <w:spacing w:val="-5"/>
          <w:sz w:val="20"/>
        </w:rPr>
        <w:t> </w:t>
      </w:r>
      <w:r>
        <w:rPr>
          <w:sz w:val="20"/>
        </w:rPr>
        <w:t>impide</w:t>
      </w:r>
      <w:r>
        <w:rPr>
          <w:spacing w:val="-4"/>
          <w:sz w:val="20"/>
        </w:rPr>
        <w:t> </w:t>
      </w:r>
      <w:r>
        <w:rPr>
          <w:sz w:val="20"/>
        </w:rPr>
        <w:t>utilizar</w:t>
      </w:r>
      <w:r>
        <w:rPr>
          <w:spacing w:val="-3"/>
          <w:sz w:val="20"/>
        </w:rPr>
        <w:t> </w:t>
      </w:r>
      <w:r>
        <w:rPr>
          <w:sz w:val="20"/>
        </w:rPr>
        <w:t>las</w:t>
      </w:r>
      <w:r>
        <w:rPr>
          <w:spacing w:val="-5"/>
          <w:sz w:val="20"/>
        </w:rPr>
        <w:t> </w:t>
      </w:r>
      <w:r>
        <w:rPr>
          <w:sz w:val="20"/>
        </w:rPr>
        <w:t>Soluciones</w:t>
      </w:r>
      <w:r>
        <w:rPr>
          <w:spacing w:val="-7"/>
          <w:sz w:val="20"/>
        </w:rPr>
        <w:t> </w:t>
      </w:r>
      <w:r>
        <w:rPr>
          <w:sz w:val="20"/>
        </w:rPr>
        <w:t>tal</w:t>
      </w:r>
      <w:r>
        <w:rPr>
          <w:spacing w:val="-5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como</w:t>
      </w:r>
      <w:r>
        <w:rPr>
          <w:spacing w:val="-4"/>
          <w:sz w:val="20"/>
        </w:rPr>
        <w:t> </w:t>
      </w:r>
      <w:r>
        <w:rPr>
          <w:sz w:val="20"/>
        </w:rPr>
        <w:t>se</w:t>
      </w:r>
      <w:r>
        <w:rPr>
          <w:spacing w:val="-43"/>
          <w:sz w:val="20"/>
        </w:rPr>
        <w:t> </w:t>
      </w:r>
      <w:r>
        <w:rPr>
          <w:sz w:val="20"/>
        </w:rPr>
        <w:t>contempla en el presente Acuerdo; (ii) que gestionará, asegurará y protegerá del uso o la divulgación no</w:t>
      </w:r>
      <w:r>
        <w:rPr>
          <w:spacing w:val="1"/>
          <w:sz w:val="20"/>
        </w:rPr>
        <w:t> </w:t>
      </w:r>
      <w:r>
        <w:rPr>
          <w:sz w:val="20"/>
        </w:rPr>
        <w:t>autorizados,</w:t>
      </w:r>
      <w:r>
        <w:rPr>
          <w:spacing w:val="-6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mantendrá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5"/>
          <w:sz w:val="20"/>
        </w:rPr>
        <w:t> </w:t>
      </w:r>
      <w:r>
        <w:rPr>
          <w:sz w:val="20"/>
        </w:rPr>
        <w:t>confidencialidad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todas</w:t>
      </w:r>
      <w:r>
        <w:rPr>
          <w:spacing w:val="-6"/>
          <w:sz w:val="20"/>
        </w:rPr>
        <w:t> </w:t>
      </w:r>
      <w:r>
        <w:rPr>
          <w:sz w:val="20"/>
        </w:rPr>
        <w:t>las</w:t>
      </w:r>
      <w:r>
        <w:rPr>
          <w:spacing w:val="-5"/>
          <w:sz w:val="20"/>
        </w:rPr>
        <w:t> </w:t>
      </w:r>
      <w:r>
        <w:rPr>
          <w:sz w:val="20"/>
        </w:rPr>
        <w:t>claves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licencia</w:t>
      </w:r>
      <w:r>
        <w:rPr>
          <w:spacing w:val="-6"/>
          <w:sz w:val="20"/>
        </w:rPr>
        <w:t> </w:t>
      </w:r>
      <w:r>
        <w:rPr>
          <w:sz w:val="20"/>
        </w:rPr>
        <w:t>del</w:t>
      </w:r>
      <w:r>
        <w:rPr>
          <w:spacing w:val="-4"/>
          <w:sz w:val="20"/>
        </w:rPr>
        <w:t> </w:t>
      </w:r>
      <w:r>
        <w:rPr>
          <w:sz w:val="20"/>
        </w:rPr>
        <w:t>Software</w:t>
      </w:r>
      <w:r>
        <w:rPr>
          <w:spacing w:val="-5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las</w:t>
      </w:r>
      <w:r>
        <w:rPr>
          <w:spacing w:val="-5"/>
          <w:sz w:val="20"/>
        </w:rPr>
        <w:t> </w:t>
      </w:r>
      <w:r>
        <w:rPr>
          <w:sz w:val="20"/>
        </w:rPr>
        <w:t>credenciales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43"/>
          <w:sz w:val="20"/>
        </w:rPr>
        <w:t> </w:t>
      </w:r>
      <w:r>
        <w:rPr>
          <w:sz w:val="20"/>
        </w:rPr>
        <w:t>inicio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sesión</w:t>
      </w:r>
      <w:r>
        <w:rPr>
          <w:spacing w:val="-2"/>
          <w:sz w:val="20"/>
        </w:rPr>
        <w:t> </w:t>
      </w:r>
      <w:r>
        <w:rPr>
          <w:sz w:val="20"/>
        </w:rPr>
        <w:t>utilizadas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2"/>
          <w:sz w:val="20"/>
        </w:rPr>
        <w:t> </w:t>
      </w:r>
      <w:r>
        <w:rPr>
          <w:sz w:val="20"/>
        </w:rPr>
        <w:t>Usuarios</w:t>
      </w:r>
      <w:r>
        <w:rPr>
          <w:spacing w:val="-1"/>
          <w:sz w:val="20"/>
        </w:rPr>
        <w:t> </w:t>
      </w:r>
      <w:r>
        <w:rPr>
          <w:sz w:val="20"/>
        </w:rPr>
        <w:t>Autorizados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relación</w:t>
      </w:r>
      <w:r>
        <w:rPr>
          <w:spacing w:val="-1"/>
          <w:sz w:val="20"/>
        </w:rPr>
        <w:t> </w:t>
      </w:r>
      <w:r>
        <w:rPr>
          <w:sz w:val="20"/>
        </w:rPr>
        <w:t>con el</w:t>
      </w:r>
      <w:r>
        <w:rPr>
          <w:spacing w:val="-5"/>
          <w:sz w:val="20"/>
        </w:rPr>
        <w:t> </w:t>
      </w:r>
      <w:r>
        <w:rPr>
          <w:sz w:val="20"/>
        </w:rPr>
        <w:t>uso</w:t>
      </w:r>
      <w:r>
        <w:rPr>
          <w:spacing w:val="-1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Software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Plataforma.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2"/>
          <w:numId w:val="18"/>
        </w:numPr>
        <w:tabs>
          <w:tab w:pos="2047" w:val="left" w:leader="none"/>
        </w:tabs>
        <w:spacing w:line="240" w:lineRule="auto" w:before="0" w:after="0"/>
        <w:ind w:left="1702" w:right="1695" w:firstLine="0"/>
        <w:jc w:val="both"/>
        <w:rPr>
          <w:sz w:val="20"/>
        </w:rPr>
      </w:pPr>
      <w:r>
        <w:rPr>
          <w:sz w:val="20"/>
        </w:rPr>
        <w:t>Usted no podrá, directa o indirectamente: (i) intentar infiltrar, piratear, realizar ingeniería inversa,</w:t>
      </w:r>
      <w:r>
        <w:rPr>
          <w:spacing w:val="1"/>
          <w:sz w:val="20"/>
        </w:rPr>
        <w:t> </w:t>
      </w:r>
      <w:r>
        <w:rPr>
          <w:sz w:val="20"/>
        </w:rPr>
        <w:t>descompilar o desensamblar la Solución o cualquier parte de la misma con cualquier fin; (ii) interferir con,</w:t>
      </w:r>
      <w:r>
        <w:rPr>
          <w:spacing w:val="1"/>
          <w:sz w:val="20"/>
        </w:rPr>
        <w:t> </w:t>
      </w:r>
      <w:r>
        <w:rPr>
          <w:sz w:val="20"/>
        </w:rPr>
        <w:t>modificar, interrumpir o desactivar las características o la funcionalidad de la Solución; (iii) eliminar o utilizar</w:t>
      </w:r>
      <w:r>
        <w:rPr>
          <w:spacing w:val="1"/>
          <w:sz w:val="20"/>
        </w:rPr>
        <w:t> </w:t>
      </w:r>
      <w:r>
        <w:rPr>
          <w:sz w:val="20"/>
        </w:rPr>
        <w:t>el nombre, las marcas, los nombres comerciales, los logotipos y otros avisos de propiedad de Carbyne</w:t>
      </w:r>
      <w:r>
        <w:rPr>
          <w:spacing w:val="1"/>
          <w:sz w:val="20"/>
        </w:rPr>
        <w:t> </w:t>
      </w:r>
      <w:r>
        <w:rPr>
          <w:sz w:val="20"/>
        </w:rPr>
        <w:t>contenidos en la Solución o la Documentación; (iv) copiar cualquier parte o contenido de la Solución o de la</w:t>
      </w:r>
      <w:r>
        <w:rPr>
          <w:spacing w:val="1"/>
          <w:sz w:val="20"/>
        </w:rPr>
        <w:t> </w:t>
      </w:r>
      <w:r>
        <w:rPr>
          <w:sz w:val="20"/>
        </w:rPr>
        <w:t>Documentación de otra forma que no sea para sus propios fines comerciales internos (salvo lo permitido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específicamente</w:t>
      </w:r>
      <w:r>
        <w:rPr>
          <w:spacing w:val="-8"/>
          <w:sz w:val="20"/>
        </w:rPr>
        <w:t> </w:t>
      </w:r>
      <w:r>
        <w:rPr>
          <w:sz w:val="20"/>
        </w:rPr>
        <w:t>en</w:t>
      </w:r>
      <w:r>
        <w:rPr>
          <w:spacing w:val="-8"/>
          <w:sz w:val="20"/>
        </w:rPr>
        <w:t> </w:t>
      </w:r>
      <w:r>
        <w:rPr>
          <w:sz w:val="20"/>
        </w:rPr>
        <w:t>este</w:t>
      </w:r>
      <w:r>
        <w:rPr>
          <w:spacing w:val="-10"/>
          <w:sz w:val="20"/>
        </w:rPr>
        <w:t> </w:t>
      </w:r>
      <w:r>
        <w:rPr>
          <w:sz w:val="20"/>
        </w:rPr>
        <w:t>Acuerdo);</w:t>
      </w:r>
      <w:r>
        <w:rPr>
          <w:spacing w:val="-11"/>
          <w:sz w:val="20"/>
        </w:rPr>
        <w:t> </w:t>
      </w:r>
      <w:r>
        <w:rPr>
          <w:sz w:val="20"/>
        </w:rPr>
        <w:t>(v)</w:t>
      </w:r>
      <w:r>
        <w:rPr>
          <w:spacing w:val="-9"/>
          <w:sz w:val="20"/>
        </w:rPr>
        <w:t> </w:t>
      </w:r>
      <w:r>
        <w:rPr>
          <w:sz w:val="20"/>
        </w:rPr>
        <w:t>utilizar</w:t>
      </w:r>
      <w:r>
        <w:rPr>
          <w:spacing w:val="-10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Solución</w:t>
      </w:r>
      <w:r>
        <w:rPr>
          <w:spacing w:val="-10"/>
          <w:sz w:val="20"/>
        </w:rPr>
        <w:t> </w:t>
      </w:r>
      <w:r>
        <w:rPr>
          <w:sz w:val="20"/>
        </w:rPr>
        <w:t>o</w:t>
      </w:r>
      <w:r>
        <w:rPr>
          <w:spacing w:val="-8"/>
          <w:sz w:val="20"/>
        </w:rPr>
        <w:t> </w:t>
      </w:r>
      <w:r>
        <w:rPr>
          <w:sz w:val="20"/>
        </w:rPr>
        <w:t>cualquier</w:t>
      </w:r>
      <w:r>
        <w:rPr>
          <w:spacing w:val="-10"/>
          <w:sz w:val="20"/>
        </w:rPr>
        <w:t> </w:t>
      </w:r>
      <w:r>
        <w:rPr>
          <w:sz w:val="20"/>
        </w:rPr>
        <w:t>parte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la</w:t>
      </w:r>
      <w:r>
        <w:rPr>
          <w:spacing w:val="-10"/>
          <w:sz w:val="20"/>
        </w:rPr>
        <w:t> </w:t>
      </w:r>
      <w:r>
        <w:rPr>
          <w:sz w:val="20"/>
        </w:rPr>
        <w:t>misma</w:t>
      </w:r>
      <w:r>
        <w:rPr>
          <w:spacing w:val="-10"/>
          <w:sz w:val="20"/>
        </w:rPr>
        <w:t> </w:t>
      </w:r>
      <w:r>
        <w:rPr>
          <w:sz w:val="20"/>
        </w:rPr>
        <w:t>para</w:t>
      </w:r>
      <w:r>
        <w:rPr>
          <w:spacing w:val="-8"/>
          <w:sz w:val="20"/>
        </w:rPr>
        <w:t> </w:t>
      </w:r>
      <w:r>
        <w:rPr>
          <w:sz w:val="20"/>
        </w:rPr>
        <w:t>crear</w:t>
      </w:r>
      <w:r>
        <w:rPr>
          <w:spacing w:val="-9"/>
          <w:sz w:val="20"/>
        </w:rPr>
        <w:t> </w:t>
      </w:r>
      <w:r>
        <w:rPr>
          <w:sz w:val="20"/>
        </w:rPr>
        <w:t>un</w:t>
      </w:r>
      <w:r>
        <w:rPr>
          <w:spacing w:val="-8"/>
          <w:sz w:val="20"/>
        </w:rPr>
        <w:t> </w:t>
      </w:r>
      <w:r>
        <w:rPr>
          <w:sz w:val="20"/>
        </w:rPr>
        <w:t>producto</w:t>
      </w:r>
      <w:r>
        <w:rPr>
          <w:spacing w:val="-43"/>
          <w:sz w:val="20"/>
        </w:rPr>
        <w:t> </w:t>
      </w:r>
      <w:r>
        <w:rPr>
          <w:sz w:val="20"/>
        </w:rPr>
        <w:t>o servicio que compita; (vi) vender, alquilar, arrendar, sublicenciar, distribuir, redistribuir, sindicar, crear</w:t>
      </w:r>
      <w:r>
        <w:rPr>
          <w:spacing w:val="1"/>
          <w:sz w:val="20"/>
        </w:rPr>
        <w:t> </w:t>
      </w:r>
      <w:r>
        <w:rPr>
          <w:sz w:val="20"/>
        </w:rPr>
        <w:t>trabajos derivados a partir de, ceder o transferir de cualquier otro modo o proporcionar acceso, total o</w:t>
      </w:r>
      <w:r>
        <w:rPr>
          <w:spacing w:val="1"/>
          <w:sz w:val="20"/>
        </w:rPr>
        <w:t> </w:t>
      </w:r>
      <w:r>
        <w:rPr>
          <w:sz w:val="20"/>
        </w:rPr>
        <w:t>parcialmente,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Solución</w:t>
      </w:r>
      <w:r>
        <w:rPr>
          <w:spacing w:val="-4"/>
          <w:sz w:val="20"/>
        </w:rPr>
        <w:t> </w:t>
      </w:r>
      <w:r>
        <w:rPr>
          <w:sz w:val="20"/>
        </w:rPr>
        <w:t>o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cualquier</w:t>
      </w:r>
      <w:r>
        <w:rPr>
          <w:spacing w:val="-5"/>
          <w:sz w:val="20"/>
        </w:rPr>
        <w:t> </w:t>
      </w:r>
      <w:r>
        <w:rPr>
          <w:sz w:val="20"/>
        </w:rPr>
        <w:t>dato</w:t>
      </w:r>
      <w:r>
        <w:rPr>
          <w:spacing w:val="-2"/>
          <w:sz w:val="20"/>
        </w:rPr>
        <w:t> </w:t>
      </w:r>
      <w:r>
        <w:rPr>
          <w:sz w:val="20"/>
        </w:rPr>
        <w:t>al</w:t>
      </w:r>
      <w:r>
        <w:rPr>
          <w:spacing w:val="-8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6"/>
          <w:sz w:val="20"/>
        </w:rPr>
        <w:t> </w:t>
      </w:r>
      <w:r>
        <w:rPr>
          <w:sz w:val="20"/>
        </w:rPr>
        <w:t>acceda</w:t>
      </w:r>
      <w:r>
        <w:rPr>
          <w:spacing w:val="-5"/>
          <w:sz w:val="20"/>
        </w:rPr>
        <w:t> </w:t>
      </w:r>
      <w:r>
        <w:rPr>
          <w:sz w:val="20"/>
        </w:rPr>
        <w:t>o</w:t>
      </w:r>
      <w:r>
        <w:rPr>
          <w:spacing w:val="-5"/>
          <w:sz w:val="20"/>
        </w:rPr>
        <w:t> </w:t>
      </w:r>
      <w:r>
        <w:rPr>
          <w:sz w:val="20"/>
        </w:rPr>
        <w:t>que</w:t>
      </w:r>
      <w:r>
        <w:rPr>
          <w:spacing w:val="-4"/>
          <w:sz w:val="20"/>
        </w:rPr>
        <w:t> </w:t>
      </w:r>
      <w:r>
        <w:rPr>
          <w:sz w:val="20"/>
        </w:rPr>
        <w:t>se</w:t>
      </w:r>
      <w:r>
        <w:rPr>
          <w:spacing w:val="-6"/>
          <w:sz w:val="20"/>
        </w:rPr>
        <w:t> </w:t>
      </w:r>
      <w:r>
        <w:rPr>
          <w:sz w:val="20"/>
        </w:rPr>
        <w:t>cree</w:t>
      </w:r>
      <w:r>
        <w:rPr>
          <w:spacing w:val="-2"/>
          <w:sz w:val="20"/>
        </w:rPr>
        <w:t> </w:t>
      </w:r>
      <w:r>
        <w:rPr>
          <w:sz w:val="20"/>
        </w:rPr>
        <w:t>mediante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Solución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cualquier</w:t>
      </w:r>
      <w:r>
        <w:rPr>
          <w:spacing w:val="-43"/>
          <w:sz w:val="20"/>
        </w:rPr>
        <w:t> </w:t>
      </w:r>
      <w:r>
        <w:rPr>
          <w:sz w:val="20"/>
        </w:rPr>
        <w:t>tercero (excepto en la medida en que se permita expresamente en este Acuerdo); (vii) permitir a otras</w:t>
      </w:r>
      <w:r>
        <w:rPr>
          <w:spacing w:val="1"/>
          <w:sz w:val="20"/>
        </w:rPr>
        <w:t> </w:t>
      </w:r>
      <w:r>
        <w:rPr>
          <w:sz w:val="20"/>
        </w:rPr>
        <w:t>personas físicas o entidades crear enlaces a la Plataforma o a la Solución, o "enmarcar" o "replicar" la</w:t>
      </w:r>
      <w:r>
        <w:rPr>
          <w:spacing w:val="1"/>
          <w:sz w:val="20"/>
        </w:rPr>
        <w:t> </w:t>
      </w:r>
      <w:r>
        <w:rPr>
          <w:sz w:val="20"/>
        </w:rPr>
        <w:t>Plataforma en cualquier otro servidor, o dispositivo inalámbrico o basado en Internet, o de otra forma poner</w:t>
      </w:r>
      <w:r>
        <w:rPr>
          <w:spacing w:val="-43"/>
          <w:sz w:val="20"/>
        </w:rPr>
        <w:t> </w:t>
      </w:r>
      <w:r>
        <w:rPr>
          <w:sz w:val="20"/>
        </w:rPr>
        <w:t>a</w:t>
      </w:r>
      <w:r>
        <w:rPr>
          <w:spacing w:val="9"/>
          <w:sz w:val="20"/>
        </w:rPr>
        <w:t> </w:t>
      </w:r>
      <w:r>
        <w:rPr>
          <w:sz w:val="20"/>
        </w:rPr>
        <w:t>disposición</w:t>
      </w:r>
      <w:r>
        <w:rPr>
          <w:spacing w:val="9"/>
          <w:sz w:val="20"/>
        </w:rPr>
        <w:t> </w:t>
      </w:r>
      <w:r>
        <w:rPr>
          <w:sz w:val="20"/>
        </w:rPr>
        <w:t>de</w:t>
      </w:r>
      <w:r>
        <w:rPr>
          <w:spacing w:val="9"/>
          <w:sz w:val="20"/>
        </w:rPr>
        <w:t> </w:t>
      </w:r>
      <w:r>
        <w:rPr>
          <w:sz w:val="20"/>
        </w:rPr>
        <w:t>un</w:t>
      </w:r>
      <w:r>
        <w:rPr>
          <w:spacing w:val="9"/>
          <w:sz w:val="20"/>
        </w:rPr>
        <w:t> </w:t>
      </w:r>
      <w:r>
        <w:rPr>
          <w:sz w:val="20"/>
        </w:rPr>
        <w:t>tercero</w:t>
      </w:r>
      <w:r>
        <w:rPr>
          <w:spacing w:val="9"/>
          <w:sz w:val="20"/>
        </w:rPr>
        <w:t> </w:t>
      </w:r>
      <w:r>
        <w:rPr>
          <w:sz w:val="20"/>
        </w:rPr>
        <w:t>cualquier</w:t>
      </w:r>
      <w:r>
        <w:rPr>
          <w:spacing w:val="9"/>
          <w:sz w:val="20"/>
        </w:rPr>
        <w:t> </w:t>
      </w:r>
      <w:r>
        <w:rPr>
          <w:sz w:val="20"/>
        </w:rPr>
        <w:t>token,</w:t>
      </w:r>
      <w:r>
        <w:rPr>
          <w:spacing w:val="8"/>
          <w:sz w:val="20"/>
        </w:rPr>
        <w:t> </w:t>
      </w:r>
      <w:r>
        <w:rPr>
          <w:sz w:val="20"/>
        </w:rPr>
        <w:t>clave,</w:t>
      </w:r>
      <w:r>
        <w:rPr>
          <w:spacing w:val="11"/>
          <w:sz w:val="20"/>
        </w:rPr>
        <w:t> </w:t>
      </w:r>
      <w:r>
        <w:rPr>
          <w:sz w:val="20"/>
        </w:rPr>
        <w:t>contraseña</w:t>
      </w:r>
      <w:r>
        <w:rPr>
          <w:spacing w:val="7"/>
          <w:sz w:val="20"/>
        </w:rPr>
        <w:t> </w:t>
      </w:r>
      <w:r>
        <w:rPr>
          <w:sz w:val="20"/>
        </w:rPr>
        <w:t>u</w:t>
      </w:r>
      <w:r>
        <w:rPr>
          <w:spacing w:val="11"/>
          <w:sz w:val="20"/>
        </w:rPr>
        <w:t> </w:t>
      </w:r>
      <w:r>
        <w:rPr>
          <w:sz w:val="20"/>
        </w:rPr>
        <w:t>otras</w:t>
      </w:r>
      <w:r>
        <w:rPr>
          <w:spacing w:val="10"/>
          <w:sz w:val="20"/>
        </w:rPr>
        <w:t> </w:t>
      </w:r>
      <w:r>
        <w:rPr>
          <w:sz w:val="20"/>
        </w:rPr>
        <w:t>credenciales</w:t>
      </w:r>
      <w:r>
        <w:rPr>
          <w:spacing w:val="9"/>
          <w:sz w:val="20"/>
        </w:rPr>
        <w:t> </w:t>
      </w:r>
      <w:r>
        <w:rPr>
          <w:sz w:val="20"/>
        </w:rPr>
        <w:t>de</w:t>
      </w:r>
      <w:r>
        <w:rPr>
          <w:spacing w:val="11"/>
          <w:sz w:val="20"/>
        </w:rPr>
        <w:t> </w:t>
      </w:r>
      <w:r>
        <w:rPr>
          <w:sz w:val="20"/>
        </w:rPr>
        <w:t>acceso</w:t>
      </w:r>
      <w:r>
        <w:rPr>
          <w:spacing w:val="9"/>
          <w:sz w:val="20"/>
        </w:rPr>
        <w:t> </w:t>
      </w:r>
      <w:r>
        <w:rPr>
          <w:sz w:val="20"/>
        </w:rPr>
        <w:t>a</w:t>
      </w:r>
      <w:r>
        <w:rPr>
          <w:spacing w:val="10"/>
          <w:sz w:val="20"/>
        </w:rPr>
        <w:t> </w:t>
      </w:r>
      <w:r>
        <w:rPr>
          <w:sz w:val="20"/>
        </w:rPr>
        <w:t>la</w:t>
      </w:r>
      <w:r>
        <w:rPr>
          <w:spacing w:val="9"/>
          <w:sz w:val="20"/>
        </w:rPr>
        <w:t> </w:t>
      </w:r>
      <w:r>
        <w:rPr>
          <w:sz w:val="20"/>
        </w:rPr>
        <w:t>Solución;</w:t>
      </w:r>
    </w:p>
    <w:p>
      <w:pPr>
        <w:pStyle w:val="BodyText"/>
        <w:spacing w:before="1"/>
        <w:ind w:left="1702" w:right="1695"/>
        <w:jc w:val="both"/>
      </w:pPr>
      <w:r>
        <w:rPr/>
        <w:t>(viii) transmitir virus de software o cualquier otro código informático, archivos o programas diseñados para</w:t>
      </w:r>
      <w:r>
        <w:rPr>
          <w:spacing w:val="1"/>
        </w:rPr>
        <w:t> </w:t>
      </w:r>
      <w:r>
        <w:rPr/>
        <w:t>interrumpir, destruir o limitar la funcionalidad de cualquier software o hardware informático o equipo de</w:t>
      </w:r>
      <w:r>
        <w:rPr>
          <w:spacing w:val="1"/>
        </w:rPr>
        <w:t> </w:t>
      </w:r>
      <w:r>
        <w:rPr/>
        <w:t>telecomunicaciones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10"/>
        </w:rPr>
        <w:t> </w:t>
      </w:r>
      <w:r>
        <w:rPr/>
        <w:t>Plataforma</w:t>
      </w:r>
      <w:r>
        <w:rPr>
          <w:spacing w:val="-9"/>
        </w:rPr>
        <w:t> </w:t>
      </w:r>
      <w:r>
        <w:rPr/>
        <w:t>o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entorno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red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Carbyne;</w:t>
      </w:r>
      <w:r>
        <w:rPr>
          <w:spacing w:val="-6"/>
        </w:rPr>
        <w:t> </w:t>
      </w:r>
      <w:r>
        <w:rPr/>
        <w:t>(ix)</w:t>
      </w:r>
      <w:r>
        <w:rPr>
          <w:spacing w:val="-8"/>
        </w:rPr>
        <w:t> </w:t>
      </w:r>
      <w:r>
        <w:rPr/>
        <w:t>utilizar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Solución</w:t>
      </w:r>
      <w:r>
        <w:rPr>
          <w:spacing w:val="-9"/>
        </w:rPr>
        <w:t> </w:t>
      </w:r>
      <w:r>
        <w:rPr/>
        <w:t>o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Contenido</w:t>
      </w:r>
      <w:r>
        <w:rPr>
          <w:spacing w:val="-43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Terceros</w:t>
      </w:r>
      <w:r>
        <w:rPr>
          <w:spacing w:val="-10"/>
        </w:rPr>
        <w:t> </w:t>
      </w:r>
      <w:r>
        <w:rPr>
          <w:spacing w:val="-1"/>
        </w:rPr>
        <w:t>infringiendo</w:t>
      </w:r>
      <w:r>
        <w:rPr>
          <w:spacing w:val="-11"/>
        </w:rPr>
        <w:t> </w:t>
      </w:r>
      <w:r>
        <w:rPr>
          <w:spacing w:val="-1"/>
        </w:rPr>
        <w:t>cualquier</w:t>
      </w:r>
      <w:r>
        <w:rPr>
          <w:spacing w:val="-9"/>
        </w:rPr>
        <w:t> </w:t>
      </w:r>
      <w:r>
        <w:rPr/>
        <w:t>ley</w:t>
      </w:r>
      <w:r>
        <w:rPr>
          <w:spacing w:val="-9"/>
        </w:rPr>
        <w:t> </w:t>
      </w:r>
      <w:r>
        <w:rPr/>
        <w:t>o</w:t>
      </w:r>
      <w:r>
        <w:rPr>
          <w:spacing w:val="-11"/>
        </w:rPr>
        <w:t> </w:t>
      </w:r>
      <w:r>
        <w:rPr/>
        <w:t>reglamento</w:t>
      </w:r>
      <w:r>
        <w:rPr>
          <w:spacing w:val="-9"/>
        </w:rPr>
        <w:t> </w:t>
      </w:r>
      <w:r>
        <w:rPr/>
        <w:t>aplicable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cualquier</w:t>
      </w:r>
      <w:r>
        <w:rPr>
          <w:spacing w:val="-10"/>
        </w:rPr>
        <w:t> </w:t>
      </w:r>
      <w:r>
        <w:rPr/>
        <w:t>derecho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cualquier</w:t>
      </w:r>
      <w:r>
        <w:rPr>
          <w:spacing w:val="-9"/>
        </w:rPr>
        <w:t> </w:t>
      </w:r>
      <w:r>
        <w:rPr/>
        <w:t>persona.</w:t>
      </w:r>
      <w:r>
        <w:rPr>
          <w:spacing w:val="-10"/>
        </w:rPr>
        <w:t> </w:t>
      </w:r>
      <w:r>
        <w:rPr/>
        <w:t>Usted</w:t>
      </w:r>
      <w:r>
        <w:rPr>
          <w:spacing w:val="-42"/>
        </w:rPr>
        <w:t> </w:t>
      </w:r>
      <w:r>
        <w:rPr/>
        <w:t>deberá proporcionarnos asistencia razonable para evitar que se produzcan dichas actividades por parte de</w:t>
      </w:r>
      <w:r>
        <w:rPr>
          <w:spacing w:val="1"/>
        </w:rPr>
        <w:t> </w:t>
      </w:r>
      <w:r>
        <w:rPr/>
        <w:t>terceros.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18"/>
        </w:numPr>
        <w:tabs>
          <w:tab w:pos="1997" w:val="left" w:leader="none"/>
        </w:tabs>
        <w:spacing w:line="240" w:lineRule="auto" w:before="0" w:after="0"/>
        <w:ind w:left="1702" w:right="1696" w:firstLine="0"/>
        <w:jc w:val="both"/>
        <w:rPr>
          <w:sz w:val="20"/>
        </w:rPr>
      </w:pPr>
      <w:r>
        <w:rPr>
          <w:sz w:val="20"/>
        </w:rPr>
        <w:t>Además,</w:t>
      </w:r>
      <w:r>
        <w:rPr>
          <w:spacing w:val="-11"/>
          <w:sz w:val="20"/>
        </w:rPr>
        <w:t> </w:t>
      </w:r>
      <w:r>
        <w:rPr>
          <w:sz w:val="20"/>
        </w:rPr>
        <w:t>usted</w:t>
      </w:r>
      <w:r>
        <w:rPr>
          <w:spacing w:val="-10"/>
          <w:sz w:val="20"/>
        </w:rPr>
        <w:t> </w:t>
      </w:r>
      <w:r>
        <w:rPr>
          <w:sz w:val="20"/>
        </w:rPr>
        <w:t>no</w:t>
      </w:r>
      <w:r>
        <w:rPr>
          <w:spacing w:val="-9"/>
          <w:sz w:val="20"/>
        </w:rPr>
        <w:t> </w:t>
      </w:r>
      <w:r>
        <w:rPr>
          <w:sz w:val="20"/>
        </w:rPr>
        <w:t>deberá</w:t>
      </w:r>
      <w:r>
        <w:rPr>
          <w:spacing w:val="-11"/>
          <w:sz w:val="20"/>
        </w:rPr>
        <w:t> </w:t>
      </w:r>
      <w:r>
        <w:rPr>
          <w:sz w:val="20"/>
        </w:rPr>
        <w:t>utilizar</w:t>
      </w:r>
      <w:r>
        <w:rPr>
          <w:spacing w:val="-7"/>
          <w:sz w:val="20"/>
        </w:rPr>
        <w:t> </w:t>
      </w:r>
      <w:r>
        <w:rPr>
          <w:sz w:val="20"/>
        </w:rPr>
        <w:t>la</w:t>
      </w:r>
      <w:r>
        <w:rPr>
          <w:spacing w:val="-9"/>
          <w:sz w:val="20"/>
        </w:rPr>
        <w:t> </w:t>
      </w:r>
      <w:r>
        <w:rPr>
          <w:sz w:val="20"/>
        </w:rPr>
        <w:t>Solución</w:t>
      </w:r>
      <w:r>
        <w:rPr>
          <w:spacing w:val="-10"/>
          <w:sz w:val="20"/>
        </w:rPr>
        <w:t> </w:t>
      </w:r>
      <w:r>
        <w:rPr>
          <w:sz w:val="20"/>
        </w:rPr>
        <w:t>(i)</w:t>
      </w:r>
      <w:r>
        <w:rPr>
          <w:spacing w:val="-8"/>
          <w:sz w:val="20"/>
        </w:rPr>
        <w:t> </w:t>
      </w:r>
      <w:r>
        <w:rPr>
          <w:sz w:val="20"/>
        </w:rPr>
        <w:t>para</w:t>
      </w:r>
      <w:r>
        <w:rPr>
          <w:spacing w:val="-9"/>
          <w:sz w:val="20"/>
        </w:rPr>
        <w:t> </w:t>
      </w:r>
      <w:r>
        <w:rPr>
          <w:sz w:val="20"/>
        </w:rPr>
        <w:t>cualquier</w:t>
      </w:r>
      <w:r>
        <w:rPr>
          <w:spacing w:val="-8"/>
          <w:sz w:val="20"/>
        </w:rPr>
        <w:t> </w:t>
      </w:r>
      <w:r>
        <w:rPr>
          <w:sz w:val="20"/>
        </w:rPr>
        <w:t>actividad</w:t>
      </w:r>
      <w:r>
        <w:rPr>
          <w:spacing w:val="-9"/>
          <w:sz w:val="20"/>
        </w:rPr>
        <w:t> </w:t>
      </w:r>
      <w:r>
        <w:rPr>
          <w:sz w:val="20"/>
        </w:rPr>
        <w:t>ilegal</w:t>
      </w:r>
      <w:r>
        <w:rPr>
          <w:spacing w:val="-9"/>
          <w:sz w:val="20"/>
        </w:rPr>
        <w:t> </w:t>
      </w:r>
      <w:r>
        <w:rPr>
          <w:sz w:val="20"/>
        </w:rPr>
        <w:t>o</w:t>
      </w:r>
      <w:r>
        <w:rPr>
          <w:spacing w:val="-6"/>
          <w:sz w:val="20"/>
        </w:rPr>
        <w:t> </w:t>
      </w:r>
      <w:r>
        <w:rPr>
          <w:sz w:val="20"/>
        </w:rPr>
        <w:t>fraudulenta;</w:t>
      </w:r>
      <w:r>
        <w:rPr>
          <w:spacing w:val="-7"/>
          <w:sz w:val="20"/>
        </w:rPr>
        <w:t> </w:t>
      </w:r>
      <w:r>
        <w:rPr>
          <w:sz w:val="20"/>
        </w:rPr>
        <w:t>(ii)</w:t>
      </w:r>
      <w:r>
        <w:rPr>
          <w:spacing w:val="-12"/>
          <w:sz w:val="20"/>
        </w:rPr>
        <w:t> </w:t>
      </w:r>
      <w:r>
        <w:rPr>
          <w:sz w:val="20"/>
        </w:rPr>
        <w:t>para</w:t>
      </w:r>
      <w:r>
        <w:rPr>
          <w:spacing w:val="-9"/>
          <w:sz w:val="20"/>
        </w:rPr>
        <w:t> </w:t>
      </w:r>
      <w:r>
        <w:rPr>
          <w:sz w:val="20"/>
        </w:rPr>
        <w:t>violar</w:t>
      </w:r>
      <w:r>
        <w:rPr>
          <w:spacing w:val="-43"/>
          <w:sz w:val="20"/>
        </w:rPr>
        <w:t> </w:t>
      </w:r>
      <w:r>
        <w:rPr>
          <w:spacing w:val="-1"/>
          <w:sz w:val="20"/>
        </w:rPr>
        <w:t>los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derechos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otros;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(iii)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para</w:t>
      </w:r>
      <w:r>
        <w:rPr>
          <w:spacing w:val="-9"/>
          <w:sz w:val="20"/>
        </w:rPr>
        <w:t> </w:t>
      </w:r>
      <w:r>
        <w:rPr>
          <w:sz w:val="20"/>
        </w:rPr>
        <w:t>amenazar,</w:t>
      </w:r>
      <w:r>
        <w:rPr>
          <w:spacing w:val="-11"/>
          <w:sz w:val="20"/>
        </w:rPr>
        <w:t> </w:t>
      </w:r>
      <w:r>
        <w:rPr>
          <w:sz w:val="20"/>
        </w:rPr>
        <w:t>incitar,</w:t>
      </w:r>
      <w:r>
        <w:rPr>
          <w:spacing w:val="-10"/>
          <w:sz w:val="20"/>
        </w:rPr>
        <w:t> </w:t>
      </w:r>
      <w:r>
        <w:rPr>
          <w:sz w:val="20"/>
        </w:rPr>
        <w:t>promover</w:t>
      </w:r>
      <w:r>
        <w:rPr>
          <w:spacing w:val="-11"/>
          <w:sz w:val="20"/>
        </w:rPr>
        <w:t> </w:t>
      </w:r>
      <w:r>
        <w:rPr>
          <w:sz w:val="20"/>
        </w:rPr>
        <w:t>o</w:t>
      </w:r>
      <w:r>
        <w:rPr>
          <w:spacing w:val="-11"/>
          <w:sz w:val="20"/>
        </w:rPr>
        <w:t> </w:t>
      </w:r>
      <w:r>
        <w:rPr>
          <w:sz w:val="20"/>
        </w:rPr>
        <w:t>fomentar</w:t>
      </w:r>
      <w:r>
        <w:rPr>
          <w:spacing w:val="-9"/>
          <w:sz w:val="20"/>
        </w:rPr>
        <w:t> </w:t>
      </w:r>
      <w:r>
        <w:rPr>
          <w:sz w:val="20"/>
        </w:rPr>
        <w:t>activamente</w:t>
      </w:r>
      <w:r>
        <w:rPr>
          <w:spacing w:val="-9"/>
          <w:sz w:val="20"/>
        </w:rPr>
        <w:t> </w:t>
      </w:r>
      <w:r>
        <w:rPr>
          <w:sz w:val="20"/>
        </w:rPr>
        <w:t>la</w:t>
      </w:r>
      <w:r>
        <w:rPr>
          <w:spacing w:val="-11"/>
          <w:sz w:val="20"/>
        </w:rPr>
        <w:t> </w:t>
      </w:r>
      <w:r>
        <w:rPr>
          <w:sz w:val="20"/>
        </w:rPr>
        <w:t>violencia,</w:t>
      </w:r>
      <w:r>
        <w:rPr>
          <w:spacing w:val="-11"/>
          <w:sz w:val="20"/>
        </w:rPr>
        <w:t> </w:t>
      </w:r>
      <w:r>
        <w:rPr>
          <w:sz w:val="20"/>
        </w:rPr>
        <w:t>el</w:t>
      </w:r>
      <w:r>
        <w:rPr>
          <w:spacing w:val="-11"/>
          <w:sz w:val="20"/>
        </w:rPr>
        <w:t> </w:t>
      </w:r>
      <w:r>
        <w:rPr>
          <w:sz w:val="20"/>
        </w:rPr>
        <w:t>terrorismo</w:t>
      </w:r>
      <w:r>
        <w:rPr>
          <w:spacing w:val="-42"/>
          <w:sz w:val="20"/>
        </w:rPr>
        <w:t> </w:t>
      </w:r>
      <w:r>
        <w:rPr>
          <w:sz w:val="20"/>
        </w:rPr>
        <w:t>u</w:t>
      </w:r>
      <w:r>
        <w:rPr>
          <w:spacing w:val="-8"/>
          <w:sz w:val="20"/>
        </w:rPr>
        <w:t> </w:t>
      </w:r>
      <w:r>
        <w:rPr>
          <w:sz w:val="20"/>
        </w:rPr>
        <w:t>otros</w:t>
      </w:r>
      <w:r>
        <w:rPr>
          <w:spacing w:val="-8"/>
          <w:sz w:val="20"/>
        </w:rPr>
        <w:t> </w:t>
      </w:r>
      <w:r>
        <w:rPr>
          <w:sz w:val="20"/>
        </w:rPr>
        <w:t>daños</w:t>
      </w:r>
      <w:r>
        <w:rPr>
          <w:spacing w:val="-8"/>
          <w:sz w:val="20"/>
        </w:rPr>
        <w:t> </w:t>
      </w:r>
      <w:r>
        <w:rPr>
          <w:sz w:val="20"/>
        </w:rPr>
        <w:t>graves;</w:t>
      </w:r>
      <w:r>
        <w:rPr>
          <w:spacing w:val="-7"/>
          <w:sz w:val="20"/>
        </w:rPr>
        <w:t> </w:t>
      </w:r>
      <w:r>
        <w:rPr>
          <w:sz w:val="20"/>
        </w:rPr>
        <w:t>(iv)</w:t>
      </w:r>
      <w:r>
        <w:rPr>
          <w:spacing w:val="-8"/>
          <w:sz w:val="20"/>
        </w:rPr>
        <w:t> </w:t>
      </w:r>
      <w:r>
        <w:rPr>
          <w:sz w:val="20"/>
        </w:rPr>
        <w:t>para</w:t>
      </w:r>
      <w:r>
        <w:rPr>
          <w:spacing w:val="-7"/>
          <w:sz w:val="20"/>
        </w:rPr>
        <w:t> </w:t>
      </w:r>
      <w:r>
        <w:rPr>
          <w:sz w:val="20"/>
        </w:rPr>
        <w:t>cualquier</w:t>
      </w:r>
      <w:r>
        <w:rPr>
          <w:spacing w:val="-7"/>
          <w:sz w:val="20"/>
        </w:rPr>
        <w:t> </w:t>
      </w:r>
      <w:r>
        <w:rPr>
          <w:sz w:val="20"/>
        </w:rPr>
        <w:t>contenido</w:t>
      </w:r>
      <w:r>
        <w:rPr>
          <w:spacing w:val="-7"/>
          <w:sz w:val="20"/>
        </w:rPr>
        <w:t> </w:t>
      </w:r>
      <w:r>
        <w:rPr>
          <w:sz w:val="20"/>
        </w:rPr>
        <w:t>o</w:t>
      </w:r>
      <w:r>
        <w:rPr>
          <w:spacing w:val="-7"/>
          <w:sz w:val="20"/>
        </w:rPr>
        <w:t> </w:t>
      </w:r>
      <w:r>
        <w:rPr>
          <w:sz w:val="20"/>
        </w:rPr>
        <w:t>actividad</w:t>
      </w:r>
      <w:r>
        <w:rPr>
          <w:spacing w:val="-10"/>
          <w:sz w:val="20"/>
        </w:rPr>
        <w:t> </w:t>
      </w:r>
      <w:r>
        <w:rPr>
          <w:sz w:val="20"/>
        </w:rPr>
        <w:t>que</w:t>
      </w:r>
      <w:r>
        <w:rPr>
          <w:spacing w:val="-7"/>
          <w:sz w:val="20"/>
        </w:rPr>
        <w:t> </w:t>
      </w:r>
      <w:r>
        <w:rPr>
          <w:sz w:val="20"/>
        </w:rPr>
        <w:t>promueva</w:t>
      </w:r>
      <w:r>
        <w:rPr>
          <w:spacing w:val="30"/>
          <w:sz w:val="20"/>
        </w:rPr>
        <w:t> </w:t>
      </w:r>
      <w:r>
        <w:rPr>
          <w:sz w:val="20"/>
        </w:rPr>
        <w:t>la</w:t>
      </w:r>
      <w:r>
        <w:rPr>
          <w:spacing w:val="-7"/>
          <w:sz w:val="20"/>
        </w:rPr>
        <w:t> </w:t>
      </w:r>
      <w:r>
        <w:rPr>
          <w:sz w:val="20"/>
        </w:rPr>
        <w:t>explotación</w:t>
      </w:r>
      <w:r>
        <w:rPr>
          <w:spacing w:val="-7"/>
          <w:sz w:val="20"/>
        </w:rPr>
        <w:t> </w:t>
      </w:r>
      <w:r>
        <w:rPr>
          <w:sz w:val="20"/>
        </w:rPr>
        <w:t>o</w:t>
      </w:r>
      <w:r>
        <w:rPr>
          <w:spacing w:val="-9"/>
          <w:sz w:val="20"/>
        </w:rPr>
        <w:t> </w:t>
      </w:r>
      <w:r>
        <w:rPr>
          <w:sz w:val="20"/>
        </w:rPr>
        <w:t>el</w:t>
      </w:r>
      <w:r>
        <w:rPr>
          <w:spacing w:val="-7"/>
          <w:sz w:val="20"/>
        </w:rPr>
        <w:t> </w:t>
      </w:r>
      <w:r>
        <w:rPr>
          <w:sz w:val="20"/>
        </w:rPr>
        <w:t>abuso</w:t>
      </w:r>
      <w:r>
        <w:rPr>
          <w:spacing w:val="-7"/>
          <w:sz w:val="20"/>
        </w:rPr>
        <w:t> </w:t>
      </w:r>
      <w:r>
        <w:rPr>
          <w:sz w:val="20"/>
        </w:rPr>
        <w:t>sexual</w:t>
      </w:r>
      <w:r>
        <w:rPr>
          <w:spacing w:val="-43"/>
          <w:sz w:val="20"/>
        </w:rPr>
        <w:t> </w:t>
      </w:r>
      <w:r>
        <w:rPr>
          <w:sz w:val="20"/>
        </w:rPr>
        <w:t>infantil;</w:t>
      </w:r>
      <w:r>
        <w:rPr>
          <w:spacing w:val="-6"/>
          <w:sz w:val="20"/>
        </w:rPr>
        <w:t> </w:t>
      </w:r>
      <w:r>
        <w:rPr>
          <w:sz w:val="20"/>
        </w:rPr>
        <w:t>(v)</w:t>
      </w:r>
      <w:r>
        <w:rPr>
          <w:spacing w:val="-5"/>
          <w:sz w:val="20"/>
        </w:rPr>
        <w:t> </w:t>
      </w:r>
      <w:r>
        <w:rPr>
          <w:sz w:val="20"/>
        </w:rPr>
        <w:t>para</w:t>
      </w:r>
      <w:r>
        <w:rPr>
          <w:spacing w:val="-5"/>
          <w:sz w:val="20"/>
        </w:rPr>
        <w:t> </w:t>
      </w:r>
      <w:r>
        <w:rPr>
          <w:sz w:val="20"/>
        </w:rPr>
        <w:t>violar</w:t>
      </w:r>
      <w:r>
        <w:rPr>
          <w:spacing w:val="-6"/>
          <w:sz w:val="20"/>
        </w:rPr>
        <w:t> </w:t>
      </w:r>
      <w:r>
        <w:rPr>
          <w:sz w:val="20"/>
        </w:rPr>
        <w:t>la</w:t>
      </w:r>
      <w:r>
        <w:rPr>
          <w:spacing w:val="-6"/>
          <w:sz w:val="20"/>
        </w:rPr>
        <w:t> </w:t>
      </w:r>
      <w:r>
        <w:rPr>
          <w:sz w:val="20"/>
        </w:rPr>
        <w:t>seguridad,</w:t>
      </w:r>
      <w:r>
        <w:rPr>
          <w:spacing w:val="-4"/>
          <w:sz w:val="20"/>
        </w:rPr>
        <w:t> </w:t>
      </w:r>
      <w:r>
        <w:rPr>
          <w:sz w:val="20"/>
        </w:rPr>
        <w:t>integridad</w:t>
      </w:r>
      <w:r>
        <w:rPr>
          <w:spacing w:val="-4"/>
          <w:sz w:val="20"/>
        </w:rPr>
        <w:t> </w:t>
      </w:r>
      <w:r>
        <w:rPr>
          <w:sz w:val="20"/>
        </w:rPr>
        <w:t>o</w:t>
      </w:r>
      <w:r>
        <w:rPr>
          <w:spacing w:val="-6"/>
          <w:sz w:val="20"/>
        </w:rPr>
        <w:t> </w:t>
      </w:r>
      <w:r>
        <w:rPr>
          <w:sz w:val="20"/>
        </w:rPr>
        <w:t>disponibilidad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cualquier</w:t>
      </w:r>
      <w:r>
        <w:rPr>
          <w:spacing w:val="-4"/>
          <w:sz w:val="20"/>
        </w:rPr>
        <w:t> </w:t>
      </w:r>
      <w:r>
        <w:rPr>
          <w:sz w:val="20"/>
        </w:rPr>
        <w:t>usuario,</w:t>
      </w:r>
      <w:r>
        <w:rPr>
          <w:spacing w:val="-6"/>
          <w:sz w:val="20"/>
        </w:rPr>
        <w:t> </w:t>
      </w:r>
      <w:r>
        <w:rPr>
          <w:sz w:val="20"/>
        </w:rPr>
        <w:t>red,</w:t>
      </w:r>
      <w:r>
        <w:rPr>
          <w:spacing w:val="-7"/>
          <w:sz w:val="20"/>
        </w:rPr>
        <w:t> </w:t>
      </w:r>
      <w:r>
        <w:rPr>
          <w:sz w:val="20"/>
        </w:rPr>
        <w:t>sistema</w:t>
      </w:r>
      <w:r>
        <w:rPr>
          <w:spacing w:val="-4"/>
          <w:sz w:val="20"/>
        </w:rPr>
        <w:t> </w:t>
      </w:r>
      <w:r>
        <w:rPr>
          <w:sz w:val="20"/>
        </w:rPr>
        <w:t>informático</w:t>
      </w:r>
      <w:r>
        <w:rPr>
          <w:spacing w:val="1"/>
          <w:sz w:val="20"/>
        </w:rPr>
        <w:t> </w:t>
      </w:r>
      <w:r>
        <w:rPr>
          <w:sz w:val="20"/>
        </w:rPr>
        <w:t>o de comunicaciones, aplicación de software o red o dispositivo informático; (vi) para distribuir, publicar,</w:t>
      </w:r>
      <w:r>
        <w:rPr>
          <w:spacing w:val="1"/>
          <w:sz w:val="20"/>
        </w:rPr>
        <w:t> </w:t>
      </w:r>
      <w:r>
        <w:rPr>
          <w:sz w:val="20"/>
        </w:rPr>
        <w:t>enviar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facilitar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envío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correo</w:t>
      </w:r>
      <w:r>
        <w:rPr>
          <w:spacing w:val="1"/>
          <w:sz w:val="20"/>
        </w:rPr>
        <w:t> </w:t>
      </w:r>
      <w:r>
        <w:rPr>
          <w:sz w:val="20"/>
        </w:rPr>
        <w:t>electrónico</w:t>
      </w:r>
      <w:r>
        <w:rPr>
          <w:spacing w:val="1"/>
          <w:sz w:val="20"/>
        </w:rPr>
        <w:t> </w:t>
      </w:r>
      <w:r>
        <w:rPr>
          <w:sz w:val="20"/>
        </w:rPr>
        <w:t>masivo</w:t>
      </w:r>
      <w:r>
        <w:rPr>
          <w:spacing w:val="1"/>
          <w:sz w:val="20"/>
        </w:rPr>
        <w:t> </w:t>
      </w:r>
      <w:r>
        <w:rPr>
          <w:sz w:val="20"/>
        </w:rPr>
        <w:t>no</w:t>
      </w:r>
      <w:r>
        <w:rPr>
          <w:spacing w:val="1"/>
          <w:sz w:val="20"/>
        </w:rPr>
        <w:t> </w:t>
      </w:r>
      <w:r>
        <w:rPr>
          <w:sz w:val="20"/>
        </w:rPr>
        <w:t>solicitado</w:t>
      </w:r>
      <w:r>
        <w:rPr>
          <w:spacing w:val="1"/>
          <w:sz w:val="20"/>
        </w:rPr>
        <w:t> </w:t>
      </w:r>
      <w:r>
        <w:rPr>
          <w:sz w:val="20"/>
        </w:rPr>
        <w:t>u</w:t>
      </w:r>
      <w:r>
        <w:rPr>
          <w:spacing w:val="1"/>
          <w:sz w:val="20"/>
        </w:rPr>
        <w:t> </w:t>
      </w:r>
      <w:r>
        <w:rPr>
          <w:sz w:val="20"/>
        </w:rPr>
        <w:t>otros</w:t>
      </w:r>
      <w:r>
        <w:rPr>
          <w:spacing w:val="1"/>
          <w:sz w:val="20"/>
        </w:rPr>
        <w:t> </w:t>
      </w:r>
      <w:r>
        <w:rPr>
          <w:sz w:val="20"/>
        </w:rPr>
        <w:t>mensajes,</w:t>
      </w:r>
      <w:r>
        <w:rPr>
          <w:spacing w:val="1"/>
          <w:sz w:val="20"/>
        </w:rPr>
        <w:t> </w:t>
      </w:r>
      <w:r>
        <w:rPr>
          <w:sz w:val="20"/>
        </w:rPr>
        <w:t>promociones,</w:t>
      </w:r>
      <w:r>
        <w:rPr>
          <w:spacing w:val="1"/>
          <w:sz w:val="20"/>
        </w:rPr>
        <w:t> </w:t>
      </w:r>
      <w:r>
        <w:rPr>
          <w:sz w:val="20"/>
        </w:rPr>
        <w:t>publicidad</w:t>
      </w:r>
      <w:r>
        <w:rPr>
          <w:spacing w:val="-2"/>
          <w:sz w:val="20"/>
        </w:rPr>
        <w:t> </w:t>
      </w:r>
      <w:r>
        <w:rPr>
          <w:sz w:val="20"/>
        </w:rPr>
        <w:t>o solicitudes (o "spam").</w:t>
      </w:r>
    </w:p>
    <w:p>
      <w:pPr>
        <w:spacing w:after="0" w:line="240" w:lineRule="auto"/>
        <w:jc w:val="both"/>
        <w:rPr>
          <w:sz w:val="20"/>
        </w:rPr>
        <w:sectPr>
          <w:pgSz w:w="12240" w:h="15840"/>
          <w:pgMar w:header="2" w:footer="1632" w:top="1280" w:bottom="1820" w:left="0" w:right="0"/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Heading2"/>
        <w:numPr>
          <w:ilvl w:val="1"/>
          <w:numId w:val="18"/>
        </w:numPr>
        <w:tabs>
          <w:tab w:pos="1905" w:val="left" w:leader="none"/>
        </w:tabs>
        <w:spacing w:line="240" w:lineRule="auto" w:before="59" w:after="0"/>
        <w:ind w:left="1904" w:right="0" w:hanging="203"/>
        <w:jc w:val="both"/>
      </w:pPr>
      <w:r>
        <w:rPr/>
        <w:t>Disponibilidad</w:t>
      </w:r>
      <w:r>
        <w:rPr>
          <w:spacing w:val="-3"/>
        </w:rPr>
        <w:t> </w:t>
      </w:r>
      <w:r>
        <w:rPr/>
        <w:t>y</w:t>
      </w:r>
      <w:r>
        <w:rPr>
          <w:spacing w:val="-5"/>
        </w:rPr>
        <w:t> </w:t>
      </w:r>
      <w:r>
        <w:rPr/>
        <w:t>Soporte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Plataforma</w:t>
      </w:r>
    </w:p>
    <w:p>
      <w:pPr>
        <w:pStyle w:val="BodyText"/>
        <w:spacing w:before="10"/>
        <w:rPr>
          <w:b/>
          <w:sz w:val="19"/>
        </w:rPr>
      </w:pPr>
    </w:p>
    <w:p>
      <w:pPr>
        <w:pStyle w:val="ListParagraph"/>
        <w:numPr>
          <w:ilvl w:val="2"/>
          <w:numId w:val="18"/>
        </w:numPr>
        <w:tabs>
          <w:tab w:pos="2027" w:val="left" w:leader="none"/>
        </w:tabs>
        <w:spacing w:line="276" w:lineRule="auto" w:before="1" w:after="0"/>
        <w:ind w:left="1702" w:right="1695" w:firstLine="0"/>
        <w:jc w:val="both"/>
        <w:rPr>
          <w:sz w:val="20"/>
        </w:rPr>
      </w:pPr>
      <w:r>
        <w:rPr>
          <w:sz w:val="20"/>
        </w:rPr>
        <w:t>Usted puede solicitar Servicios de Soporte, tal y como se describe en los Términos y condiciones y el</w:t>
      </w:r>
      <w:r>
        <w:rPr>
          <w:spacing w:val="1"/>
          <w:sz w:val="20"/>
        </w:rPr>
        <w:t> </w:t>
      </w:r>
      <w:r>
        <w:rPr>
          <w:sz w:val="20"/>
        </w:rPr>
        <w:t>Acuerdo de Nivel de Servicio. Pondremos la Plataforma a su disposición de conformidad con el ANSS, con</w:t>
      </w:r>
      <w:r>
        <w:rPr>
          <w:spacing w:val="1"/>
          <w:sz w:val="20"/>
        </w:rPr>
        <w:t> </w:t>
      </w:r>
      <w:r>
        <w:rPr>
          <w:sz w:val="20"/>
        </w:rPr>
        <w:t>sujeción a los requisitos operativos, como el mantenimiento programado regularmente y el tiempo de</w:t>
      </w:r>
      <w:r>
        <w:rPr>
          <w:spacing w:val="1"/>
          <w:sz w:val="20"/>
        </w:rPr>
        <w:t> </w:t>
      </w:r>
      <w:r>
        <w:rPr>
          <w:sz w:val="20"/>
        </w:rPr>
        <w:t>inactividad. En caso de que se produzca un tiempo de inactividad de la Plataforma, su único recurso será el</w:t>
      </w:r>
      <w:r>
        <w:rPr>
          <w:spacing w:val="1"/>
          <w:sz w:val="20"/>
        </w:rPr>
        <w:t> </w:t>
      </w:r>
      <w:r>
        <w:rPr>
          <w:sz w:val="20"/>
        </w:rPr>
        <w:t>establecido</w:t>
      </w:r>
      <w:r>
        <w:rPr>
          <w:spacing w:val="-7"/>
          <w:sz w:val="20"/>
        </w:rPr>
        <w:t> </w:t>
      </w:r>
      <w:r>
        <w:rPr>
          <w:sz w:val="20"/>
        </w:rPr>
        <w:t>en</w:t>
      </w:r>
      <w:r>
        <w:rPr>
          <w:spacing w:val="-6"/>
          <w:sz w:val="20"/>
        </w:rPr>
        <w:t> </w:t>
      </w:r>
      <w:r>
        <w:rPr>
          <w:sz w:val="20"/>
        </w:rPr>
        <w:t>el</w:t>
      </w:r>
      <w:r>
        <w:rPr>
          <w:spacing w:val="-7"/>
          <w:sz w:val="20"/>
        </w:rPr>
        <w:t> </w:t>
      </w:r>
      <w:r>
        <w:rPr>
          <w:sz w:val="20"/>
        </w:rPr>
        <w:t>ANSS</w:t>
      </w:r>
      <w:r>
        <w:rPr>
          <w:spacing w:val="-6"/>
          <w:sz w:val="20"/>
        </w:rPr>
        <w:t> </w:t>
      </w:r>
      <w:r>
        <w:rPr>
          <w:sz w:val="20"/>
        </w:rPr>
        <w:t>o</w:t>
      </w:r>
      <w:r>
        <w:rPr>
          <w:spacing w:val="-11"/>
          <w:sz w:val="20"/>
        </w:rPr>
        <w:t> </w:t>
      </w:r>
      <w:r>
        <w:rPr>
          <w:sz w:val="20"/>
        </w:rPr>
        <w:t>dejar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utilizar</w:t>
      </w:r>
      <w:r>
        <w:rPr>
          <w:spacing w:val="-7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Plataforma.</w:t>
      </w:r>
      <w:r>
        <w:rPr>
          <w:spacing w:val="-8"/>
          <w:sz w:val="20"/>
        </w:rPr>
        <w:t> </w:t>
      </w:r>
      <w:r>
        <w:rPr>
          <w:sz w:val="20"/>
        </w:rPr>
        <w:t>Nuestras</w:t>
      </w:r>
      <w:r>
        <w:rPr>
          <w:spacing w:val="-8"/>
          <w:sz w:val="20"/>
        </w:rPr>
        <w:t> </w:t>
      </w:r>
      <w:r>
        <w:rPr>
          <w:sz w:val="20"/>
        </w:rPr>
        <w:t>obligaciones</w:t>
      </w:r>
      <w:r>
        <w:rPr>
          <w:spacing w:val="-7"/>
          <w:sz w:val="20"/>
        </w:rPr>
        <w:t> </w:t>
      </w:r>
      <w:r>
        <w:rPr>
          <w:sz w:val="20"/>
        </w:rPr>
        <w:t>y</w:t>
      </w:r>
      <w:r>
        <w:rPr>
          <w:spacing w:val="-7"/>
          <w:sz w:val="20"/>
        </w:rPr>
        <w:t> </w:t>
      </w:r>
      <w:r>
        <w:rPr>
          <w:sz w:val="20"/>
        </w:rPr>
        <w:t>compromisos</w:t>
      </w:r>
      <w:r>
        <w:rPr>
          <w:spacing w:val="-7"/>
          <w:sz w:val="20"/>
        </w:rPr>
        <w:t> </w:t>
      </w:r>
      <w:r>
        <w:rPr>
          <w:sz w:val="20"/>
        </w:rPr>
        <w:t>en</w:t>
      </w:r>
      <w:r>
        <w:rPr>
          <w:spacing w:val="-7"/>
          <w:sz w:val="20"/>
        </w:rPr>
        <w:t> </w:t>
      </w:r>
      <w:r>
        <w:rPr>
          <w:sz w:val="20"/>
        </w:rPr>
        <w:t>los</w:t>
      </w:r>
      <w:r>
        <w:rPr>
          <w:spacing w:val="-7"/>
          <w:sz w:val="20"/>
        </w:rPr>
        <w:t> </w:t>
      </w:r>
      <w:r>
        <w:rPr>
          <w:sz w:val="20"/>
        </w:rPr>
        <w:t>Términos</w:t>
      </w:r>
      <w:r>
        <w:rPr>
          <w:spacing w:val="-43"/>
          <w:sz w:val="20"/>
        </w:rPr>
        <w:t> </w:t>
      </w:r>
      <w:r>
        <w:rPr>
          <w:sz w:val="20"/>
        </w:rPr>
        <w:t>y condiciones y el Acuerdo de Nivel de Servicio sólo se aplican a la Solución y no a cualquier otro hardware,</w:t>
      </w:r>
      <w:r>
        <w:rPr>
          <w:spacing w:val="1"/>
          <w:sz w:val="20"/>
        </w:rPr>
        <w:t> </w:t>
      </w:r>
      <w:r>
        <w:rPr>
          <w:sz w:val="20"/>
        </w:rPr>
        <w:t>equipo,</w:t>
      </w:r>
      <w:r>
        <w:rPr>
          <w:spacing w:val="-1"/>
          <w:sz w:val="20"/>
        </w:rPr>
        <w:t> </w:t>
      </w:r>
      <w:r>
        <w:rPr>
          <w:sz w:val="20"/>
        </w:rPr>
        <w:t>software,</w:t>
      </w:r>
      <w:r>
        <w:rPr>
          <w:spacing w:val="1"/>
          <w:sz w:val="20"/>
        </w:rPr>
        <w:t> </w:t>
      </w:r>
      <w:r>
        <w:rPr>
          <w:sz w:val="20"/>
        </w:rPr>
        <w:t>producto o</w:t>
      </w:r>
      <w:r>
        <w:rPr>
          <w:spacing w:val="-1"/>
          <w:sz w:val="20"/>
        </w:rPr>
        <w:t> </w:t>
      </w:r>
      <w:r>
        <w:rPr>
          <w:sz w:val="20"/>
        </w:rPr>
        <w:t>servicio.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18"/>
        </w:numPr>
        <w:tabs>
          <w:tab w:pos="2007" w:val="left" w:leader="none"/>
        </w:tabs>
        <w:spacing w:line="276" w:lineRule="auto" w:before="0" w:after="0"/>
        <w:ind w:left="1702" w:right="1693" w:firstLine="0"/>
        <w:jc w:val="both"/>
        <w:rPr>
          <w:sz w:val="20"/>
        </w:rPr>
      </w:pPr>
      <w:r>
        <w:rPr>
          <w:sz w:val="20"/>
        </w:rPr>
        <w:t>Nosotros podremos, en cualquier momento: (i) introducir productos y servicios nuevos o adicionales, (ii)</w:t>
      </w:r>
      <w:r>
        <w:rPr>
          <w:spacing w:val="1"/>
          <w:sz w:val="20"/>
        </w:rPr>
        <w:t> </w:t>
      </w:r>
      <w:r>
        <w:rPr>
          <w:sz w:val="20"/>
        </w:rPr>
        <w:t>actualizar la Solución para mejorar o añadir características o funcionalidades a la Solución, o (iii) modificar la</w:t>
      </w:r>
      <w:r>
        <w:rPr>
          <w:spacing w:val="1"/>
          <w:sz w:val="20"/>
        </w:rPr>
        <w:t> </w:t>
      </w:r>
      <w:r>
        <w:rPr>
          <w:sz w:val="20"/>
        </w:rPr>
        <w:t>Solución para dejar de proporcionar una característica o funcionalidad. Pondremos a su disposición por</w:t>
      </w:r>
      <w:r>
        <w:rPr>
          <w:spacing w:val="1"/>
          <w:sz w:val="20"/>
        </w:rPr>
        <w:t> </w:t>
      </w:r>
      <w:r>
        <w:rPr>
          <w:sz w:val="20"/>
        </w:rPr>
        <w:t>adelantado</w:t>
      </w:r>
      <w:r>
        <w:rPr>
          <w:spacing w:val="-6"/>
          <w:sz w:val="20"/>
        </w:rPr>
        <w:t> </w:t>
      </w:r>
      <w:r>
        <w:rPr>
          <w:sz w:val="20"/>
        </w:rPr>
        <w:t>cualesquiera</w:t>
      </w:r>
      <w:r>
        <w:rPr>
          <w:spacing w:val="-11"/>
          <w:sz w:val="20"/>
        </w:rPr>
        <w:t> </w:t>
      </w:r>
      <w:r>
        <w:rPr>
          <w:sz w:val="20"/>
        </w:rPr>
        <w:t>condiciones</w:t>
      </w:r>
      <w:r>
        <w:rPr>
          <w:spacing w:val="-5"/>
          <w:sz w:val="20"/>
        </w:rPr>
        <w:t> </w:t>
      </w:r>
      <w:r>
        <w:rPr>
          <w:sz w:val="20"/>
        </w:rPr>
        <w:t>adicionales</w:t>
      </w:r>
      <w:r>
        <w:rPr>
          <w:spacing w:val="-8"/>
          <w:sz w:val="20"/>
        </w:rPr>
        <w:t> </w:t>
      </w:r>
      <w:r>
        <w:rPr>
          <w:sz w:val="20"/>
        </w:rPr>
        <w:t>aplicables</w:t>
      </w:r>
      <w:r>
        <w:rPr>
          <w:spacing w:val="-8"/>
          <w:sz w:val="20"/>
        </w:rPr>
        <w:t> </w:t>
      </w: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los</w:t>
      </w:r>
      <w:r>
        <w:rPr>
          <w:spacing w:val="-9"/>
          <w:sz w:val="20"/>
        </w:rPr>
        <w:t> </w:t>
      </w:r>
      <w:r>
        <w:rPr>
          <w:sz w:val="20"/>
        </w:rPr>
        <w:t>productos</w:t>
      </w:r>
      <w:r>
        <w:rPr>
          <w:spacing w:val="-6"/>
          <w:sz w:val="20"/>
        </w:rPr>
        <w:t> </w:t>
      </w:r>
      <w:r>
        <w:rPr>
          <w:sz w:val="20"/>
        </w:rPr>
        <w:t>y</w:t>
      </w:r>
      <w:r>
        <w:rPr>
          <w:spacing w:val="-7"/>
          <w:sz w:val="20"/>
        </w:rPr>
        <w:t> </w:t>
      </w:r>
      <w:r>
        <w:rPr>
          <w:sz w:val="20"/>
        </w:rPr>
        <w:t>servicios</w:t>
      </w:r>
      <w:r>
        <w:rPr>
          <w:spacing w:val="-8"/>
          <w:sz w:val="20"/>
        </w:rPr>
        <w:t> </w:t>
      </w:r>
      <w:r>
        <w:rPr>
          <w:sz w:val="20"/>
        </w:rPr>
        <w:t>nuevos</w:t>
      </w:r>
      <w:r>
        <w:rPr>
          <w:spacing w:val="-9"/>
          <w:sz w:val="20"/>
        </w:rPr>
        <w:t> </w:t>
      </w:r>
      <w:r>
        <w:rPr>
          <w:sz w:val="20"/>
        </w:rPr>
        <w:t>o</w:t>
      </w:r>
      <w:r>
        <w:rPr>
          <w:spacing w:val="-6"/>
          <w:sz w:val="20"/>
        </w:rPr>
        <w:t> </w:t>
      </w:r>
      <w:r>
        <w:rPr>
          <w:sz w:val="20"/>
        </w:rPr>
        <w:t>mejorados.</w:t>
      </w:r>
      <w:r>
        <w:rPr>
          <w:spacing w:val="-8"/>
          <w:sz w:val="20"/>
        </w:rPr>
        <w:t> </w:t>
      </w:r>
      <w:r>
        <w:rPr>
          <w:sz w:val="20"/>
        </w:rPr>
        <w:t>Si</w:t>
      </w:r>
      <w:r>
        <w:rPr>
          <w:spacing w:val="1"/>
          <w:sz w:val="20"/>
        </w:rPr>
        <w:t> </w:t>
      </w:r>
      <w:r>
        <w:rPr>
          <w:sz w:val="20"/>
        </w:rPr>
        <w:t>degradamos o eliminamos materialmente una funcionalidad de la Solución que afecte su uso de la misma, se</w:t>
      </w:r>
      <w:r>
        <w:rPr>
          <w:spacing w:val="-43"/>
          <w:sz w:val="20"/>
        </w:rPr>
        <w:t> </w:t>
      </w:r>
      <w:r>
        <w:rPr>
          <w:sz w:val="20"/>
        </w:rPr>
        <w:t>lo</w:t>
      </w:r>
      <w:r>
        <w:rPr>
          <w:spacing w:val="-8"/>
          <w:sz w:val="20"/>
        </w:rPr>
        <w:t> </w:t>
      </w:r>
      <w:r>
        <w:rPr>
          <w:sz w:val="20"/>
        </w:rPr>
        <w:t>notificaremos</w:t>
      </w:r>
      <w:r>
        <w:rPr>
          <w:spacing w:val="-11"/>
          <w:sz w:val="20"/>
        </w:rPr>
        <w:t> </w:t>
      </w:r>
      <w:r>
        <w:rPr>
          <w:sz w:val="20"/>
        </w:rPr>
        <w:t>tan</w:t>
      </w:r>
      <w:r>
        <w:rPr>
          <w:spacing w:val="-9"/>
          <w:sz w:val="20"/>
        </w:rPr>
        <w:t> </w:t>
      </w:r>
      <w:r>
        <w:rPr>
          <w:sz w:val="20"/>
        </w:rPr>
        <w:t>pronto</w:t>
      </w:r>
      <w:r>
        <w:rPr>
          <w:spacing w:val="-8"/>
          <w:sz w:val="20"/>
        </w:rPr>
        <w:t> </w:t>
      </w:r>
      <w:r>
        <w:rPr>
          <w:sz w:val="20"/>
        </w:rPr>
        <w:t>como</w:t>
      </w:r>
      <w:r>
        <w:rPr>
          <w:spacing w:val="-7"/>
          <w:sz w:val="20"/>
        </w:rPr>
        <w:t> </w:t>
      </w:r>
      <w:r>
        <w:rPr>
          <w:sz w:val="20"/>
        </w:rPr>
        <w:t>sea</w:t>
      </w:r>
      <w:r>
        <w:rPr>
          <w:spacing w:val="-10"/>
          <w:sz w:val="20"/>
        </w:rPr>
        <w:t> </w:t>
      </w:r>
      <w:r>
        <w:rPr>
          <w:sz w:val="20"/>
        </w:rPr>
        <w:t>razonablemente</w:t>
      </w:r>
      <w:r>
        <w:rPr>
          <w:spacing w:val="-9"/>
          <w:sz w:val="20"/>
        </w:rPr>
        <w:t> </w:t>
      </w:r>
      <w:r>
        <w:rPr>
          <w:sz w:val="20"/>
        </w:rPr>
        <w:t>posible</w:t>
      </w:r>
      <w:r>
        <w:rPr>
          <w:spacing w:val="-10"/>
          <w:sz w:val="20"/>
        </w:rPr>
        <w:t> </w:t>
      </w:r>
      <w:r>
        <w:rPr>
          <w:sz w:val="20"/>
        </w:rPr>
        <w:t>y</w:t>
      </w:r>
      <w:r>
        <w:rPr>
          <w:spacing w:val="-10"/>
          <w:sz w:val="20"/>
        </w:rPr>
        <w:t> </w:t>
      </w:r>
      <w:r>
        <w:rPr>
          <w:sz w:val="20"/>
        </w:rPr>
        <w:t>usted</w:t>
      </w:r>
      <w:r>
        <w:rPr>
          <w:spacing w:val="-10"/>
          <w:sz w:val="20"/>
        </w:rPr>
        <w:t> </w:t>
      </w:r>
      <w:r>
        <w:rPr>
          <w:sz w:val="20"/>
        </w:rPr>
        <w:t>podrá</w:t>
      </w:r>
      <w:r>
        <w:rPr>
          <w:spacing w:val="-9"/>
          <w:sz w:val="20"/>
        </w:rPr>
        <w:t> </w:t>
      </w:r>
      <w:r>
        <w:rPr>
          <w:sz w:val="20"/>
        </w:rPr>
        <w:t>terminar</w:t>
      </w:r>
      <w:r>
        <w:rPr>
          <w:spacing w:val="-9"/>
          <w:sz w:val="20"/>
        </w:rPr>
        <w:t> </w:t>
      </w:r>
      <w:r>
        <w:rPr>
          <w:sz w:val="20"/>
        </w:rPr>
        <w:t>este</w:t>
      </w:r>
      <w:r>
        <w:rPr>
          <w:spacing w:val="-8"/>
          <w:sz w:val="20"/>
        </w:rPr>
        <w:t> </w:t>
      </w:r>
      <w:r>
        <w:rPr>
          <w:sz w:val="20"/>
        </w:rPr>
        <w:t>Acuerdo</w:t>
      </w:r>
      <w:r>
        <w:rPr>
          <w:spacing w:val="-9"/>
          <w:sz w:val="20"/>
        </w:rPr>
        <w:t> </w:t>
      </w:r>
      <w:r>
        <w:rPr>
          <w:sz w:val="20"/>
        </w:rPr>
        <w:t>mediante</w:t>
      </w:r>
      <w:r>
        <w:rPr>
          <w:spacing w:val="1"/>
          <w:sz w:val="20"/>
        </w:rPr>
        <w:t> </w:t>
      </w:r>
      <w:r>
        <w:rPr>
          <w:sz w:val="20"/>
        </w:rPr>
        <w:t>notificación</w:t>
      </w:r>
      <w:r>
        <w:rPr>
          <w:spacing w:val="-9"/>
          <w:sz w:val="20"/>
        </w:rPr>
        <w:t> </w:t>
      </w:r>
      <w:r>
        <w:rPr>
          <w:sz w:val="20"/>
        </w:rPr>
        <w:t>por</w:t>
      </w:r>
      <w:r>
        <w:rPr>
          <w:spacing w:val="-8"/>
          <w:sz w:val="20"/>
        </w:rPr>
        <w:t> </w:t>
      </w:r>
      <w:r>
        <w:rPr>
          <w:sz w:val="20"/>
        </w:rPr>
        <w:t>escrito</w:t>
      </w:r>
      <w:r>
        <w:rPr>
          <w:spacing w:val="-8"/>
          <w:sz w:val="20"/>
        </w:rPr>
        <w:t> </w:t>
      </w:r>
      <w:r>
        <w:rPr>
          <w:sz w:val="20"/>
        </w:rPr>
        <w:t>a</w:t>
      </w:r>
      <w:r>
        <w:rPr>
          <w:spacing w:val="-12"/>
          <w:sz w:val="20"/>
        </w:rPr>
        <w:t> </w:t>
      </w:r>
      <w:r>
        <w:rPr>
          <w:sz w:val="20"/>
        </w:rPr>
        <w:t>más</w:t>
      </w:r>
      <w:r>
        <w:rPr>
          <w:spacing w:val="-6"/>
          <w:sz w:val="20"/>
        </w:rPr>
        <w:t> </w:t>
      </w:r>
      <w:r>
        <w:rPr>
          <w:sz w:val="20"/>
        </w:rPr>
        <w:t>tardar</w:t>
      </w:r>
      <w:r>
        <w:rPr>
          <w:spacing w:val="-10"/>
          <w:sz w:val="20"/>
        </w:rPr>
        <w:t> </w:t>
      </w:r>
      <w:r>
        <w:rPr>
          <w:sz w:val="20"/>
        </w:rPr>
        <w:t>treinta</w:t>
      </w:r>
      <w:r>
        <w:rPr>
          <w:spacing w:val="-10"/>
          <w:sz w:val="20"/>
        </w:rPr>
        <w:t> </w:t>
      </w:r>
      <w:r>
        <w:rPr>
          <w:sz w:val="20"/>
        </w:rPr>
        <w:t>(30)</w:t>
      </w:r>
      <w:r>
        <w:rPr>
          <w:spacing w:val="-9"/>
          <w:sz w:val="20"/>
        </w:rPr>
        <w:t> </w:t>
      </w:r>
      <w:r>
        <w:rPr>
          <w:sz w:val="20"/>
        </w:rPr>
        <w:t>días</w:t>
      </w:r>
      <w:r>
        <w:rPr>
          <w:spacing w:val="-7"/>
          <w:sz w:val="20"/>
        </w:rPr>
        <w:t> </w:t>
      </w:r>
      <w:r>
        <w:rPr>
          <w:sz w:val="20"/>
        </w:rPr>
        <w:t>después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fecha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dicha</w:t>
      </w:r>
      <w:r>
        <w:rPr>
          <w:spacing w:val="-9"/>
          <w:sz w:val="20"/>
        </w:rPr>
        <w:t> </w:t>
      </w:r>
      <w:r>
        <w:rPr>
          <w:sz w:val="20"/>
        </w:rPr>
        <w:t>notificación.</w:t>
      </w:r>
      <w:r>
        <w:rPr>
          <w:spacing w:val="-9"/>
          <w:sz w:val="20"/>
        </w:rPr>
        <w:t> </w:t>
      </w:r>
      <w:r>
        <w:rPr>
          <w:sz w:val="20"/>
        </w:rPr>
        <w:t>Si</w:t>
      </w:r>
      <w:r>
        <w:rPr>
          <w:spacing w:val="-10"/>
          <w:sz w:val="20"/>
        </w:rPr>
        <w:t> </w:t>
      </w:r>
      <w:r>
        <w:rPr>
          <w:sz w:val="20"/>
        </w:rPr>
        <w:t>termina</w:t>
      </w:r>
      <w:r>
        <w:rPr>
          <w:spacing w:val="-9"/>
          <w:sz w:val="20"/>
        </w:rPr>
        <w:t> </w:t>
      </w:r>
      <w:r>
        <w:rPr>
          <w:sz w:val="20"/>
        </w:rPr>
        <w:t>este</w:t>
      </w:r>
      <w:r>
        <w:rPr>
          <w:spacing w:val="-43"/>
          <w:sz w:val="20"/>
        </w:rPr>
        <w:t> </w:t>
      </w:r>
      <w:r>
        <w:rPr>
          <w:sz w:val="20"/>
        </w:rPr>
        <w:t>Acuerdo según lo permitido en esta sección, la terminación será efectiva a partir de la fecha especificada en</w:t>
      </w:r>
      <w:r>
        <w:rPr>
          <w:spacing w:val="1"/>
          <w:sz w:val="20"/>
        </w:rPr>
        <w:t> </w:t>
      </w:r>
      <w:r>
        <w:rPr>
          <w:sz w:val="20"/>
        </w:rPr>
        <w:t>la notificación y usted seguirá siendo responsable de todas las tarifas incurridas hasta e incluyendo la fecha</w:t>
      </w:r>
      <w:r>
        <w:rPr>
          <w:spacing w:val="1"/>
          <w:sz w:val="20"/>
        </w:rPr>
        <w:t> </w:t>
      </w:r>
      <w:r>
        <w:rPr>
          <w:sz w:val="20"/>
        </w:rPr>
        <w:t>efectiva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dicha</w:t>
      </w:r>
      <w:r>
        <w:rPr>
          <w:spacing w:val="-6"/>
          <w:sz w:val="20"/>
        </w:rPr>
        <w:t> </w:t>
      </w:r>
      <w:r>
        <w:rPr>
          <w:sz w:val="20"/>
        </w:rPr>
        <w:t>terminación.</w:t>
      </w:r>
      <w:r>
        <w:rPr>
          <w:spacing w:val="-5"/>
          <w:sz w:val="20"/>
        </w:rPr>
        <w:t> </w:t>
      </w:r>
      <w:r>
        <w:rPr>
          <w:sz w:val="20"/>
        </w:rPr>
        <w:t>Le</w:t>
      </w:r>
      <w:r>
        <w:rPr>
          <w:spacing w:val="-5"/>
          <w:sz w:val="20"/>
        </w:rPr>
        <w:t> </w:t>
      </w:r>
      <w:r>
        <w:rPr>
          <w:sz w:val="20"/>
        </w:rPr>
        <w:t>reembolsaremos</w:t>
      </w:r>
      <w:r>
        <w:rPr>
          <w:spacing w:val="-5"/>
          <w:sz w:val="20"/>
        </w:rPr>
        <w:t> </w:t>
      </w:r>
      <w:r>
        <w:rPr>
          <w:sz w:val="20"/>
        </w:rPr>
        <w:t>cualquier</w:t>
      </w:r>
      <w:r>
        <w:rPr>
          <w:spacing w:val="-4"/>
          <w:sz w:val="20"/>
        </w:rPr>
        <w:t> </w:t>
      </w:r>
      <w:r>
        <w:rPr>
          <w:sz w:val="20"/>
        </w:rPr>
        <w:t>tarifa</w:t>
      </w:r>
      <w:r>
        <w:rPr>
          <w:spacing w:val="-8"/>
          <w:sz w:val="20"/>
        </w:rPr>
        <w:t> </w:t>
      </w:r>
      <w:r>
        <w:rPr>
          <w:sz w:val="20"/>
        </w:rPr>
        <w:t>prepagada</w:t>
      </w:r>
      <w:r>
        <w:rPr>
          <w:spacing w:val="-5"/>
          <w:sz w:val="20"/>
        </w:rPr>
        <w:t> </w:t>
      </w:r>
      <w:r>
        <w:rPr>
          <w:sz w:val="20"/>
        </w:rPr>
        <w:t>prorrateada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partir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6"/>
          <w:sz w:val="20"/>
        </w:rPr>
        <w:t> </w:t>
      </w:r>
      <w:r>
        <w:rPr>
          <w:sz w:val="20"/>
        </w:rPr>
        <w:t>fecha</w:t>
      </w:r>
      <w:r>
        <w:rPr>
          <w:spacing w:val="-43"/>
          <w:sz w:val="20"/>
        </w:rPr>
        <w:t> </w:t>
      </w:r>
      <w:r>
        <w:rPr>
          <w:sz w:val="20"/>
        </w:rPr>
        <w:t>efectiva de la terminación, menos cualquier descuento aplicable que no hubiere sido obtenido a partir de la</w:t>
      </w:r>
      <w:r>
        <w:rPr>
          <w:spacing w:val="1"/>
          <w:sz w:val="20"/>
        </w:rPr>
        <w:t> </w:t>
      </w:r>
      <w:r>
        <w:rPr>
          <w:sz w:val="20"/>
        </w:rPr>
        <w:t>fecha efectiva de la terminación. Su uso continuado de la solución después de la fecha efectiva de cualquier</w:t>
      </w:r>
      <w:r>
        <w:rPr>
          <w:spacing w:val="1"/>
          <w:sz w:val="20"/>
        </w:rPr>
        <w:t> </w:t>
      </w:r>
      <w:r>
        <w:rPr>
          <w:sz w:val="20"/>
        </w:rPr>
        <w:t>cambio se considera como una aceptación de la solución modificada. Asimismo, podremos intercambiar</w:t>
      </w:r>
      <w:r>
        <w:rPr>
          <w:spacing w:val="1"/>
          <w:sz w:val="20"/>
        </w:rPr>
        <w:t> </w:t>
      </w:r>
      <w:r>
        <w:rPr>
          <w:sz w:val="20"/>
        </w:rPr>
        <w:t>información sobre futuras mejoras u otros cambios a ejecutar en la Solución por adelantado, pero no debe</w:t>
      </w:r>
      <w:r>
        <w:rPr>
          <w:spacing w:val="1"/>
          <w:sz w:val="20"/>
        </w:rPr>
        <w:t> </w:t>
      </w:r>
      <w:r>
        <w:rPr>
          <w:sz w:val="20"/>
        </w:rPr>
        <w:t>basarse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esta</w:t>
      </w:r>
      <w:r>
        <w:rPr>
          <w:spacing w:val="1"/>
          <w:sz w:val="20"/>
        </w:rPr>
        <w:t> </w:t>
      </w:r>
      <w:r>
        <w:rPr>
          <w:sz w:val="20"/>
        </w:rPr>
        <w:t>información</w:t>
      </w:r>
      <w:r>
        <w:rPr>
          <w:spacing w:val="1"/>
          <w:sz w:val="20"/>
        </w:rPr>
        <w:t> </w:t>
      </w:r>
      <w:r>
        <w:rPr>
          <w:sz w:val="20"/>
        </w:rPr>
        <w:t>al</w:t>
      </w:r>
      <w:r>
        <w:rPr>
          <w:spacing w:val="1"/>
          <w:sz w:val="20"/>
        </w:rPr>
        <w:t> </w:t>
      </w:r>
      <w:r>
        <w:rPr>
          <w:sz w:val="20"/>
        </w:rPr>
        <w:t>momento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decida</w:t>
      </w:r>
      <w:r>
        <w:rPr>
          <w:spacing w:val="1"/>
          <w:sz w:val="20"/>
        </w:rPr>
        <w:t> </w:t>
      </w:r>
      <w:r>
        <w:rPr>
          <w:sz w:val="20"/>
        </w:rPr>
        <w:t>suscribirse.</w:t>
      </w:r>
      <w:r>
        <w:rPr>
          <w:spacing w:val="1"/>
          <w:sz w:val="20"/>
        </w:rPr>
        <w:t> </w:t>
      </w:r>
      <w:r>
        <w:rPr>
          <w:sz w:val="20"/>
        </w:rPr>
        <w:t>Tal</w:t>
      </w:r>
      <w:r>
        <w:rPr>
          <w:spacing w:val="1"/>
          <w:sz w:val="20"/>
        </w:rPr>
        <w:t> </w:t>
      </w:r>
      <w:r>
        <w:rPr>
          <w:sz w:val="20"/>
        </w:rPr>
        <w:t>decisión</w:t>
      </w:r>
      <w:r>
        <w:rPr>
          <w:spacing w:val="1"/>
          <w:sz w:val="20"/>
        </w:rPr>
        <w:t> </w:t>
      </w:r>
      <w:r>
        <w:rPr>
          <w:sz w:val="20"/>
        </w:rPr>
        <w:t>debe</w:t>
      </w:r>
      <w:r>
        <w:rPr>
          <w:spacing w:val="1"/>
          <w:sz w:val="20"/>
        </w:rPr>
        <w:t> </w:t>
      </w:r>
      <w:r>
        <w:rPr>
          <w:sz w:val="20"/>
        </w:rPr>
        <w:t>basarse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funcionalidad disponible en el momento en que tome esa decisión y no en una potencial funcionalidad a</w:t>
      </w:r>
      <w:r>
        <w:rPr>
          <w:spacing w:val="1"/>
          <w:sz w:val="20"/>
        </w:rPr>
        <w:t> </w:t>
      </w:r>
      <w:r>
        <w:rPr>
          <w:sz w:val="20"/>
        </w:rPr>
        <w:t>futuro.</w:t>
      </w:r>
    </w:p>
    <w:p>
      <w:pPr>
        <w:pStyle w:val="BodyText"/>
        <w:spacing w:before="10"/>
        <w:rPr>
          <w:sz w:val="19"/>
        </w:rPr>
      </w:pPr>
    </w:p>
    <w:p>
      <w:pPr>
        <w:pStyle w:val="Heading2"/>
        <w:numPr>
          <w:ilvl w:val="1"/>
          <w:numId w:val="18"/>
        </w:numPr>
        <w:tabs>
          <w:tab w:pos="1905" w:val="left" w:leader="none"/>
        </w:tabs>
        <w:spacing w:line="240" w:lineRule="auto" w:before="1" w:after="0"/>
        <w:ind w:left="1904" w:right="0" w:hanging="203"/>
        <w:jc w:val="both"/>
      </w:pPr>
      <w:r>
        <w:rPr/>
        <w:t>Confidencialidad</w:t>
      </w:r>
    </w:p>
    <w:p>
      <w:pPr>
        <w:pStyle w:val="BodyText"/>
        <w:spacing w:before="7"/>
        <w:rPr>
          <w:b/>
          <w:sz w:val="22"/>
        </w:rPr>
      </w:pPr>
    </w:p>
    <w:p>
      <w:pPr>
        <w:pStyle w:val="ListParagraph"/>
        <w:numPr>
          <w:ilvl w:val="2"/>
          <w:numId w:val="18"/>
        </w:numPr>
        <w:tabs>
          <w:tab w:pos="2017" w:val="left" w:leader="none"/>
        </w:tabs>
        <w:spacing w:line="276" w:lineRule="auto" w:before="0" w:after="0"/>
        <w:ind w:left="1702" w:right="1694" w:firstLine="0"/>
        <w:jc w:val="both"/>
        <w:rPr>
          <w:sz w:val="20"/>
        </w:rPr>
      </w:pPr>
      <w:r>
        <w:rPr>
          <w:sz w:val="20"/>
        </w:rPr>
        <w:t>La parte receptora se compromete a (i) no revelar la Información Confidencial de la parte reveladora a</w:t>
      </w:r>
      <w:r>
        <w:rPr>
          <w:spacing w:val="1"/>
          <w:sz w:val="20"/>
        </w:rPr>
        <w:t> </w:t>
      </w:r>
      <w:r>
        <w:rPr>
          <w:sz w:val="20"/>
        </w:rPr>
        <w:t>ningún</w:t>
      </w:r>
      <w:r>
        <w:rPr>
          <w:spacing w:val="1"/>
          <w:sz w:val="20"/>
        </w:rPr>
        <w:t> </w:t>
      </w:r>
      <w:r>
        <w:rPr>
          <w:sz w:val="20"/>
        </w:rPr>
        <w:t>tercero,</w:t>
      </w:r>
      <w:r>
        <w:rPr>
          <w:spacing w:val="1"/>
          <w:sz w:val="20"/>
        </w:rPr>
        <w:t> </w:t>
      </w:r>
      <w:r>
        <w:rPr>
          <w:sz w:val="20"/>
        </w:rPr>
        <w:t>salvo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sus</w:t>
      </w:r>
      <w:r>
        <w:rPr>
          <w:spacing w:val="1"/>
          <w:sz w:val="20"/>
        </w:rPr>
        <w:t> </w:t>
      </w:r>
      <w:r>
        <w:rPr>
          <w:sz w:val="20"/>
        </w:rPr>
        <w:t>directores,</w:t>
      </w:r>
      <w:r>
        <w:rPr>
          <w:spacing w:val="1"/>
          <w:sz w:val="20"/>
        </w:rPr>
        <w:t> </w:t>
      </w:r>
      <w:r>
        <w:rPr>
          <w:sz w:val="20"/>
        </w:rPr>
        <w:t>empleados,</w:t>
      </w:r>
      <w:r>
        <w:rPr>
          <w:spacing w:val="1"/>
          <w:sz w:val="20"/>
        </w:rPr>
        <w:t> </w:t>
      </w:r>
      <w:r>
        <w:rPr>
          <w:sz w:val="20"/>
        </w:rPr>
        <w:t>asesores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consultores</w:t>
      </w:r>
      <w:r>
        <w:rPr>
          <w:spacing w:val="1"/>
          <w:sz w:val="20"/>
        </w:rPr>
        <w:t> </w:t>
      </w:r>
      <w:r>
        <w:rPr>
          <w:sz w:val="20"/>
        </w:rPr>
        <w:t>(conjuntamente,</w:t>
      </w:r>
      <w:r>
        <w:rPr>
          <w:spacing w:val="1"/>
          <w:sz w:val="20"/>
        </w:rPr>
        <w:t> </w:t>
      </w:r>
      <w:r>
        <w:rPr>
          <w:sz w:val="20"/>
        </w:rPr>
        <w:t>sus</w:t>
      </w:r>
      <w:r>
        <w:rPr>
          <w:spacing w:val="1"/>
          <w:sz w:val="20"/>
        </w:rPr>
        <w:t> </w:t>
      </w:r>
      <w:r>
        <w:rPr>
          <w:sz w:val="20"/>
        </w:rPr>
        <w:t>"Representantes") en función de la "necesidad de conocer" y siempre que dichos Representantes estén</w:t>
      </w:r>
      <w:r>
        <w:rPr>
          <w:spacing w:val="1"/>
          <w:sz w:val="20"/>
        </w:rPr>
        <w:t> </w:t>
      </w:r>
      <w:r>
        <w:rPr>
          <w:sz w:val="20"/>
        </w:rPr>
        <w:t>sujetos a obligaciones de confidencialidad no menos restrictivas que las descritas en el presente Acuerdo;(ii)</w:t>
      </w:r>
      <w:r>
        <w:rPr>
          <w:spacing w:val="1"/>
          <w:sz w:val="20"/>
        </w:rPr>
        <w:t> </w:t>
      </w:r>
      <w:r>
        <w:rPr>
          <w:sz w:val="20"/>
        </w:rPr>
        <w:t>no utilizar ni reproducir cualquier Información Confidencial de la parte reveladora para ningún fin, excepto</w:t>
      </w:r>
      <w:r>
        <w:rPr>
          <w:spacing w:val="1"/>
          <w:sz w:val="20"/>
        </w:rPr>
        <w:t> </w:t>
      </w:r>
      <w:r>
        <w:rPr>
          <w:sz w:val="20"/>
        </w:rPr>
        <w:t>para cumplir con sus derechos y responsabilidades en virtud del presente Acuerdo; (iii) a mantener la</w:t>
      </w:r>
      <w:r>
        <w:rPr>
          <w:spacing w:val="1"/>
          <w:sz w:val="20"/>
        </w:rPr>
        <w:t> </w:t>
      </w:r>
      <w:r>
        <w:rPr>
          <w:sz w:val="20"/>
        </w:rPr>
        <w:t>confidencialidad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5"/>
          <w:sz w:val="20"/>
        </w:rPr>
        <w:t> </w:t>
      </w:r>
      <w:r>
        <w:rPr>
          <w:sz w:val="20"/>
        </w:rPr>
        <w:t>Información</w:t>
      </w:r>
      <w:r>
        <w:rPr>
          <w:spacing w:val="-5"/>
          <w:sz w:val="20"/>
        </w:rPr>
        <w:t> </w:t>
      </w:r>
      <w:r>
        <w:rPr>
          <w:sz w:val="20"/>
        </w:rPr>
        <w:t>Confidencial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5"/>
          <w:sz w:val="20"/>
        </w:rPr>
        <w:t> </w:t>
      </w:r>
      <w:r>
        <w:rPr>
          <w:sz w:val="20"/>
        </w:rPr>
        <w:t>parte</w:t>
      </w:r>
      <w:r>
        <w:rPr>
          <w:spacing w:val="-5"/>
          <w:sz w:val="20"/>
        </w:rPr>
        <w:t> </w:t>
      </w:r>
      <w:r>
        <w:rPr>
          <w:sz w:val="20"/>
        </w:rPr>
        <w:t>reveladora</w:t>
      </w:r>
      <w:r>
        <w:rPr>
          <w:spacing w:val="-4"/>
          <w:sz w:val="20"/>
        </w:rPr>
        <w:t> </w:t>
      </w:r>
      <w:r>
        <w:rPr>
          <w:sz w:val="20"/>
        </w:rPr>
        <w:t>utilizando</w:t>
      </w:r>
      <w:r>
        <w:rPr>
          <w:spacing w:val="-3"/>
          <w:sz w:val="20"/>
        </w:rPr>
        <w:t> </w:t>
      </w:r>
      <w:r>
        <w:rPr>
          <w:sz w:val="20"/>
        </w:rPr>
        <w:t>al</w:t>
      </w:r>
      <w:r>
        <w:rPr>
          <w:spacing w:val="-4"/>
          <w:sz w:val="20"/>
        </w:rPr>
        <w:t> </w:t>
      </w:r>
      <w:r>
        <w:rPr>
          <w:sz w:val="20"/>
        </w:rPr>
        <w:t>menos</w:t>
      </w:r>
      <w:r>
        <w:rPr>
          <w:spacing w:val="-6"/>
          <w:sz w:val="20"/>
        </w:rPr>
        <w:t> </w:t>
      </w:r>
      <w:r>
        <w:rPr>
          <w:sz w:val="20"/>
        </w:rPr>
        <w:t>el</w:t>
      </w:r>
      <w:r>
        <w:rPr>
          <w:spacing w:val="-5"/>
          <w:sz w:val="20"/>
        </w:rPr>
        <w:t> </w:t>
      </w:r>
      <w:r>
        <w:rPr>
          <w:sz w:val="20"/>
        </w:rPr>
        <w:t>mismo</w:t>
      </w:r>
      <w:r>
        <w:rPr>
          <w:spacing w:val="-5"/>
          <w:sz w:val="20"/>
        </w:rPr>
        <w:t> </w:t>
      </w:r>
      <w:r>
        <w:rPr>
          <w:sz w:val="20"/>
        </w:rPr>
        <w:t>grado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42"/>
          <w:sz w:val="20"/>
        </w:rPr>
        <w:t> </w:t>
      </w:r>
      <w:r>
        <w:rPr>
          <w:sz w:val="20"/>
        </w:rPr>
        <w:t>cuidado</w:t>
      </w:r>
      <w:r>
        <w:rPr>
          <w:spacing w:val="-3"/>
          <w:sz w:val="20"/>
        </w:rPr>
        <w:t> </w:t>
      </w:r>
      <w:r>
        <w:rPr>
          <w:sz w:val="20"/>
        </w:rPr>
        <w:t>que</w:t>
      </w:r>
      <w:r>
        <w:rPr>
          <w:spacing w:val="-3"/>
          <w:sz w:val="20"/>
        </w:rPr>
        <w:t> </w:t>
      </w:r>
      <w:r>
        <w:rPr>
          <w:sz w:val="20"/>
        </w:rPr>
        <w:t>utiliza</w:t>
      </w:r>
      <w:r>
        <w:rPr>
          <w:spacing w:val="-6"/>
          <w:sz w:val="20"/>
        </w:rPr>
        <w:t> </w:t>
      </w:r>
      <w:r>
        <w:rPr>
          <w:sz w:val="20"/>
        </w:rPr>
        <w:t>para</w:t>
      </w:r>
      <w:r>
        <w:rPr>
          <w:spacing w:val="-4"/>
          <w:sz w:val="20"/>
        </w:rPr>
        <w:t> </w:t>
      </w:r>
      <w:r>
        <w:rPr>
          <w:sz w:val="20"/>
        </w:rPr>
        <w:t>proteger</w:t>
      </w:r>
      <w:r>
        <w:rPr>
          <w:spacing w:val="-3"/>
          <w:sz w:val="20"/>
        </w:rPr>
        <w:t> </w:t>
      </w:r>
      <w:r>
        <w:rPr>
          <w:sz w:val="20"/>
        </w:rPr>
        <w:t>su</w:t>
      </w:r>
      <w:r>
        <w:rPr>
          <w:spacing w:val="-5"/>
          <w:sz w:val="20"/>
        </w:rPr>
        <w:t> </w:t>
      </w:r>
      <w:r>
        <w:rPr>
          <w:sz w:val="20"/>
        </w:rPr>
        <w:t>propia</w:t>
      </w:r>
      <w:r>
        <w:rPr>
          <w:spacing w:val="-2"/>
          <w:sz w:val="20"/>
        </w:rPr>
        <w:t> </w:t>
      </w:r>
      <w:r>
        <w:rPr>
          <w:sz w:val="20"/>
        </w:rPr>
        <w:t>información</w:t>
      </w:r>
      <w:r>
        <w:rPr>
          <w:spacing w:val="-2"/>
          <w:sz w:val="20"/>
        </w:rPr>
        <w:t> </w:t>
      </w:r>
      <w:r>
        <w:rPr>
          <w:sz w:val="20"/>
        </w:rPr>
        <w:t>confidencial,</w:t>
      </w:r>
      <w:r>
        <w:rPr>
          <w:spacing w:val="-3"/>
          <w:sz w:val="20"/>
        </w:rPr>
        <w:t> </w:t>
      </w:r>
      <w:r>
        <w:rPr>
          <w:sz w:val="20"/>
        </w:rPr>
        <w:t>que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cualquier</w:t>
      </w:r>
      <w:r>
        <w:rPr>
          <w:spacing w:val="-3"/>
          <w:sz w:val="20"/>
        </w:rPr>
        <w:t> </w:t>
      </w:r>
      <w:r>
        <w:rPr>
          <w:sz w:val="20"/>
        </w:rPr>
        <w:t>caso</w:t>
      </w:r>
      <w:r>
        <w:rPr>
          <w:spacing w:val="-5"/>
          <w:sz w:val="20"/>
        </w:rPr>
        <w:t> </w:t>
      </w:r>
      <w:r>
        <w:rPr>
          <w:sz w:val="20"/>
        </w:rPr>
        <w:t>no</w:t>
      </w:r>
      <w:r>
        <w:rPr>
          <w:spacing w:val="-2"/>
          <w:sz w:val="20"/>
        </w:rPr>
        <w:t> </w:t>
      </w:r>
      <w:r>
        <w:rPr>
          <w:sz w:val="20"/>
        </w:rPr>
        <w:t>será</w:t>
      </w:r>
      <w:r>
        <w:rPr>
          <w:spacing w:val="-4"/>
          <w:sz w:val="20"/>
        </w:rPr>
        <w:t> </w:t>
      </w:r>
      <w:r>
        <w:rPr>
          <w:sz w:val="20"/>
        </w:rPr>
        <w:t>inferior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43"/>
          <w:sz w:val="20"/>
        </w:rPr>
        <w:t> </w:t>
      </w:r>
      <w:r>
        <w:rPr>
          <w:sz w:val="20"/>
        </w:rPr>
        <w:t>un grado de cuidado razonable. Sin perjuicio de lo anterior, la parte receptora podrá revelar la Información</w:t>
      </w:r>
      <w:r>
        <w:rPr>
          <w:spacing w:val="1"/>
          <w:sz w:val="20"/>
        </w:rPr>
        <w:t> </w:t>
      </w:r>
      <w:r>
        <w:rPr>
          <w:sz w:val="20"/>
        </w:rPr>
        <w:t>Confidencial de la parte reveladora que esté en su poder en la medida en que lo exija un proceso legal o la</w:t>
      </w:r>
      <w:r>
        <w:rPr>
          <w:spacing w:val="1"/>
          <w:sz w:val="20"/>
        </w:rPr>
        <w:t> </w:t>
      </w:r>
      <w:r>
        <w:rPr>
          <w:sz w:val="20"/>
        </w:rPr>
        <w:t>ley, norma o reglamento aplicable, siempre que antes de dicha revelación, si está legalmente permitida, la</w:t>
      </w:r>
      <w:r>
        <w:rPr>
          <w:spacing w:val="1"/>
          <w:sz w:val="20"/>
        </w:rPr>
        <w:t> </w:t>
      </w:r>
      <w:r>
        <w:rPr>
          <w:sz w:val="20"/>
        </w:rPr>
        <w:t>parte receptora lo notifique con prontitud a la parte reveladora para darle la oportunidad de solicitar una</w:t>
      </w:r>
      <w:r>
        <w:rPr>
          <w:spacing w:val="1"/>
          <w:sz w:val="20"/>
        </w:rPr>
        <w:t> </w:t>
      </w:r>
      <w:r>
        <w:rPr>
          <w:sz w:val="20"/>
        </w:rPr>
        <w:t>medida</w:t>
      </w:r>
      <w:r>
        <w:rPr>
          <w:spacing w:val="-3"/>
          <w:sz w:val="20"/>
        </w:rPr>
        <w:t> </w:t>
      </w:r>
      <w:r>
        <w:rPr>
          <w:sz w:val="20"/>
        </w:rPr>
        <w:t>cautelar</w:t>
      </w:r>
      <w:r>
        <w:rPr>
          <w:spacing w:val="-2"/>
          <w:sz w:val="20"/>
        </w:rPr>
        <w:t> </w:t>
      </w:r>
      <w:r>
        <w:rPr>
          <w:sz w:val="20"/>
        </w:rPr>
        <w:t>u</w:t>
      </w:r>
      <w:r>
        <w:rPr>
          <w:spacing w:val="-1"/>
          <w:sz w:val="20"/>
        </w:rPr>
        <w:t> </w:t>
      </w:r>
      <w:r>
        <w:rPr>
          <w:sz w:val="20"/>
        </w:rPr>
        <w:t>otra</w:t>
      </w:r>
      <w:r>
        <w:rPr>
          <w:spacing w:val="-1"/>
          <w:sz w:val="20"/>
        </w:rPr>
        <w:t> </w:t>
      </w:r>
      <w:r>
        <w:rPr>
          <w:sz w:val="20"/>
        </w:rPr>
        <w:t>reparación</w:t>
      </w:r>
      <w:r>
        <w:rPr>
          <w:spacing w:val="1"/>
          <w:sz w:val="20"/>
        </w:rPr>
        <w:t> </w:t>
      </w:r>
      <w:r>
        <w:rPr>
          <w:sz w:val="20"/>
        </w:rPr>
        <w:t>adecuada.</w:t>
      </w:r>
    </w:p>
    <w:p>
      <w:pPr>
        <w:spacing w:after="0" w:line="276" w:lineRule="auto"/>
        <w:jc w:val="both"/>
        <w:rPr>
          <w:sz w:val="20"/>
        </w:rPr>
        <w:sectPr>
          <w:pgSz w:w="12240" w:h="15840"/>
          <w:pgMar w:header="2" w:footer="1632" w:top="1280" w:bottom="1820" w:left="0" w:right="0"/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2"/>
          <w:numId w:val="18"/>
        </w:numPr>
        <w:tabs>
          <w:tab w:pos="2011" w:val="left" w:leader="none"/>
        </w:tabs>
        <w:spacing w:line="278" w:lineRule="auto" w:before="59" w:after="0"/>
        <w:ind w:left="1702" w:right="1697" w:firstLine="0"/>
        <w:jc w:val="both"/>
        <w:rPr>
          <w:sz w:val="20"/>
        </w:rPr>
      </w:pPr>
      <w:r>
        <w:rPr>
          <w:sz w:val="20"/>
        </w:rPr>
        <w:t>La Información Confidencial excluye cualquier información que (i) esté ahora o posteriormente se torne</w:t>
      </w:r>
      <w:r>
        <w:rPr>
          <w:spacing w:val="1"/>
          <w:sz w:val="20"/>
        </w:rPr>
        <w:t> </w:t>
      </w:r>
      <w:r>
        <w:rPr>
          <w:sz w:val="20"/>
        </w:rPr>
        <w:t>disponible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forma</w:t>
      </w:r>
      <w:r>
        <w:rPr>
          <w:spacing w:val="-7"/>
          <w:sz w:val="20"/>
        </w:rPr>
        <w:t> </w:t>
      </w:r>
      <w:r>
        <w:rPr>
          <w:sz w:val="20"/>
        </w:rPr>
        <w:t>general</w:t>
      </w:r>
      <w:r>
        <w:rPr>
          <w:spacing w:val="-8"/>
          <w:sz w:val="20"/>
        </w:rPr>
        <w:t> </w:t>
      </w:r>
      <w:r>
        <w:rPr>
          <w:sz w:val="20"/>
        </w:rPr>
        <w:t>en</w:t>
      </w:r>
      <w:r>
        <w:rPr>
          <w:spacing w:val="-6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dominio</w:t>
      </w:r>
      <w:r>
        <w:rPr>
          <w:spacing w:val="-8"/>
          <w:sz w:val="20"/>
        </w:rPr>
        <w:t> </w:t>
      </w:r>
      <w:r>
        <w:rPr>
          <w:sz w:val="20"/>
        </w:rPr>
        <w:t>público</w:t>
      </w:r>
      <w:r>
        <w:rPr>
          <w:spacing w:val="-7"/>
          <w:sz w:val="20"/>
        </w:rPr>
        <w:t> </w:t>
      </w:r>
      <w:r>
        <w:rPr>
          <w:sz w:val="20"/>
        </w:rPr>
        <w:t>sin</w:t>
      </w:r>
      <w:r>
        <w:rPr>
          <w:spacing w:val="-6"/>
          <w:sz w:val="20"/>
        </w:rPr>
        <w:t> </w:t>
      </w:r>
      <w:r>
        <w:rPr>
          <w:sz w:val="20"/>
        </w:rPr>
        <w:t>culpa</w:t>
      </w:r>
      <w:r>
        <w:rPr>
          <w:spacing w:val="-10"/>
          <w:sz w:val="20"/>
        </w:rPr>
        <w:t> </w:t>
      </w:r>
      <w:r>
        <w:rPr>
          <w:sz w:val="20"/>
        </w:rPr>
        <w:t>o</w:t>
      </w:r>
      <w:r>
        <w:rPr>
          <w:spacing w:val="-6"/>
          <w:sz w:val="20"/>
        </w:rPr>
        <w:t> </w:t>
      </w:r>
      <w:r>
        <w:rPr>
          <w:sz w:val="20"/>
        </w:rPr>
        <w:t>incumplimiento</w:t>
      </w:r>
      <w:r>
        <w:rPr>
          <w:spacing w:val="-9"/>
          <w:sz w:val="20"/>
        </w:rPr>
        <w:t> </w:t>
      </w:r>
      <w:r>
        <w:rPr>
          <w:sz w:val="20"/>
        </w:rPr>
        <w:t>por</w:t>
      </w:r>
      <w:r>
        <w:rPr>
          <w:spacing w:val="-8"/>
          <w:sz w:val="20"/>
        </w:rPr>
        <w:t> </w:t>
      </w:r>
      <w:r>
        <w:rPr>
          <w:sz w:val="20"/>
        </w:rPr>
        <w:t>parte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la</w:t>
      </w:r>
      <w:r>
        <w:rPr>
          <w:spacing w:val="-7"/>
          <w:sz w:val="20"/>
        </w:rPr>
        <w:t> </w:t>
      </w:r>
      <w:r>
        <w:rPr>
          <w:sz w:val="20"/>
        </w:rPr>
        <w:t>parte</w:t>
      </w:r>
      <w:r>
        <w:rPr>
          <w:spacing w:val="-10"/>
          <w:sz w:val="20"/>
        </w:rPr>
        <w:t> </w:t>
      </w:r>
      <w:r>
        <w:rPr>
          <w:sz w:val="20"/>
        </w:rPr>
        <w:t>receptora;</w:t>
      </w:r>
    </w:p>
    <w:p>
      <w:pPr>
        <w:pStyle w:val="BodyText"/>
        <w:spacing w:line="276" w:lineRule="auto"/>
        <w:ind w:left="1702" w:right="1697"/>
        <w:jc w:val="both"/>
      </w:pPr>
      <w:r>
        <w:rPr/>
        <w:t>(ii) la parte receptora tenga en su poder sin ningún deber de confidencialidad antes de la divulgación de la</w:t>
      </w:r>
      <w:r>
        <w:rPr>
          <w:spacing w:val="1"/>
        </w:rPr>
        <w:t> </w:t>
      </w:r>
      <w:r>
        <w:rPr/>
        <w:t>Información Confidencial por parte de la parte divulgadora; (iii) la parte receptora obtenga legítimamente de</w:t>
      </w:r>
      <w:r>
        <w:rPr>
          <w:spacing w:val="-43"/>
        </w:rPr>
        <w:t> </w:t>
      </w:r>
      <w:r>
        <w:rPr/>
        <w:t>un</w:t>
      </w:r>
      <w:r>
        <w:rPr>
          <w:spacing w:val="-7"/>
        </w:rPr>
        <w:t> </w:t>
      </w:r>
      <w:r>
        <w:rPr/>
        <w:t>tercero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tenga</w:t>
      </w:r>
      <w:r>
        <w:rPr>
          <w:spacing w:val="-9"/>
        </w:rPr>
        <w:t> </w:t>
      </w:r>
      <w:r>
        <w:rPr/>
        <w:t>derecho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transferirla</w:t>
      </w:r>
      <w:r>
        <w:rPr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/>
        <w:t>divulgarla,</w:t>
      </w:r>
      <w:r>
        <w:rPr>
          <w:spacing w:val="-5"/>
        </w:rPr>
        <w:t> </w:t>
      </w:r>
      <w:r>
        <w:rPr/>
        <w:t>sin</w:t>
      </w:r>
      <w:r>
        <w:rPr>
          <w:spacing w:val="-7"/>
        </w:rPr>
        <w:t> </w:t>
      </w:r>
      <w:r>
        <w:rPr/>
        <w:t>incumplimiento</w:t>
      </w:r>
      <w:r>
        <w:rPr>
          <w:spacing w:val="-5"/>
        </w:rPr>
        <w:t> </w:t>
      </w:r>
      <w:r>
        <w:rPr/>
        <w:t>o</w:t>
      </w:r>
      <w:r>
        <w:rPr>
          <w:spacing w:val="-7"/>
        </w:rPr>
        <w:t> </w:t>
      </w:r>
      <w:r>
        <w:rPr/>
        <w:t>violación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ninguna</w:t>
      </w:r>
      <w:r>
        <w:rPr>
          <w:spacing w:val="-8"/>
        </w:rPr>
        <w:t> </w:t>
      </w:r>
      <w:r>
        <w:rPr/>
        <w:t>obligación</w:t>
      </w:r>
      <w:r>
        <w:rPr>
          <w:spacing w:val="-43"/>
        </w:rPr>
        <w:t> </w:t>
      </w:r>
      <w:r>
        <w:rPr/>
        <w:t>de</w:t>
      </w:r>
      <w:r>
        <w:rPr>
          <w:spacing w:val="-4"/>
        </w:rPr>
        <w:t> </w:t>
      </w:r>
      <w:r>
        <w:rPr/>
        <w:t>confidencialidad;</w:t>
      </w:r>
      <w:r>
        <w:rPr>
          <w:spacing w:val="-4"/>
        </w:rPr>
        <w:t> </w:t>
      </w:r>
      <w:r>
        <w:rPr/>
        <w:t>(iv)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parte</w:t>
      </w:r>
      <w:r>
        <w:rPr>
          <w:spacing w:val="-6"/>
        </w:rPr>
        <w:t> </w:t>
      </w:r>
      <w:r>
        <w:rPr/>
        <w:t>receptora</w:t>
      </w:r>
      <w:r>
        <w:rPr>
          <w:spacing w:val="-6"/>
        </w:rPr>
        <w:t> </w:t>
      </w:r>
      <w:r>
        <w:rPr/>
        <w:t>haya</w:t>
      </w:r>
      <w:r>
        <w:rPr>
          <w:spacing w:val="-7"/>
        </w:rPr>
        <w:t> </w:t>
      </w:r>
      <w:r>
        <w:rPr/>
        <w:t>desarrollado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forma</w:t>
      </w:r>
      <w:r>
        <w:rPr>
          <w:spacing w:val="-4"/>
        </w:rPr>
        <w:t> </w:t>
      </w:r>
      <w:r>
        <w:rPr/>
        <w:t>independiente,</w:t>
      </w:r>
      <w:r>
        <w:rPr>
          <w:spacing w:val="-6"/>
        </w:rPr>
        <w:t> </w:t>
      </w:r>
      <w:r>
        <w:rPr/>
        <w:t>sin</w:t>
      </w:r>
      <w:r>
        <w:rPr>
          <w:spacing w:val="-6"/>
        </w:rPr>
        <w:t> </w:t>
      </w:r>
      <w:r>
        <w:rPr/>
        <w:t>incumplimiento</w:t>
      </w:r>
      <w:r>
        <w:rPr>
          <w:spacing w:val="-6"/>
        </w:rPr>
        <w:t> </w:t>
      </w:r>
      <w:r>
        <w:rPr/>
        <w:t>de</w:t>
      </w:r>
      <w:r>
        <w:rPr>
          <w:spacing w:val="-42"/>
        </w:rPr>
        <w:t> </w:t>
      </w:r>
      <w:r>
        <w:rPr/>
        <w:t>este Acuerdo y/o</w:t>
      </w:r>
      <w:r>
        <w:rPr>
          <w:spacing w:val="-1"/>
        </w:rPr>
        <w:t> </w:t>
      </w:r>
      <w:r>
        <w:rPr/>
        <w:t>sin</w:t>
      </w:r>
      <w:r>
        <w:rPr>
          <w:spacing w:val="-2"/>
        </w:rPr>
        <w:t> </w:t>
      </w:r>
      <w:r>
        <w:rPr/>
        <w:t>ningún</w:t>
      </w:r>
      <w:r>
        <w:rPr>
          <w:spacing w:val="-1"/>
        </w:rPr>
        <w:t> </w:t>
      </w:r>
      <w:r>
        <w:rPr/>
        <w:t>uso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referencia a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Información Confidencial.</w:t>
      </w:r>
    </w:p>
    <w:p>
      <w:pPr>
        <w:pStyle w:val="BodyText"/>
        <w:spacing w:before="4"/>
        <w:rPr>
          <w:sz w:val="19"/>
        </w:rPr>
      </w:pPr>
    </w:p>
    <w:p>
      <w:pPr>
        <w:pStyle w:val="Heading2"/>
        <w:numPr>
          <w:ilvl w:val="1"/>
          <w:numId w:val="18"/>
        </w:numPr>
        <w:tabs>
          <w:tab w:pos="1905" w:val="left" w:leader="none"/>
        </w:tabs>
        <w:spacing w:line="240" w:lineRule="auto" w:before="1" w:after="0"/>
        <w:ind w:left="1904" w:right="0" w:hanging="203"/>
        <w:jc w:val="both"/>
      </w:pPr>
      <w:r>
        <w:rPr/>
        <w:t>Datos,</w:t>
      </w:r>
      <w:r>
        <w:rPr>
          <w:spacing w:val="-4"/>
        </w:rPr>
        <w:t> </w:t>
      </w:r>
      <w:r>
        <w:rPr/>
        <w:t>Privacidad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Datos</w:t>
      </w:r>
    </w:p>
    <w:p>
      <w:pPr>
        <w:pStyle w:val="BodyText"/>
        <w:spacing w:before="7"/>
        <w:rPr>
          <w:b/>
          <w:sz w:val="22"/>
        </w:rPr>
      </w:pPr>
    </w:p>
    <w:p>
      <w:pPr>
        <w:pStyle w:val="ListParagraph"/>
        <w:numPr>
          <w:ilvl w:val="2"/>
          <w:numId w:val="18"/>
        </w:numPr>
        <w:tabs>
          <w:tab w:pos="2007" w:val="left" w:leader="none"/>
        </w:tabs>
        <w:spacing w:line="276" w:lineRule="auto" w:before="0" w:after="0"/>
        <w:ind w:left="1702" w:right="1693" w:firstLine="0"/>
        <w:jc w:val="both"/>
        <w:rPr>
          <w:sz w:val="20"/>
        </w:rPr>
      </w:pPr>
      <w:r>
        <w:rPr>
          <w:sz w:val="20"/>
        </w:rPr>
        <w:t>Nuestra Política de Privacidad regula sus derechos derivados y relacionados con la protección de datos y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privacidad,</w:t>
      </w:r>
      <w:r>
        <w:rPr>
          <w:spacing w:val="1"/>
          <w:sz w:val="20"/>
        </w:rPr>
        <w:t> </w:t>
      </w:r>
      <w:r>
        <w:rPr>
          <w:sz w:val="20"/>
        </w:rPr>
        <w:t>incluidas</w:t>
      </w:r>
      <w:r>
        <w:rPr>
          <w:spacing w:val="1"/>
          <w:sz w:val="20"/>
        </w:rPr>
        <w:t> </w:t>
      </w:r>
      <w:r>
        <w:rPr>
          <w:sz w:val="20"/>
        </w:rPr>
        <w:t>nuestras</w:t>
      </w:r>
      <w:r>
        <w:rPr>
          <w:spacing w:val="1"/>
          <w:sz w:val="20"/>
        </w:rPr>
        <w:t> </w:t>
      </w:r>
      <w:r>
        <w:rPr>
          <w:sz w:val="20"/>
        </w:rPr>
        <w:t>prácticas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respecto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recopilación,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uso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divulgación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determinados datos o información personal que se nos proporcione en relación con su uso de la Solución.</w:t>
      </w:r>
      <w:r>
        <w:rPr>
          <w:spacing w:val="1"/>
          <w:sz w:val="20"/>
        </w:rPr>
        <w:t> </w:t>
      </w:r>
      <w:r>
        <w:rPr>
          <w:sz w:val="20"/>
        </w:rPr>
        <w:t>Nosotros Podremos utilizar la información de contacto que nos proporciona para comunicarnos con usted</w:t>
      </w:r>
      <w:r>
        <w:rPr>
          <w:spacing w:val="1"/>
          <w:sz w:val="20"/>
        </w:rPr>
        <w:t> </w:t>
      </w:r>
      <w:r>
        <w:rPr>
          <w:sz w:val="20"/>
        </w:rPr>
        <w:t>acerca de la Solución y enviarle información que creamos que puede ser de su interés en función de sus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preferencias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comunicación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marketing.</w:t>
      </w:r>
      <w:r>
        <w:rPr>
          <w:spacing w:val="-10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uso</w:t>
      </w:r>
      <w:r>
        <w:rPr>
          <w:spacing w:val="-8"/>
          <w:sz w:val="20"/>
        </w:rPr>
        <w:t> </w:t>
      </w:r>
      <w:r>
        <w:rPr>
          <w:sz w:val="20"/>
        </w:rPr>
        <w:t>que</w:t>
      </w:r>
      <w:r>
        <w:rPr>
          <w:spacing w:val="-9"/>
          <w:sz w:val="20"/>
        </w:rPr>
        <w:t> </w:t>
      </w:r>
      <w:r>
        <w:rPr>
          <w:sz w:val="20"/>
        </w:rPr>
        <w:t>hacemos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sus</w:t>
      </w:r>
      <w:r>
        <w:rPr>
          <w:spacing w:val="-10"/>
          <w:sz w:val="20"/>
        </w:rPr>
        <w:t> </w:t>
      </w:r>
      <w:r>
        <w:rPr>
          <w:sz w:val="20"/>
        </w:rPr>
        <w:t>datos</w:t>
      </w:r>
      <w:r>
        <w:rPr>
          <w:spacing w:val="-10"/>
          <w:sz w:val="20"/>
        </w:rPr>
        <w:t> </w:t>
      </w:r>
      <w:r>
        <w:rPr>
          <w:sz w:val="20"/>
        </w:rPr>
        <w:t>personales</w:t>
      </w:r>
      <w:r>
        <w:rPr>
          <w:spacing w:val="-8"/>
          <w:sz w:val="20"/>
        </w:rPr>
        <w:t> </w:t>
      </w:r>
      <w:r>
        <w:rPr>
          <w:sz w:val="20"/>
        </w:rPr>
        <w:t>sigue</w:t>
      </w:r>
      <w:r>
        <w:rPr>
          <w:spacing w:val="-10"/>
          <w:sz w:val="20"/>
        </w:rPr>
        <w:t> </w:t>
      </w:r>
      <w:r>
        <w:rPr>
          <w:sz w:val="20"/>
        </w:rPr>
        <w:t>estando</w:t>
      </w:r>
      <w:r>
        <w:rPr>
          <w:spacing w:val="-9"/>
          <w:sz w:val="20"/>
        </w:rPr>
        <w:t> </w:t>
      </w:r>
      <w:r>
        <w:rPr>
          <w:sz w:val="20"/>
        </w:rPr>
        <w:t>sujeto</w:t>
      </w:r>
      <w:r>
        <w:rPr>
          <w:spacing w:val="1"/>
          <w:sz w:val="20"/>
        </w:rPr>
        <w:t> </w:t>
      </w:r>
      <w:r>
        <w:rPr>
          <w:sz w:val="20"/>
        </w:rPr>
        <w:t>a la Política de Privacidad.</w:t>
      </w:r>
      <w:r>
        <w:rPr>
          <w:spacing w:val="1"/>
          <w:sz w:val="20"/>
        </w:rPr>
        <w:t> </w:t>
      </w:r>
      <w:r>
        <w:rPr>
          <w:sz w:val="20"/>
        </w:rPr>
        <w:t>Las partes pueden celebrar Términos Complementarios que regulen la privacidad</w:t>
      </w:r>
      <w:r>
        <w:rPr>
          <w:spacing w:val="1"/>
          <w:sz w:val="20"/>
        </w:rPr>
        <w:t> </w:t>
      </w:r>
      <w:r>
        <w:rPr>
          <w:sz w:val="20"/>
        </w:rPr>
        <w:t>de los</w:t>
      </w:r>
      <w:r>
        <w:rPr>
          <w:spacing w:val="-2"/>
          <w:sz w:val="20"/>
        </w:rPr>
        <w:t> </w:t>
      </w:r>
      <w:r>
        <w:rPr>
          <w:sz w:val="20"/>
        </w:rPr>
        <w:t>datos,</w:t>
      </w:r>
      <w:r>
        <w:rPr>
          <w:spacing w:val="-2"/>
          <w:sz w:val="20"/>
        </w:rPr>
        <w:t> </w:t>
      </w:r>
      <w:r>
        <w:rPr>
          <w:sz w:val="20"/>
        </w:rPr>
        <w:t>si</w:t>
      </w:r>
      <w:r>
        <w:rPr>
          <w:spacing w:val="-2"/>
          <w:sz w:val="20"/>
        </w:rPr>
        <w:t> </w:t>
      </w:r>
      <w:r>
        <w:rPr>
          <w:sz w:val="20"/>
        </w:rPr>
        <w:t>es</w:t>
      </w:r>
      <w:r>
        <w:rPr>
          <w:spacing w:val="-1"/>
          <w:sz w:val="20"/>
        </w:rPr>
        <w:t> </w:t>
      </w:r>
      <w:r>
        <w:rPr>
          <w:sz w:val="20"/>
        </w:rPr>
        <w:t>necesario para</w:t>
      </w:r>
      <w:r>
        <w:rPr>
          <w:spacing w:val="1"/>
          <w:sz w:val="20"/>
        </w:rPr>
        <w:t> </w:t>
      </w:r>
      <w:r>
        <w:rPr>
          <w:sz w:val="20"/>
        </w:rPr>
        <w:t>cumplir con las</w:t>
      </w:r>
      <w:r>
        <w:rPr>
          <w:spacing w:val="-2"/>
          <w:sz w:val="20"/>
        </w:rPr>
        <w:t> </w:t>
      </w:r>
      <w:r>
        <w:rPr>
          <w:sz w:val="20"/>
        </w:rPr>
        <w:t>leyes de</w:t>
      </w:r>
      <w:r>
        <w:rPr>
          <w:spacing w:val="-2"/>
          <w:sz w:val="20"/>
        </w:rPr>
        <w:t> </w:t>
      </w:r>
      <w:r>
        <w:rPr>
          <w:sz w:val="20"/>
        </w:rPr>
        <w:t>privacidad</w:t>
      </w:r>
      <w:r>
        <w:rPr>
          <w:spacing w:val="1"/>
          <w:sz w:val="20"/>
        </w:rPr>
        <w:t> </w:t>
      </w:r>
      <w:r>
        <w:rPr>
          <w:sz w:val="20"/>
        </w:rPr>
        <w:t>aplicables.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2"/>
          <w:numId w:val="18"/>
        </w:numPr>
        <w:tabs>
          <w:tab w:pos="2001" w:val="left" w:leader="none"/>
        </w:tabs>
        <w:spacing w:line="276" w:lineRule="auto" w:before="0" w:after="0"/>
        <w:ind w:left="1702" w:right="1695" w:firstLine="0"/>
        <w:jc w:val="both"/>
        <w:rPr>
          <w:sz w:val="20"/>
        </w:rPr>
      </w:pPr>
      <w:r>
        <w:rPr>
          <w:sz w:val="20"/>
        </w:rPr>
        <w:t>Usted</w:t>
      </w:r>
      <w:r>
        <w:rPr>
          <w:spacing w:val="-5"/>
          <w:sz w:val="20"/>
        </w:rPr>
        <w:t> </w:t>
      </w:r>
      <w:r>
        <w:rPr>
          <w:sz w:val="20"/>
        </w:rPr>
        <w:t>nos</w:t>
      </w:r>
      <w:r>
        <w:rPr>
          <w:spacing w:val="-4"/>
          <w:sz w:val="20"/>
        </w:rPr>
        <w:t> </w:t>
      </w:r>
      <w:r>
        <w:rPr>
          <w:sz w:val="20"/>
        </w:rPr>
        <w:t>concede</w:t>
      </w:r>
      <w:r>
        <w:rPr>
          <w:spacing w:val="-3"/>
          <w:sz w:val="20"/>
        </w:rPr>
        <w:t> </w:t>
      </w:r>
      <w:r>
        <w:rPr>
          <w:sz w:val="20"/>
        </w:rPr>
        <w:t>una</w:t>
      </w:r>
      <w:r>
        <w:rPr>
          <w:spacing w:val="-4"/>
          <w:sz w:val="20"/>
        </w:rPr>
        <w:t> </w:t>
      </w:r>
      <w:r>
        <w:rPr>
          <w:sz w:val="20"/>
        </w:rPr>
        <w:t>licencia</w:t>
      </w:r>
      <w:r>
        <w:rPr>
          <w:spacing w:val="-3"/>
          <w:sz w:val="20"/>
        </w:rPr>
        <w:t> </w:t>
      </w: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utilizar,</w:t>
      </w:r>
      <w:r>
        <w:rPr>
          <w:spacing w:val="-3"/>
          <w:sz w:val="20"/>
        </w:rPr>
        <w:t> </w:t>
      </w:r>
      <w:r>
        <w:rPr>
          <w:sz w:val="20"/>
        </w:rPr>
        <w:t>reproducir,</w:t>
      </w:r>
      <w:r>
        <w:rPr>
          <w:spacing w:val="-4"/>
          <w:sz w:val="20"/>
        </w:rPr>
        <w:t> </w:t>
      </w:r>
      <w:r>
        <w:rPr>
          <w:sz w:val="20"/>
        </w:rPr>
        <w:t>transmitir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analizar</w:t>
      </w:r>
      <w:r>
        <w:rPr>
          <w:spacing w:val="-3"/>
          <w:sz w:val="20"/>
        </w:rPr>
        <w:t> </w:t>
      </w:r>
      <w:r>
        <w:rPr>
          <w:sz w:val="20"/>
        </w:rPr>
        <w:t>Sus</w:t>
      </w:r>
      <w:r>
        <w:rPr>
          <w:spacing w:val="-4"/>
          <w:sz w:val="20"/>
        </w:rPr>
        <w:t> </w:t>
      </w:r>
      <w:r>
        <w:rPr>
          <w:sz w:val="20"/>
        </w:rPr>
        <w:t>Datos,</w:t>
      </w:r>
      <w:r>
        <w:rPr>
          <w:spacing w:val="-4"/>
          <w:sz w:val="20"/>
        </w:rPr>
        <w:t> </w:t>
      </w:r>
      <w:r>
        <w:rPr>
          <w:sz w:val="20"/>
        </w:rPr>
        <w:t>únicamente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42"/>
          <w:sz w:val="20"/>
        </w:rPr>
        <w:t> </w:t>
      </w:r>
      <w:r>
        <w:rPr>
          <w:sz w:val="20"/>
        </w:rPr>
        <w:t>medida en que sea necesario para proporcionarle la Solución (incluyendo la realización de operaciones por</w:t>
      </w:r>
      <w:r>
        <w:rPr>
          <w:spacing w:val="1"/>
          <w:sz w:val="20"/>
        </w:rPr>
        <w:t> </w:t>
      </w:r>
      <w:r>
        <w:rPr>
          <w:sz w:val="20"/>
        </w:rPr>
        <w:t>parte de la Solución de conformidad con la Documentación y el presente Acuerdo), y para prestar Servicios</w:t>
      </w:r>
      <w:r>
        <w:rPr>
          <w:spacing w:val="1"/>
          <w:sz w:val="20"/>
        </w:rPr>
        <w:t> </w:t>
      </w:r>
      <w:r>
        <w:rPr>
          <w:sz w:val="20"/>
        </w:rPr>
        <w:t>de Soporte y Servicios Profesionales. Usted conserva todos los derechos, propiedad e intereses, incluyendo</w:t>
      </w:r>
      <w:r>
        <w:rPr>
          <w:spacing w:val="1"/>
          <w:sz w:val="20"/>
        </w:rPr>
        <w:t> </w:t>
      </w:r>
      <w:r>
        <w:rPr>
          <w:sz w:val="20"/>
        </w:rPr>
        <w:t>los Derechos de Propiedad Intelectual, sobre Sus Datos.</w:t>
      </w:r>
      <w:r>
        <w:rPr>
          <w:spacing w:val="1"/>
          <w:sz w:val="20"/>
        </w:rPr>
        <w:t> </w:t>
      </w:r>
      <w:r>
        <w:rPr>
          <w:sz w:val="20"/>
        </w:rPr>
        <w:t>Usted es el único responsable de todos sus Datos.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Usted</w:t>
      </w:r>
      <w:r>
        <w:rPr>
          <w:spacing w:val="-10"/>
          <w:sz w:val="20"/>
        </w:rPr>
        <w:t> </w:t>
      </w:r>
      <w:r>
        <w:rPr>
          <w:sz w:val="20"/>
        </w:rPr>
        <w:t>declara</w:t>
      </w:r>
      <w:r>
        <w:rPr>
          <w:spacing w:val="-8"/>
          <w:sz w:val="20"/>
        </w:rPr>
        <w:t> </w:t>
      </w:r>
      <w:r>
        <w:rPr>
          <w:sz w:val="20"/>
        </w:rPr>
        <w:t>y</w:t>
      </w:r>
      <w:r>
        <w:rPr>
          <w:spacing w:val="-11"/>
          <w:sz w:val="20"/>
        </w:rPr>
        <w:t> </w:t>
      </w:r>
      <w:r>
        <w:rPr>
          <w:sz w:val="20"/>
        </w:rPr>
        <w:t>garantiza</w:t>
      </w:r>
      <w:r>
        <w:rPr>
          <w:spacing w:val="-11"/>
          <w:sz w:val="20"/>
        </w:rPr>
        <w:t> </w:t>
      </w:r>
      <w:r>
        <w:rPr>
          <w:sz w:val="20"/>
        </w:rPr>
        <w:t>que</w:t>
      </w:r>
      <w:r>
        <w:rPr>
          <w:spacing w:val="-8"/>
          <w:sz w:val="20"/>
        </w:rPr>
        <w:t> </w:t>
      </w:r>
      <w:r>
        <w:rPr>
          <w:sz w:val="20"/>
        </w:rPr>
        <w:t>es</w:t>
      </w:r>
      <w:r>
        <w:rPr>
          <w:spacing w:val="-10"/>
          <w:sz w:val="20"/>
        </w:rPr>
        <w:t> </w:t>
      </w:r>
      <w:r>
        <w:rPr>
          <w:sz w:val="20"/>
        </w:rPr>
        <w:t>el</w:t>
      </w:r>
      <w:r>
        <w:rPr>
          <w:spacing w:val="-10"/>
          <w:sz w:val="20"/>
        </w:rPr>
        <w:t> </w:t>
      </w:r>
      <w:r>
        <w:rPr>
          <w:sz w:val="20"/>
        </w:rPr>
        <w:t>propietario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todos</w:t>
      </w:r>
      <w:r>
        <w:rPr>
          <w:spacing w:val="-9"/>
          <w:sz w:val="20"/>
        </w:rPr>
        <w:t> </w:t>
      </w:r>
      <w:r>
        <w:rPr>
          <w:sz w:val="20"/>
        </w:rPr>
        <w:t>sus</w:t>
      </w:r>
      <w:r>
        <w:rPr>
          <w:spacing w:val="-10"/>
          <w:sz w:val="20"/>
        </w:rPr>
        <w:t> </w:t>
      </w:r>
      <w:r>
        <w:rPr>
          <w:sz w:val="20"/>
        </w:rPr>
        <w:t>Datos</w:t>
      </w:r>
      <w:r>
        <w:rPr>
          <w:spacing w:val="-11"/>
          <w:sz w:val="20"/>
        </w:rPr>
        <w:t> </w:t>
      </w:r>
      <w:r>
        <w:rPr>
          <w:sz w:val="20"/>
        </w:rPr>
        <w:t>o</w:t>
      </w:r>
      <w:r>
        <w:rPr>
          <w:spacing w:val="-10"/>
          <w:sz w:val="20"/>
        </w:rPr>
        <w:t> </w:t>
      </w:r>
      <w:r>
        <w:rPr>
          <w:sz w:val="20"/>
        </w:rPr>
        <w:t>que</w:t>
      </w:r>
      <w:r>
        <w:rPr>
          <w:spacing w:val="-10"/>
          <w:sz w:val="20"/>
        </w:rPr>
        <w:t> </w:t>
      </w:r>
      <w:r>
        <w:rPr>
          <w:sz w:val="20"/>
        </w:rPr>
        <w:t>cuenta</w:t>
      </w:r>
      <w:r>
        <w:rPr>
          <w:spacing w:val="-9"/>
          <w:sz w:val="20"/>
        </w:rPr>
        <w:t> </w:t>
      </w:r>
      <w:r>
        <w:rPr>
          <w:sz w:val="20"/>
        </w:rPr>
        <w:t>con</w:t>
      </w:r>
      <w:r>
        <w:rPr>
          <w:spacing w:val="-10"/>
          <w:sz w:val="20"/>
        </w:rPr>
        <w:t> </w:t>
      </w:r>
      <w:r>
        <w:rPr>
          <w:sz w:val="20"/>
        </w:rPr>
        <w:t>todos</w:t>
      </w:r>
      <w:r>
        <w:rPr>
          <w:spacing w:val="-9"/>
          <w:sz w:val="20"/>
        </w:rPr>
        <w:t> </w:t>
      </w:r>
      <w:r>
        <w:rPr>
          <w:sz w:val="20"/>
        </w:rPr>
        <w:t>los</w:t>
      </w:r>
      <w:r>
        <w:rPr>
          <w:spacing w:val="-11"/>
          <w:sz w:val="20"/>
        </w:rPr>
        <w:t> </w:t>
      </w:r>
      <w:r>
        <w:rPr>
          <w:sz w:val="20"/>
        </w:rPr>
        <w:t>consentimientos</w:t>
      </w:r>
      <w:r>
        <w:rPr>
          <w:spacing w:val="-43"/>
          <w:sz w:val="20"/>
        </w:rPr>
        <w:t> </w:t>
      </w:r>
      <w:r>
        <w:rPr>
          <w:sz w:val="20"/>
        </w:rPr>
        <w:t>y derechos necesarios para intercambiar sus Datos con nosotros y concedernos los derechos con respecto a</w:t>
      </w:r>
      <w:r>
        <w:rPr>
          <w:spacing w:val="1"/>
          <w:sz w:val="20"/>
        </w:rPr>
        <w:t> </w:t>
      </w:r>
      <w:r>
        <w:rPr>
          <w:sz w:val="20"/>
        </w:rPr>
        <w:t>sus</w:t>
      </w:r>
      <w:r>
        <w:rPr>
          <w:spacing w:val="-4"/>
          <w:sz w:val="20"/>
        </w:rPr>
        <w:t> </w:t>
      </w:r>
      <w:r>
        <w:rPr>
          <w:sz w:val="20"/>
        </w:rPr>
        <w:t>Datos</w:t>
      </w:r>
      <w:r>
        <w:rPr>
          <w:spacing w:val="-4"/>
          <w:sz w:val="20"/>
        </w:rPr>
        <w:t> </w:t>
      </w:r>
      <w:r>
        <w:rPr>
          <w:sz w:val="20"/>
        </w:rPr>
        <w:t>según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4"/>
          <w:sz w:val="20"/>
        </w:rPr>
        <w:t> </w:t>
      </w:r>
      <w:r>
        <w:rPr>
          <w:sz w:val="20"/>
        </w:rPr>
        <w:t>presentes</w:t>
      </w:r>
      <w:r>
        <w:rPr>
          <w:spacing w:val="-4"/>
          <w:sz w:val="20"/>
        </w:rPr>
        <w:t> </w:t>
      </w:r>
      <w:r>
        <w:rPr>
          <w:sz w:val="20"/>
        </w:rPr>
        <w:t>Términos</w:t>
      </w:r>
      <w:r>
        <w:rPr>
          <w:spacing w:val="-4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condiciones.</w:t>
      </w:r>
      <w:r>
        <w:rPr>
          <w:spacing w:val="-4"/>
          <w:sz w:val="20"/>
        </w:rPr>
        <w:t> </w:t>
      </w:r>
      <w:r>
        <w:rPr>
          <w:sz w:val="20"/>
        </w:rPr>
        <w:t>Usted</w:t>
      </w:r>
      <w:r>
        <w:rPr>
          <w:spacing w:val="-5"/>
          <w:sz w:val="20"/>
        </w:rPr>
        <w:t> </w:t>
      </w:r>
      <w:r>
        <w:rPr>
          <w:sz w:val="20"/>
        </w:rPr>
        <w:t>declara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garantiza</w:t>
      </w:r>
      <w:r>
        <w:rPr>
          <w:spacing w:val="-4"/>
          <w:sz w:val="20"/>
        </w:rPr>
        <w:t> </w:t>
      </w:r>
      <w:r>
        <w:rPr>
          <w:sz w:val="20"/>
        </w:rPr>
        <w:t>que</w:t>
      </w:r>
      <w:r>
        <w:rPr>
          <w:spacing w:val="-5"/>
          <w:sz w:val="20"/>
        </w:rPr>
        <w:t> </w:t>
      </w:r>
      <w:r>
        <w:rPr>
          <w:sz w:val="20"/>
        </w:rPr>
        <w:t>no</w:t>
      </w:r>
      <w:r>
        <w:rPr>
          <w:spacing w:val="-3"/>
          <w:sz w:val="20"/>
        </w:rPr>
        <w:t> </w:t>
      </w:r>
      <w:r>
        <w:rPr>
          <w:sz w:val="20"/>
        </w:rPr>
        <w:t>sus</w:t>
      </w:r>
      <w:r>
        <w:rPr>
          <w:spacing w:val="-3"/>
          <w:sz w:val="20"/>
        </w:rPr>
        <w:t> </w:t>
      </w:r>
      <w:r>
        <w:rPr>
          <w:sz w:val="20"/>
        </w:rPr>
        <w:t>Datos</w:t>
      </w:r>
      <w:r>
        <w:rPr>
          <w:spacing w:val="-6"/>
          <w:sz w:val="20"/>
        </w:rPr>
        <w:t> </w:t>
      </w:r>
      <w:r>
        <w:rPr>
          <w:sz w:val="20"/>
        </w:rPr>
        <w:t>ni</w:t>
      </w:r>
      <w:r>
        <w:rPr>
          <w:spacing w:val="-4"/>
          <w:sz w:val="20"/>
        </w:rPr>
        <w:t> </w:t>
      </w:r>
      <w:r>
        <w:rPr>
          <w:sz w:val="20"/>
        </w:rPr>
        <w:t>el</w:t>
      </w:r>
      <w:r>
        <w:rPr>
          <w:spacing w:val="-5"/>
          <w:sz w:val="20"/>
        </w:rPr>
        <w:t> </w:t>
      </w:r>
      <w:r>
        <w:rPr>
          <w:sz w:val="20"/>
        </w:rPr>
        <w:t>uso</w:t>
      </w:r>
      <w:r>
        <w:rPr>
          <w:spacing w:val="-4"/>
          <w:sz w:val="20"/>
        </w:rPr>
        <w:t> </w:t>
      </w:r>
      <w:r>
        <w:rPr>
          <w:sz w:val="20"/>
        </w:rPr>
        <w:t>ni</w:t>
      </w:r>
      <w:r>
        <w:rPr>
          <w:spacing w:val="1"/>
          <w:sz w:val="20"/>
        </w:rPr>
        <w:t> </w:t>
      </w:r>
      <w:r>
        <w:rPr>
          <w:sz w:val="20"/>
        </w:rPr>
        <w:t>la entrega de sus Datos mediante la Solución como así tampoco el uso de sus Datos para proporcionar la</w:t>
      </w:r>
      <w:r>
        <w:rPr>
          <w:spacing w:val="1"/>
          <w:sz w:val="20"/>
        </w:rPr>
        <w:t> </w:t>
      </w:r>
      <w:r>
        <w:rPr>
          <w:sz w:val="20"/>
        </w:rPr>
        <w:t>Solución,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Servicios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soporte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Servicios</w:t>
      </w:r>
      <w:r>
        <w:rPr>
          <w:spacing w:val="1"/>
          <w:sz w:val="20"/>
        </w:rPr>
        <w:t> </w:t>
      </w:r>
      <w:r>
        <w:rPr>
          <w:sz w:val="20"/>
        </w:rPr>
        <w:t>profesionales,</w:t>
      </w:r>
      <w:r>
        <w:rPr>
          <w:spacing w:val="1"/>
          <w:sz w:val="20"/>
        </w:rPr>
        <w:t> </w:t>
      </w:r>
      <w:r>
        <w:rPr>
          <w:sz w:val="20"/>
        </w:rPr>
        <w:t>infringirán,</w:t>
      </w:r>
      <w:r>
        <w:rPr>
          <w:spacing w:val="1"/>
          <w:sz w:val="20"/>
        </w:rPr>
        <w:t> </w:t>
      </w:r>
      <w:r>
        <w:rPr>
          <w:sz w:val="20"/>
        </w:rPr>
        <w:t>malversarán</w:t>
      </w:r>
      <w:r>
        <w:rPr>
          <w:spacing w:val="1"/>
          <w:sz w:val="20"/>
        </w:rPr>
        <w:t> </w:t>
      </w:r>
      <w:r>
        <w:rPr>
          <w:sz w:val="20"/>
        </w:rPr>
        <w:t>ni</w:t>
      </w:r>
      <w:r>
        <w:rPr>
          <w:spacing w:val="1"/>
          <w:sz w:val="20"/>
        </w:rPr>
        <w:t> </w:t>
      </w:r>
      <w:r>
        <w:rPr>
          <w:sz w:val="20"/>
        </w:rPr>
        <w:t>violarán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-43"/>
          <w:sz w:val="20"/>
        </w:rPr>
        <w:t> </w:t>
      </w:r>
      <w:r>
        <w:rPr>
          <w:sz w:val="20"/>
        </w:rPr>
        <w:t>derechos de propiedad intelectual de terceros ni los derechos de publicidad o privacidad ni tampoco darán</w:t>
      </w:r>
      <w:r>
        <w:rPr>
          <w:spacing w:val="1"/>
          <w:sz w:val="20"/>
        </w:rPr>
        <w:t> </w:t>
      </w:r>
      <w:r>
        <w:rPr>
          <w:sz w:val="20"/>
        </w:rPr>
        <w:t>lugar</w:t>
      </w:r>
      <w:r>
        <w:rPr>
          <w:spacing w:val="-1"/>
          <w:sz w:val="20"/>
        </w:rPr>
        <w:t> </w:t>
      </w:r>
      <w:r>
        <w:rPr>
          <w:sz w:val="20"/>
        </w:rPr>
        <w:t>al</w:t>
      </w:r>
      <w:r>
        <w:rPr>
          <w:spacing w:val="-2"/>
          <w:sz w:val="20"/>
        </w:rPr>
        <w:t> </w:t>
      </w:r>
      <w:r>
        <w:rPr>
          <w:sz w:val="20"/>
        </w:rPr>
        <w:t>incumplimiento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una</w:t>
      </w:r>
      <w:r>
        <w:rPr>
          <w:spacing w:val="-2"/>
          <w:sz w:val="20"/>
        </w:rPr>
        <w:t> </w:t>
      </w:r>
      <w:r>
        <w:rPr>
          <w:sz w:val="20"/>
        </w:rPr>
        <w:t>ley o</w:t>
      </w:r>
      <w:r>
        <w:rPr>
          <w:spacing w:val="-1"/>
          <w:sz w:val="20"/>
        </w:rPr>
        <w:t> </w:t>
      </w:r>
      <w:r>
        <w:rPr>
          <w:sz w:val="20"/>
        </w:rPr>
        <w:t>reglamento</w:t>
      </w:r>
      <w:r>
        <w:rPr>
          <w:spacing w:val="-1"/>
          <w:sz w:val="20"/>
        </w:rPr>
        <w:t> </w:t>
      </w:r>
      <w:r>
        <w:rPr>
          <w:sz w:val="20"/>
        </w:rPr>
        <w:t>vigente.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2"/>
          <w:numId w:val="18"/>
        </w:numPr>
        <w:tabs>
          <w:tab w:pos="2001" w:val="left" w:leader="none"/>
        </w:tabs>
        <w:spacing w:line="276" w:lineRule="auto" w:before="0" w:after="0"/>
        <w:ind w:left="1702" w:right="1697" w:firstLine="0"/>
        <w:jc w:val="both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menos</w:t>
      </w:r>
      <w:r>
        <w:rPr>
          <w:spacing w:val="-6"/>
          <w:sz w:val="20"/>
        </w:rPr>
        <w:t> </w:t>
      </w:r>
      <w:r>
        <w:rPr>
          <w:sz w:val="20"/>
        </w:rPr>
        <w:t>que</w:t>
      </w:r>
      <w:r>
        <w:rPr>
          <w:spacing w:val="-5"/>
          <w:sz w:val="20"/>
        </w:rPr>
        <w:t> </w:t>
      </w:r>
      <w:r>
        <w:rPr>
          <w:sz w:val="20"/>
        </w:rPr>
        <w:t>usted</w:t>
      </w:r>
      <w:r>
        <w:rPr>
          <w:spacing w:val="-2"/>
          <w:sz w:val="20"/>
        </w:rPr>
        <w:t> </w:t>
      </w:r>
      <w:r>
        <w:rPr>
          <w:sz w:val="20"/>
        </w:rPr>
        <w:t>nos</w:t>
      </w:r>
      <w:r>
        <w:rPr>
          <w:spacing w:val="-4"/>
          <w:sz w:val="20"/>
        </w:rPr>
        <w:t> </w:t>
      </w:r>
      <w:r>
        <w:rPr>
          <w:sz w:val="20"/>
        </w:rPr>
        <w:t>proporcione</w:t>
      </w:r>
      <w:r>
        <w:rPr>
          <w:spacing w:val="-3"/>
          <w:sz w:val="20"/>
        </w:rPr>
        <w:t> </w:t>
      </w:r>
      <w:r>
        <w:rPr>
          <w:sz w:val="20"/>
        </w:rPr>
        <w:t>instrucciones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escrito</w:t>
      </w:r>
      <w:r>
        <w:rPr>
          <w:spacing w:val="-5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contrario,</w:t>
      </w:r>
      <w:r>
        <w:rPr>
          <w:spacing w:val="-4"/>
          <w:sz w:val="20"/>
        </w:rPr>
        <w:t> </w:t>
      </w:r>
      <w:r>
        <w:rPr>
          <w:sz w:val="20"/>
        </w:rPr>
        <w:t>conservaremos</w:t>
      </w:r>
      <w:r>
        <w:rPr>
          <w:spacing w:val="-3"/>
          <w:sz w:val="20"/>
        </w:rPr>
        <w:t> </w:t>
      </w:r>
      <w:r>
        <w:rPr>
          <w:sz w:val="20"/>
        </w:rPr>
        <w:t>Sus</w:t>
      </w:r>
      <w:r>
        <w:rPr>
          <w:spacing w:val="-6"/>
          <w:sz w:val="20"/>
        </w:rPr>
        <w:t> </w:t>
      </w:r>
      <w:r>
        <w:rPr>
          <w:sz w:val="20"/>
        </w:rPr>
        <w:t>Datos</w:t>
      </w:r>
      <w:r>
        <w:rPr>
          <w:spacing w:val="-6"/>
          <w:sz w:val="20"/>
        </w:rPr>
        <w:t> </w:t>
      </w:r>
      <w:r>
        <w:rPr>
          <w:sz w:val="20"/>
        </w:rPr>
        <w:t>que</w:t>
      </w:r>
      <w:r>
        <w:rPr>
          <w:spacing w:val="-43"/>
          <w:sz w:val="20"/>
        </w:rPr>
        <w:t> </w:t>
      </w:r>
      <w:r>
        <w:rPr>
          <w:sz w:val="20"/>
        </w:rPr>
        <w:t>envíe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6"/>
          <w:sz w:val="20"/>
        </w:rPr>
        <w:t> </w:t>
      </w:r>
      <w:r>
        <w:rPr>
          <w:sz w:val="20"/>
        </w:rPr>
        <w:t>Plataforma</w:t>
      </w:r>
      <w:r>
        <w:rPr>
          <w:spacing w:val="-4"/>
          <w:sz w:val="20"/>
        </w:rPr>
        <w:t> </w:t>
      </w:r>
      <w:r>
        <w:rPr>
          <w:sz w:val="20"/>
        </w:rPr>
        <w:t>o</w:t>
      </w:r>
      <w:r>
        <w:rPr>
          <w:spacing w:val="-7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registren</w:t>
      </w:r>
      <w:r>
        <w:rPr>
          <w:spacing w:val="-4"/>
          <w:sz w:val="20"/>
        </w:rPr>
        <w:t> </w:t>
      </w:r>
      <w:r>
        <w:rPr>
          <w:sz w:val="20"/>
        </w:rPr>
        <w:t>o</w:t>
      </w:r>
      <w:r>
        <w:rPr>
          <w:spacing w:val="-5"/>
          <w:sz w:val="20"/>
        </w:rPr>
        <w:t> </w:t>
      </w:r>
      <w:r>
        <w:rPr>
          <w:sz w:val="20"/>
        </w:rPr>
        <w:t>almacenen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5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curso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su</w:t>
      </w:r>
      <w:r>
        <w:rPr>
          <w:spacing w:val="-6"/>
          <w:sz w:val="20"/>
        </w:rPr>
        <w:t> </w:t>
      </w:r>
      <w:r>
        <w:rPr>
          <w:sz w:val="20"/>
        </w:rPr>
        <w:t>uso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la</w:t>
      </w:r>
      <w:r>
        <w:rPr>
          <w:spacing w:val="-5"/>
          <w:sz w:val="20"/>
        </w:rPr>
        <w:t> </w:t>
      </w:r>
      <w:r>
        <w:rPr>
          <w:sz w:val="20"/>
        </w:rPr>
        <w:t>Solución,</w:t>
      </w:r>
      <w:r>
        <w:rPr>
          <w:spacing w:val="-7"/>
          <w:sz w:val="20"/>
        </w:rPr>
        <w:t> </w:t>
      </w:r>
      <w:r>
        <w:rPr>
          <w:sz w:val="20"/>
        </w:rPr>
        <w:t>durante</w:t>
      </w:r>
      <w:r>
        <w:rPr>
          <w:spacing w:val="-5"/>
          <w:sz w:val="20"/>
        </w:rPr>
        <w:t> </w:t>
      </w:r>
      <w:r>
        <w:rPr>
          <w:sz w:val="20"/>
        </w:rPr>
        <w:t>un período</w:t>
      </w:r>
      <w:r>
        <w:rPr>
          <w:spacing w:val="-43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dos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años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(el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período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en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el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que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conservamos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sus</w:t>
      </w:r>
      <w:r>
        <w:rPr>
          <w:spacing w:val="-10"/>
          <w:sz w:val="20"/>
        </w:rPr>
        <w:t> </w:t>
      </w:r>
      <w:r>
        <w:rPr>
          <w:sz w:val="20"/>
        </w:rPr>
        <w:t>datos</w:t>
      </w:r>
      <w:r>
        <w:rPr>
          <w:spacing w:val="-10"/>
          <w:sz w:val="20"/>
        </w:rPr>
        <w:t> </w:t>
      </w:r>
      <w:r>
        <w:rPr>
          <w:sz w:val="20"/>
        </w:rPr>
        <w:t>se</w:t>
      </w:r>
      <w:r>
        <w:rPr>
          <w:spacing w:val="-10"/>
          <w:sz w:val="20"/>
        </w:rPr>
        <w:t> </w:t>
      </w:r>
      <w:r>
        <w:rPr>
          <w:sz w:val="20"/>
        </w:rPr>
        <w:t>denomina</w:t>
      </w:r>
      <w:r>
        <w:rPr>
          <w:spacing w:val="-10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"Período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Conservación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Datos"),</w:t>
      </w:r>
      <w:r>
        <w:rPr>
          <w:spacing w:val="1"/>
          <w:sz w:val="20"/>
        </w:rPr>
        <w:t> </w:t>
      </w:r>
      <w:r>
        <w:rPr>
          <w:sz w:val="20"/>
        </w:rPr>
        <w:t>siempre y cuando usted reconozca que usted es responsable de su cumplimiento con cualquier ley de</w:t>
      </w:r>
      <w:r>
        <w:rPr>
          <w:spacing w:val="1"/>
          <w:sz w:val="20"/>
        </w:rPr>
        <w:t> </w:t>
      </w:r>
      <w:r>
        <w:rPr>
          <w:sz w:val="20"/>
        </w:rPr>
        <w:t>conservación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datos</w:t>
      </w:r>
      <w:r>
        <w:rPr>
          <w:spacing w:val="1"/>
          <w:sz w:val="20"/>
        </w:rPr>
        <w:t> </w:t>
      </w:r>
      <w:r>
        <w:rPr>
          <w:sz w:val="20"/>
        </w:rPr>
        <w:t>aplicable.</w:t>
      </w:r>
      <w:r>
        <w:rPr>
          <w:spacing w:val="1"/>
          <w:sz w:val="20"/>
        </w:rPr>
        <w:t> </w:t>
      </w:r>
      <w:r>
        <w:rPr>
          <w:sz w:val="20"/>
        </w:rPr>
        <w:t>Sus</w:t>
      </w:r>
      <w:r>
        <w:rPr>
          <w:spacing w:val="1"/>
          <w:sz w:val="20"/>
        </w:rPr>
        <w:t> </w:t>
      </w:r>
      <w:r>
        <w:rPr>
          <w:sz w:val="20"/>
        </w:rPr>
        <w:t>Datos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eliminarán</w:t>
      </w:r>
      <w:r>
        <w:rPr>
          <w:spacing w:val="1"/>
          <w:sz w:val="20"/>
        </w:rPr>
        <w:t> </w:t>
      </w:r>
      <w:r>
        <w:rPr>
          <w:sz w:val="20"/>
        </w:rPr>
        <w:t>automáticamente</w:t>
      </w:r>
      <w:r>
        <w:rPr>
          <w:spacing w:val="1"/>
          <w:sz w:val="20"/>
        </w:rPr>
        <w:t> </w:t>
      </w:r>
      <w:r>
        <w:rPr>
          <w:sz w:val="20"/>
        </w:rPr>
        <w:t>después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Período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Conservación de Datos; sin embargo, en cualquier momento anterior a dicha eliminación, usted podrá</w:t>
      </w:r>
      <w:r>
        <w:rPr>
          <w:spacing w:val="1"/>
          <w:sz w:val="20"/>
        </w:rPr>
        <w:t> </w:t>
      </w:r>
      <w:r>
        <w:rPr>
          <w:sz w:val="20"/>
        </w:rPr>
        <w:t>descargar Sus Datos que hayan sido almacenados en la Plataforma. Usted será el único responsable de la</w:t>
      </w:r>
      <w:r>
        <w:rPr>
          <w:spacing w:val="1"/>
          <w:sz w:val="20"/>
        </w:rPr>
        <w:t> </w:t>
      </w:r>
      <w:r>
        <w:rPr>
          <w:sz w:val="20"/>
        </w:rPr>
        <w:t>conservación de dichos datos durante los períodos de conservación aplicables y a efectos de cualquier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solicitud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datos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posterior.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Nosotros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no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tendremos</w:t>
      </w:r>
      <w:r>
        <w:rPr>
          <w:spacing w:val="-10"/>
          <w:sz w:val="20"/>
        </w:rPr>
        <w:t> </w:t>
      </w:r>
      <w:r>
        <w:rPr>
          <w:sz w:val="20"/>
        </w:rPr>
        <w:t>ninguna</w:t>
      </w:r>
      <w:r>
        <w:rPr>
          <w:spacing w:val="-12"/>
          <w:sz w:val="20"/>
        </w:rPr>
        <w:t> </w:t>
      </w:r>
      <w:r>
        <w:rPr>
          <w:sz w:val="20"/>
        </w:rPr>
        <w:t>otra</w:t>
      </w:r>
      <w:r>
        <w:rPr>
          <w:spacing w:val="-11"/>
          <w:sz w:val="20"/>
        </w:rPr>
        <w:t> </w:t>
      </w:r>
      <w:r>
        <w:rPr>
          <w:sz w:val="20"/>
        </w:rPr>
        <w:t>obligación</w:t>
      </w:r>
      <w:r>
        <w:rPr>
          <w:spacing w:val="-9"/>
          <w:sz w:val="20"/>
        </w:rPr>
        <w:t> </w:t>
      </w:r>
      <w:r>
        <w:rPr>
          <w:sz w:val="20"/>
        </w:rPr>
        <w:t>con</w:t>
      </w:r>
      <w:r>
        <w:rPr>
          <w:spacing w:val="-9"/>
          <w:sz w:val="20"/>
        </w:rPr>
        <w:t> </w:t>
      </w:r>
      <w:r>
        <w:rPr>
          <w:sz w:val="20"/>
        </w:rPr>
        <w:t>respecto</w:t>
      </w:r>
      <w:r>
        <w:rPr>
          <w:spacing w:val="-9"/>
          <w:sz w:val="20"/>
        </w:rPr>
        <w:t> </w:t>
      </w:r>
      <w:r>
        <w:rPr>
          <w:sz w:val="20"/>
        </w:rPr>
        <w:t>a</w:t>
      </w:r>
      <w:r>
        <w:rPr>
          <w:spacing w:val="-12"/>
          <w:sz w:val="20"/>
        </w:rPr>
        <w:t> </w:t>
      </w:r>
      <w:r>
        <w:rPr>
          <w:sz w:val="20"/>
        </w:rPr>
        <w:t>Sus</w:t>
      </w:r>
      <w:r>
        <w:rPr>
          <w:spacing w:val="-12"/>
          <w:sz w:val="20"/>
        </w:rPr>
        <w:t> </w:t>
      </w:r>
      <w:r>
        <w:rPr>
          <w:sz w:val="20"/>
        </w:rPr>
        <w:t>Datos</w:t>
      </w:r>
      <w:r>
        <w:rPr>
          <w:spacing w:val="-10"/>
          <w:sz w:val="20"/>
        </w:rPr>
        <w:t> </w:t>
      </w:r>
      <w:r>
        <w:rPr>
          <w:sz w:val="20"/>
        </w:rPr>
        <w:t>después</w:t>
      </w:r>
      <w:r>
        <w:rPr>
          <w:spacing w:val="1"/>
          <w:sz w:val="20"/>
        </w:rPr>
        <w:t> </w:t>
      </w:r>
      <w:r>
        <w:rPr>
          <w:sz w:val="20"/>
        </w:rPr>
        <w:t>del Período</w:t>
      </w:r>
      <w:r>
        <w:rPr>
          <w:spacing w:val="-1"/>
          <w:sz w:val="20"/>
        </w:rPr>
        <w:t> </w:t>
      </w:r>
      <w:r>
        <w:rPr>
          <w:sz w:val="20"/>
        </w:rPr>
        <w:t>de Conservación</w:t>
      </w:r>
      <w:r>
        <w:rPr>
          <w:spacing w:val="1"/>
          <w:sz w:val="20"/>
        </w:rPr>
        <w:t> </w:t>
      </w:r>
      <w:r>
        <w:rPr>
          <w:sz w:val="20"/>
        </w:rPr>
        <w:t>de Datos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después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usted descargue</w:t>
      </w:r>
      <w:r>
        <w:rPr>
          <w:spacing w:val="-2"/>
          <w:sz w:val="20"/>
        </w:rPr>
        <w:t> </w:t>
      </w:r>
      <w:r>
        <w:rPr>
          <w:sz w:val="20"/>
        </w:rPr>
        <w:t>Sus Datos.</w:t>
      </w:r>
    </w:p>
    <w:p>
      <w:pPr>
        <w:spacing w:after="0" w:line="276" w:lineRule="auto"/>
        <w:jc w:val="both"/>
        <w:rPr>
          <w:sz w:val="20"/>
        </w:rPr>
        <w:sectPr>
          <w:pgSz w:w="12240" w:h="15840"/>
          <w:pgMar w:header="2" w:footer="1632" w:top="1280" w:bottom="1820" w:left="0" w:right="0"/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2"/>
          <w:numId w:val="18"/>
        </w:numPr>
        <w:tabs>
          <w:tab w:pos="2011" w:val="left" w:leader="none"/>
        </w:tabs>
        <w:spacing w:line="276" w:lineRule="auto" w:before="59" w:after="0"/>
        <w:ind w:left="1702" w:right="1694" w:firstLine="0"/>
        <w:jc w:val="both"/>
        <w:rPr>
          <w:sz w:val="20"/>
        </w:rPr>
      </w:pPr>
      <w:r>
        <w:rPr>
          <w:sz w:val="20"/>
        </w:rPr>
        <w:t>Podemos crear datos estadísticos anonimizados y agregados a partir de su uso de la Solución, lo cual no</w:t>
      </w:r>
      <w:r>
        <w:rPr>
          <w:spacing w:val="1"/>
          <w:sz w:val="20"/>
        </w:rPr>
        <w:t> </w:t>
      </w:r>
      <w:r>
        <w:rPr>
          <w:sz w:val="20"/>
        </w:rPr>
        <w:t>incluye sus datos personales. Podemos utilizar estos datos anonimizados y agregados para nuestros propios</w:t>
      </w:r>
      <w:r>
        <w:rPr>
          <w:spacing w:val="1"/>
          <w:sz w:val="20"/>
        </w:rPr>
        <w:t> </w:t>
      </w:r>
      <w:r>
        <w:rPr>
          <w:sz w:val="20"/>
        </w:rPr>
        <w:t>fines, como para desarrollar y mejorar la Solución, desarrollar nuevos servicios o productos e identificar</w:t>
      </w:r>
      <w:r>
        <w:rPr>
          <w:spacing w:val="1"/>
          <w:sz w:val="20"/>
        </w:rPr>
        <w:t> </w:t>
      </w:r>
      <w:r>
        <w:rPr>
          <w:sz w:val="20"/>
        </w:rPr>
        <w:t>tendencias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uso.</w:t>
      </w:r>
    </w:p>
    <w:p>
      <w:pPr>
        <w:pStyle w:val="BodyText"/>
        <w:spacing w:before="10"/>
        <w:rPr>
          <w:sz w:val="19"/>
        </w:rPr>
      </w:pPr>
    </w:p>
    <w:p>
      <w:pPr>
        <w:pStyle w:val="Heading2"/>
        <w:numPr>
          <w:ilvl w:val="1"/>
          <w:numId w:val="18"/>
        </w:numPr>
        <w:tabs>
          <w:tab w:pos="1905" w:val="left" w:leader="none"/>
        </w:tabs>
        <w:spacing w:line="240" w:lineRule="auto" w:before="0" w:after="0"/>
        <w:ind w:left="1904" w:right="0" w:hanging="203"/>
        <w:jc w:val="both"/>
      </w:pPr>
      <w:r>
        <w:rPr/>
        <w:t>Cumplimiento</w:t>
      </w:r>
    </w:p>
    <w:p>
      <w:pPr>
        <w:pStyle w:val="BodyText"/>
        <w:spacing w:before="7"/>
        <w:rPr>
          <w:b/>
          <w:sz w:val="22"/>
        </w:rPr>
      </w:pPr>
    </w:p>
    <w:p>
      <w:pPr>
        <w:pStyle w:val="ListParagraph"/>
        <w:numPr>
          <w:ilvl w:val="2"/>
          <w:numId w:val="18"/>
        </w:numPr>
        <w:tabs>
          <w:tab w:pos="2025" w:val="left" w:leader="none"/>
        </w:tabs>
        <w:spacing w:line="276" w:lineRule="auto" w:before="0" w:after="0"/>
        <w:ind w:left="1702" w:right="1698" w:firstLine="0"/>
        <w:jc w:val="both"/>
        <w:rPr>
          <w:sz w:val="20"/>
        </w:rPr>
      </w:pPr>
      <w:r>
        <w:rPr>
          <w:sz w:val="20"/>
        </w:rPr>
        <w:t>Usted se compromete a utilizar la Solución de conformidad con todas las leyes aplicables, incluyendo</w:t>
      </w:r>
      <w:r>
        <w:rPr>
          <w:spacing w:val="1"/>
          <w:sz w:val="20"/>
        </w:rPr>
        <w:t> </w:t>
      </w:r>
      <w:r>
        <w:rPr>
          <w:sz w:val="20"/>
        </w:rPr>
        <w:t>cualesquiera leyes de privacidad y exportación aplicables. Usted acepta cumplir con todas las sanciones</w:t>
      </w:r>
      <w:r>
        <w:rPr>
          <w:spacing w:val="1"/>
          <w:sz w:val="20"/>
        </w:rPr>
        <w:t> </w:t>
      </w:r>
      <w:r>
        <w:rPr>
          <w:sz w:val="20"/>
        </w:rPr>
        <w:t>aplicables (incluidos los embargos) y las leyes y reglamentos de control de reexportación, incluyendo (en la</w:t>
      </w:r>
      <w:r>
        <w:rPr>
          <w:spacing w:val="1"/>
          <w:sz w:val="20"/>
        </w:rPr>
        <w:t> </w:t>
      </w:r>
      <w:r>
        <w:rPr>
          <w:sz w:val="20"/>
        </w:rPr>
        <w:t>medida en que sea aplicable) las de los Estados Unidos de América. No estamos obligados a cumplir con el</w:t>
      </w:r>
      <w:r>
        <w:rPr>
          <w:spacing w:val="1"/>
          <w:sz w:val="20"/>
        </w:rPr>
        <w:t> </w:t>
      </w:r>
      <w:r>
        <w:rPr>
          <w:sz w:val="20"/>
        </w:rPr>
        <w:t>presente Acuerdo si hacerlo constituye una violación de los requisitos nacionales o internacionales de</w:t>
      </w:r>
      <w:r>
        <w:rPr>
          <w:spacing w:val="1"/>
          <w:sz w:val="20"/>
        </w:rPr>
        <w:t> </w:t>
      </w:r>
      <w:r>
        <w:rPr>
          <w:sz w:val="20"/>
        </w:rPr>
        <w:t>comercio exterior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aduaneras o</w:t>
      </w:r>
      <w:r>
        <w:rPr>
          <w:spacing w:val="-1"/>
          <w:sz w:val="20"/>
        </w:rPr>
        <w:t> </w:t>
      </w:r>
      <w:r>
        <w:rPr>
          <w:sz w:val="20"/>
        </w:rPr>
        <w:t>de cualquier</w:t>
      </w:r>
      <w:r>
        <w:rPr>
          <w:spacing w:val="1"/>
          <w:sz w:val="20"/>
        </w:rPr>
        <w:t> </w:t>
      </w:r>
      <w:r>
        <w:rPr>
          <w:sz w:val="20"/>
        </w:rPr>
        <w:t>embargo</w:t>
      </w:r>
      <w:r>
        <w:rPr>
          <w:spacing w:val="-1"/>
          <w:sz w:val="20"/>
        </w:rPr>
        <w:t> </w:t>
      </w:r>
      <w:r>
        <w:rPr>
          <w:sz w:val="20"/>
        </w:rPr>
        <w:t>u otras sanciones.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2"/>
          <w:numId w:val="18"/>
        </w:numPr>
        <w:tabs>
          <w:tab w:pos="2019" w:val="left" w:leader="none"/>
        </w:tabs>
        <w:spacing w:line="276" w:lineRule="auto" w:before="1" w:after="0"/>
        <w:ind w:left="1702" w:right="1695" w:firstLine="0"/>
        <w:jc w:val="both"/>
        <w:rPr>
          <w:sz w:val="20"/>
        </w:rPr>
      </w:pPr>
      <w:r>
        <w:rPr>
          <w:sz w:val="20"/>
        </w:rPr>
        <w:t>Usted se compromete a informarnos de cualquier uso indebido conocido o sospechoso de la Solución.</w:t>
      </w:r>
      <w:r>
        <w:rPr>
          <w:spacing w:val="1"/>
          <w:sz w:val="20"/>
        </w:rPr>
        <w:t> </w:t>
      </w:r>
      <w:r>
        <w:rPr>
          <w:sz w:val="20"/>
        </w:rPr>
        <w:t>Tenemos derecho a supervisar su uso de la Solución (pero no Sus Datos) para verificar su cumplimiento de</w:t>
      </w:r>
      <w:r>
        <w:rPr>
          <w:spacing w:val="1"/>
          <w:sz w:val="20"/>
        </w:rPr>
        <w:t> </w:t>
      </w:r>
      <w:r>
        <w:rPr>
          <w:sz w:val="20"/>
        </w:rPr>
        <w:t>este Acuerdo en</w:t>
      </w:r>
      <w:r>
        <w:rPr>
          <w:spacing w:val="1"/>
          <w:sz w:val="20"/>
        </w:rPr>
        <w:t> </w:t>
      </w:r>
      <w:r>
        <w:rPr>
          <w:sz w:val="20"/>
        </w:rPr>
        <w:t>cualquier momento. En</w:t>
      </w:r>
      <w:r>
        <w:rPr>
          <w:spacing w:val="1"/>
          <w:sz w:val="20"/>
        </w:rPr>
        <w:t> </w:t>
      </w:r>
      <w:r>
        <w:rPr>
          <w:sz w:val="20"/>
        </w:rPr>
        <w:t>caso de que el uso que usted</w:t>
      </w:r>
      <w:r>
        <w:rPr>
          <w:spacing w:val="1"/>
          <w:sz w:val="20"/>
        </w:rPr>
        <w:t> </w:t>
      </w:r>
      <w:r>
        <w:rPr>
          <w:sz w:val="20"/>
        </w:rPr>
        <w:t>hace de la Solución exceda la</w:t>
      </w:r>
      <w:r>
        <w:rPr>
          <w:spacing w:val="1"/>
          <w:sz w:val="20"/>
        </w:rPr>
        <w:t> </w:t>
      </w:r>
      <w:r>
        <w:rPr>
          <w:sz w:val="20"/>
        </w:rPr>
        <w:t>Designación de la licencia, le enviaremos un aviso sobre tarifas o aumentos adicionales en el arancel de su</w:t>
      </w:r>
      <w:r>
        <w:rPr>
          <w:spacing w:val="1"/>
          <w:sz w:val="20"/>
        </w:rPr>
        <w:t> </w:t>
      </w:r>
      <w:r>
        <w:rPr>
          <w:sz w:val="20"/>
        </w:rPr>
        <w:t>suscripción anual para el siguiente periodo anual. Además, si razonablemente creemos que está utilizando la</w:t>
      </w:r>
      <w:r>
        <w:rPr>
          <w:spacing w:val="-43"/>
          <w:sz w:val="20"/>
        </w:rPr>
        <w:t> </w:t>
      </w:r>
      <w:r>
        <w:rPr>
          <w:sz w:val="20"/>
        </w:rPr>
        <w:t>Solución de forma no autorizada o indebida, podemos, sin previo aviso y a nuestra entera discreción, sin</w:t>
      </w:r>
      <w:r>
        <w:rPr>
          <w:spacing w:val="1"/>
          <w:sz w:val="20"/>
        </w:rPr>
        <w:t> </w:t>
      </w:r>
      <w:r>
        <w:rPr>
          <w:sz w:val="20"/>
        </w:rPr>
        <w:t>limitar cualquier otro recurso del que dispongamos, terminar o suspender su derecho a utilizar la Solución (o</w:t>
      </w:r>
      <w:r>
        <w:rPr>
          <w:spacing w:val="-43"/>
          <w:sz w:val="20"/>
        </w:rPr>
        <w:t> </w:t>
      </w:r>
      <w:r>
        <w:rPr>
          <w:spacing w:val="-1"/>
          <w:sz w:val="20"/>
        </w:rPr>
        <w:t>cualquier</w:t>
      </w:r>
      <w:r>
        <w:rPr>
          <w:spacing w:val="-9"/>
          <w:sz w:val="20"/>
        </w:rPr>
        <w:t> </w:t>
      </w:r>
      <w:r>
        <w:rPr>
          <w:sz w:val="20"/>
        </w:rPr>
        <w:t>característica,</w:t>
      </w:r>
      <w:r>
        <w:rPr>
          <w:spacing w:val="-11"/>
          <w:sz w:val="20"/>
        </w:rPr>
        <w:t> </w:t>
      </w:r>
      <w:r>
        <w:rPr>
          <w:sz w:val="20"/>
        </w:rPr>
        <w:t>funcionalidad</w:t>
      </w:r>
      <w:r>
        <w:rPr>
          <w:spacing w:val="-8"/>
          <w:sz w:val="20"/>
        </w:rPr>
        <w:t> </w:t>
      </w:r>
      <w:r>
        <w:rPr>
          <w:sz w:val="20"/>
        </w:rPr>
        <w:t>o</w:t>
      </w:r>
      <w:r>
        <w:rPr>
          <w:spacing w:val="-11"/>
          <w:sz w:val="20"/>
        </w:rPr>
        <w:t> </w:t>
      </w:r>
      <w:r>
        <w:rPr>
          <w:sz w:val="20"/>
        </w:rPr>
        <w:t>contenido</w:t>
      </w:r>
      <w:r>
        <w:rPr>
          <w:spacing w:val="-8"/>
          <w:sz w:val="20"/>
        </w:rPr>
        <w:t> </w:t>
      </w:r>
      <w:r>
        <w:rPr>
          <w:sz w:val="20"/>
        </w:rPr>
        <w:t>que</w:t>
      </w:r>
      <w:r>
        <w:rPr>
          <w:spacing w:val="-10"/>
          <w:sz w:val="20"/>
        </w:rPr>
        <w:t> </w:t>
      </w:r>
      <w:r>
        <w:rPr>
          <w:sz w:val="20"/>
        </w:rPr>
        <w:t>determinemos</w:t>
      </w:r>
      <w:r>
        <w:rPr>
          <w:spacing w:val="-12"/>
          <w:sz w:val="20"/>
        </w:rPr>
        <w:t> </w:t>
      </w:r>
      <w:r>
        <w:rPr>
          <w:sz w:val="20"/>
        </w:rPr>
        <w:t>que</w:t>
      </w:r>
      <w:r>
        <w:rPr>
          <w:spacing w:val="-10"/>
          <w:sz w:val="20"/>
        </w:rPr>
        <w:t> </w:t>
      </w:r>
      <w:r>
        <w:rPr>
          <w:sz w:val="20"/>
        </w:rPr>
        <w:t>se</w:t>
      </w:r>
      <w:r>
        <w:rPr>
          <w:spacing w:val="-9"/>
          <w:sz w:val="20"/>
        </w:rPr>
        <w:t> </w:t>
      </w:r>
      <w:r>
        <w:rPr>
          <w:sz w:val="20"/>
        </w:rPr>
        <w:t>está</w:t>
      </w:r>
      <w:r>
        <w:rPr>
          <w:spacing w:val="-11"/>
          <w:sz w:val="20"/>
        </w:rPr>
        <w:t> </w:t>
      </w:r>
      <w:r>
        <w:rPr>
          <w:sz w:val="20"/>
        </w:rPr>
        <w:t>utilizando</w:t>
      </w:r>
      <w:r>
        <w:rPr>
          <w:spacing w:val="-9"/>
          <w:sz w:val="20"/>
        </w:rPr>
        <w:t> </w:t>
      </w:r>
      <w:r>
        <w:rPr>
          <w:sz w:val="20"/>
        </w:rPr>
        <w:t>infringiendo</w:t>
      </w:r>
      <w:r>
        <w:rPr>
          <w:spacing w:val="-10"/>
          <w:sz w:val="20"/>
        </w:rPr>
        <w:t> </w:t>
      </w:r>
      <w:r>
        <w:rPr>
          <w:sz w:val="20"/>
        </w:rPr>
        <w:t>este</w:t>
      </w:r>
      <w:r>
        <w:rPr>
          <w:spacing w:val="-43"/>
          <w:sz w:val="20"/>
        </w:rPr>
        <w:t> </w:t>
      </w:r>
      <w:r>
        <w:rPr>
          <w:sz w:val="20"/>
        </w:rPr>
        <w:t>Acuerdo)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tomar</w:t>
      </w:r>
      <w:r>
        <w:rPr>
          <w:spacing w:val="-1"/>
          <w:sz w:val="20"/>
        </w:rPr>
        <w:t> </w:t>
      </w:r>
      <w:r>
        <w:rPr>
          <w:sz w:val="20"/>
        </w:rPr>
        <w:t>cualquier</w:t>
      </w:r>
      <w:r>
        <w:rPr>
          <w:spacing w:val="1"/>
          <w:sz w:val="20"/>
        </w:rPr>
        <w:t> </w:t>
      </w:r>
      <w:r>
        <w:rPr>
          <w:sz w:val="20"/>
        </w:rPr>
        <w:t>otra medida</w:t>
      </w:r>
      <w:r>
        <w:rPr>
          <w:spacing w:val="-2"/>
          <w:sz w:val="20"/>
        </w:rPr>
        <w:t> </w:t>
      </w:r>
      <w:r>
        <w:rPr>
          <w:sz w:val="20"/>
        </w:rPr>
        <w:t>que</w:t>
      </w:r>
      <w:r>
        <w:rPr>
          <w:spacing w:val="-1"/>
          <w:sz w:val="20"/>
        </w:rPr>
        <w:t> </w:t>
      </w:r>
      <w:r>
        <w:rPr>
          <w:sz w:val="20"/>
        </w:rPr>
        <w:t>consideremos oportuna.</w:t>
      </w:r>
    </w:p>
    <w:p>
      <w:pPr>
        <w:pStyle w:val="BodyText"/>
        <w:spacing w:before="7"/>
        <w:rPr>
          <w:sz w:val="19"/>
        </w:rPr>
      </w:pPr>
    </w:p>
    <w:p>
      <w:pPr>
        <w:pStyle w:val="Heading2"/>
        <w:numPr>
          <w:ilvl w:val="1"/>
          <w:numId w:val="18"/>
        </w:numPr>
        <w:tabs>
          <w:tab w:pos="1905" w:val="left" w:leader="none"/>
        </w:tabs>
        <w:spacing w:line="240" w:lineRule="auto" w:before="0" w:after="0"/>
        <w:ind w:left="1904" w:right="0" w:hanging="203"/>
        <w:jc w:val="both"/>
      </w:pPr>
      <w:r>
        <w:rPr/>
        <w:t>Garantías;</w:t>
      </w:r>
      <w:r>
        <w:rPr>
          <w:spacing w:val="-5"/>
        </w:rPr>
        <w:t> </w:t>
      </w:r>
      <w:r>
        <w:rPr/>
        <w:t>Exención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Responsabilidad</w:t>
      </w:r>
    </w:p>
    <w:p>
      <w:pPr>
        <w:pStyle w:val="BodyText"/>
        <w:spacing w:before="7"/>
        <w:rPr>
          <w:b/>
          <w:sz w:val="22"/>
        </w:rPr>
      </w:pPr>
    </w:p>
    <w:p>
      <w:pPr>
        <w:pStyle w:val="ListParagraph"/>
        <w:numPr>
          <w:ilvl w:val="2"/>
          <w:numId w:val="18"/>
        </w:numPr>
        <w:tabs>
          <w:tab w:pos="2029" w:val="left" w:leader="none"/>
        </w:tabs>
        <w:spacing w:line="278" w:lineRule="auto" w:before="1" w:after="0"/>
        <w:ind w:left="1702" w:right="1696" w:firstLine="0"/>
        <w:jc w:val="both"/>
        <w:rPr>
          <w:sz w:val="20"/>
        </w:rPr>
      </w:pPr>
      <w:r>
        <w:rPr>
          <w:sz w:val="20"/>
        </w:rPr>
        <w:t>Cada una de las partes garantiza que tiene plena capacidad y facultades y todos los consentimientos</w:t>
      </w:r>
      <w:r>
        <w:rPr>
          <w:spacing w:val="1"/>
          <w:sz w:val="20"/>
        </w:rPr>
        <w:t> </w:t>
      </w:r>
      <w:r>
        <w:rPr>
          <w:sz w:val="20"/>
        </w:rPr>
        <w:t>necesarios</w:t>
      </w:r>
      <w:r>
        <w:rPr>
          <w:spacing w:val="-3"/>
          <w:sz w:val="20"/>
        </w:rPr>
        <w:t> </w:t>
      </w:r>
      <w:r>
        <w:rPr>
          <w:sz w:val="20"/>
        </w:rPr>
        <w:t>para</w:t>
      </w:r>
      <w:r>
        <w:rPr>
          <w:spacing w:val="-2"/>
          <w:sz w:val="20"/>
        </w:rPr>
        <w:t> </w:t>
      </w:r>
      <w:r>
        <w:rPr>
          <w:sz w:val="20"/>
        </w:rPr>
        <w:t>celebrar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cumplir</w:t>
      </w:r>
      <w:r>
        <w:rPr>
          <w:spacing w:val="-3"/>
          <w:sz w:val="20"/>
        </w:rPr>
        <w:t> </w:t>
      </w:r>
      <w:r>
        <w:rPr>
          <w:sz w:val="20"/>
        </w:rPr>
        <w:t>sus respectivas</w:t>
      </w:r>
      <w:r>
        <w:rPr>
          <w:spacing w:val="-3"/>
          <w:sz w:val="20"/>
        </w:rPr>
        <w:t> </w:t>
      </w:r>
      <w:r>
        <w:rPr>
          <w:sz w:val="20"/>
        </w:rPr>
        <w:t>obligaciones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virtud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presente Acuerdo.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2"/>
          <w:numId w:val="18"/>
        </w:numPr>
        <w:tabs>
          <w:tab w:pos="2059" w:val="left" w:leader="none"/>
        </w:tabs>
        <w:spacing w:line="276" w:lineRule="auto" w:before="0" w:after="0"/>
        <w:ind w:left="1702" w:right="1695" w:firstLine="0"/>
        <w:jc w:val="both"/>
        <w:rPr>
          <w:sz w:val="20"/>
        </w:rPr>
      </w:pPr>
      <w:r>
        <w:rPr>
          <w:sz w:val="20"/>
        </w:rPr>
        <w:t>Garantizamos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Solución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le</w:t>
      </w:r>
      <w:r>
        <w:rPr>
          <w:spacing w:val="1"/>
          <w:sz w:val="20"/>
        </w:rPr>
        <w:t> </w:t>
      </w:r>
      <w:r>
        <w:rPr>
          <w:sz w:val="20"/>
        </w:rPr>
        <w:t>proporciona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usted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virtud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este</w:t>
      </w:r>
      <w:r>
        <w:rPr>
          <w:spacing w:val="1"/>
          <w:sz w:val="20"/>
        </w:rPr>
        <w:t> </w:t>
      </w:r>
      <w:r>
        <w:rPr>
          <w:sz w:val="20"/>
        </w:rPr>
        <w:t>Acuerdo</w:t>
      </w:r>
      <w:r>
        <w:rPr>
          <w:spacing w:val="1"/>
          <w:sz w:val="20"/>
        </w:rPr>
        <w:t> </w:t>
      </w:r>
      <w:r>
        <w:rPr>
          <w:sz w:val="20"/>
        </w:rPr>
        <w:t>cumple</w:t>
      </w:r>
      <w:r>
        <w:rPr>
          <w:spacing w:val="1"/>
          <w:sz w:val="20"/>
        </w:rPr>
        <w:t> </w:t>
      </w:r>
      <w:r>
        <w:rPr>
          <w:sz w:val="20"/>
        </w:rPr>
        <w:t>sustancialmente con las características y funcionalidades descritas en la Documentación correspondiente. Si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la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Solución</w:t>
      </w:r>
      <w:r>
        <w:rPr>
          <w:spacing w:val="-10"/>
          <w:sz w:val="20"/>
        </w:rPr>
        <w:t> </w:t>
      </w:r>
      <w:r>
        <w:rPr>
          <w:sz w:val="20"/>
        </w:rPr>
        <w:t>no</w:t>
      </w:r>
      <w:r>
        <w:rPr>
          <w:spacing w:val="-10"/>
          <w:sz w:val="20"/>
        </w:rPr>
        <w:t> </w:t>
      </w:r>
      <w:r>
        <w:rPr>
          <w:sz w:val="20"/>
        </w:rPr>
        <w:t>funciona</w:t>
      </w:r>
      <w:r>
        <w:rPr>
          <w:spacing w:val="-11"/>
          <w:sz w:val="20"/>
        </w:rPr>
        <w:t> </w:t>
      </w:r>
      <w:r>
        <w:rPr>
          <w:sz w:val="20"/>
        </w:rPr>
        <w:t>tal</w:t>
      </w:r>
      <w:r>
        <w:rPr>
          <w:spacing w:val="-9"/>
          <w:sz w:val="20"/>
        </w:rPr>
        <w:t> </w:t>
      </w:r>
      <w:r>
        <w:rPr>
          <w:sz w:val="20"/>
        </w:rPr>
        <w:t>como</w:t>
      </w:r>
      <w:r>
        <w:rPr>
          <w:spacing w:val="-8"/>
          <w:sz w:val="20"/>
        </w:rPr>
        <w:t> </w:t>
      </w:r>
      <w:r>
        <w:rPr>
          <w:sz w:val="20"/>
        </w:rPr>
        <w:t>se</w:t>
      </w:r>
      <w:r>
        <w:rPr>
          <w:spacing w:val="-11"/>
          <w:sz w:val="20"/>
        </w:rPr>
        <w:t> </w:t>
      </w:r>
      <w:r>
        <w:rPr>
          <w:sz w:val="20"/>
        </w:rPr>
        <w:t>garantiza</w:t>
      </w:r>
      <w:r>
        <w:rPr>
          <w:spacing w:val="-10"/>
          <w:sz w:val="20"/>
        </w:rPr>
        <w:t> </w:t>
      </w:r>
      <w:r>
        <w:rPr>
          <w:sz w:val="20"/>
        </w:rPr>
        <w:t>en</w:t>
      </w:r>
      <w:r>
        <w:rPr>
          <w:spacing w:val="-8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presente</w:t>
      </w:r>
      <w:r>
        <w:rPr>
          <w:spacing w:val="-8"/>
          <w:sz w:val="20"/>
        </w:rPr>
        <w:t> </w:t>
      </w:r>
      <w:r>
        <w:rPr>
          <w:sz w:val="20"/>
        </w:rPr>
        <w:t>Acuerdo,</w:t>
      </w:r>
      <w:r>
        <w:rPr>
          <w:spacing w:val="-11"/>
          <w:sz w:val="20"/>
        </w:rPr>
        <w:t> </w:t>
      </w:r>
      <w:r>
        <w:rPr>
          <w:sz w:val="20"/>
        </w:rPr>
        <w:t>en</w:t>
      </w:r>
      <w:r>
        <w:rPr>
          <w:spacing w:val="-8"/>
          <w:sz w:val="20"/>
        </w:rPr>
        <w:t> </w:t>
      </w:r>
      <w:r>
        <w:rPr>
          <w:sz w:val="20"/>
        </w:rPr>
        <w:t>la</w:t>
      </w:r>
      <w:r>
        <w:rPr>
          <w:spacing w:val="-11"/>
          <w:sz w:val="20"/>
        </w:rPr>
        <w:t> </w:t>
      </w:r>
      <w:r>
        <w:rPr>
          <w:sz w:val="20"/>
        </w:rPr>
        <w:t>medida</w:t>
      </w:r>
      <w:r>
        <w:rPr>
          <w:spacing w:val="-11"/>
          <w:sz w:val="20"/>
        </w:rPr>
        <w:t> </w:t>
      </w:r>
      <w:r>
        <w:rPr>
          <w:sz w:val="20"/>
        </w:rPr>
        <w:t>permitida</w:t>
      </w:r>
      <w:r>
        <w:rPr>
          <w:spacing w:val="-11"/>
          <w:sz w:val="20"/>
        </w:rPr>
        <w:t> </w:t>
      </w:r>
      <w:r>
        <w:rPr>
          <w:sz w:val="20"/>
        </w:rPr>
        <w:t>por</w:t>
      </w:r>
      <w:r>
        <w:rPr>
          <w:spacing w:val="-10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legislación</w:t>
      </w:r>
      <w:r>
        <w:rPr>
          <w:spacing w:val="-43"/>
          <w:sz w:val="20"/>
        </w:rPr>
        <w:t> </w:t>
      </w:r>
      <w:r>
        <w:rPr>
          <w:sz w:val="20"/>
        </w:rPr>
        <w:t>aplicable,</w:t>
      </w:r>
      <w:r>
        <w:rPr>
          <w:spacing w:val="1"/>
          <w:sz w:val="20"/>
        </w:rPr>
        <w:t> </w:t>
      </w:r>
      <w:r>
        <w:rPr>
          <w:sz w:val="20"/>
        </w:rPr>
        <w:t>nuestra</w:t>
      </w:r>
      <w:r>
        <w:rPr>
          <w:spacing w:val="1"/>
          <w:sz w:val="20"/>
        </w:rPr>
        <w:t> </w:t>
      </w:r>
      <w:r>
        <w:rPr>
          <w:sz w:val="20"/>
        </w:rPr>
        <w:t>única</w:t>
      </w:r>
      <w:r>
        <w:rPr>
          <w:spacing w:val="1"/>
          <w:sz w:val="20"/>
        </w:rPr>
        <w:t> </w:t>
      </w:r>
      <w:r>
        <w:rPr>
          <w:sz w:val="20"/>
        </w:rPr>
        <w:t>obligación,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su</w:t>
      </w:r>
      <w:r>
        <w:rPr>
          <w:spacing w:val="1"/>
          <w:sz w:val="20"/>
        </w:rPr>
        <w:t> </w:t>
      </w:r>
      <w:r>
        <w:rPr>
          <w:sz w:val="20"/>
        </w:rPr>
        <w:t>único</w:t>
      </w:r>
      <w:r>
        <w:rPr>
          <w:spacing w:val="1"/>
          <w:sz w:val="20"/>
        </w:rPr>
        <w:t> </w:t>
      </w:r>
      <w:r>
        <w:rPr>
          <w:sz w:val="20"/>
        </w:rPr>
        <w:t>recurso,</w:t>
      </w:r>
      <w:r>
        <w:rPr>
          <w:spacing w:val="1"/>
          <w:sz w:val="20"/>
        </w:rPr>
        <w:t> </w:t>
      </w:r>
      <w:r>
        <w:rPr>
          <w:sz w:val="20"/>
        </w:rPr>
        <w:t>será</w:t>
      </w:r>
      <w:r>
        <w:rPr>
          <w:spacing w:val="1"/>
          <w:sz w:val="20"/>
        </w:rPr>
        <w:t> </w:t>
      </w:r>
      <w:r>
        <w:rPr>
          <w:sz w:val="20"/>
        </w:rPr>
        <w:t>(i)</w:t>
      </w:r>
      <w:r>
        <w:rPr>
          <w:spacing w:val="1"/>
          <w:sz w:val="20"/>
        </w:rPr>
        <w:t> </w:t>
      </w:r>
      <w:r>
        <w:rPr>
          <w:sz w:val="20"/>
        </w:rPr>
        <w:t>realizar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esfuerzos</w:t>
      </w:r>
      <w:r>
        <w:rPr>
          <w:spacing w:val="1"/>
          <w:sz w:val="20"/>
        </w:rPr>
        <w:t> </w:t>
      </w:r>
      <w:r>
        <w:rPr>
          <w:sz w:val="20"/>
        </w:rPr>
        <w:t>comercialmente</w:t>
      </w:r>
      <w:r>
        <w:rPr>
          <w:spacing w:val="1"/>
          <w:sz w:val="20"/>
        </w:rPr>
        <w:t> </w:t>
      </w:r>
      <w:r>
        <w:rPr>
          <w:sz w:val="20"/>
        </w:rPr>
        <w:t>razonables</w:t>
      </w:r>
      <w:r>
        <w:rPr>
          <w:spacing w:val="-3"/>
          <w:sz w:val="20"/>
        </w:rPr>
        <w:t> </w:t>
      </w: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reparar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restaurar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Solución</w:t>
      </w:r>
      <w:r>
        <w:rPr>
          <w:spacing w:val="-3"/>
          <w:sz w:val="20"/>
        </w:rPr>
        <w:t> </w:t>
      </w:r>
      <w:r>
        <w:rPr>
          <w:sz w:val="20"/>
        </w:rPr>
        <w:t>que no</w:t>
      </w:r>
      <w:r>
        <w:rPr>
          <w:spacing w:val="-2"/>
          <w:sz w:val="20"/>
        </w:rPr>
        <w:t> </w:t>
      </w:r>
      <w:r>
        <w:rPr>
          <w:sz w:val="20"/>
        </w:rPr>
        <w:t>sea</w:t>
      </w:r>
      <w:r>
        <w:rPr>
          <w:spacing w:val="-2"/>
          <w:sz w:val="20"/>
        </w:rPr>
        <w:t> </w:t>
      </w:r>
      <w:r>
        <w:rPr>
          <w:sz w:val="20"/>
        </w:rPr>
        <w:t>conforme,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fin de</w:t>
      </w:r>
      <w:r>
        <w:rPr>
          <w:spacing w:val="-3"/>
          <w:sz w:val="20"/>
        </w:rPr>
        <w:t> </w:t>
      </w:r>
      <w:r>
        <w:rPr>
          <w:sz w:val="20"/>
        </w:rPr>
        <w:t>que</w:t>
      </w:r>
      <w:r>
        <w:rPr>
          <w:spacing w:val="-1"/>
          <w:sz w:val="20"/>
        </w:rPr>
        <w:t> </w:t>
      </w:r>
      <w:r>
        <w:rPr>
          <w:sz w:val="20"/>
        </w:rPr>
        <w:t>se</w:t>
      </w:r>
      <w:r>
        <w:rPr>
          <w:spacing w:val="-1"/>
          <w:sz w:val="20"/>
        </w:rPr>
        <w:t> </w:t>
      </w:r>
      <w:r>
        <w:rPr>
          <w:sz w:val="20"/>
        </w:rPr>
        <w:t>ajuste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esta</w:t>
      </w:r>
      <w:r>
        <w:rPr>
          <w:spacing w:val="-3"/>
          <w:sz w:val="20"/>
        </w:rPr>
        <w:t> </w:t>
      </w:r>
      <w:r>
        <w:rPr>
          <w:sz w:val="20"/>
        </w:rPr>
        <w:t>garantía,</w:t>
      </w:r>
      <w:r>
        <w:rPr>
          <w:spacing w:val="-4"/>
          <w:sz w:val="20"/>
        </w:rPr>
        <w:t> </w:t>
      </w:r>
      <w:r>
        <w:rPr>
          <w:sz w:val="20"/>
        </w:rPr>
        <w:t>o</w:t>
      </w:r>
    </w:p>
    <w:p>
      <w:pPr>
        <w:pStyle w:val="BodyText"/>
        <w:spacing w:line="276" w:lineRule="auto"/>
        <w:ind w:left="1702" w:right="1699"/>
        <w:jc w:val="both"/>
      </w:pPr>
      <w:r>
        <w:rPr/>
        <w:t>(ii) si dicha reparación o restauración no puede, en nuestra opinión, estar disponible dentro de un plazo</w:t>
      </w:r>
      <w:r>
        <w:rPr>
          <w:spacing w:val="1"/>
        </w:rPr>
        <w:t> </w:t>
      </w:r>
      <w:r>
        <w:rPr/>
        <w:t>razonable o con esfuerzos razonables, dar por terminada la Solución que no sea conforme y reembolsarle los</w:t>
      </w:r>
      <w:r>
        <w:rPr>
          <w:spacing w:val="-43"/>
        </w:rPr>
        <w:t> </w:t>
      </w:r>
      <w:r>
        <w:rPr/>
        <w:t>importes</w:t>
      </w:r>
      <w:r>
        <w:rPr>
          <w:spacing w:val="-2"/>
        </w:rPr>
        <w:t> </w:t>
      </w:r>
      <w:r>
        <w:rPr/>
        <w:t>prepagados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dicha</w:t>
      </w:r>
      <w:r>
        <w:rPr>
          <w:spacing w:val="-2"/>
        </w:rPr>
        <w:t> </w:t>
      </w:r>
      <w:r>
        <w:rPr/>
        <w:t>Solución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forma</w:t>
      </w:r>
      <w:r>
        <w:rPr>
          <w:spacing w:val="-1"/>
        </w:rPr>
        <w:t> </w:t>
      </w:r>
      <w:r>
        <w:rPr/>
        <w:t>prorrateada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resto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Vigencia.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2"/>
          <w:numId w:val="18"/>
        </w:numPr>
        <w:tabs>
          <w:tab w:pos="2005" w:val="left" w:leader="none"/>
        </w:tabs>
        <w:spacing w:line="276" w:lineRule="auto" w:before="0" w:after="0"/>
        <w:ind w:left="1702" w:right="1695" w:firstLine="0"/>
        <w:jc w:val="both"/>
        <w:rPr>
          <w:sz w:val="20"/>
        </w:rPr>
      </w:pPr>
      <w:r>
        <w:rPr>
          <w:sz w:val="20"/>
        </w:rPr>
        <w:t>USTED RECONOCE QUE NOSOTROS NO PROPORCIONAMOS SERVICIOS TELEFÓNICOS, SERVICIOS DE VOIP</w:t>
      </w:r>
      <w:r>
        <w:rPr>
          <w:spacing w:val="-43"/>
          <w:sz w:val="20"/>
        </w:rPr>
        <w:t> </w:t>
      </w:r>
      <w:r>
        <w:rPr>
          <w:spacing w:val="-1"/>
          <w:sz w:val="20"/>
        </w:rPr>
        <w:t>INTERCONECTADOS,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NI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SERVICIOS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911.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NO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HACEMOS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NINGUNA</w:t>
      </w:r>
      <w:r>
        <w:rPr>
          <w:spacing w:val="-10"/>
          <w:sz w:val="20"/>
        </w:rPr>
        <w:t> </w:t>
      </w:r>
      <w:r>
        <w:rPr>
          <w:sz w:val="20"/>
        </w:rPr>
        <w:t>DECLARACIÓN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QUE</w:t>
      </w:r>
      <w:r>
        <w:rPr>
          <w:spacing w:val="-10"/>
          <w:sz w:val="20"/>
        </w:rPr>
        <w:t> </w:t>
      </w:r>
      <w:r>
        <w:rPr>
          <w:sz w:val="20"/>
        </w:rPr>
        <w:t>SEAMOS</w:t>
      </w:r>
      <w:r>
        <w:rPr>
          <w:spacing w:val="-10"/>
          <w:sz w:val="20"/>
        </w:rPr>
        <w:t> </w:t>
      </w:r>
      <w:r>
        <w:rPr>
          <w:sz w:val="20"/>
        </w:rPr>
        <w:t>UN</w:t>
      </w:r>
      <w:r>
        <w:rPr>
          <w:spacing w:val="-8"/>
          <w:sz w:val="20"/>
        </w:rPr>
        <w:t> </w:t>
      </w:r>
      <w:r>
        <w:rPr>
          <w:sz w:val="20"/>
        </w:rPr>
        <w:t>SERVICIO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VOIP</w:t>
      </w:r>
      <w:r>
        <w:rPr>
          <w:spacing w:val="-8"/>
          <w:sz w:val="20"/>
        </w:rPr>
        <w:t> </w:t>
      </w:r>
      <w:r>
        <w:rPr>
          <w:sz w:val="20"/>
        </w:rPr>
        <w:t>INTERCONECTADO</w:t>
      </w:r>
      <w:r>
        <w:rPr>
          <w:spacing w:val="-7"/>
          <w:sz w:val="20"/>
        </w:rPr>
        <w:t> </w:t>
      </w:r>
      <w:r>
        <w:rPr>
          <w:sz w:val="20"/>
        </w:rPr>
        <w:t>O</w:t>
      </w:r>
      <w:r>
        <w:rPr>
          <w:spacing w:val="-6"/>
          <w:sz w:val="20"/>
        </w:rPr>
        <w:t> </w:t>
      </w:r>
      <w:r>
        <w:rPr>
          <w:sz w:val="20"/>
        </w:rPr>
        <w:t>UN</w:t>
      </w:r>
      <w:r>
        <w:rPr>
          <w:spacing w:val="-8"/>
          <w:sz w:val="20"/>
        </w:rPr>
        <w:t> </w:t>
      </w:r>
      <w:r>
        <w:rPr>
          <w:sz w:val="20"/>
        </w:rPr>
        <w:t>PROVEEDOR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SERVICIOS</w:t>
      </w:r>
      <w:r>
        <w:rPr>
          <w:spacing w:val="-7"/>
          <w:sz w:val="20"/>
        </w:rPr>
        <w:t> </w:t>
      </w:r>
      <w:r>
        <w:rPr>
          <w:sz w:val="20"/>
        </w:rPr>
        <w:t>911</w:t>
      </w:r>
      <w:r>
        <w:rPr>
          <w:spacing w:val="-8"/>
          <w:sz w:val="20"/>
        </w:rPr>
        <w:t> </w:t>
      </w:r>
      <w:r>
        <w:rPr>
          <w:sz w:val="20"/>
        </w:rPr>
        <w:t>CUBIERTO,</w:t>
      </w:r>
      <w:r>
        <w:rPr>
          <w:spacing w:val="-7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USTED</w:t>
      </w:r>
      <w:r>
        <w:rPr>
          <w:spacing w:val="-3"/>
          <w:sz w:val="20"/>
        </w:rPr>
        <w:t> </w:t>
      </w:r>
      <w:r>
        <w:rPr>
          <w:sz w:val="20"/>
        </w:rPr>
        <w:t>DEBE</w:t>
      </w:r>
      <w:r>
        <w:rPr>
          <w:spacing w:val="-9"/>
          <w:sz w:val="20"/>
        </w:rPr>
        <w:t> </w:t>
      </w:r>
      <w:r>
        <w:rPr>
          <w:sz w:val="20"/>
        </w:rPr>
        <w:t>OBTENER</w:t>
      </w:r>
      <w:r>
        <w:rPr>
          <w:spacing w:val="-7"/>
          <w:sz w:val="20"/>
        </w:rPr>
        <w:t> </w:t>
      </w:r>
      <w:r>
        <w:rPr>
          <w:sz w:val="20"/>
        </w:rPr>
        <w:t>DICHOS</w:t>
      </w:r>
      <w:r>
        <w:rPr>
          <w:spacing w:val="-43"/>
          <w:sz w:val="20"/>
        </w:rPr>
        <w:t> </w:t>
      </w:r>
      <w:r>
        <w:rPr>
          <w:sz w:val="20"/>
        </w:rPr>
        <w:t>SERVICIOS</w:t>
      </w:r>
      <w:r>
        <w:rPr>
          <w:spacing w:val="-1"/>
          <w:sz w:val="20"/>
        </w:rPr>
        <w:t> </w:t>
      </w:r>
      <w:r>
        <w:rPr>
          <w:sz w:val="20"/>
        </w:rPr>
        <w:t>DEL TERCERO</w:t>
      </w:r>
      <w:r>
        <w:rPr>
          <w:spacing w:val="-2"/>
          <w:sz w:val="20"/>
        </w:rPr>
        <w:t> </w:t>
      </w:r>
      <w:r>
        <w:rPr>
          <w:sz w:val="20"/>
        </w:rPr>
        <w:t>PROVEEDOR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SERVICIOS DE APROPIADO.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2"/>
          <w:numId w:val="18"/>
        </w:numPr>
        <w:tabs>
          <w:tab w:pos="2069" w:val="left" w:leader="none"/>
        </w:tabs>
        <w:spacing w:line="276" w:lineRule="auto" w:before="0" w:after="0"/>
        <w:ind w:left="1702" w:right="1701" w:firstLine="0"/>
        <w:jc w:val="both"/>
        <w:rPr>
          <w:sz w:val="20"/>
        </w:rPr>
      </w:pPr>
      <w:r>
        <w:rPr>
          <w:sz w:val="20"/>
        </w:rPr>
        <w:t>SALVO</w:t>
      </w:r>
      <w:r>
        <w:rPr>
          <w:spacing w:val="1"/>
          <w:sz w:val="20"/>
        </w:rPr>
        <w:t> </w:t>
      </w:r>
      <w:r>
        <w:rPr>
          <w:sz w:val="20"/>
        </w:rPr>
        <w:t>LO</w:t>
      </w:r>
      <w:r>
        <w:rPr>
          <w:spacing w:val="1"/>
          <w:sz w:val="20"/>
        </w:rPr>
        <w:t> </w:t>
      </w:r>
      <w:r>
        <w:rPr>
          <w:sz w:val="20"/>
        </w:rPr>
        <w:t>DISPUESTO</w:t>
      </w:r>
      <w:r>
        <w:rPr>
          <w:spacing w:val="1"/>
          <w:sz w:val="20"/>
        </w:rPr>
        <w:t> </w:t>
      </w:r>
      <w:r>
        <w:rPr>
          <w:sz w:val="20"/>
        </w:rPr>
        <w:t>EXPRESAMENTE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ESTE</w:t>
      </w:r>
      <w:r>
        <w:rPr>
          <w:spacing w:val="1"/>
          <w:sz w:val="20"/>
        </w:rPr>
        <w:t> </w:t>
      </w:r>
      <w:r>
        <w:rPr>
          <w:sz w:val="20"/>
        </w:rPr>
        <w:t>ACUERDO,</w:t>
      </w:r>
      <w:r>
        <w:rPr>
          <w:spacing w:val="1"/>
          <w:sz w:val="20"/>
        </w:rPr>
        <w:t> </w:t>
      </w:r>
      <w:r>
        <w:rPr>
          <w:sz w:val="20"/>
        </w:rPr>
        <w:t>NOSOTROS</w:t>
      </w:r>
      <w:r>
        <w:rPr>
          <w:spacing w:val="1"/>
          <w:sz w:val="20"/>
        </w:rPr>
        <w:t> </w:t>
      </w:r>
      <w:r>
        <w:rPr>
          <w:sz w:val="20"/>
        </w:rPr>
        <w:t>LE</w:t>
      </w:r>
      <w:r>
        <w:rPr>
          <w:spacing w:val="1"/>
          <w:sz w:val="20"/>
        </w:rPr>
        <w:t> </w:t>
      </w:r>
      <w:r>
        <w:rPr>
          <w:sz w:val="20"/>
        </w:rPr>
        <w:t>PROPORCIONAMOS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SOLUCIÓN</w:t>
      </w:r>
      <w:r>
        <w:rPr>
          <w:spacing w:val="37"/>
          <w:sz w:val="20"/>
        </w:rPr>
        <w:t> </w:t>
      </w:r>
      <w:r>
        <w:rPr>
          <w:sz w:val="20"/>
        </w:rPr>
        <w:t>(INCLUIDA</w:t>
      </w:r>
      <w:r>
        <w:rPr>
          <w:spacing w:val="37"/>
          <w:sz w:val="20"/>
        </w:rPr>
        <w:t> </w:t>
      </w:r>
      <w:r>
        <w:rPr>
          <w:sz w:val="20"/>
        </w:rPr>
        <w:t>LA</w:t>
      </w:r>
      <w:r>
        <w:rPr>
          <w:spacing w:val="37"/>
          <w:sz w:val="20"/>
        </w:rPr>
        <w:t> </w:t>
      </w:r>
      <w:r>
        <w:rPr>
          <w:sz w:val="20"/>
        </w:rPr>
        <w:t>INFORMACIÓN</w:t>
      </w:r>
      <w:r>
        <w:rPr>
          <w:spacing w:val="35"/>
          <w:sz w:val="20"/>
        </w:rPr>
        <w:t> </w:t>
      </w:r>
      <w:r>
        <w:rPr>
          <w:sz w:val="20"/>
        </w:rPr>
        <w:t>Y</w:t>
      </w:r>
      <w:r>
        <w:rPr>
          <w:spacing w:val="36"/>
          <w:sz w:val="20"/>
        </w:rPr>
        <w:t> </w:t>
      </w:r>
      <w:r>
        <w:rPr>
          <w:sz w:val="20"/>
        </w:rPr>
        <w:t>LOS</w:t>
      </w:r>
      <w:r>
        <w:rPr>
          <w:spacing w:val="35"/>
          <w:sz w:val="20"/>
        </w:rPr>
        <w:t> </w:t>
      </w:r>
      <w:r>
        <w:rPr>
          <w:sz w:val="20"/>
        </w:rPr>
        <w:t>DATOS</w:t>
      </w:r>
      <w:r>
        <w:rPr>
          <w:spacing w:val="37"/>
          <w:sz w:val="20"/>
        </w:rPr>
        <w:t> </w:t>
      </w:r>
      <w:r>
        <w:rPr>
          <w:sz w:val="20"/>
        </w:rPr>
        <w:t>QUE</w:t>
      </w:r>
      <w:r>
        <w:rPr>
          <w:spacing w:val="35"/>
          <w:sz w:val="20"/>
        </w:rPr>
        <w:t> </w:t>
      </w:r>
      <w:r>
        <w:rPr>
          <w:sz w:val="20"/>
        </w:rPr>
        <w:t>SE</w:t>
      </w:r>
      <w:r>
        <w:rPr>
          <w:spacing w:val="36"/>
          <w:sz w:val="20"/>
        </w:rPr>
        <w:t> </w:t>
      </w:r>
      <w:r>
        <w:rPr>
          <w:sz w:val="20"/>
        </w:rPr>
        <w:t>PUSIERON</w:t>
      </w:r>
      <w:r>
        <w:rPr>
          <w:spacing w:val="38"/>
          <w:sz w:val="20"/>
        </w:rPr>
        <w:t> </w:t>
      </w:r>
      <w:r>
        <w:rPr>
          <w:sz w:val="20"/>
        </w:rPr>
        <w:t>A</w:t>
      </w:r>
      <w:r>
        <w:rPr>
          <w:spacing w:val="35"/>
          <w:sz w:val="20"/>
        </w:rPr>
        <w:t> </w:t>
      </w:r>
      <w:r>
        <w:rPr>
          <w:sz w:val="20"/>
        </w:rPr>
        <w:t>DISPOSICIÓN</w:t>
      </w:r>
      <w:r>
        <w:rPr>
          <w:spacing w:val="36"/>
          <w:sz w:val="20"/>
        </w:rPr>
        <w:t> </w:t>
      </w:r>
      <w:r>
        <w:rPr>
          <w:sz w:val="20"/>
        </w:rPr>
        <w:t>MEDIANTE</w:t>
      </w:r>
      <w:r>
        <w:rPr>
          <w:spacing w:val="36"/>
          <w:sz w:val="20"/>
        </w:rPr>
        <w:t> </w:t>
      </w:r>
      <w:r>
        <w:rPr>
          <w:sz w:val="20"/>
        </w:rPr>
        <w:t>LA</w:t>
      </w:r>
    </w:p>
    <w:p>
      <w:pPr>
        <w:spacing w:after="0" w:line="276" w:lineRule="auto"/>
        <w:jc w:val="both"/>
        <w:rPr>
          <w:sz w:val="20"/>
        </w:rPr>
        <w:sectPr>
          <w:pgSz w:w="12240" w:h="15840"/>
          <w:pgMar w:header="2" w:footer="1632" w:top="1280" w:bottom="1820" w:left="0" w:right="0"/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276" w:lineRule="auto" w:before="59"/>
        <w:ind w:left="1702" w:right="1698"/>
        <w:jc w:val="both"/>
      </w:pPr>
      <w:r>
        <w:rPr/>
        <w:t>SOLUCIÓN O ALGUNA FUNCIÓN), LOS SERVICIOS DE SOPORTE Y LA DOCUMENTACIÓN "COMO ES Y COMO</w:t>
      </w:r>
      <w:r>
        <w:rPr>
          <w:spacing w:val="1"/>
        </w:rPr>
        <w:t> </w:t>
      </w:r>
      <w:r>
        <w:rPr/>
        <w:t>ESTÁ",</w:t>
      </w:r>
      <w:r>
        <w:rPr>
          <w:spacing w:val="-4"/>
        </w:rPr>
        <w:t> </w:t>
      </w:r>
      <w:r>
        <w:rPr/>
        <w:t>SIN</w:t>
      </w:r>
      <w:r>
        <w:rPr>
          <w:spacing w:val="-3"/>
        </w:rPr>
        <w:t> </w:t>
      </w:r>
      <w:r>
        <w:rPr/>
        <w:t>GARANTÍAS</w:t>
      </w:r>
      <w:r>
        <w:rPr>
          <w:spacing w:val="-4"/>
        </w:rPr>
        <w:t> </w:t>
      </w:r>
      <w:r>
        <w:rPr/>
        <w:t>NI</w:t>
      </w:r>
      <w:r>
        <w:rPr>
          <w:spacing w:val="-4"/>
        </w:rPr>
        <w:t> </w:t>
      </w:r>
      <w:r>
        <w:rPr/>
        <w:t>DECLARACIONES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NINGÚN</w:t>
      </w:r>
      <w:r>
        <w:rPr>
          <w:spacing w:val="-2"/>
        </w:rPr>
        <w:t> </w:t>
      </w:r>
      <w:r>
        <w:rPr/>
        <w:t>TIPO.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USO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USTED</w:t>
      </w:r>
      <w:r>
        <w:rPr>
          <w:spacing w:val="-3"/>
        </w:rPr>
        <w:t> </w:t>
      </w:r>
      <w:r>
        <w:rPr/>
        <w:t>HACE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6"/>
        </w:rPr>
        <w:t> </w:t>
      </w:r>
      <w:r>
        <w:rPr/>
        <w:t>SOLUCIÓN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LA</w:t>
      </w:r>
      <w:r>
        <w:rPr>
          <w:spacing w:val="-43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DATOS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PONEMOS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DISPOSICIÓN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NUESTRO</w:t>
      </w:r>
      <w:r>
        <w:rPr>
          <w:spacing w:val="1"/>
        </w:rPr>
        <w:t> </w:t>
      </w:r>
      <w:r>
        <w:rPr/>
        <w:t>EXCLUSIVO</w:t>
      </w:r>
      <w:r>
        <w:rPr>
          <w:spacing w:val="1"/>
        </w:rPr>
        <w:t> </w:t>
      </w:r>
      <w:r>
        <w:rPr/>
        <w:t>CRITERIO.</w:t>
      </w:r>
      <w:r>
        <w:rPr>
          <w:spacing w:val="1"/>
        </w:rPr>
        <w:t> </w:t>
      </w:r>
      <w:r>
        <w:rPr/>
        <w:t>RENUNCIAMOS</w:t>
      </w:r>
      <w:r>
        <w:rPr>
          <w:spacing w:val="-5"/>
        </w:rPr>
        <w:t> </w:t>
      </w:r>
      <w:r>
        <w:rPr/>
        <w:t>EXPRESAMENTE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TODAS</w:t>
      </w:r>
      <w:r>
        <w:rPr>
          <w:spacing w:val="-4"/>
        </w:rPr>
        <w:t> </w:t>
      </w:r>
      <w:r>
        <w:rPr/>
        <w:t>LAS</w:t>
      </w:r>
      <w:r>
        <w:rPr>
          <w:spacing w:val="-5"/>
        </w:rPr>
        <w:t> </w:t>
      </w:r>
      <w:r>
        <w:rPr/>
        <w:t>GARANTÍAS,</w:t>
      </w:r>
      <w:r>
        <w:rPr>
          <w:spacing w:val="-5"/>
        </w:rPr>
        <w:t> </w:t>
      </w:r>
      <w:r>
        <w:rPr/>
        <w:t>YA</w:t>
      </w:r>
      <w:r>
        <w:rPr>
          <w:spacing w:val="-6"/>
        </w:rPr>
        <w:t> </w:t>
      </w:r>
      <w:r>
        <w:rPr/>
        <w:t>SEAN</w:t>
      </w:r>
      <w:r>
        <w:rPr>
          <w:spacing w:val="-5"/>
        </w:rPr>
        <w:t> </w:t>
      </w:r>
      <w:r>
        <w:rPr/>
        <w:t>ESTATUTARIAS,</w:t>
      </w:r>
      <w:r>
        <w:rPr>
          <w:spacing w:val="-4"/>
        </w:rPr>
        <w:t> </w:t>
      </w:r>
      <w:r>
        <w:rPr/>
        <w:t>EXPRESAS,</w:t>
      </w:r>
      <w:r>
        <w:rPr>
          <w:spacing w:val="-4"/>
        </w:rPr>
        <w:t> </w:t>
      </w:r>
      <w:r>
        <w:rPr/>
        <w:t>IMPLÍCITAS</w:t>
      </w:r>
      <w:r>
        <w:rPr>
          <w:spacing w:val="-4"/>
        </w:rPr>
        <w:t> </w:t>
      </w:r>
      <w:r>
        <w:rPr/>
        <w:t>O</w:t>
      </w:r>
      <w:r>
        <w:rPr>
          <w:spacing w:val="-43"/>
        </w:rPr>
        <w:t> </w:t>
      </w:r>
      <w:r>
        <w:rPr/>
        <w:t>DE</w:t>
      </w:r>
      <w:r>
        <w:rPr>
          <w:spacing w:val="1"/>
        </w:rPr>
        <w:t> </w:t>
      </w:r>
      <w:r>
        <w:rPr/>
        <w:t>OTRO</w:t>
      </w:r>
      <w:r>
        <w:rPr>
          <w:spacing w:val="1"/>
        </w:rPr>
        <w:t> </w:t>
      </w:r>
      <w:r>
        <w:rPr/>
        <w:t>TIPO,</w:t>
      </w:r>
      <w:r>
        <w:rPr>
          <w:spacing w:val="1"/>
        </w:rPr>
        <w:t> </w:t>
      </w:r>
      <w:r>
        <w:rPr/>
        <w:t>INCLUYENDO,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ENUNCIATIVA,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LIMITATIVA,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GARANTÍAS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COMERCIABILIDAD, DE NO INFRACCIÓN, DE IDONEIDAD PARA UN FIN DETERMINADO O DE PRECISIÓN.</w:t>
      </w:r>
      <w:r>
        <w:rPr>
          <w:spacing w:val="1"/>
        </w:rPr>
        <w:t> </w:t>
      </w:r>
      <w:r>
        <w:rPr/>
        <w:t>ASIMISMO, RENUNCIAMOS A CUALQUIER GARANTÍA DE QUE EL FUNCIONAMIENTO DE LA PLATAFORMA O</w:t>
      </w:r>
      <w:r>
        <w:rPr>
          <w:spacing w:val="1"/>
        </w:rPr>
        <w:t> </w:t>
      </w:r>
      <w:r>
        <w:rPr/>
        <w:t>DE CUALQUIER SERVICIO RELACIONADO SEA ININTERRUMPIDO, LIBRE DE ERRORES, TOLERANTE A FALLAS,</w:t>
      </w:r>
      <w:r>
        <w:rPr>
          <w:spacing w:val="1"/>
        </w:rPr>
        <w:t> </w:t>
      </w:r>
      <w:r>
        <w:rPr/>
        <w:t>LIBRE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COMPONENTES</w:t>
      </w:r>
      <w:r>
        <w:rPr>
          <w:spacing w:val="-8"/>
        </w:rPr>
        <w:t> </w:t>
      </w:r>
      <w:r>
        <w:rPr/>
        <w:t>DAÑINOS,</w:t>
      </w:r>
      <w:r>
        <w:rPr>
          <w:spacing w:val="-6"/>
        </w:rPr>
        <w:t> </w:t>
      </w:r>
      <w:r>
        <w:rPr/>
        <w:t>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CUALQUIER</w:t>
      </w:r>
      <w:r>
        <w:rPr>
          <w:spacing w:val="-7"/>
        </w:rPr>
        <w:t> </w:t>
      </w:r>
      <w:r>
        <w:rPr/>
        <w:t>CONTENIDO,</w:t>
      </w:r>
      <w:r>
        <w:rPr>
          <w:spacing w:val="-8"/>
        </w:rPr>
        <w:t> </w:t>
      </w:r>
      <w:r>
        <w:rPr/>
        <w:t>INCLUIDOS</w:t>
      </w:r>
      <w:r>
        <w:rPr>
          <w:spacing w:val="-7"/>
        </w:rPr>
        <w:t> </w:t>
      </w:r>
      <w:r>
        <w:rPr/>
        <w:t>SUS</w:t>
      </w:r>
      <w:r>
        <w:rPr>
          <w:spacing w:val="-7"/>
        </w:rPr>
        <w:t> </w:t>
      </w:r>
      <w:r>
        <w:rPr/>
        <w:t>DATOS,</w:t>
      </w:r>
      <w:r>
        <w:rPr>
          <w:spacing w:val="-9"/>
        </w:rPr>
        <w:t> </w:t>
      </w:r>
      <w:r>
        <w:rPr/>
        <w:t>SEA</w:t>
      </w:r>
      <w:r>
        <w:rPr>
          <w:spacing w:val="-6"/>
        </w:rPr>
        <w:t> </w:t>
      </w:r>
      <w:r>
        <w:rPr/>
        <w:t>SEGURO</w:t>
      </w:r>
      <w:r>
        <w:rPr>
          <w:spacing w:val="-43"/>
        </w:rPr>
        <w:t> </w:t>
      </w:r>
      <w:r>
        <w:rPr/>
        <w:t>O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PIERDA O</w:t>
      </w:r>
      <w:r>
        <w:rPr>
          <w:spacing w:val="-2"/>
        </w:rPr>
        <w:t> </w:t>
      </w:r>
      <w:r>
        <w:rPr/>
        <w:t>DAÑE.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1"/>
          <w:numId w:val="18"/>
        </w:numPr>
        <w:tabs>
          <w:tab w:pos="2001" w:val="left" w:leader="none"/>
        </w:tabs>
        <w:spacing w:line="276" w:lineRule="auto" w:before="0" w:after="0"/>
        <w:ind w:left="1702" w:right="1695" w:firstLine="0"/>
        <w:jc w:val="both"/>
        <w:rPr>
          <w:sz w:val="20"/>
        </w:rPr>
      </w:pPr>
      <w:r>
        <w:rPr>
          <w:sz w:val="20"/>
        </w:rPr>
        <w:t>Nuestra</w:t>
      </w:r>
      <w:r>
        <w:rPr>
          <w:spacing w:val="-4"/>
          <w:sz w:val="20"/>
        </w:rPr>
        <w:t> </w:t>
      </w:r>
      <w:r>
        <w:rPr>
          <w:sz w:val="20"/>
        </w:rPr>
        <w:t>indemnización;</w:t>
      </w:r>
      <w:r>
        <w:rPr>
          <w:spacing w:val="-6"/>
          <w:sz w:val="20"/>
        </w:rPr>
        <w:t> </w:t>
      </w:r>
      <w:r>
        <w:rPr>
          <w:sz w:val="20"/>
        </w:rPr>
        <w:t>Responsabilidades</w:t>
      </w:r>
      <w:r>
        <w:rPr>
          <w:spacing w:val="-6"/>
          <w:sz w:val="20"/>
        </w:rPr>
        <w:t> </w:t>
      </w:r>
      <w:r>
        <w:rPr>
          <w:sz w:val="20"/>
        </w:rPr>
        <w:t>del</w:t>
      </w:r>
      <w:r>
        <w:rPr>
          <w:spacing w:val="-4"/>
          <w:sz w:val="20"/>
        </w:rPr>
        <w:t> </w:t>
      </w:r>
      <w:r>
        <w:rPr>
          <w:sz w:val="20"/>
        </w:rPr>
        <w:t>Cliente</w:t>
      </w:r>
      <w:r>
        <w:rPr>
          <w:spacing w:val="-6"/>
          <w:sz w:val="20"/>
        </w:rPr>
        <w:t> </w:t>
      </w:r>
      <w:r>
        <w:rPr>
          <w:sz w:val="20"/>
        </w:rPr>
        <w:t>10.1</w:t>
      </w:r>
      <w:r>
        <w:rPr>
          <w:spacing w:val="-7"/>
          <w:sz w:val="20"/>
        </w:rPr>
        <w:t> </w:t>
      </w:r>
      <w:r>
        <w:rPr>
          <w:sz w:val="20"/>
        </w:rPr>
        <w:t>Siempre</w:t>
      </w:r>
      <w:r>
        <w:rPr>
          <w:spacing w:val="-5"/>
          <w:sz w:val="20"/>
        </w:rPr>
        <w:t> </w:t>
      </w:r>
      <w:r>
        <w:rPr>
          <w:sz w:val="20"/>
        </w:rPr>
        <w:t>que</w:t>
      </w:r>
      <w:r>
        <w:rPr>
          <w:spacing w:val="-6"/>
          <w:sz w:val="20"/>
        </w:rPr>
        <w:t> </w:t>
      </w:r>
      <w:r>
        <w:rPr>
          <w:sz w:val="20"/>
        </w:rPr>
        <w:t>usted</w:t>
      </w:r>
      <w:r>
        <w:rPr>
          <w:spacing w:val="-4"/>
          <w:sz w:val="20"/>
        </w:rPr>
        <w:t> </w:t>
      </w:r>
      <w:r>
        <w:rPr>
          <w:sz w:val="20"/>
        </w:rPr>
        <w:t>cumpla</w:t>
      </w:r>
      <w:r>
        <w:rPr>
          <w:spacing w:val="-6"/>
          <w:sz w:val="20"/>
        </w:rPr>
        <w:t> </w:t>
      </w:r>
      <w:r>
        <w:rPr>
          <w:sz w:val="20"/>
        </w:rPr>
        <w:t>con</w:t>
      </w:r>
      <w:r>
        <w:rPr>
          <w:spacing w:val="-6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sección</w:t>
      </w:r>
      <w:r>
        <w:rPr>
          <w:spacing w:val="-4"/>
          <w:sz w:val="20"/>
        </w:rPr>
        <w:t> </w:t>
      </w:r>
      <w:r>
        <w:rPr>
          <w:sz w:val="20"/>
        </w:rPr>
        <w:t>10.2</w:t>
      </w:r>
      <w:r>
        <w:rPr>
          <w:spacing w:val="-42"/>
          <w:sz w:val="20"/>
        </w:rPr>
        <w:t> </w:t>
      </w:r>
      <w:r>
        <w:rPr>
          <w:sz w:val="20"/>
        </w:rPr>
        <w:t>siguiente, lo defenderemos de cualquier reclamación presentada por un tercero que alegue que el uso que</w:t>
      </w:r>
      <w:r>
        <w:rPr>
          <w:spacing w:val="1"/>
          <w:sz w:val="20"/>
        </w:rPr>
        <w:t> </w:t>
      </w:r>
      <w:r>
        <w:rPr>
          <w:sz w:val="20"/>
        </w:rPr>
        <w:t>usted</w:t>
      </w:r>
      <w:r>
        <w:rPr>
          <w:spacing w:val="1"/>
          <w:sz w:val="20"/>
        </w:rPr>
        <w:t> </w:t>
      </w:r>
      <w:r>
        <w:rPr>
          <w:sz w:val="20"/>
        </w:rPr>
        <w:t>hace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Solución</w:t>
      </w:r>
      <w:r>
        <w:rPr>
          <w:spacing w:val="1"/>
          <w:sz w:val="20"/>
        </w:rPr>
        <w:t> </w:t>
      </w:r>
      <w:r>
        <w:rPr>
          <w:sz w:val="20"/>
        </w:rPr>
        <w:t>conforme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este</w:t>
      </w:r>
      <w:r>
        <w:rPr>
          <w:spacing w:val="1"/>
          <w:sz w:val="20"/>
        </w:rPr>
        <w:t> </w:t>
      </w:r>
      <w:r>
        <w:rPr>
          <w:sz w:val="20"/>
        </w:rPr>
        <w:t>contrato</w:t>
      </w:r>
      <w:r>
        <w:rPr>
          <w:spacing w:val="1"/>
          <w:sz w:val="20"/>
        </w:rPr>
        <w:t> </w:t>
      </w:r>
      <w:r>
        <w:rPr>
          <w:sz w:val="20"/>
        </w:rPr>
        <w:t>infringe</w:t>
      </w:r>
      <w:r>
        <w:rPr>
          <w:spacing w:val="1"/>
          <w:sz w:val="20"/>
        </w:rPr>
        <w:t> </w:t>
      </w:r>
      <w:r>
        <w:rPr>
          <w:sz w:val="20"/>
        </w:rPr>
        <w:t>sus</w:t>
      </w:r>
      <w:r>
        <w:rPr>
          <w:spacing w:val="1"/>
          <w:sz w:val="20"/>
        </w:rPr>
        <w:t> </w:t>
      </w:r>
      <w:r>
        <w:rPr>
          <w:sz w:val="20"/>
        </w:rPr>
        <w:t>Derechos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Propiedad</w:t>
      </w:r>
      <w:r>
        <w:rPr>
          <w:spacing w:val="1"/>
          <w:sz w:val="20"/>
        </w:rPr>
        <w:t> </w:t>
      </w:r>
      <w:r>
        <w:rPr>
          <w:sz w:val="20"/>
        </w:rPr>
        <w:t>Intelectual</w:t>
      </w:r>
      <w:r>
        <w:rPr>
          <w:spacing w:val="1"/>
          <w:sz w:val="20"/>
        </w:rPr>
        <w:t> </w:t>
      </w:r>
      <w:r>
        <w:rPr>
          <w:sz w:val="20"/>
        </w:rPr>
        <w:t>(“Reclamación de PI”). Nosotros lo indemnizaremos por cualquier cantidad que un tribunal de jurisdicción</w:t>
      </w:r>
      <w:r>
        <w:rPr>
          <w:spacing w:val="1"/>
          <w:sz w:val="20"/>
        </w:rPr>
        <w:t> </w:t>
      </w:r>
      <w:r>
        <w:rPr>
          <w:sz w:val="20"/>
        </w:rPr>
        <w:t>competente conceda finalmente en su contra o por la cantidad que se acuerde en una transacción como</w:t>
      </w:r>
      <w:r>
        <w:rPr>
          <w:spacing w:val="1"/>
          <w:sz w:val="20"/>
        </w:rPr>
        <w:t> </w:t>
      </w:r>
      <w:r>
        <w:rPr>
          <w:sz w:val="20"/>
        </w:rPr>
        <w:t>resultado de la Reclamación de PI. Esta indemnización no se aplicará en la medida en que la alegación</w:t>
      </w:r>
      <w:r>
        <w:rPr>
          <w:spacing w:val="1"/>
          <w:sz w:val="20"/>
        </w:rPr>
        <w:t> </w:t>
      </w:r>
      <w:r>
        <w:rPr>
          <w:sz w:val="20"/>
        </w:rPr>
        <w:t>subyacente se derive de: (i) el incumplimiento por su parte de este Acuerdo o su negligencia, o el uso de la</w:t>
      </w:r>
      <w:r>
        <w:rPr>
          <w:spacing w:val="1"/>
          <w:sz w:val="20"/>
        </w:rPr>
        <w:t> </w:t>
      </w:r>
      <w:r>
        <w:rPr>
          <w:sz w:val="20"/>
        </w:rPr>
        <w:t>Solución</w:t>
      </w:r>
      <w:r>
        <w:rPr>
          <w:spacing w:val="-3"/>
          <w:sz w:val="20"/>
        </w:rPr>
        <w:t> </w:t>
      </w:r>
      <w:r>
        <w:rPr>
          <w:sz w:val="20"/>
        </w:rPr>
        <w:t>fuera</w:t>
      </w:r>
      <w:r>
        <w:rPr>
          <w:spacing w:val="-4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ámbito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este</w:t>
      </w:r>
      <w:r>
        <w:rPr>
          <w:spacing w:val="-3"/>
          <w:sz w:val="20"/>
        </w:rPr>
        <w:t> </w:t>
      </w:r>
      <w:r>
        <w:rPr>
          <w:sz w:val="20"/>
        </w:rPr>
        <w:t>Acuerdo;</w:t>
      </w:r>
      <w:r>
        <w:rPr>
          <w:spacing w:val="-2"/>
          <w:sz w:val="20"/>
        </w:rPr>
        <w:t> </w:t>
      </w:r>
      <w:r>
        <w:rPr>
          <w:sz w:val="20"/>
        </w:rPr>
        <w:t>(ii)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combinación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4"/>
          <w:sz w:val="20"/>
        </w:rPr>
        <w:t> </w:t>
      </w:r>
      <w:r>
        <w:rPr>
          <w:sz w:val="20"/>
        </w:rPr>
        <w:t>uso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Solución</w:t>
      </w:r>
      <w:r>
        <w:rPr>
          <w:spacing w:val="-3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equipos,</w:t>
      </w:r>
      <w:r>
        <w:rPr>
          <w:spacing w:val="-4"/>
          <w:sz w:val="20"/>
        </w:rPr>
        <w:t> </w:t>
      </w:r>
      <w:r>
        <w:rPr>
          <w:sz w:val="20"/>
        </w:rPr>
        <w:t>hardware,</w:t>
      </w:r>
      <w:r>
        <w:rPr>
          <w:spacing w:val="1"/>
          <w:sz w:val="20"/>
        </w:rPr>
        <w:t> </w:t>
      </w:r>
      <w:r>
        <w:rPr>
          <w:sz w:val="20"/>
        </w:rPr>
        <w:t>materiales, componentes o aplicaciones de terceros; o (iii) el uso de la Solución después de que tenga</w:t>
      </w:r>
      <w:r>
        <w:rPr>
          <w:spacing w:val="1"/>
          <w:sz w:val="20"/>
        </w:rPr>
        <w:t> </w:t>
      </w:r>
      <w:r>
        <w:rPr>
          <w:sz w:val="20"/>
        </w:rPr>
        <w:t>conocimiento de la Reclamación de PI (a menos que acordemos que puede seguir utilizándola). Toda nuestra</w:t>
      </w:r>
      <w:r>
        <w:rPr>
          <w:spacing w:val="-43"/>
          <w:sz w:val="20"/>
        </w:rPr>
        <w:t> </w:t>
      </w:r>
      <w:r>
        <w:rPr>
          <w:sz w:val="20"/>
        </w:rPr>
        <w:t>obligación y responsabilidad en relación con cualquier reclamación de que se han infringido los derechos de</w:t>
      </w:r>
      <w:r>
        <w:rPr>
          <w:spacing w:val="1"/>
          <w:sz w:val="20"/>
        </w:rPr>
        <w:t> </w:t>
      </w:r>
      <w:r>
        <w:rPr>
          <w:sz w:val="20"/>
        </w:rPr>
        <w:t>propiedad intelectual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una</w:t>
      </w:r>
      <w:r>
        <w:rPr>
          <w:spacing w:val="-2"/>
          <w:sz w:val="20"/>
        </w:rPr>
        <w:t> </w:t>
      </w:r>
      <w:r>
        <w:rPr>
          <w:sz w:val="20"/>
        </w:rPr>
        <w:t>persona</w:t>
      </w:r>
      <w:r>
        <w:rPr>
          <w:spacing w:val="-1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establece</w:t>
      </w:r>
      <w:r>
        <w:rPr>
          <w:spacing w:val="1"/>
          <w:sz w:val="20"/>
        </w:rPr>
        <w:t> </w:t>
      </w:r>
      <w:r>
        <w:rPr>
          <w:sz w:val="20"/>
        </w:rPr>
        <w:t>en esta</w:t>
      </w:r>
      <w:r>
        <w:rPr>
          <w:spacing w:val="-2"/>
          <w:sz w:val="20"/>
        </w:rPr>
        <w:t> </w:t>
      </w:r>
      <w:r>
        <w:rPr>
          <w:sz w:val="20"/>
        </w:rPr>
        <w:t>sección</w:t>
      </w:r>
      <w:r>
        <w:rPr>
          <w:spacing w:val="-2"/>
          <w:sz w:val="20"/>
        </w:rPr>
        <w:t> </w:t>
      </w:r>
      <w:r>
        <w:rPr>
          <w:sz w:val="20"/>
        </w:rPr>
        <w:t>10.1.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20"/>
        </w:numPr>
        <w:tabs>
          <w:tab w:pos="2106" w:val="left" w:leader="none"/>
        </w:tabs>
        <w:spacing w:line="276" w:lineRule="auto" w:before="0" w:after="0"/>
        <w:ind w:left="1702" w:right="1695" w:firstLine="0"/>
        <w:jc w:val="both"/>
        <w:rPr>
          <w:sz w:val="20"/>
        </w:rPr>
      </w:pPr>
      <w:r>
        <w:rPr>
          <w:sz w:val="20"/>
        </w:rPr>
        <w:t>Para recibir el beneficio de la Sección 10.1, usted deberá (i) notificarnos inmediatamente por escrito de</w:t>
      </w:r>
      <w:r>
        <w:rPr>
          <w:spacing w:val="1"/>
          <w:sz w:val="20"/>
        </w:rPr>
        <w:t> </w:t>
      </w:r>
      <w:r>
        <w:rPr>
          <w:sz w:val="20"/>
        </w:rPr>
        <w:t>cualquier Reclamación de PI por la que se reclame una indemnización, en el entendido de que la falta de</w:t>
      </w:r>
      <w:r>
        <w:rPr>
          <w:spacing w:val="1"/>
          <w:sz w:val="20"/>
        </w:rPr>
        <w:t> </w:t>
      </w:r>
      <w:r>
        <w:rPr>
          <w:sz w:val="20"/>
        </w:rPr>
        <w:t>notificación no nos exime de nuestra obligación, excepto en la medida en que se vea perjudicada por su</w:t>
      </w:r>
      <w:r>
        <w:rPr>
          <w:spacing w:val="1"/>
          <w:sz w:val="20"/>
        </w:rPr>
        <w:t> </w:t>
      </w:r>
      <w:r>
        <w:rPr>
          <w:sz w:val="20"/>
        </w:rPr>
        <w:t>demora en proporcionarnos dicha notificación, y (ii) permitirnos controlar exclusivamente la investigación, la</w:t>
      </w:r>
      <w:r>
        <w:rPr>
          <w:spacing w:val="-43"/>
          <w:sz w:val="20"/>
        </w:rPr>
        <w:t> </w:t>
      </w:r>
      <w:r>
        <w:rPr>
          <w:sz w:val="20"/>
        </w:rPr>
        <w:t>defensa y la resolución de la Reclamación de PI, (iii) proporcionarnos cooperación y asistencia razonables en</w:t>
      </w:r>
      <w:r>
        <w:rPr>
          <w:spacing w:val="1"/>
          <w:sz w:val="20"/>
        </w:rPr>
        <w:t> </w:t>
      </w:r>
      <w:r>
        <w:rPr>
          <w:sz w:val="20"/>
        </w:rPr>
        <w:t>la defensa de dicha reclamación (a nuestro costo), y (iv) dejar de usar inmediatamente el Software y la</w:t>
      </w:r>
      <w:r>
        <w:rPr>
          <w:spacing w:val="1"/>
          <w:sz w:val="20"/>
        </w:rPr>
        <w:t> </w:t>
      </w:r>
      <w:r>
        <w:rPr>
          <w:sz w:val="20"/>
        </w:rPr>
        <w:t>Plataforma</w:t>
      </w:r>
      <w:r>
        <w:rPr>
          <w:spacing w:val="-2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estén sujetos a</w:t>
      </w:r>
      <w:r>
        <w:rPr>
          <w:spacing w:val="-2"/>
          <w:sz w:val="20"/>
        </w:rPr>
        <w:t> </w:t>
      </w:r>
      <w:r>
        <w:rPr>
          <w:sz w:val="20"/>
        </w:rPr>
        <w:t>la Reclamación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PI.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1"/>
          <w:numId w:val="20"/>
        </w:numPr>
        <w:tabs>
          <w:tab w:pos="2156" w:val="left" w:leader="none"/>
        </w:tabs>
        <w:spacing w:line="276" w:lineRule="auto" w:before="0" w:after="0"/>
        <w:ind w:left="1702" w:right="1696" w:firstLine="0"/>
        <w:jc w:val="both"/>
        <w:rPr>
          <w:sz w:val="20"/>
        </w:rPr>
      </w:pPr>
      <w:r>
        <w:rPr>
          <w:sz w:val="20"/>
        </w:rPr>
        <w:t>Usted</w:t>
      </w:r>
      <w:r>
        <w:rPr>
          <w:spacing w:val="1"/>
          <w:sz w:val="20"/>
        </w:rPr>
        <w:t> </w:t>
      </w:r>
      <w:r>
        <w:rPr>
          <w:sz w:val="20"/>
        </w:rPr>
        <w:t>es</w:t>
      </w:r>
      <w:r>
        <w:rPr>
          <w:spacing w:val="1"/>
          <w:sz w:val="20"/>
        </w:rPr>
        <w:t> </w:t>
      </w:r>
      <w:r>
        <w:rPr>
          <w:sz w:val="20"/>
        </w:rPr>
        <w:t>responsable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cualquier</w:t>
      </w:r>
      <w:r>
        <w:rPr>
          <w:spacing w:val="1"/>
          <w:sz w:val="20"/>
        </w:rPr>
        <w:t> </w:t>
      </w:r>
      <w:r>
        <w:rPr>
          <w:sz w:val="20"/>
        </w:rPr>
        <w:t>reclamación,</w:t>
      </w:r>
      <w:r>
        <w:rPr>
          <w:spacing w:val="1"/>
          <w:sz w:val="20"/>
        </w:rPr>
        <w:t> </w:t>
      </w:r>
      <w:r>
        <w:rPr>
          <w:sz w:val="20"/>
        </w:rPr>
        <w:t>demanda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procedimiento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surja</w:t>
      </w:r>
      <w:r>
        <w:rPr>
          <w:spacing w:val="1"/>
          <w:sz w:val="20"/>
        </w:rPr>
        <w:t> </w:t>
      </w:r>
      <w:r>
        <w:rPr>
          <w:sz w:val="20"/>
        </w:rPr>
        <w:t>de,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esté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relacionado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con,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los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siguientes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actos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suyos</w:t>
      </w:r>
      <w:r>
        <w:rPr>
          <w:spacing w:val="-10"/>
          <w:sz w:val="20"/>
        </w:rPr>
        <w:t> </w:t>
      </w:r>
      <w:r>
        <w:rPr>
          <w:sz w:val="20"/>
        </w:rPr>
        <w:t>(o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sus</w:t>
      </w:r>
      <w:r>
        <w:rPr>
          <w:spacing w:val="-9"/>
          <w:sz w:val="20"/>
        </w:rPr>
        <w:t> </w:t>
      </w:r>
      <w:r>
        <w:rPr>
          <w:sz w:val="20"/>
        </w:rPr>
        <w:t>Usuarios</w:t>
      </w:r>
      <w:r>
        <w:rPr>
          <w:spacing w:val="-10"/>
          <w:sz w:val="20"/>
        </w:rPr>
        <w:t> </w:t>
      </w:r>
      <w:r>
        <w:rPr>
          <w:sz w:val="20"/>
        </w:rPr>
        <w:t>Autorizados)</w:t>
      </w:r>
      <w:r>
        <w:rPr>
          <w:spacing w:val="-13"/>
          <w:sz w:val="20"/>
        </w:rPr>
        <w:t> </w:t>
      </w:r>
      <w:r>
        <w:rPr>
          <w:sz w:val="20"/>
        </w:rPr>
        <w:t>(i)</w:t>
      </w:r>
      <w:r>
        <w:rPr>
          <w:spacing w:val="-11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violación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cualquier</w:t>
      </w:r>
      <w:r>
        <w:rPr>
          <w:spacing w:val="-9"/>
          <w:sz w:val="20"/>
        </w:rPr>
        <w:t> </w:t>
      </w:r>
      <w:r>
        <w:rPr>
          <w:sz w:val="20"/>
        </w:rPr>
        <w:t>derecho</w:t>
      </w:r>
      <w:r>
        <w:rPr>
          <w:spacing w:val="1"/>
          <w:sz w:val="20"/>
        </w:rPr>
        <w:t> </w:t>
      </w:r>
      <w:r>
        <w:rPr>
          <w:sz w:val="20"/>
        </w:rPr>
        <w:t>de terceros (incluyendo los Derechos de Propiedad Intelectual de terceros o los derechos de privacidad); (ii)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uso de la</w:t>
      </w:r>
      <w:r>
        <w:rPr>
          <w:spacing w:val="1"/>
          <w:sz w:val="20"/>
        </w:rPr>
        <w:t> </w:t>
      </w:r>
      <w:r>
        <w:rPr>
          <w:sz w:val="20"/>
        </w:rPr>
        <w:t>Solución</w:t>
      </w:r>
      <w:r>
        <w:rPr>
          <w:spacing w:val="1"/>
          <w:sz w:val="20"/>
        </w:rPr>
        <w:t> </w:t>
      </w:r>
      <w:r>
        <w:rPr>
          <w:sz w:val="20"/>
        </w:rPr>
        <w:t>y la Documentación en</w:t>
      </w:r>
      <w:r>
        <w:rPr>
          <w:spacing w:val="1"/>
          <w:sz w:val="20"/>
        </w:rPr>
        <w:t> </w:t>
      </w:r>
      <w:r>
        <w:rPr>
          <w:sz w:val="20"/>
        </w:rPr>
        <w:t>incumplimiento de los términos de</w:t>
      </w:r>
      <w:r>
        <w:rPr>
          <w:spacing w:val="1"/>
          <w:sz w:val="20"/>
        </w:rPr>
        <w:t> </w:t>
      </w:r>
      <w:r>
        <w:rPr>
          <w:sz w:val="20"/>
        </w:rPr>
        <w:t>este Acuerdo; (iii) el</w:t>
      </w:r>
      <w:r>
        <w:rPr>
          <w:spacing w:val="1"/>
          <w:sz w:val="20"/>
        </w:rPr>
        <w:t> </w:t>
      </w:r>
      <w:r>
        <w:rPr>
          <w:sz w:val="20"/>
        </w:rPr>
        <w:t>funcionamiento y su combinación o uso de la Solución con Sus Datos y equipos, software, aplicaciones,</w:t>
      </w:r>
      <w:r>
        <w:rPr>
          <w:spacing w:val="1"/>
          <w:sz w:val="20"/>
        </w:rPr>
        <w:t> </w:t>
      </w:r>
      <w:r>
        <w:rPr>
          <w:sz w:val="20"/>
        </w:rPr>
        <w:t>materiales</w:t>
      </w:r>
      <w:r>
        <w:rPr>
          <w:spacing w:val="-2"/>
          <w:sz w:val="20"/>
        </w:rPr>
        <w:t> </w:t>
      </w:r>
      <w:r>
        <w:rPr>
          <w:sz w:val="20"/>
        </w:rPr>
        <w:t>y/o</w:t>
      </w:r>
      <w:r>
        <w:rPr>
          <w:spacing w:val="-3"/>
          <w:sz w:val="20"/>
        </w:rPr>
        <w:t> </w:t>
      </w:r>
      <w:r>
        <w:rPr>
          <w:sz w:val="20"/>
        </w:rPr>
        <w:t>servicios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terceros;</w:t>
      </w:r>
      <w:r>
        <w:rPr>
          <w:spacing w:val="-4"/>
          <w:sz w:val="20"/>
        </w:rPr>
        <w:t> </w:t>
      </w:r>
      <w:r>
        <w:rPr>
          <w:sz w:val="20"/>
        </w:rPr>
        <w:t>(iv)</w:t>
      </w:r>
      <w:r>
        <w:rPr>
          <w:spacing w:val="-2"/>
          <w:sz w:val="20"/>
        </w:rPr>
        <w:t> </w:t>
      </w:r>
      <w:r>
        <w:rPr>
          <w:sz w:val="20"/>
        </w:rPr>
        <w:t>Sus</w:t>
      </w:r>
      <w:r>
        <w:rPr>
          <w:spacing w:val="-4"/>
          <w:sz w:val="20"/>
        </w:rPr>
        <w:t> </w:t>
      </w:r>
      <w:r>
        <w:rPr>
          <w:sz w:val="20"/>
        </w:rPr>
        <w:t>Datos;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(v)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incumplimiento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Sección 4</w:t>
      </w:r>
      <w:r>
        <w:rPr>
          <w:spacing w:val="-3"/>
          <w:sz w:val="20"/>
        </w:rPr>
        <w:t> </w:t>
      </w:r>
      <w:r>
        <w:rPr>
          <w:sz w:val="20"/>
        </w:rPr>
        <w:t>(Sus</w:t>
      </w:r>
      <w:r>
        <w:rPr>
          <w:spacing w:val="-2"/>
          <w:sz w:val="20"/>
        </w:rPr>
        <w:t> </w:t>
      </w:r>
      <w:r>
        <w:rPr>
          <w:sz w:val="20"/>
        </w:rPr>
        <w:t>Obligaciones)</w:t>
      </w:r>
    </w:p>
    <w:p>
      <w:pPr>
        <w:pStyle w:val="BodyText"/>
        <w:spacing w:before="9"/>
        <w:rPr>
          <w:sz w:val="19"/>
        </w:rPr>
      </w:pPr>
    </w:p>
    <w:p>
      <w:pPr>
        <w:pStyle w:val="Heading2"/>
        <w:numPr>
          <w:ilvl w:val="1"/>
          <w:numId w:val="18"/>
        </w:numPr>
        <w:tabs>
          <w:tab w:pos="2006" w:val="left" w:leader="none"/>
        </w:tabs>
        <w:spacing w:line="240" w:lineRule="auto" w:before="1" w:after="0"/>
        <w:ind w:left="2005" w:right="0" w:hanging="304"/>
        <w:jc w:val="both"/>
      </w:pPr>
      <w:r>
        <w:rPr/>
        <w:t>Limitación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Responsabilidad</w:t>
      </w:r>
    </w:p>
    <w:p>
      <w:pPr>
        <w:pStyle w:val="BodyText"/>
        <w:spacing w:before="6"/>
        <w:rPr>
          <w:b/>
          <w:sz w:val="22"/>
        </w:rPr>
      </w:pPr>
    </w:p>
    <w:p>
      <w:pPr>
        <w:pStyle w:val="ListParagraph"/>
        <w:numPr>
          <w:ilvl w:val="2"/>
          <w:numId w:val="18"/>
        </w:numPr>
        <w:tabs>
          <w:tab w:pos="2118" w:val="left" w:leader="none"/>
        </w:tabs>
        <w:spacing w:line="276" w:lineRule="auto" w:before="1" w:after="0"/>
        <w:ind w:left="1702" w:right="1698" w:firstLine="0"/>
        <w:jc w:val="both"/>
        <w:rPr>
          <w:sz w:val="20"/>
        </w:rPr>
      </w:pPr>
      <w:r>
        <w:rPr>
          <w:sz w:val="20"/>
        </w:rPr>
        <w:t>NADA DE LO DISPUESTO EN ESTE ACUERDO LIMITA LA RESPONSABILIDAD DE UNA DE LAS PARTES EN</w:t>
      </w:r>
      <w:r>
        <w:rPr>
          <w:spacing w:val="1"/>
          <w:sz w:val="20"/>
        </w:rPr>
        <w:t> </w:t>
      </w:r>
      <w:r>
        <w:rPr>
          <w:sz w:val="20"/>
        </w:rPr>
        <w:t>CASO DE DOLO O FRAUDE, INCUMPLIMIENTO DE SUS OBLIGACIONES DE CONFIDENCIALIDAD EN VIRTUD DE</w:t>
      </w:r>
      <w:r>
        <w:rPr>
          <w:spacing w:val="1"/>
          <w:sz w:val="20"/>
        </w:rPr>
        <w:t> </w:t>
      </w:r>
      <w:r>
        <w:rPr>
          <w:sz w:val="20"/>
        </w:rPr>
        <w:t>ESTE</w:t>
      </w:r>
      <w:r>
        <w:rPr>
          <w:spacing w:val="24"/>
          <w:sz w:val="20"/>
        </w:rPr>
        <w:t> </w:t>
      </w:r>
      <w:r>
        <w:rPr>
          <w:sz w:val="20"/>
        </w:rPr>
        <w:t>ACUERDO,</w:t>
      </w:r>
      <w:r>
        <w:rPr>
          <w:spacing w:val="24"/>
          <w:sz w:val="20"/>
        </w:rPr>
        <w:t> </w:t>
      </w:r>
      <w:r>
        <w:rPr>
          <w:sz w:val="20"/>
        </w:rPr>
        <w:t>SUS</w:t>
      </w:r>
      <w:r>
        <w:rPr>
          <w:spacing w:val="24"/>
          <w:sz w:val="20"/>
        </w:rPr>
        <w:t> </w:t>
      </w:r>
      <w:r>
        <w:rPr>
          <w:sz w:val="20"/>
        </w:rPr>
        <w:t>RESPECTIVAS</w:t>
      </w:r>
      <w:r>
        <w:rPr>
          <w:spacing w:val="24"/>
          <w:sz w:val="20"/>
        </w:rPr>
        <w:t> </w:t>
      </w:r>
      <w:r>
        <w:rPr>
          <w:sz w:val="20"/>
        </w:rPr>
        <w:t>OBLIGACIONES</w:t>
      </w:r>
      <w:r>
        <w:rPr>
          <w:spacing w:val="24"/>
          <w:sz w:val="20"/>
        </w:rPr>
        <w:t> </w:t>
      </w:r>
      <w:r>
        <w:rPr>
          <w:sz w:val="20"/>
        </w:rPr>
        <w:t>EN</w:t>
      </w:r>
      <w:r>
        <w:rPr>
          <w:spacing w:val="25"/>
          <w:sz w:val="20"/>
        </w:rPr>
        <w:t> </w:t>
      </w:r>
      <w:r>
        <w:rPr>
          <w:sz w:val="20"/>
        </w:rPr>
        <w:t>VIRTUD</w:t>
      </w:r>
      <w:r>
        <w:rPr>
          <w:spacing w:val="23"/>
          <w:sz w:val="20"/>
        </w:rPr>
        <w:t> </w:t>
      </w:r>
      <w:r>
        <w:rPr>
          <w:sz w:val="20"/>
        </w:rPr>
        <w:t>DE</w:t>
      </w:r>
      <w:r>
        <w:rPr>
          <w:spacing w:val="24"/>
          <w:sz w:val="20"/>
        </w:rPr>
        <w:t> </w:t>
      </w:r>
      <w:r>
        <w:rPr>
          <w:sz w:val="20"/>
        </w:rPr>
        <w:t>LA</w:t>
      </w:r>
      <w:r>
        <w:rPr>
          <w:spacing w:val="24"/>
          <w:sz w:val="20"/>
        </w:rPr>
        <w:t> </w:t>
      </w:r>
      <w:r>
        <w:rPr>
          <w:sz w:val="20"/>
        </w:rPr>
        <w:t>SECCIÓN</w:t>
      </w:r>
      <w:r>
        <w:rPr>
          <w:spacing w:val="24"/>
          <w:sz w:val="20"/>
        </w:rPr>
        <w:t> </w:t>
      </w:r>
      <w:r>
        <w:rPr>
          <w:sz w:val="20"/>
        </w:rPr>
        <w:t>10</w:t>
      </w:r>
      <w:r>
        <w:rPr>
          <w:spacing w:val="25"/>
          <w:sz w:val="20"/>
        </w:rPr>
        <w:t> </w:t>
      </w:r>
      <w:r>
        <w:rPr>
          <w:sz w:val="20"/>
        </w:rPr>
        <w:t>(INDEMNIZACIÓN;</w:t>
      </w:r>
    </w:p>
    <w:p>
      <w:pPr>
        <w:spacing w:after="0" w:line="276" w:lineRule="auto"/>
        <w:jc w:val="both"/>
        <w:rPr>
          <w:sz w:val="20"/>
        </w:rPr>
        <w:sectPr>
          <w:pgSz w:w="12240" w:h="15840"/>
          <w:pgMar w:header="2" w:footer="1632" w:top="1280" w:bottom="1820" w:left="0" w:right="0"/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278" w:lineRule="auto" w:before="59"/>
        <w:ind w:left="1702" w:right="1274"/>
      </w:pPr>
      <w:r>
        <w:rPr/>
        <w:t>RESPONSABILIDADES),</w:t>
      </w:r>
      <w:r>
        <w:rPr>
          <w:spacing w:val="2"/>
        </w:rPr>
        <w:t> </w:t>
      </w:r>
      <w:r>
        <w:rPr/>
        <w:t>O</w:t>
      </w:r>
      <w:r>
        <w:rPr>
          <w:spacing w:val="4"/>
        </w:rPr>
        <w:t> </w:t>
      </w:r>
      <w:r>
        <w:rPr/>
        <w:t>CUALQUIER</w:t>
      </w:r>
      <w:r>
        <w:rPr>
          <w:spacing w:val="4"/>
        </w:rPr>
        <w:t> </w:t>
      </w:r>
      <w:r>
        <w:rPr/>
        <w:t>RESPONSABILIDAD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NO</w:t>
      </w:r>
      <w:r>
        <w:rPr>
          <w:spacing w:val="2"/>
        </w:rPr>
        <w:t> </w:t>
      </w:r>
      <w:r>
        <w:rPr/>
        <w:t>PUEDA</w:t>
      </w:r>
      <w:r>
        <w:rPr>
          <w:spacing w:val="5"/>
        </w:rPr>
        <w:t> </w:t>
      </w:r>
      <w:r>
        <w:rPr/>
        <w:t>EXCLUIRSE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VIRTUD</w:t>
      </w:r>
      <w:r>
        <w:rPr>
          <w:spacing w:val="5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-43"/>
        </w:rPr>
        <w:t> </w:t>
      </w:r>
      <w:r>
        <w:rPr/>
        <w:t>LEGISLACIÓN</w:t>
      </w:r>
      <w:r>
        <w:rPr>
          <w:spacing w:val="-1"/>
        </w:rPr>
        <w:t> </w:t>
      </w:r>
      <w:r>
        <w:rPr/>
        <w:t>APLICABLE.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2"/>
          <w:numId w:val="18"/>
        </w:numPr>
        <w:tabs>
          <w:tab w:pos="2124" w:val="left" w:leader="none"/>
        </w:tabs>
        <w:spacing w:line="276" w:lineRule="auto" w:before="0" w:after="0"/>
        <w:ind w:left="1702" w:right="1700" w:firstLine="0"/>
        <w:jc w:val="both"/>
        <w:rPr>
          <w:sz w:val="20"/>
        </w:rPr>
      </w:pPr>
      <w:r>
        <w:rPr>
          <w:sz w:val="20"/>
        </w:rPr>
        <w:t>CON SUJECIÓN A LO DISPUESTO EN LA SECCIÓN 11.1, LA RESPONSABILIDAD MÁXIMA AGREGADA DE</w:t>
      </w:r>
      <w:r>
        <w:rPr>
          <w:spacing w:val="1"/>
          <w:sz w:val="20"/>
        </w:rPr>
        <w:t> </w:t>
      </w:r>
      <w:r>
        <w:rPr>
          <w:sz w:val="20"/>
        </w:rPr>
        <w:t>CADA UNA DE LAS PARTES EN VIRTUD DE ESTE ACUERDO, QUE SURJA DE ÉL O ESTÉ RELACIONADA CON ÉL,</w:t>
      </w:r>
      <w:r>
        <w:rPr>
          <w:spacing w:val="1"/>
          <w:sz w:val="20"/>
        </w:rPr>
        <w:t> </w:t>
      </w:r>
      <w:r>
        <w:rPr>
          <w:sz w:val="20"/>
        </w:rPr>
        <w:t>NO SUPERARÁ EL IMPORTE TOTAL DE LAS TARIFAS PAGADAS O POR PAGAR POR USTED A NOSOTROS</w:t>
      </w:r>
      <w:r>
        <w:rPr>
          <w:spacing w:val="1"/>
          <w:sz w:val="20"/>
        </w:rPr>
        <w:t> </w:t>
      </w:r>
      <w:r>
        <w:rPr>
          <w:sz w:val="20"/>
        </w:rPr>
        <w:t>DURANTE</w:t>
      </w:r>
      <w:r>
        <w:rPr>
          <w:spacing w:val="-2"/>
          <w:sz w:val="20"/>
        </w:rPr>
        <w:t> </w:t>
      </w:r>
      <w:r>
        <w:rPr>
          <w:sz w:val="20"/>
        </w:rPr>
        <w:t>LOS</w:t>
      </w:r>
      <w:r>
        <w:rPr>
          <w:spacing w:val="-4"/>
          <w:sz w:val="20"/>
        </w:rPr>
        <w:t> </w:t>
      </w:r>
      <w:r>
        <w:rPr>
          <w:sz w:val="20"/>
        </w:rPr>
        <w:t>12</w:t>
      </w:r>
      <w:r>
        <w:rPr>
          <w:spacing w:val="-3"/>
          <w:sz w:val="20"/>
        </w:rPr>
        <w:t> </w:t>
      </w:r>
      <w:r>
        <w:rPr>
          <w:sz w:val="20"/>
        </w:rPr>
        <w:t>MESES</w:t>
      </w:r>
      <w:r>
        <w:rPr>
          <w:spacing w:val="-3"/>
          <w:sz w:val="20"/>
        </w:rPr>
        <w:t> </w:t>
      </w:r>
      <w:r>
        <w:rPr>
          <w:sz w:val="20"/>
        </w:rPr>
        <w:t>ANTERIORES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FECHA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QUE</w:t>
      </w:r>
      <w:r>
        <w:rPr>
          <w:spacing w:val="-4"/>
          <w:sz w:val="20"/>
        </w:rPr>
        <w:t> </w:t>
      </w:r>
      <w:r>
        <w:rPr>
          <w:sz w:val="20"/>
        </w:rPr>
        <w:t>SURJA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RESPONSABILIDAD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5"/>
          <w:sz w:val="20"/>
        </w:rPr>
        <w:t> </w:t>
      </w:r>
      <w:r>
        <w:rPr>
          <w:sz w:val="20"/>
        </w:rPr>
        <w:t>PRIMERA</w:t>
      </w:r>
      <w:r>
        <w:rPr>
          <w:spacing w:val="-2"/>
          <w:sz w:val="20"/>
        </w:rPr>
        <w:t> </w:t>
      </w:r>
      <w:r>
        <w:rPr>
          <w:sz w:val="20"/>
        </w:rPr>
        <w:t>VEZ.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2"/>
          <w:numId w:val="18"/>
        </w:numPr>
        <w:tabs>
          <w:tab w:pos="2110" w:val="left" w:leader="none"/>
        </w:tabs>
        <w:spacing w:line="276" w:lineRule="auto" w:before="0" w:after="0"/>
        <w:ind w:left="1702" w:right="1695" w:firstLine="0"/>
        <w:jc w:val="both"/>
        <w:rPr>
          <w:sz w:val="20"/>
        </w:rPr>
      </w:pPr>
      <w:r>
        <w:rPr>
          <w:sz w:val="20"/>
        </w:rPr>
        <w:t>CON SUJECIÓN A LA SECCIÓN 11.1, EN LA MEDIDA MÁXIMA PERMITIDA POR LA LEY, EN NINGÚN CASO</w:t>
      </w:r>
      <w:r>
        <w:rPr>
          <w:spacing w:val="1"/>
          <w:sz w:val="20"/>
        </w:rPr>
        <w:t> </w:t>
      </w:r>
      <w:r>
        <w:rPr>
          <w:sz w:val="20"/>
        </w:rPr>
        <w:t>NINGUNA DE LAS PARTES SERÁ RESPONSABLE DE PERJUICIOS, DE LA PÉRDIDA DE USO, DE LA PÉRDIDA DE</w:t>
      </w:r>
      <w:r>
        <w:rPr>
          <w:spacing w:val="1"/>
          <w:sz w:val="20"/>
        </w:rPr>
        <w:t> </w:t>
      </w:r>
      <w:r>
        <w:rPr>
          <w:sz w:val="20"/>
        </w:rPr>
        <w:t>DATOS</w:t>
      </w:r>
      <w:r>
        <w:rPr>
          <w:spacing w:val="-9"/>
          <w:sz w:val="20"/>
        </w:rPr>
        <w:t> </w:t>
      </w:r>
      <w:r>
        <w:rPr>
          <w:sz w:val="20"/>
        </w:rPr>
        <w:t>(INCLUIDOS</w:t>
      </w:r>
      <w:r>
        <w:rPr>
          <w:spacing w:val="-8"/>
          <w:sz w:val="20"/>
        </w:rPr>
        <w:t> </w:t>
      </w:r>
      <w:r>
        <w:rPr>
          <w:sz w:val="20"/>
        </w:rPr>
        <w:t>SUS</w:t>
      </w:r>
      <w:r>
        <w:rPr>
          <w:spacing w:val="-8"/>
          <w:sz w:val="20"/>
        </w:rPr>
        <w:t> </w:t>
      </w:r>
      <w:r>
        <w:rPr>
          <w:sz w:val="20"/>
        </w:rPr>
        <w:t>DATOS),</w:t>
      </w:r>
      <w:r>
        <w:rPr>
          <w:spacing w:val="-9"/>
          <w:sz w:val="20"/>
        </w:rPr>
        <w:t> </w:t>
      </w:r>
      <w:r>
        <w:rPr>
          <w:sz w:val="20"/>
        </w:rPr>
        <w:t>DEL</w:t>
      </w:r>
      <w:r>
        <w:rPr>
          <w:spacing w:val="-7"/>
          <w:sz w:val="20"/>
        </w:rPr>
        <w:t> </w:t>
      </w:r>
      <w:r>
        <w:rPr>
          <w:sz w:val="20"/>
        </w:rPr>
        <w:t>COSTO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ADQUISICIÓN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BIENES</w:t>
      </w:r>
      <w:r>
        <w:rPr>
          <w:spacing w:val="-7"/>
          <w:sz w:val="20"/>
        </w:rPr>
        <w:t> </w:t>
      </w:r>
      <w:r>
        <w:rPr>
          <w:sz w:val="20"/>
        </w:rPr>
        <w:t>O</w:t>
      </w:r>
      <w:r>
        <w:rPr>
          <w:spacing w:val="-8"/>
          <w:sz w:val="20"/>
        </w:rPr>
        <w:t> </w:t>
      </w:r>
      <w:r>
        <w:rPr>
          <w:sz w:val="20"/>
        </w:rPr>
        <w:t>SERVICIOS</w:t>
      </w:r>
      <w:r>
        <w:rPr>
          <w:spacing w:val="-9"/>
          <w:sz w:val="20"/>
        </w:rPr>
        <w:t> </w:t>
      </w:r>
      <w:r>
        <w:rPr>
          <w:sz w:val="20"/>
        </w:rPr>
        <w:t>SUSTITUTOS,</w:t>
      </w:r>
      <w:r>
        <w:rPr>
          <w:spacing w:val="-7"/>
          <w:sz w:val="20"/>
        </w:rPr>
        <w:t> </w:t>
      </w:r>
      <w:r>
        <w:rPr>
          <w:sz w:val="20"/>
        </w:rPr>
        <w:t>NI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DAÑOS ESPECIALES, PUNITIVOS, INCIDENTALES, INDIRECTOS O CONSECUENTES, CUALQUIERA QUE SEA SU</w:t>
      </w:r>
      <w:r>
        <w:rPr>
          <w:spacing w:val="1"/>
          <w:sz w:val="20"/>
        </w:rPr>
        <w:t> </w:t>
      </w:r>
      <w:r>
        <w:rPr>
          <w:sz w:val="20"/>
        </w:rPr>
        <w:t>CAUSA,</w:t>
      </w:r>
      <w:r>
        <w:rPr>
          <w:spacing w:val="1"/>
          <w:sz w:val="20"/>
        </w:rPr>
        <w:t> </w:t>
      </w:r>
      <w:r>
        <w:rPr>
          <w:sz w:val="20"/>
        </w:rPr>
        <w:t>YA</w:t>
      </w:r>
      <w:r>
        <w:rPr>
          <w:spacing w:val="1"/>
          <w:sz w:val="20"/>
        </w:rPr>
        <w:t> </w:t>
      </w:r>
      <w:r>
        <w:rPr>
          <w:sz w:val="20"/>
        </w:rPr>
        <w:t>SEA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INCUMPLIMIENTO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CONTRATO,</w:t>
      </w:r>
      <w:r>
        <w:rPr>
          <w:spacing w:val="1"/>
          <w:sz w:val="20"/>
        </w:rPr>
        <w:t> </w:t>
      </w:r>
      <w:r>
        <w:rPr>
          <w:sz w:val="20"/>
        </w:rPr>
        <w:t>AGRAVIO</w:t>
      </w:r>
      <w:r>
        <w:rPr>
          <w:spacing w:val="1"/>
          <w:sz w:val="20"/>
        </w:rPr>
        <w:t> </w:t>
      </w:r>
      <w:r>
        <w:rPr>
          <w:sz w:val="20"/>
        </w:rPr>
        <w:t>(INCLUIDA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NEGLIGENCIA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RESPONSABILIDAD ESTRICTA), ESTATUTARIA O DE OTRO TIPO, INDEPENDIENTEMENTE DE QUE DICHA PARTE</w:t>
      </w:r>
      <w:r>
        <w:rPr>
          <w:spacing w:val="-43"/>
          <w:sz w:val="20"/>
        </w:rPr>
        <w:t> </w:t>
      </w:r>
      <w:r>
        <w:rPr>
          <w:sz w:val="20"/>
        </w:rPr>
        <w:t>HAYA</w:t>
      </w:r>
      <w:r>
        <w:rPr>
          <w:spacing w:val="-1"/>
          <w:sz w:val="20"/>
        </w:rPr>
        <w:t> </w:t>
      </w:r>
      <w:r>
        <w:rPr>
          <w:sz w:val="20"/>
        </w:rPr>
        <w:t>SIDO</w:t>
      </w:r>
      <w:r>
        <w:rPr>
          <w:spacing w:val="-1"/>
          <w:sz w:val="20"/>
        </w:rPr>
        <w:t> </w:t>
      </w:r>
      <w:r>
        <w:rPr>
          <w:sz w:val="20"/>
        </w:rPr>
        <w:t>ADVERTIDA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POSIBILIDAD</w:t>
      </w:r>
      <w:r>
        <w:rPr>
          <w:spacing w:val="-1"/>
          <w:sz w:val="20"/>
        </w:rPr>
        <w:t> </w:t>
      </w:r>
      <w:r>
        <w:rPr>
          <w:sz w:val="20"/>
        </w:rPr>
        <w:t>DE TALES</w:t>
      </w:r>
      <w:r>
        <w:rPr>
          <w:spacing w:val="-1"/>
          <w:sz w:val="20"/>
        </w:rPr>
        <w:t> </w:t>
      </w:r>
      <w:r>
        <w:rPr>
          <w:sz w:val="20"/>
        </w:rPr>
        <w:t>DAÑOS.</w:t>
      </w:r>
    </w:p>
    <w:p>
      <w:pPr>
        <w:pStyle w:val="BodyText"/>
        <w:spacing w:before="8"/>
        <w:rPr>
          <w:sz w:val="19"/>
        </w:rPr>
      </w:pPr>
    </w:p>
    <w:p>
      <w:pPr>
        <w:pStyle w:val="Heading2"/>
        <w:numPr>
          <w:ilvl w:val="1"/>
          <w:numId w:val="18"/>
        </w:numPr>
        <w:tabs>
          <w:tab w:pos="2006" w:val="left" w:leader="none"/>
        </w:tabs>
        <w:spacing w:line="240" w:lineRule="auto" w:before="0" w:after="0"/>
        <w:ind w:left="2005" w:right="0" w:hanging="304"/>
        <w:jc w:val="both"/>
      </w:pPr>
      <w:r>
        <w:rPr/>
        <w:t>Plazo;</w:t>
      </w:r>
      <w:r>
        <w:rPr>
          <w:spacing w:val="-5"/>
        </w:rPr>
        <w:t> </w:t>
      </w:r>
      <w:r>
        <w:rPr/>
        <w:t>Terminación</w:t>
      </w:r>
    </w:p>
    <w:p>
      <w:pPr>
        <w:pStyle w:val="BodyText"/>
        <w:spacing w:before="9"/>
        <w:rPr>
          <w:b/>
          <w:sz w:val="22"/>
        </w:rPr>
      </w:pPr>
    </w:p>
    <w:p>
      <w:pPr>
        <w:pStyle w:val="ListParagraph"/>
        <w:numPr>
          <w:ilvl w:val="2"/>
          <w:numId w:val="18"/>
        </w:numPr>
        <w:tabs>
          <w:tab w:pos="2116" w:val="left" w:leader="none"/>
        </w:tabs>
        <w:spacing w:line="276" w:lineRule="auto" w:before="0" w:after="0"/>
        <w:ind w:left="1702" w:right="1694" w:firstLine="0"/>
        <w:jc w:val="both"/>
        <w:rPr>
          <w:sz w:val="20"/>
        </w:rPr>
      </w:pPr>
      <w:r>
        <w:rPr>
          <w:sz w:val="20"/>
        </w:rPr>
        <w:t>El Plazo de Suscripción y la fecha de inicio se establecen en el Formulario de Pedido. La suscripción se</w:t>
      </w:r>
      <w:r>
        <w:rPr>
          <w:spacing w:val="1"/>
          <w:sz w:val="20"/>
        </w:rPr>
        <w:t> </w:t>
      </w:r>
      <w:r>
        <w:rPr>
          <w:sz w:val="20"/>
        </w:rPr>
        <w:t>renovará</w:t>
      </w:r>
      <w:r>
        <w:rPr>
          <w:spacing w:val="1"/>
          <w:sz w:val="20"/>
        </w:rPr>
        <w:t> </w:t>
      </w:r>
      <w:r>
        <w:rPr>
          <w:sz w:val="20"/>
        </w:rPr>
        <w:t>automáticamente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períodos</w:t>
      </w:r>
      <w:r>
        <w:rPr>
          <w:spacing w:val="1"/>
          <w:sz w:val="20"/>
        </w:rPr>
        <w:t> </w:t>
      </w:r>
      <w:r>
        <w:rPr>
          <w:sz w:val="20"/>
        </w:rPr>
        <w:t>adicionales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12</w:t>
      </w:r>
      <w:r>
        <w:rPr>
          <w:spacing w:val="1"/>
          <w:sz w:val="20"/>
        </w:rPr>
        <w:t> </w:t>
      </w:r>
      <w:r>
        <w:rPr>
          <w:sz w:val="20"/>
        </w:rPr>
        <w:t>meses</w:t>
      </w:r>
      <w:r>
        <w:rPr>
          <w:spacing w:val="1"/>
          <w:sz w:val="20"/>
        </w:rPr>
        <w:t> </w:t>
      </w:r>
      <w:r>
        <w:rPr>
          <w:sz w:val="20"/>
        </w:rPr>
        <w:t>(cada</w:t>
      </w:r>
      <w:r>
        <w:rPr>
          <w:spacing w:val="1"/>
          <w:sz w:val="20"/>
        </w:rPr>
        <w:t> </w:t>
      </w:r>
      <w:r>
        <w:rPr>
          <w:sz w:val="20"/>
        </w:rPr>
        <w:t>uno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ellos</w:t>
      </w:r>
      <w:r>
        <w:rPr>
          <w:spacing w:val="1"/>
          <w:sz w:val="20"/>
        </w:rPr>
        <w:t> </w:t>
      </w:r>
      <w:r>
        <w:rPr>
          <w:sz w:val="20"/>
        </w:rPr>
        <w:t>un</w:t>
      </w:r>
      <w:r>
        <w:rPr>
          <w:spacing w:val="1"/>
          <w:sz w:val="20"/>
        </w:rPr>
        <w:t> </w:t>
      </w:r>
      <w:r>
        <w:rPr>
          <w:sz w:val="20"/>
        </w:rPr>
        <w:t>"Período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Renovación") después del Período de Suscripción inicial, a menos que cualquiera de las partes notifique por</w:t>
      </w:r>
      <w:r>
        <w:rPr>
          <w:spacing w:val="1"/>
          <w:sz w:val="20"/>
        </w:rPr>
        <w:t> </w:t>
      </w:r>
      <w:r>
        <w:rPr>
          <w:sz w:val="20"/>
        </w:rPr>
        <w:t>escrito a la otra su deseo de dar por terminado el Acuerdo con al menos 30 días de antelación a la expiración</w:t>
      </w:r>
      <w:r>
        <w:rPr>
          <w:spacing w:val="-43"/>
          <w:sz w:val="20"/>
        </w:rPr>
        <w:t> </w:t>
      </w:r>
      <w:r>
        <w:rPr>
          <w:sz w:val="20"/>
        </w:rPr>
        <w:t>del período aplicable en ese momento, a menos que se establezca lo contrario en el Formulario de Pedido o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menos</w:t>
      </w:r>
      <w:r>
        <w:rPr>
          <w:spacing w:val="-1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Acuerdo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1"/>
          <w:sz w:val="20"/>
        </w:rPr>
        <w:t> </w:t>
      </w:r>
      <w:r>
        <w:rPr>
          <w:sz w:val="20"/>
        </w:rPr>
        <w:t>dé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terminado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conformidad con los</w:t>
      </w:r>
      <w:r>
        <w:rPr>
          <w:spacing w:val="-2"/>
          <w:sz w:val="20"/>
        </w:rPr>
        <w:t> </w:t>
      </w:r>
      <w:r>
        <w:rPr>
          <w:sz w:val="20"/>
        </w:rPr>
        <w:t>términos</w:t>
      </w:r>
      <w:r>
        <w:rPr>
          <w:spacing w:val="-3"/>
          <w:sz w:val="20"/>
        </w:rPr>
        <w:t> </w:t>
      </w:r>
      <w:r>
        <w:rPr>
          <w:sz w:val="20"/>
        </w:rPr>
        <w:t>de esta Sección 12.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18"/>
        </w:numPr>
        <w:tabs>
          <w:tab w:pos="2098" w:val="left" w:leader="none"/>
        </w:tabs>
        <w:spacing w:line="276" w:lineRule="auto" w:before="1" w:after="0"/>
        <w:ind w:left="1702" w:right="1695" w:firstLine="0"/>
        <w:jc w:val="both"/>
        <w:rPr>
          <w:sz w:val="20"/>
        </w:rPr>
      </w:pPr>
      <w:r>
        <w:rPr>
          <w:sz w:val="20"/>
        </w:rPr>
        <w:t>Cualquiera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las</w:t>
      </w:r>
      <w:r>
        <w:rPr>
          <w:spacing w:val="-10"/>
          <w:sz w:val="20"/>
        </w:rPr>
        <w:t> </w:t>
      </w:r>
      <w:r>
        <w:rPr>
          <w:sz w:val="20"/>
        </w:rPr>
        <w:t>partes</w:t>
      </w:r>
      <w:r>
        <w:rPr>
          <w:spacing w:val="-7"/>
          <w:sz w:val="20"/>
        </w:rPr>
        <w:t> </w:t>
      </w:r>
      <w:r>
        <w:rPr>
          <w:sz w:val="20"/>
        </w:rPr>
        <w:t>podrá</w:t>
      </w:r>
      <w:r>
        <w:rPr>
          <w:spacing w:val="-7"/>
          <w:sz w:val="20"/>
        </w:rPr>
        <w:t> </w:t>
      </w:r>
      <w:r>
        <w:rPr>
          <w:sz w:val="20"/>
        </w:rPr>
        <w:t>rescindir</w:t>
      </w:r>
      <w:r>
        <w:rPr>
          <w:spacing w:val="-7"/>
          <w:sz w:val="20"/>
        </w:rPr>
        <w:t> </w:t>
      </w:r>
      <w:r>
        <w:rPr>
          <w:sz w:val="20"/>
        </w:rPr>
        <w:t>inmediatamente</w:t>
      </w:r>
      <w:r>
        <w:rPr>
          <w:spacing w:val="-7"/>
          <w:sz w:val="20"/>
        </w:rPr>
        <w:t> </w:t>
      </w:r>
      <w:r>
        <w:rPr>
          <w:sz w:val="20"/>
        </w:rPr>
        <w:t>un</w:t>
      </w:r>
      <w:r>
        <w:rPr>
          <w:spacing w:val="-7"/>
          <w:sz w:val="20"/>
        </w:rPr>
        <w:t> </w:t>
      </w:r>
      <w:r>
        <w:rPr>
          <w:sz w:val="20"/>
        </w:rPr>
        <w:t>Formulario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Pedido</w:t>
      </w:r>
      <w:r>
        <w:rPr>
          <w:spacing w:val="-7"/>
          <w:sz w:val="20"/>
        </w:rPr>
        <w:t> </w:t>
      </w:r>
      <w:r>
        <w:rPr>
          <w:sz w:val="20"/>
        </w:rPr>
        <w:t>o</w:t>
      </w:r>
      <w:r>
        <w:rPr>
          <w:spacing w:val="-7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presente</w:t>
      </w:r>
      <w:r>
        <w:rPr>
          <w:spacing w:val="-7"/>
          <w:sz w:val="20"/>
        </w:rPr>
        <w:t> </w:t>
      </w:r>
      <w:r>
        <w:rPr>
          <w:sz w:val="20"/>
        </w:rPr>
        <w:t>Acuerdo</w:t>
      </w:r>
      <w:r>
        <w:rPr>
          <w:spacing w:val="-42"/>
          <w:sz w:val="20"/>
        </w:rPr>
        <w:t> </w:t>
      </w:r>
      <w:r>
        <w:rPr>
          <w:sz w:val="20"/>
        </w:rPr>
        <w:t>mediante</w:t>
      </w:r>
      <w:r>
        <w:rPr>
          <w:spacing w:val="-5"/>
          <w:sz w:val="20"/>
        </w:rPr>
        <w:t> </w:t>
      </w:r>
      <w:r>
        <w:rPr>
          <w:sz w:val="20"/>
        </w:rPr>
        <w:t>notificación</w:t>
      </w:r>
      <w:r>
        <w:rPr>
          <w:spacing w:val="-5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escrito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otra</w:t>
      </w:r>
      <w:r>
        <w:rPr>
          <w:spacing w:val="-5"/>
          <w:sz w:val="20"/>
        </w:rPr>
        <w:t> </w:t>
      </w:r>
      <w:r>
        <w:rPr>
          <w:sz w:val="20"/>
        </w:rPr>
        <w:t>parte</w:t>
      </w:r>
      <w:r>
        <w:rPr>
          <w:spacing w:val="-4"/>
          <w:sz w:val="20"/>
        </w:rPr>
        <w:t> </w:t>
      </w:r>
      <w:r>
        <w:rPr>
          <w:sz w:val="20"/>
        </w:rPr>
        <w:t>si</w:t>
      </w:r>
      <w:r>
        <w:rPr>
          <w:spacing w:val="-6"/>
          <w:sz w:val="20"/>
        </w:rPr>
        <w:t> </w:t>
      </w:r>
      <w:r>
        <w:rPr>
          <w:sz w:val="20"/>
        </w:rPr>
        <w:t>(i)</w:t>
      </w:r>
      <w:r>
        <w:rPr>
          <w:spacing w:val="-4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otra</w:t>
      </w:r>
      <w:r>
        <w:rPr>
          <w:spacing w:val="-4"/>
          <w:sz w:val="20"/>
        </w:rPr>
        <w:t> </w:t>
      </w:r>
      <w:r>
        <w:rPr>
          <w:sz w:val="20"/>
        </w:rPr>
        <w:t>parte</w:t>
      </w:r>
      <w:r>
        <w:rPr>
          <w:spacing w:val="-5"/>
          <w:sz w:val="20"/>
        </w:rPr>
        <w:t> </w:t>
      </w:r>
      <w:r>
        <w:rPr>
          <w:sz w:val="20"/>
        </w:rPr>
        <w:t>incumple</w:t>
      </w:r>
      <w:r>
        <w:rPr>
          <w:spacing w:val="-3"/>
          <w:sz w:val="20"/>
        </w:rPr>
        <w:t> </w:t>
      </w:r>
      <w:r>
        <w:rPr>
          <w:sz w:val="20"/>
        </w:rPr>
        <w:t>una</w:t>
      </w:r>
      <w:r>
        <w:rPr>
          <w:spacing w:val="-5"/>
          <w:sz w:val="20"/>
        </w:rPr>
        <w:t> </w:t>
      </w:r>
      <w:r>
        <w:rPr>
          <w:sz w:val="20"/>
        </w:rPr>
        <w:t>disposición</w:t>
      </w:r>
      <w:r>
        <w:rPr>
          <w:spacing w:val="-3"/>
          <w:sz w:val="20"/>
        </w:rPr>
        <w:t> </w:t>
      </w:r>
      <w:r>
        <w:rPr>
          <w:sz w:val="20"/>
        </w:rPr>
        <w:t>relevante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este</w:t>
      </w:r>
      <w:r>
        <w:rPr>
          <w:spacing w:val="-43"/>
          <w:sz w:val="20"/>
        </w:rPr>
        <w:t> </w:t>
      </w:r>
      <w:r>
        <w:rPr>
          <w:sz w:val="20"/>
        </w:rPr>
        <w:t>Acuerdo y no subsana el incumplimiento (si es posible subsanarlo) dentro de los treinta (30) días siguientes a</w:t>
      </w:r>
      <w:r>
        <w:rPr>
          <w:spacing w:val="-43"/>
          <w:sz w:val="20"/>
        </w:rPr>
        <w:t> </w:t>
      </w:r>
      <w:r>
        <w:rPr>
          <w:sz w:val="20"/>
        </w:rPr>
        <w:t>la recepción de la notificación por escrito; (ii) la otra parte incumple cualquiera de sus obligaciones de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confidencialidad;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(iii)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la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otra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parte</w:t>
      </w:r>
      <w:r>
        <w:rPr>
          <w:spacing w:val="-10"/>
          <w:sz w:val="20"/>
        </w:rPr>
        <w:t> </w:t>
      </w:r>
      <w:r>
        <w:rPr>
          <w:sz w:val="20"/>
        </w:rPr>
        <w:t>es</w:t>
      </w:r>
      <w:r>
        <w:rPr>
          <w:spacing w:val="-11"/>
          <w:sz w:val="20"/>
        </w:rPr>
        <w:t> </w:t>
      </w:r>
      <w:r>
        <w:rPr>
          <w:sz w:val="20"/>
        </w:rPr>
        <w:t>declarada</w:t>
      </w:r>
      <w:r>
        <w:rPr>
          <w:spacing w:val="-14"/>
          <w:sz w:val="20"/>
        </w:rPr>
        <w:t> </w:t>
      </w:r>
      <w:r>
        <w:rPr>
          <w:sz w:val="20"/>
        </w:rPr>
        <w:t>en</w:t>
      </w:r>
      <w:r>
        <w:rPr>
          <w:spacing w:val="-12"/>
          <w:sz w:val="20"/>
        </w:rPr>
        <w:t> </w:t>
      </w:r>
      <w:r>
        <w:rPr>
          <w:sz w:val="20"/>
        </w:rPr>
        <w:t>quiebra</w:t>
      </w:r>
      <w:r>
        <w:rPr>
          <w:spacing w:val="-10"/>
          <w:sz w:val="20"/>
        </w:rPr>
        <w:t> </w:t>
      </w:r>
      <w:r>
        <w:rPr>
          <w:sz w:val="20"/>
        </w:rPr>
        <w:t>o</w:t>
      </w:r>
      <w:r>
        <w:rPr>
          <w:spacing w:val="-11"/>
          <w:sz w:val="20"/>
        </w:rPr>
        <w:t> </w:t>
      </w:r>
      <w:r>
        <w:rPr>
          <w:sz w:val="20"/>
        </w:rPr>
        <w:t>insolvente,</w:t>
      </w:r>
      <w:r>
        <w:rPr>
          <w:spacing w:val="-11"/>
          <w:sz w:val="20"/>
        </w:rPr>
        <w:t> </w:t>
      </w:r>
      <w:r>
        <w:rPr>
          <w:sz w:val="20"/>
        </w:rPr>
        <w:t>realiza</w:t>
      </w:r>
      <w:r>
        <w:rPr>
          <w:spacing w:val="-12"/>
          <w:sz w:val="20"/>
        </w:rPr>
        <w:t> </w:t>
      </w:r>
      <w:r>
        <w:rPr>
          <w:sz w:val="20"/>
        </w:rPr>
        <w:t>una</w:t>
      </w:r>
      <w:r>
        <w:rPr>
          <w:spacing w:val="-11"/>
          <w:sz w:val="20"/>
        </w:rPr>
        <w:t> </w:t>
      </w:r>
      <w:r>
        <w:rPr>
          <w:sz w:val="20"/>
        </w:rPr>
        <w:t>cesión</w:t>
      </w:r>
      <w:r>
        <w:rPr>
          <w:spacing w:val="-11"/>
          <w:sz w:val="20"/>
        </w:rPr>
        <w:t> </w:t>
      </w:r>
      <w:r>
        <w:rPr>
          <w:sz w:val="20"/>
        </w:rPr>
        <w:t>general</w:t>
      </w:r>
      <w:r>
        <w:rPr>
          <w:spacing w:val="-12"/>
          <w:sz w:val="20"/>
        </w:rPr>
        <w:t> </w:t>
      </w:r>
      <w:r>
        <w:rPr>
          <w:sz w:val="20"/>
        </w:rPr>
        <w:t>en</w:t>
      </w:r>
      <w:r>
        <w:rPr>
          <w:spacing w:val="-13"/>
          <w:sz w:val="20"/>
        </w:rPr>
        <w:t> </w:t>
      </w:r>
      <w:r>
        <w:rPr>
          <w:sz w:val="20"/>
        </w:rPr>
        <w:t>beneficio</w:t>
      </w:r>
      <w:r>
        <w:rPr>
          <w:spacing w:val="1"/>
          <w:sz w:val="20"/>
        </w:rPr>
        <w:t> </w:t>
      </w:r>
      <w:r>
        <w:rPr>
          <w:sz w:val="20"/>
        </w:rPr>
        <w:t>de sus acreedores, se nombra un fideicomisario o administrador judicial para dicha parte, o se presenta</w:t>
      </w:r>
      <w:r>
        <w:rPr>
          <w:spacing w:val="1"/>
          <w:sz w:val="20"/>
        </w:rPr>
        <w:t> </w:t>
      </w:r>
      <w:r>
        <w:rPr>
          <w:sz w:val="20"/>
        </w:rPr>
        <w:t>cualquier petición por o en nombre de dicha parte bajo cualquier ley de quiebra o similar. Adicionalmente,</w:t>
      </w:r>
      <w:r>
        <w:rPr>
          <w:spacing w:val="1"/>
          <w:sz w:val="20"/>
        </w:rPr>
        <w:t> </w:t>
      </w:r>
      <w:r>
        <w:rPr>
          <w:sz w:val="20"/>
        </w:rPr>
        <w:t>también podremos rescindir este Acuerdo si creemos razonablemente que tiene intención de someterse a</w:t>
      </w:r>
      <w:r>
        <w:rPr>
          <w:spacing w:val="1"/>
          <w:sz w:val="20"/>
        </w:rPr>
        <w:t> </w:t>
      </w:r>
      <w:r>
        <w:rPr>
          <w:sz w:val="20"/>
        </w:rPr>
        <w:t>alguna de las situaciones anteriores o si creemos razonablemente que es, o será, incapaz de prestar sus</w:t>
      </w:r>
      <w:r>
        <w:rPr>
          <w:spacing w:val="1"/>
          <w:sz w:val="20"/>
        </w:rPr>
        <w:t> </w:t>
      </w:r>
      <w:r>
        <w:rPr>
          <w:sz w:val="20"/>
        </w:rPr>
        <w:t>servicios que requieren el uso de la Solución. Los Formularios de Pedido pendientes se darán por terminados</w:t>
      </w:r>
      <w:r>
        <w:rPr>
          <w:spacing w:val="-43"/>
          <w:sz w:val="20"/>
        </w:rPr>
        <w:t> </w:t>
      </w:r>
      <w:r>
        <w:rPr>
          <w:sz w:val="20"/>
        </w:rPr>
        <w:t>automáticamente</w:t>
      </w:r>
      <w:r>
        <w:rPr>
          <w:spacing w:val="-2"/>
          <w:sz w:val="20"/>
        </w:rPr>
        <w:t> </w:t>
      </w:r>
      <w:r>
        <w:rPr>
          <w:sz w:val="20"/>
        </w:rPr>
        <w:t>a la terminación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este</w:t>
      </w:r>
      <w:r>
        <w:rPr>
          <w:spacing w:val="1"/>
          <w:sz w:val="20"/>
        </w:rPr>
        <w:t> </w:t>
      </w:r>
      <w:r>
        <w:rPr>
          <w:sz w:val="20"/>
        </w:rPr>
        <w:t>Acuerdo.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18"/>
        </w:numPr>
        <w:tabs>
          <w:tab w:pos="2134" w:val="left" w:leader="none"/>
        </w:tabs>
        <w:spacing w:line="276" w:lineRule="auto" w:before="1" w:after="0"/>
        <w:ind w:left="1702" w:right="1694" w:firstLine="0"/>
        <w:jc w:val="both"/>
        <w:rPr>
          <w:sz w:val="20"/>
        </w:rPr>
      </w:pPr>
      <w:r>
        <w:rPr>
          <w:sz w:val="20"/>
        </w:rPr>
        <w:t>Al expirar el Plazo de Suscripción o al dar por terminado el Formulario de Pedido, todas las tarifas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pendientes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pago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se</w:t>
      </w:r>
      <w:r>
        <w:rPr>
          <w:spacing w:val="-14"/>
          <w:sz w:val="20"/>
        </w:rPr>
        <w:t> </w:t>
      </w:r>
      <w:r>
        <w:rPr>
          <w:spacing w:val="-1"/>
          <w:sz w:val="20"/>
        </w:rPr>
        <w:t>harán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exigibles</w:t>
      </w:r>
      <w:r>
        <w:rPr>
          <w:spacing w:val="-10"/>
          <w:sz w:val="20"/>
        </w:rPr>
        <w:t> </w:t>
      </w:r>
      <w:r>
        <w:rPr>
          <w:sz w:val="20"/>
        </w:rPr>
        <w:t>y</w:t>
      </w:r>
      <w:r>
        <w:rPr>
          <w:spacing w:val="-12"/>
          <w:sz w:val="20"/>
        </w:rPr>
        <w:t> </w:t>
      </w:r>
      <w:r>
        <w:rPr>
          <w:sz w:val="20"/>
        </w:rPr>
        <w:t>serán</w:t>
      </w:r>
      <w:r>
        <w:rPr>
          <w:spacing w:val="-11"/>
          <w:sz w:val="20"/>
        </w:rPr>
        <w:t> </w:t>
      </w:r>
      <w:r>
        <w:rPr>
          <w:sz w:val="20"/>
        </w:rPr>
        <w:t>pagaderas,</w:t>
      </w:r>
      <w:r>
        <w:rPr>
          <w:spacing w:val="-12"/>
          <w:sz w:val="20"/>
        </w:rPr>
        <w:t> </w:t>
      </w:r>
      <w:r>
        <w:rPr>
          <w:sz w:val="20"/>
        </w:rPr>
        <w:t>y</w:t>
      </w:r>
      <w:r>
        <w:rPr>
          <w:spacing w:val="-12"/>
          <w:sz w:val="20"/>
        </w:rPr>
        <w:t> </w:t>
      </w:r>
      <w:r>
        <w:rPr>
          <w:sz w:val="20"/>
        </w:rPr>
        <w:t>usted</w:t>
      </w:r>
      <w:r>
        <w:rPr>
          <w:spacing w:val="-12"/>
          <w:sz w:val="20"/>
        </w:rPr>
        <w:t> </w:t>
      </w:r>
      <w:r>
        <w:rPr>
          <w:sz w:val="20"/>
        </w:rPr>
        <w:t>dejará</w:t>
      </w:r>
      <w:r>
        <w:rPr>
          <w:spacing w:val="-10"/>
          <w:sz w:val="20"/>
        </w:rPr>
        <w:t> </w:t>
      </w:r>
      <w:r>
        <w:rPr>
          <w:sz w:val="20"/>
        </w:rPr>
        <w:t>inmediatamente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utilizar</w:t>
      </w:r>
      <w:r>
        <w:rPr>
          <w:spacing w:val="-11"/>
          <w:sz w:val="20"/>
        </w:rPr>
        <w:t> </w:t>
      </w:r>
      <w:r>
        <w:rPr>
          <w:sz w:val="20"/>
        </w:rPr>
        <w:t>la</w:t>
      </w:r>
      <w:r>
        <w:rPr>
          <w:spacing w:val="-13"/>
          <w:sz w:val="20"/>
        </w:rPr>
        <w:t> </w:t>
      </w:r>
      <w:r>
        <w:rPr>
          <w:sz w:val="20"/>
        </w:rPr>
        <w:t>Solución</w:t>
      </w:r>
      <w:r>
        <w:rPr>
          <w:spacing w:val="-43"/>
          <w:sz w:val="20"/>
        </w:rPr>
        <w:t> </w:t>
      </w:r>
      <w:r>
        <w:rPr>
          <w:sz w:val="20"/>
        </w:rPr>
        <w:t>afectada. En caso de terminación de este Acuerdo, usted también devolverá o destruirá, a nuestra elección,</w:t>
      </w:r>
      <w:r>
        <w:rPr>
          <w:spacing w:val="1"/>
          <w:sz w:val="20"/>
        </w:rPr>
        <w:t> </w:t>
      </w:r>
      <w:r>
        <w:rPr>
          <w:sz w:val="20"/>
        </w:rPr>
        <w:t>toda la Información Confidencial que posea (y certificará por escrito que lo ha hecho). Las secciones 1.4, 1.5,</w:t>
      </w:r>
      <w:r>
        <w:rPr>
          <w:spacing w:val="1"/>
          <w:sz w:val="20"/>
        </w:rPr>
        <w:t> </w:t>
      </w:r>
      <w:r>
        <w:rPr>
          <w:sz w:val="20"/>
        </w:rPr>
        <w:t>6, 7,</w:t>
      </w:r>
      <w:r>
        <w:rPr>
          <w:spacing w:val="-2"/>
          <w:sz w:val="20"/>
        </w:rPr>
        <w:t> </w:t>
      </w:r>
      <w:r>
        <w:rPr>
          <w:sz w:val="20"/>
        </w:rPr>
        <w:t>9.3,</w:t>
      </w:r>
      <w:r>
        <w:rPr>
          <w:spacing w:val="-3"/>
          <w:sz w:val="20"/>
        </w:rPr>
        <w:t> </w:t>
      </w:r>
      <w:r>
        <w:rPr>
          <w:sz w:val="20"/>
        </w:rPr>
        <w:t>9.4,</w:t>
      </w:r>
      <w:r>
        <w:rPr>
          <w:spacing w:val="-1"/>
          <w:sz w:val="20"/>
        </w:rPr>
        <w:t> </w:t>
      </w:r>
      <w:r>
        <w:rPr>
          <w:sz w:val="20"/>
        </w:rPr>
        <w:t>10,11,12.3</w:t>
      </w:r>
      <w:r>
        <w:rPr>
          <w:spacing w:val="-5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14 seguirán</w:t>
      </w:r>
      <w:r>
        <w:rPr>
          <w:spacing w:val="-1"/>
          <w:sz w:val="20"/>
        </w:rPr>
        <w:t> </w:t>
      </w:r>
      <w:r>
        <w:rPr>
          <w:sz w:val="20"/>
        </w:rPr>
        <w:t>vigentes</w:t>
      </w:r>
      <w:r>
        <w:rPr>
          <w:spacing w:val="-2"/>
          <w:sz w:val="20"/>
        </w:rPr>
        <w:t> </w:t>
      </w:r>
      <w:r>
        <w:rPr>
          <w:sz w:val="20"/>
        </w:rPr>
        <w:t>tras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expiración</w:t>
      </w:r>
      <w:r>
        <w:rPr>
          <w:spacing w:val="-1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terminación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presente</w:t>
      </w:r>
      <w:r>
        <w:rPr>
          <w:spacing w:val="-2"/>
          <w:sz w:val="20"/>
        </w:rPr>
        <w:t> </w:t>
      </w:r>
      <w:r>
        <w:rPr>
          <w:sz w:val="20"/>
        </w:rPr>
        <w:t>Contrato.</w:t>
      </w:r>
    </w:p>
    <w:p>
      <w:pPr>
        <w:spacing w:after="0" w:line="276" w:lineRule="auto"/>
        <w:jc w:val="both"/>
        <w:rPr>
          <w:sz w:val="20"/>
        </w:rPr>
        <w:sectPr>
          <w:pgSz w:w="12240" w:h="15840"/>
          <w:pgMar w:header="2" w:footer="1632" w:top="1280" w:bottom="1820" w:left="0" w:right="0"/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Heading2"/>
        <w:numPr>
          <w:ilvl w:val="1"/>
          <w:numId w:val="18"/>
        </w:numPr>
        <w:tabs>
          <w:tab w:pos="2006" w:val="left" w:leader="none"/>
        </w:tabs>
        <w:spacing w:line="240" w:lineRule="auto" w:before="59" w:after="0"/>
        <w:ind w:left="2005" w:right="0" w:hanging="304"/>
        <w:jc w:val="left"/>
      </w:pPr>
      <w:r>
        <w:rPr/>
        <w:t>Betas;</w:t>
      </w:r>
      <w:r>
        <w:rPr>
          <w:spacing w:val="-4"/>
        </w:rPr>
        <w:t> </w:t>
      </w:r>
      <w:r>
        <w:rPr/>
        <w:t>Evaluaciones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276" w:lineRule="auto"/>
        <w:ind w:left="1702" w:right="1697"/>
        <w:jc w:val="both"/>
      </w:pPr>
      <w:r>
        <w:rPr/>
        <w:t>Podemos permitirle acceder y utilizar el Software y/o la Plataforma para realizar pruebas beta, evaluaciones,</w:t>
      </w:r>
      <w:r>
        <w:rPr>
          <w:spacing w:val="-43"/>
        </w:rPr>
        <w:t> </w:t>
      </w:r>
      <w:r>
        <w:rPr/>
        <w:t>vistas previas o para cualquier otro propósito gratuito (colectivamente, "Servicios Gratuitos"). Si lo hacemos,</w:t>
      </w:r>
      <w:r>
        <w:rPr>
          <w:spacing w:val="-43"/>
        </w:rPr>
        <w:t> </w:t>
      </w:r>
      <w:r>
        <w:rPr/>
        <w:t>usted</w:t>
      </w:r>
      <w:r>
        <w:rPr>
          <w:spacing w:val="1"/>
        </w:rPr>
        <w:t> </w:t>
      </w:r>
      <w:r>
        <w:rPr/>
        <w:t>podrá</w:t>
      </w:r>
      <w:r>
        <w:rPr>
          <w:spacing w:val="1"/>
        </w:rPr>
        <w:t> </w:t>
      </w:r>
      <w:r>
        <w:rPr/>
        <w:t>utilizar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Gratuitos</w:t>
      </w:r>
      <w:r>
        <w:rPr>
          <w:spacing w:val="1"/>
        </w:rPr>
        <w:t> </w:t>
      </w:r>
      <w:r>
        <w:rPr/>
        <w:t>únicamente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evaluar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funcionalidad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proporcionarnos sus comentarios (los cuales podremos utilizar libremente). Usted no puede utilizar los</w:t>
      </w:r>
      <w:r>
        <w:rPr>
          <w:spacing w:val="1"/>
        </w:rPr>
        <w:t> </w:t>
      </w:r>
      <w:r>
        <w:rPr/>
        <w:t>Servicios Gratuitos para procesar cualquier dato personal, y cualquier uso de producción es bajo su propio</w:t>
      </w:r>
      <w:r>
        <w:rPr>
          <w:spacing w:val="1"/>
        </w:rPr>
        <w:t> </w:t>
      </w:r>
      <w:r>
        <w:rPr/>
        <w:t>riesgo. Cualquier uso de los Servicios Gratuitos por su parte o por parte de sus Usuarios Autorizados se</w:t>
      </w:r>
      <w:r>
        <w:rPr>
          <w:spacing w:val="1"/>
        </w:rPr>
        <w:t> </w:t>
      </w:r>
      <w:r>
        <w:rPr/>
        <w:t>proporciona</w:t>
      </w:r>
      <w:r>
        <w:rPr>
          <w:spacing w:val="-2"/>
        </w:rPr>
        <w:t> </w:t>
      </w:r>
      <w:r>
        <w:rPr/>
        <w:t>"COMO</w:t>
      </w:r>
      <w:r>
        <w:rPr>
          <w:spacing w:val="-2"/>
        </w:rPr>
        <w:t> </w:t>
      </w:r>
      <w:r>
        <w:rPr/>
        <w:t>ES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ESTÁ"</w:t>
      </w:r>
      <w:r>
        <w:rPr>
          <w:spacing w:val="-2"/>
        </w:rPr>
        <w:t> </w:t>
      </w:r>
      <w:r>
        <w:rPr/>
        <w:t>SIN</w:t>
      </w:r>
      <w:r>
        <w:rPr>
          <w:spacing w:val="-1"/>
        </w:rPr>
        <w:t> </w:t>
      </w:r>
      <w:r>
        <w:rPr/>
        <w:t>GARANTÍA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NINGÚN</w:t>
      </w:r>
      <w:r>
        <w:rPr>
          <w:spacing w:val="-2"/>
        </w:rPr>
        <w:t> </w:t>
      </w:r>
      <w:r>
        <w:rPr/>
        <w:t>TIPO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"SEGÚN DISPONIBILIDAD".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ANSS</w:t>
      </w:r>
    </w:p>
    <w:p>
      <w:pPr>
        <w:pStyle w:val="BodyText"/>
        <w:spacing w:line="276" w:lineRule="auto"/>
        <w:ind w:left="1702" w:right="1696"/>
        <w:jc w:val="both"/>
      </w:pPr>
      <w:r>
        <w:rPr/>
        <w:t>y cualquier norma de seguridad en este Acuerdo no se aplican a los Servicios Gratuitos. Podremos, a nuestra</w:t>
      </w:r>
      <w:r>
        <w:rPr>
          <w:spacing w:val="1"/>
        </w:rPr>
        <w:t> </w:t>
      </w:r>
      <w:r>
        <w:rPr/>
        <w:t>discreción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sin</w:t>
      </w:r>
      <w:r>
        <w:rPr>
          <w:spacing w:val="-9"/>
        </w:rPr>
        <w:t> </w:t>
      </w:r>
      <w:r>
        <w:rPr/>
        <w:t>previo</w:t>
      </w:r>
      <w:r>
        <w:rPr>
          <w:spacing w:val="-7"/>
        </w:rPr>
        <w:t> </w:t>
      </w:r>
      <w:r>
        <w:rPr/>
        <w:t>aviso,</w:t>
      </w:r>
      <w:r>
        <w:rPr>
          <w:spacing w:val="-7"/>
        </w:rPr>
        <w:t> </w:t>
      </w:r>
      <w:r>
        <w:rPr/>
        <w:t>cambiar,</w:t>
      </w:r>
      <w:r>
        <w:rPr>
          <w:spacing w:val="-8"/>
        </w:rPr>
        <w:t> </w:t>
      </w:r>
      <w:r>
        <w:rPr/>
        <w:t>limitar</w:t>
      </w:r>
      <w:r>
        <w:rPr>
          <w:spacing w:val="-7"/>
        </w:rPr>
        <w:t> </w:t>
      </w:r>
      <w:r>
        <w:rPr/>
        <w:t>o</w:t>
      </w:r>
      <w:r>
        <w:rPr>
          <w:spacing w:val="-9"/>
        </w:rPr>
        <w:t> </w:t>
      </w:r>
      <w:r>
        <w:rPr/>
        <w:t>descontinuar</w:t>
      </w:r>
      <w:r>
        <w:rPr>
          <w:spacing w:val="-7"/>
        </w:rPr>
        <w:t> </w:t>
      </w:r>
      <w:r>
        <w:rPr/>
        <w:t>cualquier</w:t>
      </w:r>
      <w:r>
        <w:rPr>
          <w:spacing w:val="-7"/>
        </w:rPr>
        <w:t> </w:t>
      </w:r>
      <w:r>
        <w:rPr/>
        <w:t>Servicio</w:t>
      </w:r>
      <w:r>
        <w:rPr>
          <w:spacing w:val="-8"/>
        </w:rPr>
        <w:t> </w:t>
      </w:r>
      <w:r>
        <w:rPr/>
        <w:t>Gratuito,</w:t>
      </w:r>
      <w:r>
        <w:rPr>
          <w:spacing w:val="-8"/>
        </w:rPr>
        <w:t> </w:t>
      </w:r>
      <w:r>
        <w:rPr/>
        <w:t>incluyendo</w:t>
      </w:r>
      <w:r>
        <w:rPr>
          <w:spacing w:val="-7"/>
        </w:rPr>
        <w:t> </w:t>
      </w:r>
      <w:r>
        <w:rPr/>
        <w:t>su</w:t>
      </w:r>
      <w:r>
        <w:rPr>
          <w:spacing w:val="-7"/>
        </w:rPr>
        <w:t> </w:t>
      </w:r>
      <w:r>
        <w:rPr/>
        <w:t>acceso</w:t>
      </w:r>
      <w:r>
        <w:rPr>
          <w:spacing w:val="-43"/>
        </w:rPr>
        <w:t> </w:t>
      </w:r>
      <w:r>
        <w:rPr/>
        <w:t>y</w:t>
      </w:r>
      <w:r>
        <w:rPr>
          <w:spacing w:val="-7"/>
        </w:rPr>
        <w:t> </w:t>
      </w:r>
      <w:r>
        <w:rPr/>
        <w:t>uso.</w:t>
      </w:r>
      <w:r>
        <w:rPr>
          <w:spacing w:val="-8"/>
        </w:rPr>
        <w:t> </w:t>
      </w:r>
      <w:r>
        <w:rPr/>
        <w:t>Nuestra</w:t>
      </w:r>
      <w:r>
        <w:rPr>
          <w:spacing w:val="-7"/>
        </w:rPr>
        <w:t> </w:t>
      </w:r>
      <w:r>
        <w:rPr/>
        <w:t>responsabilidad</w:t>
      </w:r>
      <w:r>
        <w:rPr>
          <w:spacing w:val="-7"/>
        </w:rPr>
        <w:t> </w:t>
      </w:r>
      <w:r>
        <w:rPr/>
        <w:t>total</w:t>
      </w:r>
      <w:r>
        <w:rPr>
          <w:spacing w:val="-8"/>
        </w:rPr>
        <w:t> </w:t>
      </w:r>
      <w:r>
        <w:rPr/>
        <w:t>por</w:t>
      </w:r>
      <w:r>
        <w:rPr>
          <w:spacing w:val="-7"/>
        </w:rPr>
        <w:t> </w:t>
      </w:r>
      <w:r>
        <w:rPr/>
        <w:t>todas</w:t>
      </w:r>
      <w:r>
        <w:rPr>
          <w:spacing w:val="-6"/>
        </w:rPr>
        <w:t> </w:t>
      </w:r>
      <w:r>
        <w:rPr/>
        <w:t>las</w:t>
      </w:r>
      <w:r>
        <w:rPr>
          <w:spacing w:val="-10"/>
        </w:rPr>
        <w:t> </w:t>
      </w:r>
      <w:r>
        <w:rPr/>
        <w:t>reclamaciones,</w:t>
      </w:r>
      <w:r>
        <w:rPr>
          <w:spacing w:val="-7"/>
        </w:rPr>
        <w:t> </w:t>
      </w:r>
      <w:r>
        <w:rPr/>
        <w:t>daños</w:t>
      </w:r>
      <w:r>
        <w:rPr>
          <w:spacing w:val="-8"/>
        </w:rPr>
        <w:t> </w:t>
      </w:r>
      <w:r>
        <w:rPr/>
        <w:t>e</w:t>
      </w:r>
      <w:r>
        <w:rPr>
          <w:spacing w:val="-7"/>
        </w:rPr>
        <w:t> </w:t>
      </w:r>
      <w:r>
        <w:rPr/>
        <w:t>indemnizaciones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surjan</w:t>
      </w:r>
      <w:r>
        <w:rPr>
          <w:spacing w:val="-5"/>
        </w:rPr>
        <w:t> </w:t>
      </w:r>
      <w:r>
        <w:rPr/>
        <w:t>o</w:t>
      </w:r>
      <w:r>
        <w:rPr>
          <w:spacing w:val="-7"/>
        </w:rPr>
        <w:t> </w:t>
      </w:r>
      <w:r>
        <w:rPr/>
        <w:t>estén</w:t>
      </w:r>
      <w:r>
        <w:rPr>
          <w:spacing w:val="-43"/>
        </w:rPr>
        <w:t> </w:t>
      </w:r>
      <w:r>
        <w:rPr/>
        <w:t>relacionadas con el uso que usted haga de los Servicios Gratuitos no superará en total los USD $1,000.00</w:t>
      </w:r>
      <w:r>
        <w:rPr>
          <w:spacing w:val="1"/>
        </w:rPr>
        <w:t> </w:t>
      </w:r>
      <w:r>
        <w:rPr/>
        <w:t>dólares estadounidenses (o su equivalente en moneda local). No tenemos ninguna obligación de poner los</w:t>
      </w:r>
      <w:r>
        <w:rPr>
          <w:spacing w:val="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Gratuitos a</w:t>
      </w:r>
      <w:r>
        <w:rPr>
          <w:spacing w:val="-2"/>
        </w:rPr>
        <w:t> </w:t>
      </w:r>
      <w:r>
        <w:rPr/>
        <w:t>disposición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público en</w:t>
      </w:r>
      <w:r>
        <w:rPr>
          <w:spacing w:val="1"/>
        </w:rPr>
        <w:t> </w:t>
      </w:r>
      <w:r>
        <w:rPr/>
        <w:t>general.</w:t>
      </w:r>
    </w:p>
    <w:p>
      <w:pPr>
        <w:pStyle w:val="BodyText"/>
        <w:spacing w:before="9"/>
        <w:rPr>
          <w:sz w:val="19"/>
        </w:rPr>
      </w:pPr>
    </w:p>
    <w:p>
      <w:pPr>
        <w:pStyle w:val="Heading2"/>
        <w:numPr>
          <w:ilvl w:val="1"/>
          <w:numId w:val="18"/>
        </w:numPr>
        <w:tabs>
          <w:tab w:pos="2005" w:val="left" w:leader="none"/>
        </w:tabs>
        <w:spacing w:line="240" w:lineRule="auto" w:before="0" w:after="0"/>
        <w:ind w:left="2004" w:right="0" w:hanging="303"/>
        <w:jc w:val="left"/>
      </w:pPr>
      <w:r>
        <w:rPr/>
        <w:t>Generalidades</w:t>
      </w:r>
    </w:p>
    <w:p>
      <w:pPr>
        <w:pStyle w:val="BodyText"/>
        <w:spacing w:before="7"/>
        <w:rPr>
          <w:b/>
          <w:sz w:val="22"/>
        </w:rPr>
      </w:pPr>
    </w:p>
    <w:p>
      <w:pPr>
        <w:pStyle w:val="BodyText"/>
        <w:spacing w:line="276" w:lineRule="auto"/>
        <w:ind w:left="1702" w:right="1695"/>
        <w:jc w:val="both"/>
      </w:pPr>
      <w:r>
        <w:rPr/>
        <w:t>14.1.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Solución</w:t>
      </w:r>
      <w:r>
        <w:rPr>
          <w:spacing w:val="-7"/>
        </w:rPr>
        <w:t> </w:t>
      </w:r>
      <w:r>
        <w:rPr/>
        <w:t>es</w:t>
      </w:r>
      <w:r>
        <w:rPr>
          <w:spacing w:val="-8"/>
        </w:rPr>
        <w:t> </w:t>
      </w:r>
      <w:r>
        <w:rPr/>
        <w:t>un</w:t>
      </w:r>
      <w:r>
        <w:rPr>
          <w:spacing w:val="-9"/>
        </w:rPr>
        <w:t> </w:t>
      </w:r>
      <w:r>
        <w:rPr/>
        <w:t>producto</w:t>
      </w:r>
      <w:r>
        <w:rPr>
          <w:spacing w:val="-7"/>
        </w:rPr>
        <w:t> </w:t>
      </w:r>
      <w:r>
        <w:rPr/>
        <w:t>comercial</w:t>
      </w:r>
      <w:r>
        <w:rPr>
          <w:spacing w:val="-7"/>
        </w:rPr>
        <w:t> </w:t>
      </w:r>
      <w:r>
        <w:rPr/>
        <w:t>desarrollado</w:t>
      </w:r>
      <w:r>
        <w:rPr>
          <w:spacing w:val="-8"/>
        </w:rPr>
        <w:t> </w:t>
      </w:r>
      <w:r>
        <w:rPr/>
        <w:t>exclusivamente</w:t>
      </w:r>
      <w:r>
        <w:rPr>
          <w:spacing w:val="-5"/>
        </w:rPr>
        <w:t> </w:t>
      </w:r>
      <w:r>
        <w:rPr/>
        <w:t>con</w:t>
      </w:r>
      <w:r>
        <w:rPr>
          <w:spacing w:val="-8"/>
        </w:rPr>
        <w:t> </w:t>
      </w:r>
      <w:r>
        <w:rPr/>
        <w:t>fondos</w:t>
      </w:r>
      <w:r>
        <w:rPr>
          <w:spacing w:val="-8"/>
        </w:rPr>
        <w:t> </w:t>
      </w:r>
      <w:r>
        <w:rPr/>
        <w:t>privados.</w:t>
      </w:r>
      <w:r>
        <w:rPr>
          <w:spacing w:val="-8"/>
        </w:rPr>
        <w:t> </w:t>
      </w:r>
      <w:r>
        <w:rPr/>
        <w:t>Si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Solución</w:t>
      </w:r>
      <w:r>
        <w:rPr>
          <w:spacing w:val="-7"/>
        </w:rPr>
        <w:t> </w:t>
      </w:r>
      <w:r>
        <w:rPr/>
        <w:t>se</w:t>
      </w:r>
      <w:r>
        <w:rPr>
          <w:spacing w:val="-43"/>
        </w:rPr>
        <w:t> </w:t>
      </w:r>
      <w:r>
        <w:rPr/>
        <w:t>adquiere directa o indirectamente para su uso por parte del Gobierno de EE.UU., las partes acuerdan que la</w:t>
      </w:r>
      <w:r>
        <w:rPr>
          <w:spacing w:val="1"/>
        </w:rPr>
        <w:t> </w:t>
      </w:r>
      <w:r>
        <w:rPr/>
        <w:t>Solución se considera como “Artículos Comerciales” y “Software Informático Comercial” o “Documentación</w:t>
      </w:r>
      <w:r>
        <w:rPr>
          <w:spacing w:val="1"/>
        </w:rPr>
        <w:t> </w:t>
      </w:r>
      <w:r>
        <w:rPr/>
        <w:t>de Software Informático”, tal y como se define en 48 C.F.R. §2.101 y 48 C.F.R. §252.227-7014(a)(1) y (a)(5),</w:t>
      </w:r>
      <w:r>
        <w:rPr>
          <w:spacing w:val="1"/>
        </w:rPr>
        <w:t> </w:t>
      </w:r>
      <w:r>
        <w:rPr/>
        <w:t>según</w:t>
      </w:r>
      <w:r>
        <w:rPr>
          <w:spacing w:val="-3"/>
        </w:rPr>
        <w:t> </w:t>
      </w:r>
      <w:r>
        <w:rPr/>
        <w:t>corresponda.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solución</w:t>
      </w:r>
      <w:r>
        <w:rPr>
          <w:spacing w:val="-5"/>
        </w:rPr>
        <w:t> </w:t>
      </w:r>
      <w:r>
        <w:rPr/>
        <w:t>únicamente</w:t>
      </w:r>
      <w:r>
        <w:rPr>
          <w:spacing w:val="-5"/>
        </w:rPr>
        <w:t> </w:t>
      </w:r>
      <w:r>
        <w:rPr/>
        <w:t>podrá</w:t>
      </w:r>
      <w:r>
        <w:rPr>
          <w:spacing w:val="-3"/>
        </w:rPr>
        <w:t> </w:t>
      </w:r>
      <w:r>
        <w:rPr/>
        <w:t>utilizarse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2"/>
        </w:rPr>
        <w:t> </w:t>
      </w:r>
      <w:r>
        <w:rPr/>
        <w:t>marco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este</w:t>
      </w:r>
      <w:r>
        <w:rPr>
          <w:spacing w:val="-5"/>
        </w:rPr>
        <w:t> </w:t>
      </w:r>
      <w:r>
        <w:rPr/>
        <w:t>Acuerdo,</w:t>
      </w:r>
      <w:r>
        <w:rPr>
          <w:spacing w:val="-5"/>
        </w:rPr>
        <w:t> </w:t>
      </w:r>
      <w:r>
        <w:rPr/>
        <w:t>tal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como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exige</w:t>
      </w:r>
      <w:r>
        <w:rPr>
          <w:spacing w:val="-43"/>
        </w:rPr>
        <w:t> </w:t>
      </w:r>
      <w:r>
        <w:rPr/>
        <w:t>por 48 C.F.R §12.212 y 48 C.F.R. §227.7202. El Gobierno de EE.UU. sólo tendrá los derechos establecidos en</w:t>
      </w:r>
      <w:r>
        <w:rPr>
          <w:spacing w:val="1"/>
        </w:rPr>
        <w:t> </w:t>
      </w:r>
      <w:r>
        <w:rPr/>
        <w:t>este Acuerdo, el cual sustituye a cualquier término o condición contradictorio en cualquier documento de</w:t>
      </w:r>
      <w:r>
        <w:rPr>
          <w:spacing w:val="1"/>
        </w:rPr>
        <w:t> </w:t>
      </w:r>
      <w:r>
        <w:rPr/>
        <w:t>pedido gubernamental, salvo por las disposiciones que sean contrarias a las leyes federales obligatorias</w:t>
      </w:r>
      <w:r>
        <w:rPr>
          <w:spacing w:val="1"/>
        </w:rPr>
        <w:t> </w:t>
      </w:r>
      <w:r>
        <w:rPr/>
        <w:t>aplicables. A menos que se requiera expresamente lo contrario, no se nos exigirá que obtengamos una</w:t>
      </w:r>
      <w:r>
        <w:rPr>
          <w:spacing w:val="1"/>
        </w:rPr>
        <w:t> </w:t>
      </w:r>
      <w:r>
        <w:rPr/>
        <w:t>autorización de seguridad ni que nos impliquemos en el acceso a información clasificada del Gobierno de los</w:t>
      </w:r>
      <w:r>
        <w:rPr>
          <w:spacing w:val="-43"/>
        </w:rPr>
        <w:t> </w:t>
      </w:r>
      <w:r>
        <w:rPr/>
        <w:t>Estados</w:t>
      </w:r>
      <w:r>
        <w:rPr>
          <w:spacing w:val="-3"/>
        </w:rPr>
        <w:t> </w:t>
      </w:r>
      <w:r>
        <w:rPr/>
        <w:t>Unidos.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21"/>
        </w:numPr>
        <w:tabs>
          <w:tab w:pos="2100" w:val="left" w:leader="none"/>
        </w:tabs>
        <w:spacing w:line="276" w:lineRule="auto" w:before="0" w:after="0"/>
        <w:ind w:left="1702" w:right="1700" w:firstLine="0"/>
        <w:jc w:val="both"/>
        <w:rPr>
          <w:sz w:val="20"/>
        </w:rPr>
      </w:pPr>
      <w:r>
        <w:rPr>
          <w:sz w:val="20"/>
        </w:rPr>
        <w:t>Ninguna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las</w:t>
      </w:r>
      <w:r>
        <w:rPr>
          <w:spacing w:val="-6"/>
          <w:sz w:val="20"/>
        </w:rPr>
        <w:t> </w:t>
      </w:r>
      <w:r>
        <w:rPr>
          <w:sz w:val="20"/>
        </w:rPr>
        <w:t>partes</w:t>
      </w:r>
      <w:r>
        <w:rPr>
          <w:spacing w:val="-3"/>
          <w:sz w:val="20"/>
        </w:rPr>
        <w:t> </w:t>
      </w:r>
      <w:r>
        <w:rPr>
          <w:sz w:val="20"/>
        </w:rPr>
        <w:t>será</w:t>
      </w:r>
      <w:r>
        <w:rPr>
          <w:spacing w:val="-5"/>
          <w:sz w:val="20"/>
        </w:rPr>
        <w:t> </w:t>
      </w:r>
      <w:r>
        <w:rPr>
          <w:sz w:val="20"/>
        </w:rPr>
        <w:t>responsable</w:t>
      </w:r>
      <w:r>
        <w:rPr>
          <w:spacing w:val="-5"/>
          <w:sz w:val="20"/>
        </w:rPr>
        <w:t> </w:t>
      </w:r>
      <w:r>
        <w:rPr>
          <w:sz w:val="20"/>
        </w:rPr>
        <w:t>por</w:t>
      </w:r>
      <w:r>
        <w:rPr>
          <w:spacing w:val="-7"/>
          <w:sz w:val="20"/>
        </w:rPr>
        <w:t> </w:t>
      </w:r>
      <w:r>
        <w:rPr>
          <w:sz w:val="20"/>
        </w:rPr>
        <w:t>acontecimientos</w:t>
      </w:r>
      <w:r>
        <w:rPr>
          <w:spacing w:val="-6"/>
          <w:sz w:val="20"/>
        </w:rPr>
        <w:t> </w:t>
      </w:r>
      <w:r>
        <w:rPr>
          <w:sz w:val="20"/>
        </w:rPr>
        <w:t>que</w:t>
      </w:r>
      <w:r>
        <w:rPr>
          <w:spacing w:val="-5"/>
          <w:sz w:val="20"/>
        </w:rPr>
        <w:t> </w:t>
      </w:r>
      <w:r>
        <w:rPr>
          <w:sz w:val="20"/>
        </w:rPr>
        <w:t>escapen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su</w:t>
      </w:r>
      <w:r>
        <w:rPr>
          <w:spacing w:val="-3"/>
          <w:sz w:val="20"/>
        </w:rPr>
        <w:t> </w:t>
      </w:r>
      <w:r>
        <w:rPr>
          <w:sz w:val="20"/>
        </w:rPr>
        <w:t>control</w:t>
      </w:r>
      <w:r>
        <w:rPr>
          <w:spacing w:val="-4"/>
          <w:sz w:val="20"/>
        </w:rPr>
        <w:t> </w:t>
      </w:r>
      <w:r>
        <w:rPr>
          <w:sz w:val="20"/>
        </w:rPr>
        <w:t>razonable</w:t>
      </w:r>
      <w:r>
        <w:rPr>
          <w:spacing w:val="-5"/>
          <w:sz w:val="20"/>
        </w:rPr>
        <w:t> </w:t>
      </w:r>
      <w:r>
        <w:rPr>
          <w:sz w:val="20"/>
        </w:rPr>
        <w:t>o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5"/>
          <w:sz w:val="20"/>
        </w:rPr>
        <w:t> </w:t>
      </w:r>
      <w:r>
        <w:rPr>
          <w:sz w:val="20"/>
        </w:rPr>
        <w:t>el</w:t>
      </w:r>
      <w:r>
        <w:rPr>
          <w:spacing w:val="-43"/>
          <w:sz w:val="20"/>
        </w:rPr>
        <w:t> </w:t>
      </w:r>
      <w:r>
        <w:rPr>
          <w:sz w:val="20"/>
        </w:rPr>
        <w:t>retraso o el incumplimiento de cualquier obligación en virtud de este Acuerdo (excepto con respecto a</w:t>
      </w:r>
      <w:r>
        <w:rPr>
          <w:spacing w:val="1"/>
          <w:sz w:val="20"/>
        </w:rPr>
        <w:t> </w:t>
      </w:r>
      <w:r>
        <w:rPr>
          <w:sz w:val="20"/>
        </w:rPr>
        <w:t>cualquier obligación de pago) debido a cualquier causa que escape a su control razonable. La parte en mora</w:t>
      </w:r>
      <w:r>
        <w:rPr>
          <w:spacing w:val="1"/>
          <w:sz w:val="20"/>
        </w:rPr>
        <w:t> </w:t>
      </w:r>
      <w:r>
        <w:rPr>
          <w:sz w:val="20"/>
        </w:rPr>
        <w:t>notificará</w:t>
      </w:r>
      <w:r>
        <w:rPr>
          <w:spacing w:val="-1"/>
          <w:sz w:val="20"/>
        </w:rPr>
        <w:t> </w:t>
      </w:r>
      <w:r>
        <w:rPr>
          <w:sz w:val="20"/>
        </w:rPr>
        <w:t>sin</w:t>
      </w:r>
      <w:r>
        <w:rPr>
          <w:spacing w:val="-1"/>
          <w:sz w:val="20"/>
        </w:rPr>
        <w:t> </w:t>
      </w:r>
      <w:r>
        <w:rPr>
          <w:sz w:val="20"/>
        </w:rPr>
        <w:t>demora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la otra</w:t>
      </w:r>
      <w:r>
        <w:rPr>
          <w:spacing w:val="-1"/>
          <w:sz w:val="20"/>
        </w:rPr>
        <w:t> </w:t>
      </w:r>
      <w:r>
        <w:rPr>
          <w:sz w:val="20"/>
        </w:rPr>
        <w:t>parte</w:t>
      </w:r>
      <w:r>
        <w:rPr>
          <w:spacing w:val="-2"/>
          <w:sz w:val="20"/>
        </w:rPr>
        <w:t> </w:t>
      </w:r>
      <w:r>
        <w:rPr>
          <w:sz w:val="20"/>
        </w:rPr>
        <w:t>cualquier</w:t>
      </w:r>
      <w:r>
        <w:rPr>
          <w:spacing w:val="-1"/>
          <w:sz w:val="20"/>
        </w:rPr>
        <w:t> </w:t>
      </w:r>
      <w:r>
        <w:rPr>
          <w:sz w:val="20"/>
        </w:rPr>
        <w:t>acontecimiento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este</w:t>
      </w:r>
      <w:r>
        <w:rPr>
          <w:spacing w:val="-2"/>
          <w:sz w:val="20"/>
        </w:rPr>
        <w:t> </w:t>
      </w:r>
      <w:r>
        <w:rPr>
          <w:sz w:val="20"/>
        </w:rPr>
        <w:t>tipo.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1"/>
          <w:numId w:val="21"/>
        </w:numPr>
        <w:tabs>
          <w:tab w:pos="2110" w:val="left" w:leader="none"/>
        </w:tabs>
        <w:spacing w:line="276" w:lineRule="auto" w:before="0" w:after="0"/>
        <w:ind w:left="1702" w:right="1697" w:firstLine="0"/>
        <w:jc w:val="both"/>
        <w:rPr>
          <w:sz w:val="20"/>
        </w:rPr>
      </w:pPr>
      <w:r>
        <w:rPr>
          <w:sz w:val="20"/>
        </w:rPr>
        <w:t>Todas las notificaciones se harán por escrito y se entregarán en persona, por un servicio de mensajería</w:t>
      </w:r>
      <w:r>
        <w:rPr>
          <w:spacing w:val="1"/>
          <w:sz w:val="20"/>
        </w:rPr>
        <w:t> </w:t>
      </w:r>
      <w:r>
        <w:rPr>
          <w:sz w:val="20"/>
        </w:rPr>
        <w:t>nocturna que proporcione información de seguimiento para demostrar la entrega, por correo certificado o</w:t>
      </w:r>
      <w:r>
        <w:rPr>
          <w:spacing w:val="1"/>
          <w:sz w:val="20"/>
        </w:rPr>
        <w:t> </w:t>
      </w:r>
      <w:r>
        <w:rPr>
          <w:sz w:val="20"/>
        </w:rPr>
        <w:t>por correo electrónico con confirmación de recepción, dirigidas a la dirección o al correo electrónico, según</w:t>
      </w:r>
      <w:r>
        <w:rPr>
          <w:spacing w:val="1"/>
          <w:sz w:val="20"/>
        </w:rPr>
        <w:t> </w:t>
      </w:r>
      <w:r>
        <w:rPr>
          <w:sz w:val="20"/>
        </w:rPr>
        <w:t>corresponda, establecidos en este Acuerdo o a cualquier otra dirección o correo electrónico que una parte</w:t>
      </w:r>
      <w:r>
        <w:rPr>
          <w:spacing w:val="1"/>
          <w:sz w:val="20"/>
        </w:rPr>
        <w:t> </w:t>
      </w:r>
      <w:r>
        <w:rPr>
          <w:sz w:val="20"/>
        </w:rPr>
        <w:t>designe</w:t>
      </w:r>
      <w:r>
        <w:rPr>
          <w:spacing w:val="-9"/>
          <w:sz w:val="20"/>
        </w:rPr>
        <w:t> </w:t>
      </w: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la</w:t>
      </w:r>
      <w:r>
        <w:rPr>
          <w:spacing w:val="-7"/>
          <w:sz w:val="20"/>
        </w:rPr>
        <w:t> </w:t>
      </w:r>
      <w:r>
        <w:rPr>
          <w:sz w:val="20"/>
        </w:rPr>
        <w:t>otra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conformidad</w:t>
      </w:r>
      <w:r>
        <w:rPr>
          <w:spacing w:val="-6"/>
          <w:sz w:val="20"/>
        </w:rPr>
        <w:t> </w:t>
      </w:r>
      <w:r>
        <w:rPr>
          <w:sz w:val="20"/>
        </w:rPr>
        <w:t>con</w:t>
      </w:r>
      <w:r>
        <w:rPr>
          <w:spacing w:val="-9"/>
          <w:sz w:val="20"/>
        </w:rPr>
        <w:t> </w:t>
      </w:r>
      <w:r>
        <w:rPr>
          <w:sz w:val="20"/>
        </w:rPr>
        <w:t>el</w:t>
      </w:r>
      <w:r>
        <w:rPr>
          <w:spacing w:val="-7"/>
          <w:sz w:val="20"/>
        </w:rPr>
        <w:t> </w:t>
      </w:r>
      <w:r>
        <w:rPr>
          <w:sz w:val="20"/>
        </w:rPr>
        <w:t>procedimiento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notificación.</w:t>
      </w:r>
      <w:r>
        <w:rPr>
          <w:spacing w:val="-7"/>
          <w:sz w:val="20"/>
        </w:rPr>
        <w:t> </w:t>
      </w:r>
      <w:r>
        <w:rPr>
          <w:sz w:val="20"/>
        </w:rPr>
        <w:t>Todas</w:t>
      </w:r>
      <w:r>
        <w:rPr>
          <w:spacing w:val="-8"/>
          <w:sz w:val="20"/>
        </w:rPr>
        <w:t> </w:t>
      </w:r>
      <w:r>
        <w:rPr>
          <w:sz w:val="20"/>
        </w:rPr>
        <w:t>las</w:t>
      </w:r>
      <w:r>
        <w:rPr>
          <w:spacing w:val="-8"/>
          <w:sz w:val="20"/>
        </w:rPr>
        <w:t> </w:t>
      </w:r>
      <w:r>
        <w:rPr>
          <w:sz w:val="20"/>
        </w:rPr>
        <w:t>notificaciones</w:t>
      </w:r>
      <w:r>
        <w:rPr>
          <w:spacing w:val="-7"/>
          <w:sz w:val="20"/>
        </w:rPr>
        <w:t> </w:t>
      </w:r>
      <w:r>
        <w:rPr>
          <w:sz w:val="20"/>
        </w:rPr>
        <w:t>entregadas</w:t>
      </w:r>
      <w:r>
        <w:rPr>
          <w:spacing w:val="-8"/>
          <w:sz w:val="20"/>
        </w:rPr>
        <w:t> </w:t>
      </w:r>
      <w:r>
        <w:rPr>
          <w:sz w:val="20"/>
        </w:rPr>
        <w:t>en</w:t>
      </w:r>
      <w:r>
        <w:rPr>
          <w:spacing w:val="-43"/>
          <w:sz w:val="20"/>
        </w:rPr>
        <w:t> </w:t>
      </w:r>
      <w:r>
        <w:rPr>
          <w:sz w:val="20"/>
        </w:rPr>
        <w:t>persona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servicio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mensajería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considerarán</w:t>
      </w:r>
      <w:r>
        <w:rPr>
          <w:spacing w:val="1"/>
          <w:sz w:val="20"/>
        </w:rPr>
        <w:t> </w:t>
      </w:r>
      <w:r>
        <w:rPr>
          <w:sz w:val="20"/>
        </w:rPr>
        <w:t>entregadas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momento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entrega,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notificaciones enviadas por correo certificado se considerarán entregadas tres días naturales después de su</w:t>
      </w:r>
      <w:r>
        <w:rPr>
          <w:spacing w:val="1"/>
          <w:sz w:val="20"/>
        </w:rPr>
        <w:t> </w:t>
      </w:r>
      <w:r>
        <w:rPr>
          <w:sz w:val="20"/>
        </w:rPr>
        <w:t>envío,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las</w:t>
      </w:r>
      <w:r>
        <w:rPr>
          <w:spacing w:val="-4"/>
          <w:sz w:val="20"/>
        </w:rPr>
        <w:t> </w:t>
      </w:r>
      <w:r>
        <w:rPr>
          <w:sz w:val="20"/>
        </w:rPr>
        <w:t>notificaciones</w:t>
      </w:r>
      <w:r>
        <w:rPr>
          <w:spacing w:val="-4"/>
          <w:sz w:val="20"/>
        </w:rPr>
        <w:t> </w:t>
      </w:r>
      <w:r>
        <w:rPr>
          <w:sz w:val="20"/>
        </w:rPr>
        <w:t>enviadas</w:t>
      </w:r>
      <w:r>
        <w:rPr>
          <w:spacing w:val="-6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correo</w:t>
      </w:r>
      <w:r>
        <w:rPr>
          <w:spacing w:val="-3"/>
          <w:sz w:val="20"/>
        </w:rPr>
        <w:t> </w:t>
      </w:r>
      <w:r>
        <w:rPr>
          <w:sz w:val="20"/>
        </w:rPr>
        <w:t>electrónico</w:t>
      </w:r>
      <w:r>
        <w:rPr>
          <w:spacing w:val="-3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considerarán</w:t>
      </w:r>
      <w:r>
        <w:rPr>
          <w:spacing w:val="-5"/>
          <w:sz w:val="20"/>
        </w:rPr>
        <w:t> </w:t>
      </w:r>
      <w:r>
        <w:rPr>
          <w:sz w:val="20"/>
        </w:rPr>
        <w:t>entregadas</w:t>
      </w:r>
      <w:r>
        <w:rPr>
          <w:spacing w:val="-4"/>
          <w:sz w:val="20"/>
        </w:rPr>
        <w:t> </w:t>
      </w:r>
      <w:r>
        <w:rPr>
          <w:sz w:val="20"/>
        </w:rPr>
        <w:t>cuando</w:t>
      </w:r>
      <w:r>
        <w:rPr>
          <w:spacing w:val="-3"/>
          <w:sz w:val="20"/>
        </w:rPr>
        <w:t> </w:t>
      </w:r>
      <w:r>
        <w:rPr>
          <w:sz w:val="20"/>
        </w:rPr>
        <w:t>se</w:t>
      </w:r>
      <w:r>
        <w:rPr>
          <w:spacing w:val="-4"/>
          <w:sz w:val="20"/>
        </w:rPr>
        <w:t> </w:t>
      </w:r>
      <w:r>
        <w:rPr>
          <w:sz w:val="20"/>
        </w:rPr>
        <w:t>reciban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se</w:t>
      </w:r>
      <w:r>
        <w:rPr>
          <w:spacing w:val="-43"/>
          <w:sz w:val="20"/>
        </w:rPr>
        <w:t> </w:t>
      </w:r>
      <w:r>
        <w:rPr>
          <w:sz w:val="20"/>
        </w:rPr>
        <w:t>abran</w:t>
      </w:r>
      <w:r>
        <w:rPr>
          <w:spacing w:val="-1"/>
          <w:sz w:val="20"/>
        </w:rPr>
        <w:t> </w:t>
      </w:r>
      <w:r>
        <w:rPr>
          <w:sz w:val="20"/>
        </w:rPr>
        <w:t>según</w:t>
      </w:r>
      <w:r>
        <w:rPr>
          <w:spacing w:val="2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acredite</w:t>
      </w:r>
      <w:r>
        <w:rPr>
          <w:spacing w:val="-3"/>
          <w:sz w:val="20"/>
        </w:rPr>
        <w:t> </w:t>
      </w:r>
      <w:r>
        <w:rPr>
          <w:sz w:val="20"/>
        </w:rPr>
        <w:t>por el acuse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lectura.</w:t>
      </w:r>
    </w:p>
    <w:p>
      <w:pPr>
        <w:spacing w:after="0" w:line="276" w:lineRule="auto"/>
        <w:jc w:val="both"/>
        <w:rPr>
          <w:sz w:val="20"/>
        </w:rPr>
        <w:sectPr>
          <w:pgSz w:w="12240" w:h="15840"/>
          <w:pgMar w:header="2" w:footer="1632" w:top="1280" w:bottom="1820" w:left="0" w:right="0"/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21"/>
        </w:numPr>
        <w:tabs>
          <w:tab w:pos="2136" w:val="left" w:leader="none"/>
        </w:tabs>
        <w:spacing w:line="278" w:lineRule="auto" w:before="59" w:after="0"/>
        <w:ind w:left="1702" w:right="1703" w:firstLine="0"/>
        <w:jc w:val="both"/>
        <w:rPr>
          <w:sz w:val="20"/>
        </w:rPr>
      </w:pPr>
      <w:r>
        <w:rPr>
          <w:sz w:val="20"/>
        </w:rPr>
        <w:t>Nosotros podremos, con su aprobación previa, hacer referencia a usted como cliente o usuario de</w:t>
      </w:r>
      <w:r>
        <w:rPr>
          <w:spacing w:val="1"/>
          <w:sz w:val="20"/>
        </w:rPr>
        <w:t> </w:t>
      </w:r>
      <w:r>
        <w:rPr>
          <w:sz w:val="20"/>
        </w:rPr>
        <w:t>nuestros</w:t>
      </w:r>
      <w:r>
        <w:rPr>
          <w:spacing w:val="-3"/>
          <w:sz w:val="20"/>
        </w:rPr>
        <w:t> </w:t>
      </w:r>
      <w:r>
        <w:rPr>
          <w:sz w:val="20"/>
        </w:rPr>
        <w:t>productos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nuestras</w:t>
      </w:r>
      <w:r>
        <w:rPr>
          <w:spacing w:val="-2"/>
          <w:sz w:val="20"/>
        </w:rPr>
        <w:t> </w:t>
      </w:r>
      <w:r>
        <w:rPr>
          <w:sz w:val="20"/>
        </w:rPr>
        <w:t>comunicaciones</w:t>
      </w:r>
      <w:r>
        <w:rPr>
          <w:spacing w:val="-4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actividades</w:t>
      </w:r>
      <w:r>
        <w:rPr>
          <w:spacing w:val="-1"/>
          <w:sz w:val="20"/>
        </w:rPr>
        <w:t> </w:t>
      </w:r>
      <w:r>
        <w:rPr>
          <w:sz w:val="20"/>
        </w:rPr>
        <w:t>publicitarias o</w:t>
      </w:r>
      <w:r>
        <w:rPr>
          <w:spacing w:val="-1"/>
          <w:sz w:val="20"/>
        </w:rPr>
        <w:t> </w:t>
      </w:r>
      <w:r>
        <w:rPr>
          <w:sz w:val="20"/>
        </w:rPr>
        <w:t>de marketing</w:t>
      </w:r>
      <w:r>
        <w:rPr>
          <w:spacing w:val="-3"/>
          <w:sz w:val="20"/>
        </w:rPr>
        <w:t> </w:t>
      </w:r>
      <w:r>
        <w:rPr>
          <w:sz w:val="20"/>
        </w:rPr>
        <w:t>general.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1"/>
          <w:numId w:val="21"/>
        </w:numPr>
        <w:tabs>
          <w:tab w:pos="2110" w:val="left" w:leader="none"/>
        </w:tabs>
        <w:spacing w:line="276" w:lineRule="auto" w:before="0" w:after="0"/>
        <w:ind w:left="1702" w:right="1695" w:firstLine="0"/>
        <w:jc w:val="both"/>
        <w:rPr>
          <w:sz w:val="20"/>
        </w:rPr>
      </w:pPr>
      <w:r>
        <w:rPr>
          <w:sz w:val="20"/>
        </w:rPr>
        <w:t>El presente Acuerdo constituye el acuerdo total entre usted y nosotros y sustituye cualquier acuerdo o</w:t>
      </w:r>
      <w:r>
        <w:rPr>
          <w:spacing w:val="1"/>
          <w:sz w:val="20"/>
        </w:rPr>
        <w:t> </w:t>
      </w:r>
      <w:r>
        <w:rPr>
          <w:sz w:val="20"/>
        </w:rPr>
        <w:t>declaración anterior, ya sea oral o escrita, incluyendo cualesquiera términos adicionales o preimpresos en</w:t>
      </w:r>
      <w:r>
        <w:rPr>
          <w:spacing w:val="1"/>
          <w:sz w:val="20"/>
        </w:rPr>
        <w:t> </w:t>
      </w:r>
      <w:r>
        <w:rPr>
          <w:sz w:val="20"/>
        </w:rPr>
        <w:t>órdenes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compra,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respecto</w:t>
      </w:r>
      <w:r>
        <w:rPr>
          <w:spacing w:val="1"/>
          <w:sz w:val="20"/>
        </w:rPr>
        <w:t> </w:t>
      </w:r>
      <w:r>
        <w:rPr>
          <w:sz w:val="20"/>
        </w:rPr>
        <w:t>al</w:t>
      </w:r>
      <w:r>
        <w:rPr>
          <w:spacing w:val="1"/>
          <w:sz w:val="20"/>
        </w:rPr>
        <w:t> </w:t>
      </w:r>
      <w:r>
        <w:rPr>
          <w:sz w:val="20"/>
        </w:rPr>
        <w:t>objeto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presente</w:t>
      </w:r>
      <w:r>
        <w:rPr>
          <w:spacing w:val="1"/>
          <w:sz w:val="20"/>
        </w:rPr>
        <w:t> </w:t>
      </w:r>
      <w:r>
        <w:rPr>
          <w:sz w:val="20"/>
        </w:rPr>
        <w:t>Contrato.</w:t>
      </w:r>
      <w:r>
        <w:rPr>
          <w:spacing w:val="1"/>
          <w:sz w:val="20"/>
        </w:rPr>
        <w:t> </w:t>
      </w:r>
      <w:r>
        <w:rPr>
          <w:sz w:val="20"/>
        </w:rPr>
        <w:t>Todas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modificaciones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harán</w:t>
      </w:r>
      <w:r>
        <w:rPr>
          <w:spacing w:val="-43"/>
          <w:sz w:val="20"/>
        </w:rPr>
        <w:t> </w:t>
      </w:r>
      <w:r>
        <w:rPr>
          <w:sz w:val="20"/>
        </w:rPr>
        <w:t>únicamente por escrito. Nosotros podemos actualizar, enmendar o modificar el presente Acuerdo de vez en</w:t>
      </w:r>
      <w:r>
        <w:rPr>
          <w:spacing w:val="1"/>
          <w:sz w:val="20"/>
        </w:rPr>
        <w:t> </w:t>
      </w:r>
      <w:r>
        <w:rPr>
          <w:sz w:val="20"/>
        </w:rPr>
        <w:t>cuando,</w:t>
      </w:r>
      <w:r>
        <w:rPr>
          <w:spacing w:val="1"/>
          <w:sz w:val="20"/>
        </w:rPr>
        <w:t> </w:t>
      </w:r>
      <w:r>
        <w:rPr>
          <w:sz w:val="20"/>
        </w:rPr>
        <w:t>según</w:t>
      </w:r>
      <w:r>
        <w:rPr>
          <w:spacing w:val="1"/>
          <w:sz w:val="20"/>
        </w:rPr>
        <w:t> </w:t>
      </w:r>
      <w:r>
        <w:rPr>
          <w:sz w:val="20"/>
        </w:rPr>
        <w:t>sea</w:t>
      </w:r>
      <w:r>
        <w:rPr>
          <w:spacing w:val="1"/>
          <w:sz w:val="20"/>
        </w:rPr>
        <w:t> </w:t>
      </w:r>
      <w:r>
        <w:rPr>
          <w:sz w:val="20"/>
        </w:rPr>
        <w:t>necesario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cumplir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legislación</w:t>
      </w:r>
      <w:r>
        <w:rPr>
          <w:spacing w:val="1"/>
          <w:sz w:val="20"/>
        </w:rPr>
        <w:t> </w:t>
      </w:r>
      <w:r>
        <w:rPr>
          <w:sz w:val="20"/>
        </w:rPr>
        <w:t>aplicable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según</w:t>
      </w:r>
      <w:r>
        <w:rPr>
          <w:spacing w:val="1"/>
          <w:sz w:val="20"/>
        </w:rPr>
        <w:t> </w:t>
      </w:r>
      <w:r>
        <w:rPr>
          <w:sz w:val="20"/>
        </w:rPr>
        <w:t>lo</w:t>
      </w:r>
      <w:r>
        <w:rPr>
          <w:spacing w:val="1"/>
          <w:sz w:val="20"/>
        </w:rPr>
        <w:t> </w:t>
      </w:r>
      <w:r>
        <w:rPr>
          <w:sz w:val="20"/>
        </w:rPr>
        <w:t>requieran</w:t>
      </w:r>
      <w:r>
        <w:rPr>
          <w:spacing w:val="1"/>
          <w:sz w:val="20"/>
        </w:rPr>
        <w:t> </w:t>
      </w:r>
      <w:r>
        <w:rPr>
          <w:sz w:val="20"/>
        </w:rPr>
        <w:t>nuestros</w:t>
      </w:r>
      <w:r>
        <w:rPr>
          <w:spacing w:val="1"/>
          <w:sz w:val="20"/>
        </w:rPr>
        <w:t> </w:t>
      </w:r>
      <w:r>
        <w:rPr>
          <w:sz w:val="20"/>
        </w:rPr>
        <w:t>licenciantes o proveedores con un aviso por escrito de treinta (30) días de antelación. Si existe un conflicto</w:t>
      </w:r>
      <w:r>
        <w:rPr>
          <w:spacing w:val="1"/>
          <w:sz w:val="20"/>
        </w:rPr>
        <w:t> </w:t>
      </w:r>
      <w:r>
        <w:rPr>
          <w:sz w:val="20"/>
        </w:rPr>
        <w:t>entre</w:t>
      </w:r>
      <w:r>
        <w:rPr>
          <w:spacing w:val="-2"/>
          <w:sz w:val="20"/>
        </w:rPr>
        <w:t> </w:t>
      </w:r>
      <w:r>
        <w:rPr>
          <w:sz w:val="20"/>
        </w:rPr>
        <w:t>este</w:t>
      </w:r>
      <w:r>
        <w:rPr>
          <w:spacing w:val="-3"/>
          <w:sz w:val="20"/>
        </w:rPr>
        <w:t> </w:t>
      </w:r>
      <w:r>
        <w:rPr>
          <w:sz w:val="20"/>
        </w:rPr>
        <w:t>Contrato,</w:t>
      </w:r>
      <w:r>
        <w:rPr>
          <w:spacing w:val="-2"/>
          <w:sz w:val="20"/>
        </w:rPr>
        <w:t> </w:t>
      </w:r>
      <w:r>
        <w:rPr>
          <w:sz w:val="20"/>
        </w:rPr>
        <w:t>las</w:t>
      </w:r>
      <w:r>
        <w:rPr>
          <w:spacing w:val="-5"/>
          <w:sz w:val="20"/>
        </w:rPr>
        <w:t> </w:t>
      </w:r>
      <w:r>
        <w:rPr>
          <w:sz w:val="20"/>
        </w:rPr>
        <w:t>Condiciones</w:t>
      </w:r>
      <w:r>
        <w:rPr>
          <w:spacing w:val="-3"/>
          <w:sz w:val="20"/>
        </w:rPr>
        <w:t> </w:t>
      </w:r>
      <w:r>
        <w:rPr>
          <w:sz w:val="20"/>
        </w:rPr>
        <w:t>Complementarias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un</w:t>
      </w:r>
      <w:r>
        <w:rPr>
          <w:spacing w:val="-1"/>
          <w:sz w:val="20"/>
        </w:rPr>
        <w:t> </w:t>
      </w:r>
      <w:r>
        <w:rPr>
          <w:sz w:val="20"/>
        </w:rPr>
        <w:t>Formulario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Pedido,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Formulario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Pedido,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43"/>
          <w:sz w:val="20"/>
        </w:rPr>
        <w:t> </w:t>
      </w:r>
      <w:r>
        <w:rPr>
          <w:sz w:val="20"/>
        </w:rPr>
        <w:t>luego los Términos Complementarios, tendrán prioridad en la medida de dicho conflicto y sólo con respecto</w:t>
      </w:r>
      <w:r>
        <w:rPr>
          <w:spacing w:val="1"/>
          <w:sz w:val="20"/>
        </w:rPr>
        <w:t> </w:t>
      </w:r>
      <w:r>
        <w:rPr>
          <w:sz w:val="20"/>
        </w:rPr>
        <w:t>a la Solución aplicable, los Servicios de Soporte y cualquier Servicio Profesional bajo dicho Formulario de</w:t>
      </w:r>
      <w:r>
        <w:rPr>
          <w:spacing w:val="1"/>
          <w:sz w:val="20"/>
        </w:rPr>
        <w:t> </w:t>
      </w:r>
      <w:r>
        <w:rPr>
          <w:sz w:val="20"/>
        </w:rPr>
        <w:t>Pedido y los Términos Complementarios. Si alguna parte de este Acuerdo es declarada inválida o inexigible</w:t>
      </w:r>
      <w:r>
        <w:rPr>
          <w:spacing w:val="1"/>
          <w:sz w:val="20"/>
        </w:rPr>
        <w:t> </w:t>
      </w:r>
      <w:r>
        <w:rPr>
          <w:sz w:val="20"/>
        </w:rPr>
        <w:t>por cualquier motivo, dicha parte se considerará modificada en la medida necesaria para hacerla válida y</w:t>
      </w:r>
      <w:r>
        <w:rPr>
          <w:spacing w:val="1"/>
          <w:sz w:val="20"/>
        </w:rPr>
        <w:t> </w:t>
      </w:r>
      <w:r>
        <w:rPr>
          <w:sz w:val="20"/>
        </w:rPr>
        <w:t>operativa y de la manera que mejor represente la intención de las partes. El hecho de que una de las partes</w:t>
      </w:r>
      <w:r>
        <w:rPr>
          <w:spacing w:val="1"/>
          <w:sz w:val="20"/>
        </w:rPr>
        <w:t> </w:t>
      </w:r>
      <w:r>
        <w:rPr>
          <w:sz w:val="20"/>
        </w:rPr>
        <w:t>no</w:t>
      </w:r>
      <w:r>
        <w:rPr>
          <w:spacing w:val="-7"/>
          <w:sz w:val="20"/>
        </w:rPr>
        <w:t> </w:t>
      </w:r>
      <w:r>
        <w:rPr>
          <w:sz w:val="20"/>
        </w:rPr>
        <w:t>insista</w:t>
      </w:r>
      <w:r>
        <w:rPr>
          <w:spacing w:val="-8"/>
          <w:sz w:val="20"/>
        </w:rPr>
        <w:t> </w:t>
      </w:r>
      <w:r>
        <w:rPr>
          <w:sz w:val="20"/>
        </w:rPr>
        <w:t>o</w:t>
      </w:r>
      <w:r>
        <w:rPr>
          <w:spacing w:val="-8"/>
          <w:sz w:val="20"/>
        </w:rPr>
        <w:t> </w:t>
      </w:r>
      <w:r>
        <w:rPr>
          <w:sz w:val="20"/>
        </w:rPr>
        <w:t>exija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9"/>
          <w:sz w:val="20"/>
        </w:rPr>
        <w:t> </w:t>
      </w:r>
      <w:r>
        <w:rPr>
          <w:sz w:val="20"/>
        </w:rPr>
        <w:t>la</w:t>
      </w:r>
      <w:r>
        <w:rPr>
          <w:spacing w:val="-7"/>
          <w:sz w:val="20"/>
        </w:rPr>
        <w:t> </w:t>
      </w:r>
      <w:r>
        <w:rPr>
          <w:sz w:val="20"/>
        </w:rPr>
        <w:t>otra</w:t>
      </w:r>
      <w:r>
        <w:rPr>
          <w:spacing w:val="-8"/>
          <w:sz w:val="20"/>
        </w:rPr>
        <w:t> </w:t>
      </w:r>
      <w:r>
        <w:rPr>
          <w:sz w:val="20"/>
        </w:rPr>
        <w:t>el</w:t>
      </w:r>
      <w:r>
        <w:rPr>
          <w:spacing w:val="-7"/>
          <w:sz w:val="20"/>
        </w:rPr>
        <w:t> </w:t>
      </w:r>
      <w:r>
        <w:rPr>
          <w:sz w:val="20"/>
        </w:rPr>
        <w:t>cumplimiento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cualquiera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las</w:t>
      </w:r>
      <w:r>
        <w:rPr>
          <w:spacing w:val="-7"/>
          <w:sz w:val="20"/>
        </w:rPr>
        <w:t> </w:t>
      </w:r>
      <w:r>
        <w:rPr>
          <w:sz w:val="20"/>
        </w:rPr>
        <w:t>disposiciones</w:t>
      </w:r>
      <w:r>
        <w:rPr>
          <w:spacing w:val="-7"/>
          <w:sz w:val="20"/>
        </w:rPr>
        <w:t> </w:t>
      </w:r>
      <w:r>
        <w:rPr>
          <w:sz w:val="20"/>
        </w:rPr>
        <w:t>del</w:t>
      </w:r>
      <w:r>
        <w:rPr>
          <w:spacing w:val="-9"/>
          <w:sz w:val="20"/>
        </w:rPr>
        <w:t> </w:t>
      </w:r>
      <w:r>
        <w:rPr>
          <w:sz w:val="20"/>
        </w:rPr>
        <w:t>presente</w:t>
      </w:r>
      <w:r>
        <w:rPr>
          <w:spacing w:val="-6"/>
          <w:sz w:val="20"/>
        </w:rPr>
        <w:t> </w:t>
      </w:r>
      <w:r>
        <w:rPr>
          <w:sz w:val="20"/>
        </w:rPr>
        <w:t>Acuerdo</w:t>
      </w:r>
      <w:r>
        <w:rPr>
          <w:spacing w:val="-11"/>
          <w:sz w:val="20"/>
        </w:rPr>
        <w:t> </w:t>
      </w:r>
      <w:r>
        <w:rPr>
          <w:sz w:val="20"/>
        </w:rPr>
        <w:t>o</w:t>
      </w:r>
      <w:r>
        <w:rPr>
          <w:spacing w:val="-6"/>
          <w:sz w:val="20"/>
        </w:rPr>
        <w:t> </w:t>
      </w:r>
      <w:r>
        <w:rPr>
          <w:sz w:val="20"/>
        </w:rPr>
        <w:t>no</w:t>
      </w:r>
      <w:r>
        <w:rPr>
          <w:spacing w:val="-9"/>
          <w:sz w:val="20"/>
        </w:rPr>
        <w:t> </w:t>
      </w:r>
      <w:r>
        <w:rPr>
          <w:sz w:val="20"/>
        </w:rPr>
        <w:t>ejerza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los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derechos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o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recursos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previstos</w:t>
      </w:r>
      <w:r>
        <w:rPr>
          <w:spacing w:val="-12"/>
          <w:sz w:val="20"/>
        </w:rPr>
        <w:t> </w:t>
      </w:r>
      <w:r>
        <w:rPr>
          <w:sz w:val="20"/>
        </w:rPr>
        <w:t>en</w:t>
      </w:r>
      <w:r>
        <w:rPr>
          <w:spacing w:val="-10"/>
          <w:sz w:val="20"/>
        </w:rPr>
        <w:t> </w:t>
      </w:r>
      <w:r>
        <w:rPr>
          <w:sz w:val="20"/>
        </w:rPr>
        <w:t>el</w:t>
      </w:r>
      <w:r>
        <w:rPr>
          <w:spacing w:val="-8"/>
          <w:sz w:val="20"/>
        </w:rPr>
        <w:t> </w:t>
      </w:r>
      <w:r>
        <w:rPr>
          <w:sz w:val="20"/>
        </w:rPr>
        <w:t>mismo</w:t>
      </w:r>
      <w:r>
        <w:rPr>
          <w:spacing w:val="-9"/>
          <w:sz w:val="20"/>
        </w:rPr>
        <w:t> </w:t>
      </w:r>
      <w:r>
        <w:rPr>
          <w:sz w:val="20"/>
        </w:rPr>
        <w:t>o</w:t>
      </w:r>
      <w:r>
        <w:rPr>
          <w:spacing w:val="-10"/>
          <w:sz w:val="20"/>
        </w:rPr>
        <w:t> </w:t>
      </w:r>
      <w:r>
        <w:rPr>
          <w:sz w:val="20"/>
        </w:rPr>
        <w:t>en</w:t>
      </w:r>
      <w:r>
        <w:rPr>
          <w:spacing w:val="-11"/>
          <w:sz w:val="20"/>
        </w:rPr>
        <w:t> </w:t>
      </w:r>
      <w:r>
        <w:rPr>
          <w:sz w:val="20"/>
        </w:rPr>
        <w:t>la</w:t>
      </w:r>
      <w:r>
        <w:rPr>
          <w:spacing w:val="-9"/>
          <w:sz w:val="20"/>
        </w:rPr>
        <w:t> </w:t>
      </w:r>
      <w:r>
        <w:rPr>
          <w:sz w:val="20"/>
        </w:rPr>
        <w:t>ley,</w:t>
      </w:r>
      <w:r>
        <w:rPr>
          <w:spacing w:val="-11"/>
          <w:sz w:val="20"/>
        </w:rPr>
        <w:t> </w:t>
      </w:r>
      <w:r>
        <w:rPr>
          <w:sz w:val="20"/>
        </w:rPr>
        <w:t>no</w:t>
      </w:r>
      <w:r>
        <w:rPr>
          <w:spacing w:val="-11"/>
          <w:sz w:val="20"/>
        </w:rPr>
        <w:t> </w:t>
      </w:r>
      <w:r>
        <w:rPr>
          <w:sz w:val="20"/>
        </w:rPr>
        <w:t>se</w:t>
      </w:r>
      <w:r>
        <w:rPr>
          <w:spacing w:val="-12"/>
          <w:sz w:val="20"/>
        </w:rPr>
        <w:t> </w:t>
      </w:r>
      <w:r>
        <w:rPr>
          <w:sz w:val="20"/>
        </w:rPr>
        <w:t>interpretará</w:t>
      </w:r>
      <w:r>
        <w:rPr>
          <w:spacing w:val="-11"/>
          <w:sz w:val="20"/>
        </w:rPr>
        <w:t> </w:t>
      </w:r>
      <w:r>
        <w:rPr>
          <w:sz w:val="20"/>
        </w:rPr>
        <w:t>como</w:t>
      </w:r>
      <w:r>
        <w:rPr>
          <w:spacing w:val="-8"/>
          <w:sz w:val="20"/>
        </w:rPr>
        <w:t> </w:t>
      </w:r>
      <w:r>
        <w:rPr>
          <w:sz w:val="20"/>
        </w:rPr>
        <w:t>una</w:t>
      </w:r>
      <w:r>
        <w:rPr>
          <w:spacing w:val="-10"/>
          <w:sz w:val="20"/>
        </w:rPr>
        <w:t> </w:t>
      </w:r>
      <w:r>
        <w:rPr>
          <w:sz w:val="20"/>
        </w:rPr>
        <w:t>renuncia</w:t>
      </w:r>
      <w:r>
        <w:rPr>
          <w:spacing w:val="-10"/>
          <w:sz w:val="20"/>
        </w:rPr>
        <w:t> </w:t>
      </w:r>
      <w:r>
        <w:rPr>
          <w:sz w:val="20"/>
        </w:rPr>
        <w:t>o</w:t>
      </w:r>
      <w:r>
        <w:rPr>
          <w:spacing w:val="-11"/>
          <w:sz w:val="20"/>
        </w:rPr>
        <w:t> </w:t>
      </w:r>
      <w:r>
        <w:rPr>
          <w:sz w:val="20"/>
        </w:rPr>
        <w:t>un</w:t>
      </w:r>
      <w:r>
        <w:rPr>
          <w:spacing w:val="-13"/>
          <w:sz w:val="20"/>
        </w:rPr>
        <w:t> </w:t>
      </w:r>
      <w:r>
        <w:rPr>
          <w:sz w:val="20"/>
        </w:rPr>
        <w:t>abandono</w:t>
      </w:r>
      <w:r>
        <w:rPr>
          <w:spacing w:val="-43"/>
          <w:sz w:val="20"/>
        </w:rPr>
        <w:t> </w:t>
      </w:r>
      <w:r>
        <w:rPr>
          <w:sz w:val="20"/>
        </w:rPr>
        <w:t>de cualquier derecho a hacer valer o basarse en la disposición, el derecho o el recurso en ese o en cualquier</w:t>
      </w:r>
      <w:r>
        <w:rPr>
          <w:spacing w:val="1"/>
          <w:sz w:val="20"/>
        </w:rPr>
        <w:t> </w:t>
      </w:r>
      <w:r>
        <w:rPr>
          <w:sz w:val="20"/>
        </w:rPr>
        <w:t>otro caso. Si este Acuerdo se proporciona en respuesta a una solicitud de oferta o solicitud de propuesta</w:t>
      </w:r>
      <w:r>
        <w:rPr>
          <w:spacing w:val="1"/>
          <w:sz w:val="20"/>
        </w:rPr>
        <w:t> </w:t>
      </w:r>
      <w:r>
        <w:rPr>
          <w:sz w:val="20"/>
        </w:rPr>
        <w:t>("RFP"), y dicha RFP incluye una disposición que requiera que no se apliquen términos contradictorios,</w:t>
      </w:r>
      <w:r>
        <w:rPr>
          <w:spacing w:val="1"/>
          <w:sz w:val="20"/>
        </w:rPr>
        <w:t> </w:t>
      </w:r>
      <w:r>
        <w:rPr>
          <w:sz w:val="20"/>
        </w:rPr>
        <w:t>entonces</w:t>
      </w:r>
      <w:r>
        <w:rPr>
          <w:spacing w:val="-3"/>
          <w:sz w:val="20"/>
        </w:rPr>
        <w:t> </w:t>
      </w:r>
      <w:r>
        <w:rPr>
          <w:sz w:val="20"/>
        </w:rPr>
        <w:t>dichos</w:t>
      </w:r>
      <w:r>
        <w:rPr>
          <w:spacing w:val="-3"/>
          <w:sz w:val="20"/>
        </w:rPr>
        <w:t> </w:t>
      </w:r>
      <w:r>
        <w:rPr>
          <w:sz w:val="20"/>
        </w:rPr>
        <w:t>términos</w:t>
      </w:r>
      <w:r>
        <w:rPr>
          <w:spacing w:val="-1"/>
          <w:sz w:val="20"/>
        </w:rPr>
        <w:t> </w:t>
      </w:r>
      <w:r>
        <w:rPr>
          <w:sz w:val="20"/>
        </w:rPr>
        <w:t>de la</w:t>
      </w:r>
      <w:r>
        <w:rPr>
          <w:spacing w:val="-2"/>
          <w:sz w:val="20"/>
        </w:rPr>
        <w:t> </w:t>
      </w:r>
      <w:r>
        <w:rPr>
          <w:sz w:val="20"/>
        </w:rPr>
        <w:t>RFP</w:t>
      </w:r>
      <w:r>
        <w:rPr>
          <w:spacing w:val="-1"/>
          <w:sz w:val="20"/>
        </w:rPr>
        <w:t> </w:t>
      </w:r>
      <w:r>
        <w:rPr>
          <w:sz w:val="20"/>
        </w:rPr>
        <w:t>se aplicarán</w:t>
      </w:r>
      <w:r>
        <w:rPr>
          <w:spacing w:val="-3"/>
          <w:sz w:val="20"/>
        </w:rPr>
        <w:t> </w:t>
      </w:r>
      <w:r>
        <w:rPr>
          <w:sz w:val="20"/>
        </w:rPr>
        <w:t>sólo en la</w:t>
      </w:r>
      <w:r>
        <w:rPr>
          <w:spacing w:val="-3"/>
          <w:sz w:val="20"/>
        </w:rPr>
        <w:t> </w:t>
      </w:r>
      <w:r>
        <w:rPr>
          <w:sz w:val="20"/>
        </w:rPr>
        <w:t>medida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cualquier</w:t>
      </w:r>
      <w:r>
        <w:rPr>
          <w:spacing w:val="-2"/>
          <w:sz w:val="20"/>
        </w:rPr>
        <w:t> </w:t>
      </w:r>
      <w:r>
        <w:rPr>
          <w:sz w:val="20"/>
        </w:rPr>
        <w:t>conflicto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este</w:t>
      </w:r>
      <w:r>
        <w:rPr>
          <w:spacing w:val="-5"/>
          <w:sz w:val="20"/>
        </w:rPr>
        <w:t> </w:t>
      </w:r>
      <w:r>
        <w:rPr>
          <w:sz w:val="20"/>
        </w:rPr>
        <w:t>Acuerdo.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1"/>
          <w:numId w:val="21"/>
        </w:numPr>
        <w:tabs>
          <w:tab w:pos="2108" w:val="left" w:leader="none"/>
        </w:tabs>
        <w:spacing w:line="276" w:lineRule="auto" w:before="0" w:after="0"/>
        <w:ind w:left="1702" w:right="1696" w:firstLine="0"/>
        <w:jc w:val="both"/>
        <w:rPr>
          <w:sz w:val="20"/>
        </w:rPr>
      </w:pPr>
      <w:r>
        <w:rPr>
          <w:sz w:val="20"/>
        </w:rPr>
        <w:t>Usted puede transferir o ceder sus derechos u obligaciones en virtud de este Acuerdo a un tercero sólo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-8"/>
          <w:sz w:val="20"/>
        </w:rPr>
        <w:t> </w:t>
      </w:r>
      <w:r>
        <w:rPr>
          <w:sz w:val="20"/>
        </w:rPr>
        <w:t>nuestro</w:t>
      </w:r>
      <w:r>
        <w:rPr>
          <w:spacing w:val="-7"/>
          <w:sz w:val="20"/>
        </w:rPr>
        <w:t> </w:t>
      </w:r>
      <w:r>
        <w:rPr>
          <w:sz w:val="20"/>
        </w:rPr>
        <w:t>consentimiento</w:t>
      </w:r>
      <w:r>
        <w:rPr>
          <w:spacing w:val="-9"/>
          <w:sz w:val="20"/>
        </w:rPr>
        <w:t> </w:t>
      </w:r>
      <w:r>
        <w:rPr>
          <w:sz w:val="20"/>
        </w:rPr>
        <w:t>previo</w:t>
      </w:r>
      <w:r>
        <w:rPr>
          <w:spacing w:val="-9"/>
          <w:sz w:val="20"/>
        </w:rPr>
        <w:t> </w:t>
      </w:r>
      <w:r>
        <w:rPr>
          <w:sz w:val="20"/>
        </w:rPr>
        <w:t>por</w:t>
      </w:r>
      <w:r>
        <w:rPr>
          <w:spacing w:val="-7"/>
          <w:sz w:val="20"/>
        </w:rPr>
        <w:t> </w:t>
      </w:r>
      <w:r>
        <w:rPr>
          <w:sz w:val="20"/>
        </w:rPr>
        <w:t>escrito.</w:t>
      </w:r>
      <w:r>
        <w:rPr>
          <w:spacing w:val="-8"/>
          <w:sz w:val="20"/>
        </w:rPr>
        <w:t> </w:t>
      </w:r>
      <w:r>
        <w:rPr>
          <w:sz w:val="20"/>
        </w:rPr>
        <w:t>Cualquier</w:t>
      </w:r>
      <w:r>
        <w:rPr>
          <w:spacing w:val="-8"/>
          <w:sz w:val="20"/>
        </w:rPr>
        <w:t> </w:t>
      </w:r>
      <w:r>
        <w:rPr>
          <w:sz w:val="20"/>
        </w:rPr>
        <w:t>intento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cesión</w:t>
      </w:r>
      <w:r>
        <w:rPr>
          <w:spacing w:val="-9"/>
          <w:sz w:val="20"/>
        </w:rPr>
        <w:t> </w:t>
      </w:r>
      <w:r>
        <w:rPr>
          <w:sz w:val="20"/>
        </w:rPr>
        <w:t>contrario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esta</w:t>
      </w:r>
      <w:r>
        <w:rPr>
          <w:spacing w:val="-9"/>
          <w:sz w:val="20"/>
        </w:rPr>
        <w:t> </w:t>
      </w:r>
      <w:r>
        <w:rPr>
          <w:sz w:val="20"/>
        </w:rPr>
        <w:t>sección</w:t>
      </w:r>
      <w:r>
        <w:rPr>
          <w:spacing w:val="-7"/>
          <w:sz w:val="20"/>
        </w:rPr>
        <w:t> </w:t>
      </w:r>
      <w:r>
        <w:rPr>
          <w:sz w:val="20"/>
        </w:rPr>
        <w:t>será</w:t>
      </w:r>
      <w:r>
        <w:rPr>
          <w:spacing w:val="-8"/>
          <w:sz w:val="20"/>
        </w:rPr>
        <w:t> </w:t>
      </w:r>
      <w:r>
        <w:rPr>
          <w:sz w:val="20"/>
        </w:rPr>
        <w:t>nulo.</w:t>
      </w:r>
      <w:r>
        <w:rPr>
          <w:spacing w:val="-43"/>
          <w:sz w:val="20"/>
        </w:rPr>
        <w:t> </w:t>
      </w:r>
      <w:r>
        <w:rPr>
          <w:sz w:val="20"/>
        </w:rPr>
        <w:t>Nosotros</w:t>
      </w:r>
      <w:r>
        <w:rPr>
          <w:spacing w:val="-7"/>
          <w:sz w:val="20"/>
        </w:rPr>
        <w:t> </w:t>
      </w:r>
      <w:r>
        <w:rPr>
          <w:sz w:val="20"/>
        </w:rPr>
        <w:t>podremos</w:t>
      </w:r>
      <w:r>
        <w:rPr>
          <w:spacing w:val="-6"/>
          <w:sz w:val="20"/>
        </w:rPr>
        <w:t> </w:t>
      </w:r>
      <w:r>
        <w:rPr>
          <w:sz w:val="20"/>
        </w:rPr>
        <w:t>ceder</w:t>
      </w:r>
      <w:r>
        <w:rPr>
          <w:spacing w:val="-3"/>
          <w:sz w:val="20"/>
        </w:rPr>
        <w:t> </w:t>
      </w:r>
      <w:r>
        <w:rPr>
          <w:sz w:val="20"/>
        </w:rPr>
        <w:t>este</w:t>
      </w:r>
      <w:r>
        <w:rPr>
          <w:spacing w:val="-4"/>
          <w:sz w:val="20"/>
        </w:rPr>
        <w:t> </w:t>
      </w:r>
      <w:r>
        <w:rPr>
          <w:sz w:val="20"/>
        </w:rPr>
        <w:t>Contrato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cualquiera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nuestras</w:t>
      </w:r>
      <w:r>
        <w:rPr>
          <w:spacing w:val="-6"/>
          <w:sz w:val="20"/>
        </w:rPr>
        <w:t> </w:t>
      </w:r>
      <w:r>
        <w:rPr>
          <w:sz w:val="20"/>
        </w:rPr>
        <w:t>Filiales</w:t>
      </w:r>
      <w:r>
        <w:rPr>
          <w:spacing w:val="-6"/>
          <w:sz w:val="20"/>
        </w:rPr>
        <w:t> </w:t>
      </w:r>
      <w:r>
        <w:rPr>
          <w:sz w:val="20"/>
        </w:rPr>
        <w:t>o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una</w:t>
      </w:r>
      <w:r>
        <w:rPr>
          <w:spacing w:val="-7"/>
          <w:sz w:val="20"/>
        </w:rPr>
        <w:t> </w:t>
      </w:r>
      <w:r>
        <w:rPr>
          <w:sz w:val="20"/>
        </w:rPr>
        <w:t>entidad</w:t>
      </w:r>
      <w:r>
        <w:rPr>
          <w:spacing w:val="-3"/>
          <w:sz w:val="20"/>
        </w:rPr>
        <w:t> </w:t>
      </w:r>
      <w:r>
        <w:rPr>
          <w:sz w:val="20"/>
        </w:rPr>
        <w:t>sucesora</w:t>
      </w:r>
      <w:r>
        <w:rPr>
          <w:spacing w:val="-5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caso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fusión o adquisición sin su consentimiento previo por escrito, y le proporcionaremos una notificación por</w:t>
      </w:r>
      <w:r>
        <w:rPr>
          <w:spacing w:val="1"/>
          <w:sz w:val="20"/>
        </w:rPr>
        <w:t> </w:t>
      </w:r>
      <w:r>
        <w:rPr>
          <w:sz w:val="20"/>
        </w:rPr>
        <w:t>escrito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dicha cesión.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1"/>
          <w:numId w:val="21"/>
        </w:numPr>
        <w:tabs>
          <w:tab w:pos="2138" w:val="left" w:leader="none"/>
        </w:tabs>
        <w:spacing w:line="276" w:lineRule="auto" w:before="0" w:after="0"/>
        <w:ind w:left="1702" w:right="1703" w:firstLine="0"/>
        <w:jc w:val="both"/>
        <w:rPr>
          <w:sz w:val="20"/>
        </w:rPr>
      </w:pPr>
      <w:r>
        <w:rPr>
          <w:sz w:val="20"/>
        </w:rPr>
        <w:t>Algunos de nuestros licenciantes y proveedores pueden ser terceros beneficiarios conforme a este</w:t>
      </w:r>
      <w:r>
        <w:rPr>
          <w:spacing w:val="1"/>
          <w:sz w:val="20"/>
        </w:rPr>
        <w:t> </w:t>
      </w:r>
      <w:r>
        <w:rPr>
          <w:sz w:val="20"/>
        </w:rPr>
        <w:t>Acuerdo.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21"/>
        </w:numPr>
        <w:tabs>
          <w:tab w:pos="2116" w:val="left" w:leader="none"/>
        </w:tabs>
        <w:spacing w:line="276" w:lineRule="auto" w:before="1" w:after="0"/>
        <w:ind w:left="1702" w:right="1696" w:firstLine="0"/>
        <w:jc w:val="both"/>
        <w:rPr>
          <w:sz w:val="20"/>
        </w:rPr>
      </w:pPr>
      <w:r>
        <w:rPr>
          <w:sz w:val="20"/>
        </w:rPr>
        <w:t>Si usted proporciona cualquier idea o retroalimentación en relación con cualquiera de los productos y</w:t>
      </w:r>
      <w:r>
        <w:rPr>
          <w:spacing w:val="1"/>
          <w:sz w:val="20"/>
        </w:rPr>
        <w:t> </w:t>
      </w:r>
      <w:r>
        <w:rPr>
          <w:sz w:val="20"/>
        </w:rPr>
        <w:t>servicios</w:t>
      </w:r>
      <w:r>
        <w:rPr>
          <w:spacing w:val="-5"/>
          <w:sz w:val="20"/>
        </w:rPr>
        <w:t> </w:t>
      </w:r>
      <w:r>
        <w:rPr>
          <w:sz w:val="20"/>
        </w:rPr>
        <w:t>ofrecidos</w:t>
      </w:r>
      <w:r>
        <w:rPr>
          <w:spacing w:val="-6"/>
          <w:sz w:val="20"/>
        </w:rPr>
        <w:t> </w:t>
      </w:r>
      <w:r>
        <w:rPr>
          <w:sz w:val="20"/>
        </w:rPr>
        <w:t>por</w:t>
      </w:r>
      <w:r>
        <w:rPr>
          <w:spacing w:val="-4"/>
          <w:sz w:val="20"/>
        </w:rPr>
        <w:t> </w:t>
      </w:r>
      <w:r>
        <w:rPr>
          <w:sz w:val="20"/>
        </w:rPr>
        <w:t>Carbyne</w:t>
      </w:r>
      <w:r>
        <w:rPr>
          <w:spacing w:val="-3"/>
          <w:sz w:val="20"/>
        </w:rPr>
        <w:t> </w:t>
      </w:r>
      <w:r>
        <w:rPr>
          <w:sz w:val="20"/>
        </w:rPr>
        <w:t>(incluyendo</w:t>
      </w:r>
      <w:r>
        <w:rPr>
          <w:spacing w:val="-4"/>
          <w:sz w:val="20"/>
        </w:rPr>
        <w:t> </w:t>
      </w:r>
      <w:r>
        <w:rPr>
          <w:sz w:val="20"/>
        </w:rPr>
        <w:t>los</w:t>
      </w:r>
      <w:r>
        <w:rPr>
          <w:spacing w:val="-4"/>
          <w:sz w:val="20"/>
        </w:rPr>
        <w:t> </w:t>
      </w:r>
      <w:r>
        <w:rPr>
          <w:sz w:val="20"/>
        </w:rPr>
        <w:t>Servicios</w:t>
      </w:r>
      <w:r>
        <w:rPr>
          <w:spacing w:val="-5"/>
          <w:sz w:val="20"/>
        </w:rPr>
        <w:t> </w:t>
      </w:r>
      <w:r>
        <w:rPr>
          <w:sz w:val="20"/>
        </w:rPr>
        <w:t>Gratuitos),</w:t>
      </w:r>
      <w:r>
        <w:rPr>
          <w:spacing w:val="-4"/>
          <w:sz w:val="20"/>
        </w:rPr>
        <w:t> </w:t>
      </w:r>
      <w:r>
        <w:rPr>
          <w:sz w:val="20"/>
        </w:rPr>
        <w:t>como</w:t>
      </w:r>
      <w:r>
        <w:rPr>
          <w:spacing w:val="-5"/>
          <w:sz w:val="20"/>
        </w:rPr>
        <w:t> </w:t>
      </w:r>
      <w:r>
        <w:rPr>
          <w:sz w:val="20"/>
        </w:rPr>
        <w:t>sugerencias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cambios</w:t>
      </w:r>
      <w:r>
        <w:rPr>
          <w:spacing w:val="-7"/>
          <w:sz w:val="20"/>
        </w:rPr>
        <w:t> </w:t>
      </w:r>
      <w:r>
        <w:rPr>
          <w:sz w:val="20"/>
        </w:rPr>
        <w:t>o</w:t>
      </w:r>
      <w:r>
        <w:rPr>
          <w:spacing w:val="-3"/>
          <w:sz w:val="20"/>
        </w:rPr>
        <w:t> </w:t>
      </w:r>
      <w:r>
        <w:rPr>
          <w:sz w:val="20"/>
        </w:rPr>
        <w:t>mejoras,</w:t>
      </w:r>
      <w:r>
        <w:rPr>
          <w:spacing w:val="-43"/>
          <w:sz w:val="20"/>
        </w:rPr>
        <w:t> </w:t>
      </w:r>
      <w:r>
        <w:rPr>
          <w:sz w:val="20"/>
        </w:rPr>
        <w:t>solicitudes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soporte</w:t>
      </w:r>
      <w:r>
        <w:rPr>
          <w:spacing w:val="1"/>
          <w:sz w:val="20"/>
        </w:rPr>
        <w:t> </w:t>
      </w:r>
      <w:r>
        <w:rPr>
          <w:sz w:val="20"/>
        </w:rPr>
        <w:t>(incluyendo</w:t>
      </w:r>
      <w:r>
        <w:rPr>
          <w:spacing w:val="1"/>
          <w:sz w:val="20"/>
        </w:rPr>
        <w:t> </w:t>
      </w:r>
      <w:r>
        <w:rPr>
          <w:sz w:val="20"/>
        </w:rPr>
        <w:t>cualquier</w:t>
      </w:r>
      <w:r>
        <w:rPr>
          <w:spacing w:val="1"/>
          <w:sz w:val="20"/>
        </w:rPr>
        <w:t> </w:t>
      </w:r>
      <w:r>
        <w:rPr>
          <w:sz w:val="20"/>
        </w:rPr>
        <w:t>información</w:t>
      </w:r>
      <w:r>
        <w:rPr>
          <w:spacing w:val="1"/>
          <w:sz w:val="20"/>
        </w:rPr>
        <w:t> </w:t>
      </w:r>
      <w:r>
        <w:rPr>
          <w:sz w:val="20"/>
        </w:rPr>
        <w:t>relacionada)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correcciones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errores</w:t>
      </w:r>
      <w:r>
        <w:rPr>
          <w:spacing w:val="1"/>
          <w:sz w:val="20"/>
        </w:rPr>
        <w:t> </w:t>
      </w:r>
      <w:r>
        <w:rPr>
          <w:sz w:val="20"/>
        </w:rPr>
        <w:t>(conjuntamente</w:t>
      </w:r>
      <w:r>
        <w:rPr>
          <w:spacing w:val="-2"/>
          <w:sz w:val="20"/>
        </w:rPr>
        <w:t> </w:t>
      </w:r>
      <w:r>
        <w:rPr>
          <w:sz w:val="20"/>
        </w:rPr>
        <w:t>“Retroalimentación”),</w:t>
      </w:r>
      <w:r>
        <w:rPr>
          <w:spacing w:val="-2"/>
          <w:sz w:val="20"/>
        </w:rPr>
        <w:t> </w:t>
      </w:r>
      <w:r>
        <w:rPr>
          <w:sz w:val="20"/>
        </w:rPr>
        <w:t>podremos</w:t>
      </w:r>
      <w:r>
        <w:rPr>
          <w:spacing w:val="-3"/>
          <w:sz w:val="20"/>
        </w:rPr>
        <w:t> </w:t>
      </w:r>
      <w:r>
        <w:rPr>
          <w:sz w:val="20"/>
        </w:rPr>
        <w:t>utilizarlos libremente.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1"/>
          <w:numId w:val="21"/>
        </w:numPr>
        <w:tabs>
          <w:tab w:pos="2108" w:val="left" w:leader="none"/>
        </w:tabs>
        <w:spacing w:line="276" w:lineRule="auto" w:before="1" w:after="0"/>
        <w:ind w:left="1702" w:right="1692" w:firstLine="0"/>
        <w:jc w:val="both"/>
        <w:rPr>
          <w:sz w:val="20"/>
        </w:rPr>
      </w:pPr>
      <w:r>
        <w:rPr>
          <w:sz w:val="20"/>
        </w:rPr>
        <w:t>Si usted celebra este Acuerdo con Carbyne, Inc., este Acuerdo se rige por las leyes del Estado de Nueva</w:t>
      </w:r>
      <w:r>
        <w:rPr>
          <w:spacing w:val="1"/>
          <w:sz w:val="20"/>
        </w:rPr>
        <w:t> </w:t>
      </w:r>
      <w:r>
        <w:rPr>
          <w:sz w:val="20"/>
        </w:rPr>
        <w:t>York, sin tener en cuenta sus principios de conflicto de leyes, y las partes aceptan someterse a la jurisdicción</w:t>
      </w:r>
      <w:r>
        <w:rPr>
          <w:spacing w:val="1"/>
          <w:sz w:val="20"/>
        </w:rPr>
        <w:t> </w:t>
      </w:r>
      <w:r>
        <w:rPr>
          <w:sz w:val="20"/>
        </w:rPr>
        <w:t>exclusiva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los</w:t>
      </w:r>
      <w:r>
        <w:rPr>
          <w:spacing w:val="-10"/>
          <w:sz w:val="20"/>
        </w:rPr>
        <w:t> </w:t>
      </w:r>
      <w:r>
        <w:rPr>
          <w:sz w:val="20"/>
        </w:rPr>
        <w:t>tribunales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Nueva</w:t>
      </w:r>
      <w:r>
        <w:rPr>
          <w:spacing w:val="-9"/>
          <w:sz w:val="20"/>
        </w:rPr>
        <w:t> </w:t>
      </w:r>
      <w:r>
        <w:rPr>
          <w:sz w:val="20"/>
        </w:rPr>
        <w:t>York,</w:t>
      </w:r>
      <w:r>
        <w:rPr>
          <w:spacing w:val="-10"/>
          <w:sz w:val="20"/>
        </w:rPr>
        <w:t> </w:t>
      </w:r>
      <w:r>
        <w:rPr>
          <w:sz w:val="20"/>
        </w:rPr>
        <w:t>Nueva</w:t>
      </w:r>
      <w:r>
        <w:rPr>
          <w:spacing w:val="-8"/>
          <w:sz w:val="20"/>
        </w:rPr>
        <w:t> </w:t>
      </w:r>
      <w:r>
        <w:rPr>
          <w:sz w:val="20"/>
        </w:rPr>
        <w:t>York.</w:t>
      </w:r>
      <w:r>
        <w:rPr>
          <w:spacing w:val="-8"/>
          <w:sz w:val="20"/>
        </w:rPr>
        <w:t> </w:t>
      </w:r>
      <w:r>
        <w:rPr>
          <w:sz w:val="20"/>
        </w:rPr>
        <w:t>Si</w:t>
      </w:r>
      <w:r>
        <w:rPr>
          <w:spacing w:val="-8"/>
          <w:sz w:val="20"/>
        </w:rPr>
        <w:t> </w:t>
      </w:r>
      <w:r>
        <w:rPr>
          <w:sz w:val="20"/>
        </w:rPr>
        <w:t>celebra</w:t>
      </w:r>
      <w:r>
        <w:rPr>
          <w:spacing w:val="-10"/>
          <w:sz w:val="20"/>
        </w:rPr>
        <w:t> </w:t>
      </w:r>
      <w:r>
        <w:rPr>
          <w:sz w:val="20"/>
        </w:rPr>
        <w:t>este</w:t>
      </w:r>
      <w:r>
        <w:rPr>
          <w:spacing w:val="-9"/>
          <w:sz w:val="20"/>
        </w:rPr>
        <w:t> </w:t>
      </w:r>
      <w:r>
        <w:rPr>
          <w:sz w:val="20"/>
        </w:rPr>
        <w:t>Acuerdo</w:t>
      </w:r>
      <w:r>
        <w:rPr>
          <w:spacing w:val="-7"/>
          <w:sz w:val="20"/>
        </w:rPr>
        <w:t> </w:t>
      </w:r>
      <w:r>
        <w:rPr>
          <w:sz w:val="20"/>
        </w:rPr>
        <w:t>con</w:t>
      </w:r>
      <w:r>
        <w:rPr>
          <w:spacing w:val="-8"/>
          <w:sz w:val="20"/>
        </w:rPr>
        <w:t> </w:t>
      </w:r>
      <w:r>
        <w:rPr>
          <w:sz w:val="20"/>
        </w:rPr>
        <w:t>Carbyne</w:t>
      </w:r>
      <w:r>
        <w:rPr>
          <w:spacing w:val="-9"/>
          <w:sz w:val="20"/>
        </w:rPr>
        <w:t> </w:t>
      </w:r>
      <w:r>
        <w:rPr>
          <w:sz w:val="20"/>
        </w:rPr>
        <w:t>Ltd.</w:t>
      </w:r>
      <w:r>
        <w:rPr>
          <w:spacing w:val="-8"/>
          <w:sz w:val="20"/>
        </w:rPr>
        <w:t> </w:t>
      </w:r>
      <w:r>
        <w:rPr>
          <w:sz w:val="20"/>
        </w:rPr>
        <w:t>o</w:t>
      </w:r>
      <w:r>
        <w:rPr>
          <w:spacing w:val="-9"/>
          <w:sz w:val="20"/>
        </w:rPr>
        <w:t> </w:t>
      </w:r>
      <w:r>
        <w:rPr>
          <w:sz w:val="20"/>
        </w:rPr>
        <w:t>Carbyne911</w:t>
      </w:r>
      <w:r>
        <w:rPr>
          <w:spacing w:val="1"/>
          <w:sz w:val="20"/>
        </w:rPr>
        <w:t> </w:t>
      </w:r>
      <w:r>
        <w:rPr>
          <w:sz w:val="20"/>
        </w:rPr>
        <w:t>México S. de RL de CV, este Acuerdo se rige por las leyes de Israel, sin tener en cuenta sus principios de</w:t>
      </w:r>
      <w:r>
        <w:rPr>
          <w:spacing w:val="1"/>
          <w:sz w:val="20"/>
        </w:rPr>
        <w:t> </w:t>
      </w:r>
      <w:r>
        <w:rPr>
          <w:sz w:val="20"/>
        </w:rPr>
        <w:t>conflicto de leyes, y las partes acuerdan someterse a la jurisdicción exclusiva de los tribunales de Israel. Sin</w:t>
      </w:r>
      <w:r>
        <w:rPr>
          <w:spacing w:val="1"/>
          <w:sz w:val="20"/>
        </w:rPr>
        <w:t> </w:t>
      </w:r>
      <w:r>
        <w:rPr>
          <w:sz w:val="20"/>
        </w:rPr>
        <w:t>perjuicio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lo</w:t>
      </w:r>
      <w:r>
        <w:rPr>
          <w:spacing w:val="-4"/>
          <w:sz w:val="20"/>
        </w:rPr>
        <w:t> </w:t>
      </w:r>
      <w:r>
        <w:rPr>
          <w:sz w:val="20"/>
        </w:rPr>
        <w:t>anterior,</w:t>
      </w:r>
      <w:r>
        <w:rPr>
          <w:spacing w:val="-4"/>
          <w:sz w:val="20"/>
        </w:rPr>
        <w:t> </w:t>
      </w:r>
      <w:r>
        <w:rPr>
          <w:sz w:val="20"/>
        </w:rPr>
        <w:t>si</w:t>
      </w:r>
      <w:r>
        <w:rPr>
          <w:spacing w:val="-3"/>
          <w:sz w:val="20"/>
        </w:rPr>
        <w:t> </w:t>
      </w:r>
      <w:r>
        <w:rPr>
          <w:sz w:val="20"/>
        </w:rPr>
        <w:t>usted</w:t>
      </w:r>
      <w:r>
        <w:rPr>
          <w:spacing w:val="-5"/>
          <w:sz w:val="20"/>
        </w:rPr>
        <w:t> </w:t>
      </w:r>
      <w:r>
        <w:rPr>
          <w:sz w:val="20"/>
        </w:rPr>
        <w:t>es</w:t>
      </w:r>
      <w:r>
        <w:rPr>
          <w:spacing w:val="-5"/>
          <w:sz w:val="20"/>
        </w:rPr>
        <w:t> </w:t>
      </w:r>
      <w:r>
        <w:rPr>
          <w:sz w:val="20"/>
        </w:rPr>
        <w:t>una</w:t>
      </w:r>
      <w:r>
        <w:rPr>
          <w:spacing w:val="-7"/>
          <w:sz w:val="20"/>
        </w:rPr>
        <w:t> </w:t>
      </w:r>
      <w:r>
        <w:rPr>
          <w:sz w:val="20"/>
        </w:rPr>
        <w:t>entidad</w:t>
      </w:r>
      <w:r>
        <w:rPr>
          <w:spacing w:val="-4"/>
          <w:sz w:val="20"/>
        </w:rPr>
        <w:t> </w:t>
      </w:r>
      <w:r>
        <w:rPr>
          <w:sz w:val="20"/>
        </w:rPr>
        <w:t>pública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legislación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su</w:t>
      </w:r>
      <w:r>
        <w:rPr>
          <w:spacing w:val="-4"/>
          <w:sz w:val="20"/>
        </w:rPr>
        <w:t> </w:t>
      </w:r>
      <w:r>
        <w:rPr>
          <w:sz w:val="20"/>
        </w:rPr>
        <w:t>estado</w:t>
      </w:r>
      <w:r>
        <w:rPr>
          <w:spacing w:val="-4"/>
          <w:sz w:val="20"/>
        </w:rPr>
        <w:t> </w:t>
      </w:r>
      <w:r>
        <w:rPr>
          <w:sz w:val="20"/>
        </w:rPr>
        <w:t>le</w:t>
      </w:r>
      <w:r>
        <w:rPr>
          <w:spacing w:val="-4"/>
          <w:sz w:val="20"/>
        </w:rPr>
        <w:t> </w:t>
      </w:r>
      <w:r>
        <w:rPr>
          <w:sz w:val="20"/>
        </w:rPr>
        <w:t>exige</w:t>
      </w:r>
      <w:r>
        <w:rPr>
          <w:spacing w:val="-5"/>
          <w:sz w:val="20"/>
        </w:rPr>
        <w:t> </w:t>
      </w:r>
      <w:r>
        <w:rPr>
          <w:sz w:val="20"/>
        </w:rPr>
        <w:t>que</w:t>
      </w:r>
      <w:r>
        <w:rPr>
          <w:spacing w:val="-4"/>
          <w:sz w:val="20"/>
        </w:rPr>
        <w:t> </w:t>
      </w:r>
      <w:r>
        <w:rPr>
          <w:sz w:val="20"/>
        </w:rPr>
        <w:t>contrate</w:t>
      </w:r>
      <w:r>
        <w:rPr>
          <w:spacing w:val="-6"/>
          <w:sz w:val="20"/>
        </w:rPr>
        <w:t> </w:t>
      </w:r>
      <w:r>
        <w:rPr>
          <w:sz w:val="20"/>
        </w:rPr>
        <w:t>bajo</w:t>
      </w:r>
      <w:r>
        <w:rPr>
          <w:spacing w:val="-43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ley de</w:t>
      </w:r>
      <w:r>
        <w:rPr>
          <w:spacing w:val="1"/>
          <w:sz w:val="20"/>
        </w:rPr>
        <w:t> </w:t>
      </w:r>
      <w:r>
        <w:rPr>
          <w:sz w:val="20"/>
        </w:rPr>
        <w:t>su</w:t>
      </w:r>
      <w:r>
        <w:rPr>
          <w:spacing w:val="-1"/>
          <w:sz w:val="20"/>
        </w:rPr>
        <w:t> </w:t>
      </w:r>
      <w:r>
        <w:rPr>
          <w:sz w:val="20"/>
        </w:rPr>
        <w:t>estado,</w:t>
      </w:r>
      <w:r>
        <w:rPr>
          <w:spacing w:val="-2"/>
          <w:sz w:val="20"/>
        </w:rPr>
        <w:t> </w:t>
      </w:r>
      <w:r>
        <w:rPr>
          <w:sz w:val="20"/>
        </w:rPr>
        <w:t>entonces</w:t>
      </w:r>
      <w:r>
        <w:rPr>
          <w:spacing w:val="-1"/>
          <w:sz w:val="20"/>
        </w:rPr>
        <w:t> </w:t>
      </w:r>
      <w:r>
        <w:rPr>
          <w:sz w:val="20"/>
        </w:rPr>
        <w:t>la ley de</w:t>
      </w:r>
      <w:r>
        <w:rPr>
          <w:spacing w:val="-1"/>
          <w:sz w:val="20"/>
        </w:rPr>
        <w:t> </w:t>
      </w:r>
      <w:r>
        <w:rPr>
          <w:sz w:val="20"/>
        </w:rPr>
        <w:t>su</w:t>
      </w:r>
      <w:r>
        <w:rPr>
          <w:spacing w:val="-1"/>
          <w:sz w:val="20"/>
        </w:rPr>
        <w:t> </w:t>
      </w:r>
      <w:r>
        <w:rPr>
          <w:sz w:val="20"/>
        </w:rPr>
        <w:t>estado se aplicará</w:t>
      </w:r>
      <w:r>
        <w:rPr>
          <w:spacing w:val="-1"/>
          <w:sz w:val="20"/>
        </w:rPr>
        <w:t> </w:t>
      </w:r>
      <w:r>
        <w:rPr>
          <w:sz w:val="20"/>
        </w:rPr>
        <w:t>a este</w:t>
      </w:r>
      <w:r>
        <w:rPr>
          <w:spacing w:val="-1"/>
          <w:sz w:val="20"/>
        </w:rPr>
        <w:t> </w:t>
      </w:r>
      <w:r>
        <w:rPr>
          <w:sz w:val="20"/>
        </w:rPr>
        <w:t>Acuerdo</w:t>
      </w:r>
    </w:p>
    <w:p>
      <w:pPr>
        <w:spacing w:after="0" w:line="276" w:lineRule="auto"/>
        <w:jc w:val="both"/>
        <w:rPr>
          <w:sz w:val="20"/>
        </w:rPr>
        <w:sectPr>
          <w:pgSz w:w="12240" w:h="15840"/>
          <w:pgMar w:header="2" w:footer="1632" w:top="1280" w:bottom="18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ind w:left="1702"/>
      </w:pPr>
      <w:r>
        <w:rPr/>
        <w:pict>
          <v:group style="position:absolute;margin-left:.000009pt;margin-top:-157.308502pt;width:611.550pt;height:146.25pt;mso-position-horizontal-relative:page;mso-position-vertical-relative:paragraph;z-index:15761408" coordorigin="0,-3146" coordsize="12231,2925">
            <v:shape style="position:absolute;left:10;top:-3146;width:12221;height:1288" type="#_x0000_t75" stroked="false">
              <v:imagedata r:id="rId8" o:title=""/>
            </v:shape>
            <v:shape style="position:absolute;left:0;top:-3147;width:12229;height:2925" type="#_x0000_t75" stroked="false">
              <v:imagedata r:id="rId59" o:title=""/>
            </v:shape>
            <v:shape style="position:absolute;left:0;top:-3147;width:12231;height:292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before="223"/>
                      <w:ind w:left="1702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Anexo</w:t>
                    </w:r>
                    <w:r>
                      <w:rPr>
                        <w:b/>
                        <w:color w:val="FFFFFF"/>
                        <w:spacing w:val="-4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4 –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Carta</w:t>
                    </w:r>
                    <w:r>
                      <w:rPr>
                        <w:b/>
                        <w:color w:val="FFFFFF"/>
                        <w:spacing w:val="-1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de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solicitud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ELS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2" w:id="24"/>
      <w:bookmarkEnd w:id="24"/>
      <w:r>
        <w:rPr/>
      </w:r>
      <w:r>
        <w:rPr>
          <w:shd w:fill="FFFF00" w:color="auto" w:val="clear"/>
        </w:rPr>
        <w:t>Borrador</w:t>
      </w:r>
      <w:r>
        <w:rPr>
          <w:spacing w:val="-6"/>
          <w:shd w:fill="FFFF00" w:color="auto" w:val="clear"/>
        </w:rPr>
        <w:t> </w:t>
      </w:r>
      <w:r>
        <w:rPr>
          <w:shd w:fill="FFFF00" w:color="auto" w:val="clear"/>
        </w:rPr>
        <w:t>pendiente</w:t>
      </w:r>
      <w:r>
        <w:rPr>
          <w:spacing w:val="-3"/>
          <w:shd w:fill="FFFF00" w:color="auto" w:val="clear"/>
        </w:rPr>
        <w:t> </w:t>
      </w:r>
      <w:r>
        <w:rPr>
          <w:shd w:fill="FFFF00" w:color="auto" w:val="clear"/>
        </w:rPr>
        <w:t>de</w:t>
      </w:r>
      <w:r>
        <w:rPr>
          <w:spacing w:val="-3"/>
          <w:shd w:fill="FFFF00" w:color="auto" w:val="clear"/>
        </w:rPr>
        <w:t> </w:t>
      </w:r>
      <w:r>
        <w:rPr>
          <w:shd w:fill="FFFF00" w:color="auto" w:val="clear"/>
        </w:rPr>
        <w:t>confirmación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spacing w:before="59"/>
        <w:ind w:left="1702"/>
      </w:pPr>
      <w:r>
        <w:rPr>
          <w:shd w:fill="FFFF00" w:color="auto" w:val="clear"/>
        </w:rPr>
        <w:t>En papelería</w:t>
      </w:r>
      <w:r>
        <w:rPr>
          <w:spacing w:val="-2"/>
          <w:shd w:fill="FFFF00" w:color="auto" w:val="clear"/>
        </w:rPr>
        <w:t> </w:t>
      </w:r>
      <w:r>
        <w:rPr>
          <w:shd w:fill="FFFF00" w:color="auto" w:val="clear"/>
        </w:rPr>
        <w:t>oficial</w:t>
      </w:r>
      <w:r>
        <w:rPr>
          <w:spacing w:val="-2"/>
          <w:shd w:fill="FFFF00" w:color="auto" w:val="clear"/>
        </w:rPr>
        <w:t> </w:t>
      </w:r>
      <w:r>
        <w:rPr>
          <w:shd w:fill="FFFF00" w:color="auto" w:val="clear"/>
        </w:rPr>
        <w:t>de</w:t>
      </w:r>
      <w:r>
        <w:rPr>
          <w:spacing w:val="-2"/>
          <w:shd w:fill="FFFF00" w:color="auto" w:val="clear"/>
        </w:rPr>
        <w:t> </w:t>
      </w:r>
      <w:r>
        <w:rPr>
          <w:shd w:fill="FFFF00" w:color="auto" w:val="clear"/>
        </w:rPr>
        <w:t>la</w:t>
      </w:r>
      <w:r>
        <w:rPr>
          <w:spacing w:val="-1"/>
          <w:shd w:fill="FFFF00" w:color="auto" w:val="clear"/>
        </w:rPr>
        <w:t> </w:t>
      </w:r>
      <w:r>
        <w:rPr>
          <w:shd w:fill="FFFF00" w:color="auto" w:val="clear"/>
        </w:rPr>
        <w:t>UNP</w:t>
      </w:r>
    </w:p>
    <w:p>
      <w:pPr>
        <w:pStyle w:val="BodyText"/>
      </w:pPr>
    </w:p>
    <w:p>
      <w:pPr>
        <w:pStyle w:val="BodyText"/>
      </w:pPr>
    </w:p>
    <w:p>
      <w:pPr>
        <w:pStyle w:val="BodyText"/>
        <w:ind w:left="1702"/>
      </w:pPr>
      <w:r>
        <w:rPr/>
        <w:t>Ciudad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Fecha</w:t>
      </w:r>
    </w:p>
    <w:p>
      <w:pPr>
        <w:pStyle w:val="BodyText"/>
      </w:pPr>
    </w:p>
    <w:p>
      <w:pPr>
        <w:pStyle w:val="BodyText"/>
        <w:ind w:left="1702" w:right="8588"/>
      </w:pPr>
      <w:r>
        <w:rPr/>
        <w:t>Señor Salvatore Baglieri</w:t>
      </w:r>
      <w:r>
        <w:rPr>
          <w:spacing w:val="-44"/>
        </w:rPr>
        <w:t> </w:t>
      </w:r>
      <w:r>
        <w:rPr/>
        <w:t>Google,</w:t>
      </w:r>
      <w:r>
        <w:rPr>
          <w:spacing w:val="-1"/>
        </w:rPr>
        <w:t> </w:t>
      </w:r>
      <w:r>
        <w:rPr/>
        <w:t>Inc.</w:t>
      </w:r>
    </w:p>
    <w:p>
      <w:pPr>
        <w:pStyle w:val="BodyText"/>
        <w:ind w:left="1702" w:right="7601"/>
      </w:pPr>
      <w:r>
        <w:rPr/>
        <w:t>Departamento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Seguridad</w:t>
      </w:r>
      <w:r>
        <w:rPr>
          <w:spacing w:val="-5"/>
        </w:rPr>
        <w:t> </w:t>
      </w:r>
      <w:r>
        <w:rPr/>
        <w:t>Pública</w:t>
      </w:r>
      <w:r>
        <w:rPr>
          <w:spacing w:val="-42"/>
        </w:rPr>
        <w:t> </w:t>
      </w:r>
      <w:r>
        <w:rPr/>
        <w:t>Estados</w:t>
      </w:r>
      <w:r>
        <w:rPr>
          <w:spacing w:val="-3"/>
        </w:rPr>
        <w:t> </w:t>
      </w:r>
      <w:r>
        <w:rPr/>
        <w:t>Unidos</w:t>
      </w:r>
    </w:p>
    <w:p>
      <w:pPr>
        <w:pStyle w:val="BodyText"/>
        <w:spacing w:before="1"/>
      </w:pPr>
    </w:p>
    <w:p>
      <w:pPr>
        <w:pStyle w:val="BodyText"/>
        <w:ind w:left="1702"/>
      </w:pPr>
      <w:r>
        <w:rPr/>
        <w:t>Estimado</w:t>
      </w:r>
      <w:r>
        <w:rPr>
          <w:spacing w:val="-3"/>
        </w:rPr>
        <w:t> </w:t>
      </w:r>
      <w:r>
        <w:rPr/>
        <w:t>Sr.</w:t>
      </w:r>
      <w:r>
        <w:rPr>
          <w:spacing w:val="-2"/>
        </w:rPr>
        <w:t> </w:t>
      </w:r>
      <w:r>
        <w:rPr/>
        <w:t>Baglieri,</w:t>
      </w:r>
    </w:p>
    <w:p>
      <w:pPr>
        <w:pStyle w:val="BodyText"/>
      </w:pPr>
    </w:p>
    <w:p>
      <w:pPr>
        <w:pStyle w:val="BodyText"/>
        <w:ind w:left="1702" w:right="1694"/>
        <w:jc w:val="both"/>
      </w:pPr>
      <w:r>
        <w:rPr/>
        <w:t>Le escribo en nombre de la " Unidad Nacional de Protección - UNP" organismo de seguridad del orden</w:t>
      </w:r>
      <w:r>
        <w:rPr>
          <w:spacing w:val="1"/>
        </w:rPr>
        <w:t> </w:t>
      </w:r>
      <w:r>
        <w:rPr/>
        <w:t>nacional, con orientación de Derechos Humanos, encargada de desarrollar estrategias para el análisis y</w:t>
      </w:r>
      <w:r>
        <w:rPr>
          <w:spacing w:val="1"/>
        </w:rPr>
        <w:t> </w:t>
      </w:r>
      <w:r>
        <w:rPr/>
        <w:t>evaluación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8"/>
        </w:rPr>
        <w:t> </w:t>
      </w:r>
      <w:r>
        <w:rPr/>
        <w:t>riesgos,</w:t>
      </w:r>
      <w:r>
        <w:rPr>
          <w:spacing w:val="-8"/>
        </w:rPr>
        <w:t> </w:t>
      </w:r>
      <w:r>
        <w:rPr/>
        <w:t>amenazas</w:t>
      </w:r>
      <w:r>
        <w:rPr>
          <w:spacing w:val="-7"/>
        </w:rPr>
        <w:t> </w:t>
      </w:r>
      <w:r>
        <w:rPr/>
        <w:t>y</w:t>
      </w:r>
      <w:r>
        <w:rPr>
          <w:spacing w:val="-8"/>
        </w:rPr>
        <w:t> </w:t>
      </w:r>
      <w:r>
        <w:rPr/>
        <w:t>vulnerabilidades,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implementar</w:t>
      </w:r>
      <w:r>
        <w:rPr>
          <w:spacing w:val="-7"/>
        </w:rPr>
        <w:t> </w:t>
      </w:r>
      <w:r>
        <w:rPr/>
        <w:t>las</w:t>
      </w:r>
      <w:r>
        <w:rPr>
          <w:spacing w:val="-9"/>
        </w:rPr>
        <w:t> </w:t>
      </w:r>
      <w:r>
        <w:rPr/>
        <w:t>medidas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protección</w:t>
      </w:r>
      <w:r>
        <w:rPr>
          <w:spacing w:val="-7"/>
        </w:rPr>
        <w:t> </w:t>
      </w:r>
      <w:r>
        <w:rPr/>
        <w:t>individuales</w:t>
      </w:r>
      <w:r>
        <w:rPr>
          <w:spacing w:val="-43"/>
        </w:rPr>
        <w:t> </w:t>
      </w:r>
      <w:r>
        <w:rPr/>
        <w:t>y/o</w:t>
      </w:r>
      <w:r>
        <w:rPr>
          <w:spacing w:val="-1"/>
        </w:rPr>
        <w:t> </w:t>
      </w:r>
      <w:r>
        <w:rPr/>
        <w:t>colectivas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3"/>
        </w:rPr>
        <w:t> </w:t>
      </w:r>
      <w:r>
        <w:rPr/>
        <w:t>poblaciones objeto, con</w:t>
      </w:r>
      <w:r>
        <w:rPr>
          <w:spacing w:val="1"/>
        </w:rPr>
        <w:t> </w:t>
      </w:r>
      <w:r>
        <w:rPr/>
        <w:t>enfoques</w:t>
      </w:r>
      <w:r>
        <w:rPr>
          <w:spacing w:val="-2"/>
        </w:rPr>
        <w:t> </w:t>
      </w:r>
      <w:r>
        <w:rPr/>
        <w:t>diferenciales.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before="1"/>
        <w:ind w:left="1702" w:right="1699"/>
        <w:jc w:val="both"/>
      </w:pPr>
      <w:r>
        <w:rPr/>
        <w:t>La Unidad Nacional de Protección – UNP en búsqueda del desarrollo de su misionalidad y por decisión del</w:t>
      </w:r>
      <w:r>
        <w:rPr>
          <w:spacing w:val="1"/>
        </w:rPr>
        <w:t> </w:t>
      </w:r>
      <w:r>
        <w:rPr/>
        <w:t>gobierno nacional ha creado la línea de atención a emergencias que tendrá el número XXX, siendo una línea</w:t>
      </w:r>
      <w:r>
        <w:rPr>
          <w:spacing w:val="1"/>
        </w:rPr>
        <w:t> </w:t>
      </w:r>
      <w:r>
        <w:rPr/>
        <w:t>de emergencias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nivel</w:t>
      </w:r>
      <w:r>
        <w:rPr>
          <w:spacing w:val="-2"/>
        </w:rPr>
        <w:t> </w:t>
      </w:r>
      <w:r>
        <w:rPr/>
        <w:t>nacional.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1702" w:right="1695"/>
        <w:jc w:val="both"/>
      </w:pPr>
      <w:r>
        <w:rPr/>
        <w:t>CONSIDERANDO que Google proporciona la tecnología para compartir la ubicación de los llamantes en</w:t>
      </w:r>
      <w:r>
        <w:rPr>
          <w:spacing w:val="1"/>
        </w:rPr>
        <w:t> </w:t>
      </w:r>
      <w:r>
        <w:rPr>
          <w:spacing w:val="-1"/>
        </w:rPr>
        <w:t>llamadas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emergencia</w:t>
      </w:r>
      <w:r>
        <w:rPr>
          <w:spacing w:val="-10"/>
        </w:rPr>
        <w:t> </w:t>
      </w:r>
      <w:r>
        <w:rPr>
          <w:spacing w:val="-1"/>
        </w:rPr>
        <w:t>desde</w:t>
      </w:r>
      <w:r>
        <w:rPr>
          <w:spacing w:val="-9"/>
        </w:rPr>
        <w:t> </w:t>
      </w:r>
      <w:r>
        <w:rPr>
          <w:spacing w:val="-1"/>
        </w:rPr>
        <w:t>dispositivos</w:t>
      </w:r>
      <w:r>
        <w:rPr>
          <w:spacing w:val="-7"/>
        </w:rPr>
        <w:t> </w:t>
      </w:r>
      <w:r>
        <w:rPr/>
        <w:t>Android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los</w:t>
      </w:r>
      <w:r>
        <w:rPr>
          <w:spacing w:val="-10"/>
        </w:rPr>
        <w:t> </w:t>
      </w:r>
      <w:r>
        <w:rPr/>
        <w:t>proveedores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servicios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emergencia</w:t>
      </w:r>
      <w:r>
        <w:rPr>
          <w:spacing w:val="-6"/>
        </w:rPr>
        <w:t> </w:t>
      </w:r>
      <w:r>
        <w:rPr/>
        <w:t>y</w:t>
      </w:r>
      <w:r>
        <w:rPr>
          <w:spacing w:val="-9"/>
        </w:rPr>
        <w:t> </w:t>
      </w:r>
      <w:r>
        <w:rPr/>
        <w:t>seguridad,</w:t>
      </w:r>
      <w:r>
        <w:rPr>
          <w:spacing w:val="-43"/>
        </w:rPr>
        <w:t> </w:t>
      </w:r>
      <w:r>
        <w:rPr/>
        <w:t>sin depender de los operadores de redes móviles, conocida como </w:t>
      </w:r>
      <w:r>
        <w:rPr>
          <w:i/>
        </w:rPr>
        <w:t>Android Emergency Location Services</w:t>
      </w:r>
      <w:r>
        <w:rPr>
          <w:i/>
          <w:spacing w:val="1"/>
        </w:rPr>
        <w:t> </w:t>
      </w:r>
      <w:r>
        <w:rPr/>
        <w:t>("ELS").</w:t>
      </w:r>
    </w:p>
    <w:p>
      <w:pPr>
        <w:pStyle w:val="BodyText"/>
        <w:spacing w:before="2"/>
      </w:pPr>
    </w:p>
    <w:p>
      <w:pPr>
        <w:pStyle w:val="BodyText"/>
        <w:ind w:left="1702" w:right="1698"/>
        <w:jc w:val="both"/>
      </w:pPr>
      <w:r>
        <w:rPr/>
        <w:t>CONSIDERANDO que la solución Carbyne ofrece ELS a través de su plataforma de atención a llamadas de</w:t>
      </w:r>
      <w:r>
        <w:rPr>
          <w:spacing w:val="1"/>
        </w:rPr>
        <w:t> </w:t>
      </w:r>
      <w:r>
        <w:rPr/>
        <w:t>emergencia sin costo adicional ("Plataforma Carbyne"), y la "Unidad Nacional de Protección" ha optado por</w:t>
      </w:r>
      <w:r>
        <w:rPr>
          <w:spacing w:val="1"/>
        </w:rPr>
        <w:t> </w:t>
      </w:r>
      <w:r>
        <w:rPr/>
        <w:t>utilizar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Plataforma</w:t>
      </w:r>
      <w:r>
        <w:rPr>
          <w:spacing w:val="1"/>
        </w:rPr>
        <w:t> </w:t>
      </w:r>
      <w:r>
        <w:rPr/>
        <w:t>Carbyne y</w:t>
      </w:r>
      <w:r>
        <w:rPr>
          <w:spacing w:val="-2"/>
        </w:rPr>
        <w:t> </w:t>
      </w:r>
      <w:r>
        <w:rPr/>
        <w:t>desea</w:t>
      </w:r>
      <w:r>
        <w:rPr>
          <w:spacing w:val="-2"/>
        </w:rPr>
        <w:t> </w:t>
      </w:r>
      <w:r>
        <w:rPr/>
        <w:t>recibir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servicio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ELS como</w:t>
      </w:r>
      <w:r>
        <w:rPr>
          <w:spacing w:val="-1"/>
        </w:rPr>
        <w:t> </w:t>
      </w:r>
      <w:r>
        <w:rPr/>
        <w:t>parte</w:t>
      </w:r>
      <w:r>
        <w:rPr>
          <w:spacing w:val="-4"/>
        </w:rPr>
        <w:t> </w:t>
      </w:r>
      <w:r>
        <w:rPr/>
        <w:t>de</w:t>
      </w:r>
      <w:r>
        <w:rPr>
          <w:spacing w:val="1"/>
        </w:rPr>
        <w:t> </w:t>
      </w:r>
      <w:r>
        <w:rPr/>
        <w:t>ella.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ind w:left="1702" w:right="1695"/>
        <w:jc w:val="both"/>
      </w:pPr>
      <w:r>
        <w:rPr/>
        <w:t>POR LO TANTO, en consideración a lo anterior, le solicitamos amablemente su cooperación para activar lo</w:t>
      </w:r>
      <w:r>
        <w:rPr>
          <w:spacing w:val="1"/>
        </w:rPr>
        <w:t> </w:t>
      </w:r>
      <w:r>
        <w:rPr/>
        <w:t>antes posible el servicio de ELS en todo Colombia, para su uso por parte de nuestra UNP a través de la</w:t>
      </w:r>
      <w:r>
        <w:rPr>
          <w:spacing w:val="1"/>
        </w:rPr>
        <w:t> </w:t>
      </w:r>
      <w:r>
        <w:rPr/>
        <w:t>Plataforma</w:t>
      </w:r>
      <w:r>
        <w:rPr>
          <w:spacing w:val="-2"/>
        </w:rPr>
        <w:t> </w:t>
      </w:r>
      <w:r>
        <w:rPr/>
        <w:t>Carbyne,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beneficio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 ciudadanos</w:t>
      </w:r>
      <w:r>
        <w:rPr>
          <w:spacing w:val="3"/>
        </w:rPr>
        <w:t> </w:t>
      </w:r>
      <w:r>
        <w:rPr/>
        <w:t>del</w:t>
      </w:r>
      <w:r>
        <w:rPr>
          <w:spacing w:val="-2"/>
        </w:rPr>
        <w:t> </w:t>
      </w:r>
      <w:r>
        <w:rPr/>
        <w:t>país.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1702"/>
        <w:jc w:val="both"/>
      </w:pPr>
      <w:r>
        <w:rPr/>
        <w:t>Agradezco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antemano</w:t>
      </w:r>
      <w:r>
        <w:rPr>
          <w:spacing w:val="-4"/>
        </w:rPr>
        <w:t> </w:t>
      </w:r>
      <w:r>
        <w:rPr/>
        <w:t>su</w:t>
      </w:r>
      <w:r>
        <w:rPr>
          <w:spacing w:val="-1"/>
        </w:rPr>
        <w:t> </w:t>
      </w:r>
      <w:r>
        <w:rPr/>
        <w:t>amable</w:t>
      </w:r>
      <w:r>
        <w:rPr>
          <w:spacing w:val="-2"/>
        </w:rPr>
        <w:t> </w:t>
      </w:r>
      <w:r>
        <w:rPr/>
        <w:t>apoyo.</w:t>
      </w:r>
    </w:p>
    <w:p>
      <w:pPr>
        <w:pStyle w:val="BodyText"/>
      </w:pPr>
    </w:p>
    <w:p>
      <w:pPr>
        <w:pStyle w:val="BodyText"/>
      </w:pPr>
    </w:p>
    <w:p>
      <w:pPr>
        <w:pStyle w:val="BodyText"/>
        <w:ind w:left="1702"/>
      </w:pPr>
      <w:r>
        <w:rPr/>
        <w:t>Nombre:</w:t>
      </w:r>
    </w:p>
    <w:p>
      <w:pPr>
        <w:pStyle w:val="BodyText"/>
        <w:spacing w:before="2"/>
        <w:ind w:left="1702" w:right="8744"/>
      </w:pPr>
      <w:r>
        <w:rPr/>
        <w:t>Cargo: Director UNP</w:t>
      </w:r>
      <w:r>
        <w:rPr>
          <w:spacing w:val="1"/>
        </w:rPr>
        <w:t> </w:t>
      </w:r>
      <w:r>
        <w:rPr/>
        <w:t>Correo electrónico:</w:t>
      </w:r>
      <w:r>
        <w:rPr>
          <w:spacing w:val="1"/>
        </w:rPr>
        <w:t> </w:t>
      </w:r>
      <w:r>
        <w:rPr/>
        <w:t>Teléfono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contacto:</w:t>
      </w:r>
    </w:p>
    <w:sectPr>
      <w:headerReference w:type="default" r:id="rId144"/>
      <w:footerReference w:type="default" r:id="rId145"/>
      <w:pgSz w:w="12240" w:h="15840"/>
      <w:pgMar w:header="0" w:footer="1632" w:top="0" w:bottom="182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83.625pt;margin-top:696.400024pt;width:444.98pt;height:.5pt;mso-position-horizontal-relative:page;mso-position-vertical-relative:page;z-index:-17144320" filled="true" fillcolor="#000000" stroked="false">
          <v:fill type="solid"/>
          <w10:wrap type="none"/>
        </v:rect>
      </w:pict>
    </w:r>
    <w:r>
      <w:rPr/>
      <w:pict>
        <v:shape style="position:absolute;margin-left:84.125pt;margin-top:704.75pt;width:112.8pt;height:22pt;mso-position-horizontal-relative:page;mso-position-vertical-relative:page;z-index:-17143808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Solución</w:t>
                </w:r>
                <w:r>
                  <w:rPr>
                    <w:b/>
                    <w:color w:val="001F5F"/>
                    <w:spacing w:val="-4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Carbyne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para</w:t>
                </w:r>
                <w:r>
                  <w:rPr>
                    <w:b/>
                    <w:color w:val="001F5F"/>
                    <w:spacing w:val="-1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la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UNP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Carbyne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–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BSW Colombia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480011pt;margin-top:704.75pt;width:77.6pt;height:22pt;mso-position-horizontal-relative:page;mso-position-vertical-relative:page;z-index:-17143296" type="#_x0000_t202" filled="false" stroked="false">
          <v:textbox inset="0,0,0,0">
            <w:txbxContent>
              <w:p>
                <w:pPr>
                  <w:spacing w:line="203" w:lineRule="exact"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02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de</w:t>
                </w:r>
                <w:r>
                  <w:rPr>
                    <w:color w:val="001F5F"/>
                    <w:spacing w:val="-2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octubre,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2023</w:t>
                </w:r>
              </w:p>
              <w:p>
                <w:pPr>
                  <w:spacing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Página</w:t>
                </w:r>
                <w:r>
                  <w:rPr>
                    <w:color w:val="001F5F"/>
                    <w:spacing w:val="-4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1F5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1.950012pt;margin-top:726.75pt;width:48.2pt;height:11pt;mso-position-horizontal-relative:page;mso-position-vertical-relative:page;z-index:-17142784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Confidencial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83.625pt;margin-top:696.400024pt;width:444.98pt;height:.5pt;mso-position-horizontal-relative:page;mso-position-vertical-relative:page;z-index:-17123840" filled="true" fillcolor="#000000" stroked="false">
          <v:fill type="solid"/>
          <w10:wrap type="none"/>
        </v:rect>
      </w:pict>
    </w:r>
    <w:r>
      <w:rPr/>
      <w:pict>
        <v:shape style="position:absolute;margin-left:84.125pt;margin-top:704.75pt;width:112.8pt;height:22pt;mso-position-horizontal-relative:page;mso-position-vertical-relative:page;z-index:-17123328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Solución</w:t>
                </w:r>
                <w:r>
                  <w:rPr>
                    <w:b/>
                    <w:color w:val="001F5F"/>
                    <w:spacing w:val="-4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Carbyne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para</w:t>
                </w:r>
                <w:r>
                  <w:rPr>
                    <w:b/>
                    <w:color w:val="001F5F"/>
                    <w:spacing w:val="-1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la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UNP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Carbyne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–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BSW Colombia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480011pt;margin-top:704.75pt;width:77.650pt;height:22pt;mso-position-horizontal-relative:page;mso-position-vertical-relative:page;z-index:-17122816" type="#_x0000_t202" filled="false" stroked="false">
          <v:textbox inset="0,0,0,0">
            <w:txbxContent>
              <w:p>
                <w:pPr>
                  <w:spacing w:line="203" w:lineRule="exact" w:before="0"/>
                  <w:ind w:left="0" w:right="59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02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de</w:t>
                </w:r>
                <w:r>
                  <w:rPr>
                    <w:color w:val="001F5F"/>
                    <w:spacing w:val="-2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octubre,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2023</w:t>
                </w:r>
              </w:p>
              <w:p>
                <w:pPr>
                  <w:spacing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Página</w:t>
                </w:r>
                <w:r>
                  <w:rPr>
                    <w:color w:val="001F5F"/>
                    <w:spacing w:val="-4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1F5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1.950012pt;margin-top:726.75pt;width:48.2pt;height:11pt;mso-position-horizontal-relative:page;mso-position-vertical-relative:page;z-index:-17122304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Confidencial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83.625pt;margin-top:696.400024pt;width:444.98pt;height:.5pt;mso-position-horizontal-relative:page;mso-position-vertical-relative:page;z-index:-17121280" filled="true" fillcolor="#000000" stroked="false">
          <v:fill type="solid"/>
          <w10:wrap type="none"/>
        </v:rect>
      </w:pict>
    </w:r>
    <w:r>
      <w:rPr/>
      <w:pict>
        <v:shape style="position:absolute;margin-left:84.125pt;margin-top:704.75pt;width:112.8pt;height:22pt;mso-position-horizontal-relative:page;mso-position-vertical-relative:page;z-index:-17120768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Solución</w:t>
                </w:r>
                <w:r>
                  <w:rPr>
                    <w:b/>
                    <w:color w:val="001F5F"/>
                    <w:spacing w:val="-4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Carbyne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para</w:t>
                </w:r>
                <w:r>
                  <w:rPr>
                    <w:b/>
                    <w:color w:val="001F5F"/>
                    <w:spacing w:val="-1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la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UNP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Carbyne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–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BSW Colombia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480011pt;margin-top:704.75pt;width:77.650pt;height:22pt;mso-position-horizontal-relative:page;mso-position-vertical-relative:page;z-index:-17120256" type="#_x0000_t202" filled="false" stroked="false">
          <v:textbox inset="0,0,0,0">
            <w:txbxContent>
              <w:p>
                <w:pPr>
                  <w:spacing w:line="203" w:lineRule="exact" w:before="0"/>
                  <w:ind w:left="0" w:right="59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02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de</w:t>
                </w:r>
                <w:r>
                  <w:rPr>
                    <w:color w:val="001F5F"/>
                    <w:spacing w:val="-2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octubre,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2023</w:t>
                </w:r>
              </w:p>
              <w:p>
                <w:pPr>
                  <w:spacing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Página</w:t>
                </w:r>
                <w:r>
                  <w:rPr>
                    <w:color w:val="001F5F"/>
                    <w:spacing w:val="-4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1F5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1.950012pt;margin-top:726.75pt;width:48.2pt;height:11pt;mso-position-horizontal-relative:page;mso-position-vertical-relative:page;z-index:-17119744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Confidencial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83.625pt;margin-top:696.400024pt;width:444.98pt;height:.5pt;mso-position-horizontal-relative:page;mso-position-vertical-relative:page;z-index:-17117696" filled="true" fillcolor="#000000" stroked="false">
          <v:fill type="solid"/>
          <w10:wrap type="none"/>
        </v:rect>
      </w:pict>
    </w:r>
    <w:r>
      <w:rPr/>
      <w:pict>
        <v:shape style="position:absolute;margin-left:84.125pt;margin-top:704.75pt;width:112.8pt;height:22pt;mso-position-horizontal-relative:page;mso-position-vertical-relative:page;z-index:-17117184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Solución</w:t>
                </w:r>
                <w:r>
                  <w:rPr>
                    <w:b/>
                    <w:color w:val="001F5F"/>
                    <w:spacing w:val="-4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Carbyne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para</w:t>
                </w:r>
                <w:r>
                  <w:rPr>
                    <w:b/>
                    <w:color w:val="001F5F"/>
                    <w:spacing w:val="-1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la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UNP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Carbyne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–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BSW Colombia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480011pt;margin-top:704.75pt;width:77.650pt;height:22pt;mso-position-horizontal-relative:page;mso-position-vertical-relative:page;z-index:-17116672" type="#_x0000_t202" filled="false" stroked="false">
          <v:textbox inset="0,0,0,0">
            <w:txbxContent>
              <w:p>
                <w:pPr>
                  <w:spacing w:line="203" w:lineRule="exact" w:before="0"/>
                  <w:ind w:left="0" w:right="59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02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de</w:t>
                </w:r>
                <w:r>
                  <w:rPr>
                    <w:color w:val="001F5F"/>
                    <w:spacing w:val="-2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octubre,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2023</w:t>
                </w:r>
              </w:p>
              <w:p>
                <w:pPr>
                  <w:spacing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Página</w:t>
                </w:r>
                <w:r>
                  <w:rPr>
                    <w:color w:val="001F5F"/>
                    <w:spacing w:val="-4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1F5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1.950012pt;margin-top:726.75pt;width:48.2pt;height:11pt;mso-position-horizontal-relative:page;mso-position-vertical-relative:page;z-index:-17116160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Confidencial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83.625pt;margin-top:696.400024pt;width:444.98pt;height:.5pt;mso-position-horizontal-relative:page;mso-position-vertical-relative:page;z-index:-17114112" filled="true" fillcolor="#000000" stroked="false">
          <v:fill type="solid"/>
          <w10:wrap type="none"/>
        </v:rect>
      </w:pict>
    </w:r>
    <w:r>
      <w:rPr/>
      <w:pict>
        <v:shape style="position:absolute;margin-left:84.125pt;margin-top:704.75pt;width:112.8pt;height:22pt;mso-position-horizontal-relative:page;mso-position-vertical-relative:page;z-index:-17113600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Solución</w:t>
                </w:r>
                <w:r>
                  <w:rPr>
                    <w:b/>
                    <w:color w:val="001F5F"/>
                    <w:spacing w:val="-4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Carbyne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para</w:t>
                </w:r>
                <w:r>
                  <w:rPr>
                    <w:b/>
                    <w:color w:val="001F5F"/>
                    <w:spacing w:val="-1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la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UNP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Carbyne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–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BSW Colombia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480011pt;margin-top:704.75pt;width:77.650pt;height:22pt;mso-position-horizontal-relative:page;mso-position-vertical-relative:page;z-index:-17113088" type="#_x0000_t202" filled="false" stroked="false">
          <v:textbox inset="0,0,0,0">
            <w:txbxContent>
              <w:p>
                <w:pPr>
                  <w:spacing w:line="203" w:lineRule="exact" w:before="0"/>
                  <w:ind w:left="0" w:right="59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02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de</w:t>
                </w:r>
                <w:r>
                  <w:rPr>
                    <w:color w:val="001F5F"/>
                    <w:spacing w:val="-2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octubre,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2023</w:t>
                </w:r>
              </w:p>
              <w:p>
                <w:pPr>
                  <w:spacing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Página</w:t>
                </w:r>
                <w:r>
                  <w:rPr>
                    <w:color w:val="001F5F"/>
                    <w:spacing w:val="-4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1F5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1.950012pt;margin-top:726.75pt;width:48.2pt;height:11pt;mso-position-horizontal-relative:page;mso-position-vertical-relative:page;z-index:-17112576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Confidencial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83.625pt;margin-top:696.400024pt;width:444.98pt;height:.5pt;mso-position-horizontal-relative:page;mso-position-vertical-relative:page;z-index:-17111552" filled="true" fillcolor="#000000" stroked="false">
          <v:fill type="solid"/>
          <w10:wrap type="none"/>
        </v:rect>
      </w:pict>
    </w:r>
    <w:r>
      <w:rPr/>
      <w:pict>
        <v:shape style="position:absolute;margin-left:84.125pt;margin-top:704.75pt;width:112.8pt;height:22pt;mso-position-horizontal-relative:page;mso-position-vertical-relative:page;z-index:-17111040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Solución</w:t>
                </w:r>
                <w:r>
                  <w:rPr>
                    <w:b/>
                    <w:color w:val="001F5F"/>
                    <w:spacing w:val="-4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Carbyne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para</w:t>
                </w:r>
                <w:r>
                  <w:rPr>
                    <w:b/>
                    <w:color w:val="001F5F"/>
                    <w:spacing w:val="-1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la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UNP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Carbyne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–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BSW Colombia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480011pt;margin-top:704.75pt;width:77.650pt;height:22pt;mso-position-horizontal-relative:page;mso-position-vertical-relative:page;z-index:-17110528" type="#_x0000_t202" filled="false" stroked="false">
          <v:textbox inset="0,0,0,0">
            <w:txbxContent>
              <w:p>
                <w:pPr>
                  <w:spacing w:line="203" w:lineRule="exact" w:before="0"/>
                  <w:ind w:left="0" w:right="59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02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de</w:t>
                </w:r>
                <w:r>
                  <w:rPr>
                    <w:color w:val="001F5F"/>
                    <w:spacing w:val="-2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octubre,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2023</w:t>
                </w:r>
              </w:p>
              <w:p>
                <w:pPr>
                  <w:spacing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Página</w:t>
                </w:r>
                <w:r>
                  <w:rPr>
                    <w:color w:val="001F5F"/>
                    <w:spacing w:val="-4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1F5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1.950012pt;margin-top:726.75pt;width:48.2pt;height:11pt;mso-position-horizontal-relative:page;mso-position-vertical-relative:page;z-index:-17110016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Confidencial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83.625pt;margin-top:696.400024pt;width:444.98pt;height:.5pt;mso-position-horizontal-relative:page;mso-position-vertical-relative:page;z-index:-17108480" filled="true" fillcolor="#000000" stroked="false">
          <v:fill type="solid"/>
          <w10:wrap type="none"/>
        </v:rect>
      </w:pict>
    </w:r>
    <w:r>
      <w:rPr/>
      <w:pict>
        <v:shape style="position:absolute;margin-left:84.125pt;margin-top:704.75pt;width:112.8pt;height:22pt;mso-position-horizontal-relative:page;mso-position-vertical-relative:page;z-index:-17107968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Solución</w:t>
                </w:r>
                <w:r>
                  <w:rPr>
                    <w:b/>
                    <w:color w:val="001F5F"/>
                    <w:spacing w:val="-4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Carbyne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para</w:t>
                </w:r>
                <w:r>
                  <w:rPr>
                    <w:b/>
                    <w:color w:val="001F5F"/>
                    <w:spacing w:val="-1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la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UNP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Carbyne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–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BSW Colombia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480011pt;margin-top:704.75pt;width:77.650pt;height:22pt;mso-position-horizontal-relative:page;mso-position-vertical-relative:page;z-index:-17107456" type="#_x0000_t202" filled="false" stroked="false">
          <v:textbox inset="0,0,0,0">
            <w:txbxContent>
              <w:p>
                <w:pPr>
                  <w:spacing w:line="203" w:lineRule="exact" w:before="0"/>
                  <w:ind w:left="0" w:right="59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02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de</w:t>
                </w:r>
                <w:r>
                  <w:rPr>
                    <w:color w:val="001F5F"/>
                    <w:spacing w:val="-2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octubre,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2023</w:t>
                </w:r>
              </w:p>
              <w:p>
                <w:pPr>
                  <w:spacing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Página</w:t>
                </w:r>
                <w:r>
                  <w:rPr>
                    <w:color w:val="001F5F"/>
                    <w:spacing w:val="-4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1F5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1.950012pt;margin-top:726.75pt;width:48.2pt;height:11pt;mso-position-horizontal-relative:page;mso-position-vertical-relative:page;z-index:-17106944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Confidencial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83.625pt;margin-top:696.400024pt;width:444.98pt;height:.5pt;mso-position-horizontal-relative:page;mso-position-vertical-relative:page;z-index:-17105408" filled="true" fillcolor="#000000" stroked="false">
          <v:fill type="solid"/>
          <w10:wrap type="none"/>
        </v:rect>
      </w:pict>
    </w:r>
    <w:r>
      <w:rPr/>
      <w:pict>
        <v:shape style="position:absolute;margin-left:84.125pt;margin-top:704.75pt;width:112.8pt;height:22pt;mso-position-horizontal-relative:page;mso-position-vertical-relative:page;z-index:-17104896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Solución</w:t>
                </w:r>
                <w:r>
                  <w:rPr>
                    <w:b/>
                    <w:color w:val="001F5F"/>
                    <w:spacing w:val="-4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Carbyne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para</w:t>
                </w:r>
                <w:r>
                  <w:rPr>
                    <w:b/>
                    <w:color w:val="001F5F"/>
                    <w:spacing w:val="-1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la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UNP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Carbyne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–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BSW Colombia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480011pt;margin-top:704.75pt;width:77.650pt;height:22pt;mso-position-horizontal-relative:page;mso-position-vertical-relative:page;z-index:-17104384" type="#_x0000_t202" filled="false" stroked="false">
          <v:textbox inset="0,0,0,0">
            <w:txbxContent>
              <w:p>
                <w:pPr>
                  <w:spacing w:line="203" w:lineRule="exact" w:before="0"/>
                  <w:ind w:left="0" w:right="59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02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de</w:t>
                </w:r>
                <w:r>
                  <w:rPr>
                    <w:color w:val="001F5F"/>
                    <w:spacing w:val="-2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octubre,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2023</w:t>
                </w:r>
              </w:p>
              <w:p>
                <w:pPr>
                  <w:spacing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Página</w:t>
                </w:r>
                <w:r>
                  <w:rPr>
                    <w:color w:val="001F5F"/>
                    <w:spacing w:val="-4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1F5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1.950012pt;margin-top:726.75pt;width:48.2pt;height:11pt;mso-position-horizontal-relative:page;mso-position-vertical-relative:page;z-index:-17103872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Confidencial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83.625pt;margin-top:696.400024pt;width:444.98pt;height:.5pt;mso-position-horizontal-relative:page;mso-position-vertical-relative:page;z-index:-17102336" filled="true" fillcolor="#000000" stroked="false">
          <v:fill type="solid"/>
          <w10:wrap type="none"/>
        </v:rect>
      </w:pict>
    </w:r>
    <w:r>
      <w:rPr/>
      <w:pict>
        <v:shape style="position:absolute;margin-left:84.125pt;margin-top:704.75pt;width:112.8pt;height:22pt;mso-position-horizontal-relative:page;mso-position-vertical-relative:page;z-index:-17101824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Solución</w:t>
                </w:r>
                <w:r>
                  <w:rPr>
                    <w:b/>
                    <w:color w:val="001F5F"/>
                    <w:spacing w:val="-4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Carbyne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para</w:t>
                </w:r>
                <w:r>
                  <w:rPr>
                    <w:b/>
                    <w:color w:val="001F5F"/>
                    <w:spacing w:val="-1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la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UNP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Carbyne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–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BSW Colombia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480011pt;margin-top:704.75pt;width:77.650pt;height:22pt;mso-position-horizontal-relative:page;mso-position-vertical-relative:page;z-index:-17101312" type="#_x0000_t202" filled="false" stroked="false">
          <v:textbox inset="0,0,0,0">
            <w:txbxContent>
              <w:p>
                <w:pPr>
                  <w:spacing w:line="203" w:lineRule="exact" w:before="0"/>
                  <w:ind w:left="0" w:right="59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02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de</w:t>
                </w:r>
                <w:r>
                  <w:rPr>
                    <w:color w:val="001F5F"/>
                    <w:spacing w:val="-2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octubre,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2023</w:t>
                </w:r>
              </w:p>
              <w:p>
                <w:pPr>
                  <w:spacing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Página</w:t>
                </w:r>
                <w:r>
                  <w:rPr>
                    <w:color w:val="001F5F"/>
                    <w:spacing w:val="-4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1F5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1.950012pt;margin-top:726.75pt;width:48.2pt;height:11pt;mso-position-horizontal-relative:page;mso-position-vertical-relative:page;z-index:-17100800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Confidencial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83.625pt;margin-top:696.400024pt;width:444.98pt;height:.5pt;mso-position-horizontal-relative:page;mso-position-vertical-relative:page;z-index:-17142272" filled="true" fillcolor="#000000" stroked="false">
          <v:fill type="solid"/>
          <w10:wrap type="none"/>
        </v:rect>
      </w:pict>
    </w:r>
    <w:r>
      <w:rPr/>
      <w:pict>
        <v:shape style="position:absolute;margin-left:84.125pt;margin-top:704.75pt;width:112.8pt;height:22pt;mso-position-horizontal-relative:page;mso-position-vertical-relative:page;z-index:-17141760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Solución</w:t>
                </w:r>
                <w:r>
                  <w:rPr>
                    <w:b/>
                    <w:color w:val="001F5F"/>
                    <w:spacing w:val="-4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Carbyne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para</w:t>
                </w:r>
                <w:r>
                  <w:rPr>
                    <w:b/>
                    <w:color w:val="001F5F"/>
                    <w:spacing w:val="-1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la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UNP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Carbyne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–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BSW Colombia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480011pt;margin-top:704.75pt;width:77.6pt;height:22pt;mso-position-horizontal-relative:page;mso-position-vertical-relative:page;z-index:-17141248" type="#_x0000_t202" filled="false" stroked="false">
          <v:textbox inset="0,0,0,0">
            <w:txbxContent>
              <w:p>
                <w:pPr>
                  <w:spacing w:line="203" w:lineRule="exact"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02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de</w:t>
                </w:r>
                <w:r>
                  <w:rPr>
                    <w:color w:val="001F5F"/>
                    <w:spacing w:val="-2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octubre,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2023</w:t>
                </w:r>
              </w:p>
              <w:p>
                <w:pPr>
                  <w:spacing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Página</w:t>
                </w:r>
                <w:r>
                  <w:rPr>
                    <w:color w:val="001F5F"/>
                    <w:spacing w:val="-4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1F5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1.950012pt;margin-top:726.75pt;width:48.2pt;height:11pt;mso-position-horizontal-relative:page;mso-position-vertical-relative:page;z-index:-17140736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Confidencial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83.625pt;margin-top:696.400024pt;width:444.98pt;height:.5pt;mso-position-horizontal-relative:page;mso-position-vertical-relative:page;z-index:-17098752" filled="true" fillcolor="#000000" stroked="false">
          <v:fill type="solid"/>
          <w10:wrap type="none"/>
        </v:rect>
      </w:pict>
    </w:r>
    <w:r>
      <w:rPr/>
      <w:pict>
        <v:shape style="position:absolute;margin-left:84.125pt;margin-top:704.75pt;width:112.8pt;height:22pt;mso-position-horizontal-relative:page;mso-position-vertical-relative:page;z-index:-17098240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Solución</w:t>
                </w:r>
                <w:r>
                  <w:rPr>
                    <w:b/>
                    <w:color w:val="001F5F"/>
                    <w:spacing w:val="-4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Carbyne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para</w:t>
                </w:r>
                <w:r>
                  <w:rPr>
                    <w:b/>
                    <w:color w:val="001F5F"/>
                    <w:spacing w:val="-1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la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UNP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Carbyne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–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BSW Colombia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480011pt;margin-top:704.75pt;width:77.650pt;height:22pt;mso-position-horizontal-relative:page;mso-position-vertical-relative:page;z-index:-17097728" type="#_x0000_t202" filled="false" stroked="false">
          <v:textbox inset="0,0,0,0">
            <w:txbxContent>
              <w:p>
                <w:pPr>
                  <w:spacing w:line="203" w:lineRule="exact" w:before="0"/>
                  <w:ind w:left="0" w:right="59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02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de</w:t>
                </w:r>
                <w:r>
                  <w:rPr>
                    <w:color w:val="001F5F"/>
                    <w:spacing w:val="-2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octubre,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2023</w:t>
                </w:r>
              </w:p>
              <w:p>
                <w:pPr>
                  <w:spacing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Página</w:t>
                </w:r>
                <w:r>
                  <w:rPr>
                    <w:color w:val="001F5F"/>
                    <w:spacing w:val="-4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1F5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1.950012pt;margin-top:726.75pt;width:48.2pt;height:11pt;mso-position-horizontal-relative:page;mso-position-vertical-relative:page;z-index:-17097216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Confidencial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83.625pt;margin-top:696.400024pt;width:444.98pt;height:.5pt;mso-position-horizontal-relative:page;mso-position-vertical-relative:page;z-index:-17095168" filled="true" fillcolor="#000000" stroked="false">
          <v:fill type="solid"/>
          <w10:wrap type="none"/>
        </v:rect>
      </w:pict>
    </w:r>
    <w:r>
      <w:rPr/>
      <w:pict>
        <v:shape style="position:absolute;margin-left:84.125pt;margin-top:704.75pt;width:112.8pt;height:22pt;mso-position-horizontal-relative:page;mso-position-vertical-relative:page;z-index:-17094656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Solución</w:t>
                </w:r>
                <w:r>
                  <w:rPr>
                    <w:b/>
                    <w:color w:val="001F5F"/>
                    <w:spacing w:val="-4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Carbyne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para</w:t>
                </w:r>
                <w:r>
                  <w:rPr>
                    <w:b/>
                    <w:color w:val="001F5F"/>
                    <w:spacing w:val="-1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la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UNP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Carbyne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–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BSW Colombia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480011pt;margin-top:704.75pt;width:77.650pt;height:22pt;mso-position-horizontal-relative:page;mso-position-vertical-relative:page;z-index:-17094144" type="#_x0000_t202" filled="false" stroked="false">
          <v:textbox inset="0,0,0,0">
            <w:txbxContent>
              <w:p>
                <w:pPr>
                  <w:spacing w:line="203" w:lineRule="exact" w:before="0"/>
                  <w:ind w:left="0" w:right="59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02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de</w:t>
                </w:r>
                <w:r>
                  <w:rPr>
                    <w:color w:val="001F5F"/>
                    <w:spacing w:val="-2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octubre,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2023</w:t>
                </w:r>
              </w:p>
              <w:p>
                <w:pPr>
                  <w:spacing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Página</w:t>
                </w:r>
                <w:r>
                  <w:rPr>
                    <w:color w:val="001F5F"/>
                    <w:spacing w:val="-4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1F5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1.950012pt;margin-top:726.75pt;width:48.2pt;height:11pt;mso-position-horizontal-relative:page;mso-position-vertical-relative:page;z-index:-17093632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Confidencial</w:t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83.625pt;margin-top:696.400024pt;width:444.98pt;height:.5pt;mso-position-horizontal-relative:page;mso-position-vertical-relative:page;z-index:-17093120" filled="true" fillcolor="#000000" stroked="false">
          <v:fill type="solid"/>
          <w10:wrap type="none"/>
        </v:rect>
      </w:pict>
    </w:r>
    <w:r>
      <w:rPr/>
      <w:pict>
        <v:shape style="position:absolute;margin-left:84.125pt;margin-top:704.75pt;width:112.8pt;height:22pt;mso-position-horizontal-relative:page;mso-position-vertical-relative:page;z-index:-17092608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Solución</w:t>
                </w:r>
                <w:r>
                  <w:rPr>
                    <w:b/>
                    <w:color w:val="001F5F"/>
                    <w:spacing w:val="-4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Carbyne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para</w:t>
                </w:r>
                <w:r>
                  <w:rPr>
                    <w:b/>
                    <w:color w:val="001F5F"/>
                    <w:spacing w:val="-1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la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UNP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Carbyne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–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BSW Colombia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480011pt;margin-top:704.75pt;width:77.650pt;height:22pt;mso-position-horizontal-relative:page;mso-position-vertical-relative:page;z-index:-17092096" type="#_x0000_t202" filled="false" stroked="false">
          <v:textbox inset="0,0,0,0">
            <w:txbxContent>
              <w:p>
                <w:pPr>
                  <w:spacing w:line="203" w:lineRule="exact" w:before="0"/>
                  <w:ind w:left="0" w:right="59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02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de</w:t>
                </w:r>
                <w:r>
                  <w:rPr>
                    <w:color w:val="001F5F"/>
                    <w:spacing w:val="-2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octubre,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2023</w:t>
                </w:r>
              </w:p>
              <w:p>
                <w:pPr>
                  <w:spacing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Página</w:t>
                </w:r>
                <w:r>
                  <w:rPr>
                    <w:color w:val="001F5F"/>
                    <w:spacing w:val="-4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1F5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1.950012pt;margin-top:726.75pt;width:48.2pt;height:11pt;mso-position-horizontal-relative:page;mso-position-vertical-relative:page;z-index:-17091584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Confidencial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83.625pt;margin-top:696.400024pt;width:444.98pt;height:.5pt;mso-position-horizontal-relative:page;mso-position-vertical-relative:page;z-index:-17090560" filled="true" fillcolor="#000000" stroked="false">
          <v:fill type="solid"/>
          <w10:wrap type="none"/>
        </v:rect>
      </w:pict>
    </w:r>
    <w:r>
      <w:rPr/>
      <w:pict>
        <v:shape style="position:absolute;margin-left:84.125pt;margin-top:704.75pt;width:112.8pt;height:22pt;mso-position-horizontal-relative:page;mso-position-vertical-relative:page;z-index:-17090048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Solución</w:t>
                </w:r>
                <w:r>
                  <w:rPr>
                    <w:b/>
                    <w:color w:val="001F5F"/>
                    <w:spacing w:val="-4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Carbyne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para</w:t>
                </w:r>
                <w:r>
                  <w:rPr>
                    <w:b/>
                    <w:color w:val="001F5F"/>
                    <w:spacing w:val="-1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la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UNP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Carbyne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–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BSW Colombia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480011pt;margin-top:704.75pt;width:77.650pt;height:22pt;mso-position-horizontal-relative:page;mso-position-vertical-relative:page;z-index:-17089536" type="#_x0000_t202" filled="false" stroked="false">
          <v:textbox inset="0,0,0,0">
            <w:txbxContent>
              <w:p>
                <w:pPr>
                  <w:spacing w:line="203" w:lineRule="exact" w:before="0"/>
                  <w:ind w:left="0" w:right="59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02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de</w:t>
                </w:r>
                <w:r>
                  <w:rPr>
                    <w:color w:val="001F5F"/>
                    <w:spacing w:val="-2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octubre,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2023</w:t>
                </w:r>
              </w:p>
              <w:p>
                <w:pPr>
                  <w:spacing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Página</w:t>
                </w:r>
                <w:r>
                  <w:rPr>
                    <w:color w:val="001F5F"/>
                    <w:spacing w:val="-4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1F5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1.950012pt;margin-top:726.75pt;width:48.2pt;height:11pt;mso-position-horizontal-relative:page;mso-position-vertical-relative:page;z-index:-17089024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Confidencial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83.625pt;margin-top:696.400024pt;width:444.98pt;height:.5pt;mso-position-horizontal-relative:page;mso-position-vertical-relative:page;z-index:-17088512" filled="true" fillcolor="#000000" stroked="false">
          <v:fill type="solid"/>
          <w10:wrap type="none"/>
        </v:rect>
      </w:pict>
    </w:r>
    <w:r>
      <w:rPr/>
      <w:pict>
        <v:shape style="position:absolute;margin-left:84.125pt;margin-top:704.75pt;width:112.8pt;height:22pt;mso-position-horizontal-relative:page;mso-position-vertical-relative:page;z-index:-17088000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Solución</w:t>
                </w:r>
                <w:r>
                  <w:rPr>
                    <w:b/>
                    <w:color w:val="001F5F"/>
                    <w:spacing w:val="-4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Carbyne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para</w:t>
                </w:r>
                <w:r>
                  <w:rPr>
                    <w:b/>
                    <w:color w:val="001F5F"/>
                    <w:spacing w:val="-1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la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UNP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Carbyne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–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BSW Colombia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480011pt;margin-top:704.75pt;width:77.650pt;height:22pt;mso-position-horizontal-relative:page;mso-position-vertical-relative:page;z-index:-17087488" type="#_x0000_t202" filled="false" stroked="false">
          <v:textbox inset="0,0,0,0">
            <w:txbxContent>
              <w:p>
                <w:pPr>
                  <w:spacing w:line="203" w:lineRule="exact" w:before="0"/>
                  <w:ind w:left="0" w:right="59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02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de</w:t>
                </w:r>
                <w:r>
                  <w:rPr>
                    <w:color w:val="001F5F"/>
                    <w:spacing w:val="-2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octubre,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2023</w:t>
                </w:r>
              </w:p>
              <w:p>
                <w:pPr>
                  <w:spacing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Página</w:t>
                </w:r>
                <w:r>
                  <w:rPr>
                    <w:color w:val="001F5F"/>
                    <w:spacing w:val="-4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1F5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1.950012pt;margin-top:726.75pt;width:48.2pt;height:11pt;mso-position-horizontal-relative:page;mso-position-vertical-relative:page;z-index:-17086976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Confidencial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83.625pt;margin-top:696.400024pt;width:444.98pt;height:.5pt;mso-position-horizontal-relative:page;mso-position-vertical-relative:page;z-index:-17085952" filled="true" fillcolor="#000000" stroked="false">
          <v:fill type="solid"/>
          <w10:wrap type="none"/>
        </v:rect>
      </w:pict>
    </w:r>
    <w:r>
      <w:rPr/>
      <w:pict>
        <v:shape style="position:absolute;margin-left:84.125pt;margin-top:704.75pt;width:112.8pt;height:22pt;mso-position-horizontal-relative:page;mso-position-vertical-relative:page;z-index:-17085440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Solución</w:t>
                </w:r>
                <w:r>
                  <w:rPr>
                    <w:b/>
                    <w:color w:val="001F5F"/>
                    <w:spacing w:val="-4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Carbyne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para</w:t>
                </w:r>
                <w:r>
                  <w:rPr>
                    <w:b/>
                    <w:color w:val="001F5F"/>
                    <w:spacing w:val="-1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la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UNP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Carbyne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–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BSW Colombia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480011pt;margin-top:704.75pt;width:77.650pt;height:22pt;mso-position-horizontal-relative:page;mso-position-vertical-relative:page;z-index:-17084928" type="#_x0000_t202" filled="false" stroked="false">
          <v:textbox inset="0,0,0,0">
            <w:txbxContent>
              <w:p>
                <w:pPr>
                  <w:spacing w:line="203" w:lineRule="exact" w:before="0"/>
                  <w:ind w:left="0" w:right="59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02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de</w:t>
                </w:r>
                <w:r>
                  <w:rPr>
                    <w:color w:val="001F5F"/>
                    <w:spacing w:val="-2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octubre,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2023</w:t>
                </w:r>
              </w:p>
              <w:p>
                <w:pPr>
                  <w:spacing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Página</w:t>
                </w:r>
                <w:r>
                  <w:rPr>
                    <w:color w:val="001F5F"/>
                    <w:spacing w:val="-4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1F5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1.950012pt;margin-top:726.75pt;width:48.2pt;height:11pt;mso-position-horizontal-relative:page;mso-position-vertical-relative:page;z-index:-17084416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Confidencial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83.625pt;margin-top:696.400024pt;width:444.98pt;height:.5pt;mso-position-horizontal-relative:page;mso-position-vertical-relative:page;z-index:-17083904" filled="true" fillcolor="#000000" stroked="false">
          <v:fill type="solid"/>
          <w10:wrap type="none"/>
        </v:rect>
      </w:pict>
    </w:r>
    <w:r>
      <w:rPr/>
      <w:pict>
        <v:shape style="position:absolute;margin-left:84.125pt;margin-top:704.75pt;width:112.8pt;height:22pt;mso-position-horizontal-relative:page;mso-position-vertical-relative:page;z-index:-17083392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Solución</w:t>
                </w:r>
                <w:r>
                  <w:rPr>
                    <w:b/>
                    <w:color w:val="001F5F"/>
                    <w:spacing w:val="-4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Carbyne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para</w:t>
                </w:r>
                <w:r>
                  <w:rPr>
                    <w:b/>
                    <w:color w:val="001F5F"/>
                    <w:spacing w:val="-1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la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UNP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Carbyne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–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BSW Colombia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480011pt;margin-top:704.75pt;width:77.650pt;height:22pt;mso-position-horizontal-relative:page;mso-position-vertical-relative:page;z-index:-17082880" type="#_x0000_t202" filled="false" stroked="false">
          <v:textbox inset="0,0,0,0">
            <w:txbxContent>
              <w:p>
                <w:pPr>
                  <w:spacing w:line="203" w:lineRule="exact" w:before="0"/>
                  <w:ind w:left="0" w:right="59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02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de</w:t>
                </w:r>
                <w:r>
                  <w:rPr>
                    <w:color w:val="001F5F"/>
                    <w:spacing w:val="-2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octubre,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2023</w:t>
                </w:r>
              </w:p>
              <w:p>
                <w:pPr>
                  <w:spacing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Página</w:t>
                </w:r>
                <w:r>
                  <w:rPr>
                    <w:color w:val="001F5F"/>
                    <w:spacing w:val="-4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1F5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1.950012pt;margin-top:726.75pt;width:48.2pt;height:11pt;mso-position-horizontal-relative:page;mso-position-vertical-relative:page;z-index:-17082368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Confidencial</w:t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83.625pt;margin-top:696.400024pt;width:444.98pt;height:.5pt;mso-position-horizontal-relative:page;mso-position-vertical-relative:page;z-index:-17081344" filled="true" fillcolor="#000000" stroked="false">
          <v:fill type="solid"/>
          <w10:wrap type="none"/>
        </v:rect>
      </w:pict>
    </w:r>
    <w:r>
      <w:rPr/>
      <w:pict>
        <v:shape style="position:absolute;margin-left:84.125pt;margin-top:704.75pt;width:112.8pt;height:22pt;mso-position-horizontal-relative:page;mso-position-vertical-relative:page;z-index:-17080832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Solución</w:t>
                </w:r>
                <w:r>
                  <w:rPr>
                    <w:b/>
                    <w:color w:val="001F5F"/>
                    <w:spacing w:val="-4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Carbyne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para</w:t>
                </w:r>
                <w:r>
                  <w:rPr>
                    <w:b/>
                    <w:color w:val="001F5F"/>
                    <w:spacing w:val="-1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la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UNP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Carbyne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–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BSW Colombia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480011pt;margin-top:704.75pt;width:77.650pt;height:22pt;mso-position-horizontal-relative:page;mso-position-vertical-relative:page;z-index:-17080320" type="#_x0000_t202" filled="false" stroked="false">
          <v:textbox inset="0,0,0,0">
            <w:txbxContent>
              <w:p>
                <w:pPr>
                  <w:spacing w:line="203" w:lineRule="exact" w:before="0"/>
                  <w:ind w:left="0" w:right="59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02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de</w:t>
                </w:r>
                <w:r>
                  <w:rPr>
                    <w:color w:val="001F5F"/>
                    <w:spacing w:val="-2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octubre,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2023</w:t>
                </w:r>
              </w:p>
              <w:p>
                <w:pPr>
                  <w:spacing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Página</w:t>
                </w:r>
                <w:r>
                  <w:rPr>
                    <w:color w:val="001F5F"/>
                    <w:spacing w:val="-4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1F5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1.950012pt;margin-top:726.75pt;width:48.2pt;height:11pt;mso-position-horizontal-relative:page;mso-position-vertical-relative:page;z-index:-17079808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Confidencial</w:t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83.625pt;margin-top:696.400024pt;width:444.98pt;height:.5pt;mso-position-horizontal-relative:page;mso-position-vertical-relative:page;z-index:-17079296" filled="true" fillcolor="#000000" stroked="false">
          <v:fill type="solid"/>
          <w10:wrap type="none"/>
        </v:rect>
      </w:pict>
    </w:r>
    <w:r>
      <w:rPr/>
      <w:pict>
        <v:shape style="position:absolute;margin-left:84.125pt;margin-top:704.75pt;width:112.8pt;height:22pt;mso-position-horizontal-relative:page;mso-position-vertical-relative:page;z-index:-17078784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Solución</w:t>
                </w:r>
                <w:r>
                  <w:rPr>
                    <w:b/>
                    <w:color w:val="001F5F"/>
                    <w:spacing w:val="-4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Carbyne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para</w:t>
                </w:r>
                <w:r>
                  <w:rPr>
                    <w:b/>
                    <w:color w:val="001F5F"/>
                    <w:spacing w:val="-1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la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UNP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Carbyne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–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BSW Colombia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480011pt;margin-top:704.75pt;width:77.650pt;height:22pt;mso-position-horizontal-relative:page;mso-position-vertical-relative:page;z-index:-17078272" type="#_x0000_t202" filled="false" stroked="false">
          <v:textbox inset="0,0,0,0">
            <w:txbxContent>
              <w:p>
                <w:pPr>
                  <w:spacing w:line="203" w:lineRule="exact" w:before="0"/>
                  <w:ind w:left="0" w:right="59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02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de</w:t>
                </w:r>
                <w:r>
                  <w:rPr>
                    <w:color w:val="001F5F"/>
                    <w:spacing w:val="-2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octubre,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2023</w:t>
                </w:r>
              </w:p>
              <w:p>
                <w:pPr>
                  <w:spacing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Página</w:t>
                </w:r>
                <w:r>
                  <w:rPr>
                    <w:color w:val="001F5F"/>
                    <w:spacing w:val="-4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1F5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1.950012pt;margin-top:726.75pt;width:48.2pt;height:11pt;mso-position-horizontal-relative:page;mso-position-vertical-relative:page;z-index:-17077760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Confidencial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83.625pt;margin-top:696.400024pt;width:444.98pt;height:.5pt;mso-position-horizontal-relative:page;mso-position-vertical-relative:page;z-index:-17138688" filled="true" fillcolor="#000000" stroked="false">
          <v:fill type="solid"/>
          <w10:wrap type="none"/>
        </v:rect>
      </w:pict>
    </w:r>
    <w:r>
      <w:rPr/>
      <w:pict>
        <v:shape style="position:absolute;margin-left:84.125pt;margin-top:704.75pt;width:112.8pt;height:22pt;mso-position-horizontal-relative:page;mso-position-vertical-relative:page;z-index:-17138176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Solución</w:t>
                </w:r>
                <w:r>
                  <w:rPr>
                    <w:b/>
                    <w:color w:val="001F5F"/>
                    <w:spacing w:val="-4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Carbyne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para</w:t>
                </w:r>
                <w:r>
                  <w:rPr>
                    <w:b/>
                    <w:color w:val="001F5F"/>
                    <w:spacing w:val="-1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la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UNP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Carbyne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–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BSW Colombia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480011pt;margin-top:704.75pt;width:77.6pt;height:22pt;mso-position-horizontal-relative:page;mso-position-vertical-relative:page;z-index:-17137664" type="#_x0000_t202" filled="false" stroked="false">
          <v:textbox inset="0,0,0,0">
            <w:txbxContent>
              <w:p>
                <w:pPr>
                  <w:spacing w:line="203" w:lineRule="exact"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02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de</w:t>
                </w:r>
                <w:r>
                  <w:rPr>
                    <w:color w:val="001F5F"/>
                    <w:spacing w:val="-2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octubre,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2023</w:t>
                </w:r>
              </w:p>
              <w:p>
                <w:pPr>
                  <w:spacing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Página</w:t>
                </w:r>
                <w:r>
                  <w:rPr>
                    <w:color w:val="001F5F"/>
                    <w:spacing w:val="-4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1F5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1.950012pt;margin-top:726.75pt;width:48.2pt;height:11pt;mso-position-horizontal-relative:page;mso-position-vertical-relative:page;z-index:-17137152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Confidencial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84.125pt;margin-top:704.75pt;width:112.8pt;height:22pt;mso-position-horizontal-relative:page;mso-position-vertical-relative:page;z-index:-17135104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Solución</w:t>
                </w:r>
                <w:r>
                  <w:rPr>
                    <w:b/>
                    <w:color w:val="001F5F"/>
                    <w:spacing w:val="-4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Carbyne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para</w:t>
                </w:r>
                <w:r>
                  <w:rPr>
                    <w:b/>
                    <w:color w:val="001F5F"/>
                    <w:spacing w:val="-1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la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UNP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Carbyne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–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BSW Colombia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480011pt;margin-top:704.75pt;width:77.6pt;height:22pt;mso-position-horizontal-relative:page;mso-position-vertical-relative:page;z-index:-17134592" type="#_x0000_t202" filled="false" stroked="false">
          <v:textbox inset="0,0,0,0">
            <w:txbxContent>
              <w:p>
                <w:pPr>
                  <w:spacing w:line="203" w:lineRule="exact"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02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de</w:t>
                </w:r>
                <w:r>
                  <w:rPr>
                    <w:color w:val="001F5F"/>
                    <w:spacing w:val="-2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octubre,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2023</w:t>
                </w:r>
              </w:p>
              <w:p>
                <w:pPr>
                  <w:spacing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Página</w:t>
                </w:r>
                <w:r>
                  <w:rPr>
                    <w:color w:val="001F5F"/>
                    <w:spacing w:val="-4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1F5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1.950012pt;margin-top:726.75pt;width:48.2pt;height:11pt;mso-position-horizontal-relative:page;mso-position-vertical-relative:page;z-index:-17134080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Confidencial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84.125pt;margin-top:704.75pt;width:112.8pt;height:22pt;mso-position-horizontal-relative:page;mso-position-vertical-relative:page;z-index:-17132032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Solución</w:t>
                </w:r>
                <w:r>
                  <w:rPr>
                    <w:b/>
                    <w:color w:val="001F5F"/>
                    <w:spacing w:val="-4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Carbyne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para</w:t>
                </w:r>
                <w:r>
                  <w:rPr>
                    <w:b/>
                    <w:color w:val="001F5F"/>
                    <w:spacing w:val="-1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la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UNP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Carbyne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–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BSW Colombia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480011pt;margin-top:704.75pt;width:77.6pt;height:22pt;mso-position-horizontal-relative:page;mso-position-vertical-relative:page;z-index:-17131520" type="#_x0000_t202" filled="false" stroked="false">
          <v:textbox inset="0,0,0,0">
            <w:txbxContent>
              <w:p>
                <w:pPr>
                  <w:spacing w:line="203" w:lineRule="exact"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02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de</w:t>
                </w:r>
                <w:r>
                  <w:rPr>
                    <w:color w:val="001F5F"/>
                    <w:spacing w:val="-2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octubre,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2023</w:t>
                </w:r>
              </w:p>
              <w:p>
                <w:pPr>
                  <w:spacing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Página</w:t>
                </w:r>
                <w:r>
                  <w:rPr>
                    <w:color w:val="001F5F"/>
                    <w:spacing w:val="-4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1F5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1.950012pt;margin-top:726.75pt;width:48.2pt;height:11pt;mso-position-horizontal-relative:page;mso-position-vertical-relative:page;z-index:-17131008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Confidencial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84.125pt;margin-top:704.75pt;width:112.8pt;height:22pt;mso-position-horizontal-relative:page;mso-position-vertical-relative:page;z-index:-17129984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Solución</w:t>
                </w:r>
                <w:r>
                  <w:rPr>
                    <w:b/>
                    <w:color w:val="001F5F"/>
                    <w:spacing w:val="-4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Carbyne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para</w:t>
                </w:r>
                <w:r>
                  <w:rPr>
                    <w:b/>
                    <w:color w:val="001F5F"/>
                    <w:spacing w:val="-1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la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UNP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Carbyne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–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BSW Colombia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480011pt;margin-top:704.75pt;width:77.650pt;height:22pt;mso-position-horizontal-relative:page;mso-position-vertical-relative:page;z-index:-17129472" type="#_x0000_t202" filled="false" stroked="false">
          <v:textbox inset="0,0,0,0">
            <w:txbxContent>
              <w:p>
                <w:pPr>
                  <w:spacing w:line="203" w:lineRule="exact" w:before="0"/>
                  <w:ind w:left="0" w:right="59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02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de</w:t>
                </w:r>
                <w:r>
                  <w:rPr>
                    <w:color w:val="001F5F"/>
                    <w:spacing w:val="-2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octubre,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2023</w:t>
                </w:r>
              </w:p>
              <w:p>
                <w:pPr>
                  <w:spacing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Página</w:t>
                </w:r>
                <w:r>
                  <w:rPr>
                    <w:color w:val="001F5F"/>
                    <w:spacing w:val="-4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1F5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1.950012pt;margin-top:726.75pt;width:48.2pt;height:11pt;mso-position-horizontal-relative:page;mso-position-vertical-relative:page;z-index:-17128960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Confidencial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83.625pt;margin-top:696.400024pt;width:444.98pt;height:.5pt;mso-position-horizontal-relative:page;mso-position-vertical-relative:page;z-index:-17127936" filled="true" fillcolor="#000000" stroked="false">
          <v:fill type="solid"/>
          <w10:wrap type="none"/>
        </v:rect>
      </w:pict>
    </w:r>
    <w:r>
      <w:rPr/>
      <w:pict>
        <v:shape style="position:absolute;margin-left:84.125pt;margin-top:704.75pt;width:112.8pt;height:22pt;mso-position-horizontal-relative:page;mso-position-vertical-relative:page;z-index:-17127424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Solución</w:t>
                </w:r>
                <w:r>
                  <w:rPr>
                    <w:b/>
                    <w:color w:val="001F5F"/>
                    <w:spacing w:val="-4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Carbyne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para</w:t>
                </w:r>
                <w:r>
                  <w:rPr>
                    <w:b/>
                    <w:color w:val="001F5F"/>
                    <w:spacing w:val="-1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la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UNP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Carbyne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–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BSW Colombia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480011pt;margin-top:704.75pt;width:77.650pt;height:22pt;mso-position-horizontal-relative:page;mso-position-vertical-relative:page;z-index:-17126912" type="#_x0000_t202" filled="false" stroked="false">
          <v:textbox inset="0,0,0,0">
            <w:txbxContent>
              <w:p>
                <w:pPr>
                  <w:spacing w:line="203" w:lineRule="exact" w:before="0"/>
                  <w:ind w:left="0" w:right="59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02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de</w:t>
                </w:r>
                <w:r>
                  <w:rPr>
                    <w:color w:val="001F5F"/>
                    <w:spacing w:val="-2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octubre,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2023</w:t>
                </w:r>
              </w:p>
              <w:p>
                <w:pPr>
                  <w:spacing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Página</w:t>
                </w:r>
                <w:r>
                  <w:rPr>
                    <w:color w:val="001F5F"/>
                    <w:spacing w:val="-4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1F5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1.950012pt;margin-top:726.75pt;width:48.2pt;height:11pt;mso-position-horizontal-relative:page;mso-position-vertical-relative:page;z-index:-17126400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Confidencial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83.625pt;margin-top:696.400024pt;width:444.98pt;height:.5pt;mso-position-horizontal-relative:page;mso-position-vertical-relative:page;z-index:-17125888" filled="true" fillcolor="#000000" stroked="false">
          <v:fill type="solid"/>
          <w10:wrap type="none"/>
        </v:rect>
      </w:pict>
    </w:r>
    <w:r>
      <w:rPr/>
      <w:pict>
        <v:shape style="position:absolute;margin-left:84.125pt;margin-top:704.75pt;width:112.8pt;height:22pt;mso-position-horizontal-relative:page;mso-position-vertical-relative:page;z-index:-17125376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Solución</w:t>
                </w:r>
                <w:r>
                  <w:rPr>
                    <w:b/>
                    <w:color w:val="001F5F"/>
                    <w:spacing w:val="-4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Carbyne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para</w:t>
                </w:r>
                <w:r>
                  <w:rPr>
                    <w:b/>
                    <w:color w:val="001F5F"/>
                    <w:spacing w:val="-1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la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UNP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Carbyne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–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BSW Colombia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480011pt;margin-top:704.75pt;width:77.650pt;height:22pt;mso-position-horizontal-relative:page;mso-position-vertical-relative:page;z-index:-17124864" type="#_x0000_t202" filled="false" stroked="false">
          <v:textbox inset="0,0,0,0">
            <w:txbxContent>
              <w:p>
                <w:pPr>
                  <w:spacing w:line="203" w:lineRule="exact" w:before="0"/>
                  <w:ind w:left="0" w:right="59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02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de</w:t>
                </w:r>
                <w:r>
                  <w:rPr>
                    <w:color w:val="001F5F"/>
                    <w:spacing w:val="-2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octubre,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2023</w:t>
                </w:r>
              </w:p>
              <w:p>
                <w:pPr>
                  <w:spacing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Página</w:t>
                </w:r>
                <w:r>
                  <w:rPr>
                    <w:color w:val="001F5F"/>
                    <w:spacing w:val="-4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1F5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1.950012pt;margin-top:726.75pt;width:48.2pt;height:11pt;mso-position-horizontal-relative:page;mso-position-vertical-relative:page;z-index:-17124352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Confidencial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.000009pt;margin-top:0pt;width:611.550pt;height:145.8pt;mso-position-horizontal-relative:page;mso-position-vertical-relative:page;z-index:-17145856" coordorigin="0,0" coordsize="12231,2916">
          <v:shape style="position:absolute;left:10;top:2;width:12221;height:1288" type="#_x0000_t75" stroked="false">
            <v:imagedata r:id="rId1" o:title=""/>
          </v:shape>
          <v:shape style="position:absolute;left:0;top:0;width:12229;height:2916" type="#_x0000_t75" stroked="false">
            <v:imagedata r:id="rId2" o:title="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3.824997pt;margin-top:81.419998pt;width:23.7pt;height:16pt;mso-position-horizontal-relative:page;mso-position-vertical-relative:page;z-index:-17145344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sz w:val="28"/>
                  </w:rPr>
                  <w:t>1.1.</w:t>
                </w:r>
              </w:p>
            </w:txbxContent>
          </v:textbox>
          <w10:wrap type="none"/>
        </v:shape>
      </w:pict>
    </w:r>
    <w:r>
      <w:rPr/>
      <w:pict>
        <v:shape style="position:absolute;margin-left:120.120003pt;margin-top:81.419998pt;width:138.7pt;height:16pt;mso-position-horizontal-relative:page;mso-position-vertical-relative:page;z-index:-17144832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sz w:val="28"/>
                  </w:rPr>
                  <w:t>Descripción</w:t>
                </w:r>
                <w:r>
                  <w:rPr>
                    <w:b/>
                    <w:color w:val="FFFFFF"/>
                    <w:spacing w:val="-6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del</w:t>
                </w:r>
                <w:r>
                  <w:rPr>
                    <w:b/>
                    <w:color w:val="FFFFFF"/>
                    <w:spacing w:val="-6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sistema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194688">
          <wp:simplePos x="0" y="0"/>
          <wp:positionH relativeFrom="page">
            <wp:posOffset>6350</wp:posOffset>
          </wp:positionH>
          <wp:positionV relativeFrom="page">
            <wp:posOffset>1270</wp:posOffset>
          </wp:positionV>
          <wp:extent cx="7760334" cy="817879"/>
          <wp:effectExtent l="0" t="0" r="0" b="0"/>
          <wp:wrapNone/>
          <wp:docPr id="35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60334" cy="8178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.000009pt;margin-top:.09pt;width:611.550pt;height:146.25pt;mso-position-horizontal-relative:page;mso-position-vertical-relative:page;z-index:-17119232" coordorigin="0,2" coordsize="12231,2925">
          <v:shape style="position:absolute;left:10;top:2;width:12221;height:1288" type="#_x0000_t75" stroked="false">
            <v:imagedata r:id="rId1" o:title=""/>
          </v:shape>
          <v:shape style="position:absolute;left:0;top:1;width:12229;height:2925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69.425003pt;margin-top:81.419998pt;width:23.7pt;height:16pt;mso-position-horizontal-relative:page;mso-position-vertical-relative:page;z-index:-17118720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sz w:val="28"/>
                  </w:rPr>
                  <w:t>2.5.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419998pt;margin-top:81.419998pt;width:149.85pt;height:16pt;mso-position-horizontal-relative:page;mso-position-vertical-relative:page;z-index:-17118208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sz w:val="28"/>
                  </w:rPr>
                  <w:t>Modulo</w:t>
                </w:r>
                <w:r>
                  <w:rPr>
                    <w:b/>
                    <w:color w:val="FFFFFF"/>
                    <w:spacing w:val="-5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Carbyne</w:t>
                </w:r>
                <w:r>
                  <w:rPr>
                    <w:b/>
                    <w:color w:val="FFFFFF"/>
                    <w:spacing w:val="-3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Connect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.000009pt;margin-top:.09pt;width:611.550pt;height:146.25pt;mso-position-horizontal-relative:page;mso-position-vertical-relative:page;z-index:-17115648" coordorigin="0,2" coordsize="12231,2925">
          <v:shape style="position:absolute;left:10;top:2;width:12221;height:1288" type="#_x0000_t75" stroked="false">
            <v:imagedata r:id="rId1" o:title=""/>
          </v:shape>
          <v:shape style="position:absolute;left:0;top:1;width:12229;height:2925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69.425003pt;margin-top:81.419998pt;width:23.7pt;height:16pt;mso-position-horizontal-relative:page;mso-position-vertical-relative:page;z-index:-17115136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sz w:val="28"/>
                  </w:rPr>
                  <w:t>2.6.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419998pt;margin-top:81.419998pt;width:210.15pt;height:16pt;mso-position-horizontal-relative:page;mso-position-vertical-relative:page;z-index:-17114624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sz w:val="28"/>
                  </w:rPr>
                  <w:t>Capacidades</w:t>
                </w:r>
                <w:r>
                  <w:rPr>
                    <w:b/>
                    <w:color w:val="FFFFFF"/>
                    <w:spacing w:val="-3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principales</w:t>
                </w:r>
                <w:r>
                  <w:rPr>
                    <w:b/>
                    <w:color w:val="FFFFFF"/>
                    <w:spacing w:val="-3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del</w:t>
                </w:r>
                <w:r>
                  <w:rPr>
                    <w:b/>
                    <w:color w:val="FFFFFF"/>
                    <w:spacing w:val="-5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sistema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204416">
          <wp:simplePos x="0" y="0"/>
          <wp:positionH relativeFrom="page">
            <wp:posOffset>6350</wp:posOffset>
          </wp:positionH>
          <wp:positionV relativeFrom="page">
            <wp:posOffset>1270</wp:posOffset>
          </wp:positionV>
          <wp:extent cx="7760334" cy="817879"/>
          <wp:effectExtent l="0" t="0" r="0" b="0"/>
          <wp:wrapNone/>
          <wp:docPr id="37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60334" cy="8178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.000009pt;margin-top:.09pt;width:611.550pt;height:146.25pt;mso-position-horizontal-relative:page;mso-position-vertical-relative:page;z-index:-17109504" coordorigin="0,2" coordsize="12231,2925">
          <v:shape style="position:absolute;left:10;top:2;width:12221;height:1288" type="#_x0000_t75" stroked="false">
            <v:imagedata r:id="rId1" o:title=""/>
          </v:shape>
          <v:shape style="position:absolute;left:0;top:1;width:12229;height:2925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84.125pt;margin-top:81.419998pt;width:150.2pt;height:16pt;mso-position-horizontal-relative:page;mso-position-vertical-relative:page;z-index:-17108992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sz w:val="28"/>
                  </w:rPr>
                  <w:t>3.1.</w:t>
                </w:r>
                <w:r>
                  <w:rPr>
                    <w:b/>
                    <w:color w:val="FFFFFF"/>
                    <w:spacing w:val="-3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Capacitación</w:t>
                </w:r>
                <w:r>
                  <w:rPr>
                    <w:b/>
                    <w:color w:val="FFFFFF"/>
                    <w:spacing w:val="-3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en</w:t>
                </w:r>
                <w:r>
                  <w:rPr>
                    <w:b/>
                    <w:color w:val="FFFFFF"/>
                    <w:spacing w:val="-2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línea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.000009pt;margin-top:.09pt;width:611.550pt;height:146.25pt;mso-position-horizontal-relative:page;mso-position-vertical-relative:page;z-index:-17106432" coordorigin="0,2" coordsize="12231,2925">
          <v:shape style="position:absolute;left:10;top:2;width:12221;height:1288" type="#_x0000_t75" stroked="false">
            <v:imagedata r:id="rId1" o:title=""/>
          </v:shape>
          <v:shape style="position:absolute;left:0;top:1;width:12229;height:2925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84.125pt;margin-top:81.419998pt;width:160.050pt;height:16pt;mso-position-horizontal-relative:page;mso-position-vertical-relative:page;z-index:-17105920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sz w:val="28"/>
                  </w:rPr>
                  <w:t>3.2.</w:t>
                </w:r>
                <w:r>
                  <w:rPr>
                    <w:b/>
                    <w:color w:val="FFFFFF"/>
                    <w:spacing w:val="-3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Entrenamiento</w:t>
                </w:r>
                <w:r>
                  <w:rPr>
                    <w:b/>
                    <w:color w:val="FFFFFF"/>
                    <w:spacing w:val="-1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en</w:t>
                </w:r>
                <w:r>
                  <w:rPr>
                    <w:b/>
                    <w:color w:val="FFFFFF"/>
                    <w:spacing w:val="-2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sitio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.000009pt;margin-top:.09pt;width:611.550pt;height:146.25pt;mso-position-horizontal-relative:page;mso-position-vertical-relative:page;z-index:-17103360" coordorigin="0,2" coordsize="12231,2925">
          <v:shape style="position:absolute;left:10;top:2;width:12221;height:1288" type="#_x0000_t75" stroked="false">
            <v:imagedata r:id="rId1" o:title=""/>
          </v:shape>
          <v:shape style="position:absolute;left:0;top:1;width:12229;height:2925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84.125pt;margin-top:81.419998pt;width:148.35pt;height:16pt;mso-position-horizontal-relative:page;mso-position-vertical-relative:page;z-index:-17102848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sz w:val="28"/>
                  </w:rPr>
                  <w:t>3.3.</w:t>
                </w:r>
                <w:r>
                  <w:rPr>
                    <w:b/>
                    <w:color w:val="FFFFFF"/>
                    <w:spacing w:val="-3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Manuales</w:t>
                </w:r>
                <w:r>
                  <w:rPr>
                    <w:b/>
                    <w:color w:val="FFFFFF"/>
                    <w:spacing w:val="-1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de</w:t>
                </w:r>
                <w:r>
                  <w:rPr>
                    <w:b/>
                    <w:color w:val="FFFFFF"/>
                    <w:spacing w:val="-2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usuario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.000009pt;margin-top:.09pt;width:611.550pt;height:146.25pt;mso-position-horizontal-relative:page;mso-position-vertical-relative:page;z-index:-17100288" coordorigin="0,2" coordsize="12231,2925">
          <v:shape style="position:absolute;left:10;top:2;width:12221;height:1288" type="#_x0000_t75" stroked="false">
            <v:imagedata r:id="rId1" o:title=""/>
          </v:shape>
          <v:shape style="position:absolute;left:0;top:1;width:12229;height:2925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84.125pt;margin-top:81.419998pt;width:23.7pt;height:16pt;mso-position-horizontal-relative:page;mso-position-vertical-relative:page;z-index:-17099776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sz w:val="28"/>
                  </w:rPr>
                  <w:t>4.1.</w:t>
                </w:r>
              </w:p>
            </w:txbxContent>
          </v:textbox>
          <w10:wrap type="none"/>
        </v:shape>
      </w:pict>
    </w:r>
    <w:r>
      <w:rPr/>
      <w:pict>
        <v:shape style="position:absolute;margin-left:120.120003pt;margin-top:81.419998pt;width:43.9pt;height:16pt;mso-position-horizontal-relative:page;mso-position-vertical-relative:page;z-index:-17099264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sz w:val="28"/>
                  </w:rPr>
                  <w:t>Precios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.000009pt;margin-top:.09pt;width:611.550pt;height:146.25pt;mso-position-horizontal-relative:page;mso-position-vertical-relative:page;z-index:-17096704" coordorigin="0,2" coordsize="12231,2925">
          <v:shape style="position:absolute;left:10;top:2;width:12221;height:1288" type="#_x0000_t75" stroked="false">
            <v:imagedata r:id="rId1" o:title=""/>
          </v:shape>
          <v:shape style="position:absolute;left:0;top:1;width:12229;height:2925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69.425003pt;margin-top:81.419998pt;width:23.7pt;height:16pt;mso-position-horizontal-relative:page;mso-position-vertical-relative:page;z-index:-17096192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sz w:val="28"/>
                  </w:rPr>
                  <w:t>4.2.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419998pt;margin-top:81.419998pt;width:232.35pt;height:16pt;mso-position-horizontal-relative:page;mso-position-vertical-relative:page;z-index:-17095680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sz w:val="28"/>
                  </w:rPr>
                  <w:t>Condiciones</w:t>
                </w:r>
                <w:r>
                  <w:rPr>
                    <w:b/>
                    <w:color w:val="FFFFFF"/>
                    <w:spacing w:val="-4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de</w:t>
                </w:r>
                <w:r>
                  <w:rPr>
                    <w:b/>
                    <w:color w:val="FFFFFF"/>
                    <w:spacing w:val="-3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la</w:t>
                </w:r>
                <w:r>
                  <w:rPr>
                    <w:b/>
                    <w:color w:val="FFFFFF"/>
                    <w:spacing w:val="-3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propuesta</w:t>
                </w:r>
                <w:r>
                  <w:rPr>
                    <w:b/>
                    <w:color w:val="FFFFFF"/>
                    <w:spacing w:val="-6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económica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225408">
          <wp:simplePos x="0" y="0"/>
          <wp:positionH relativeFrom="page">
            <wp:posOffset>6350</wp:posOffset>
          </wp:positionH>
          <wp:positionV relativeFrom="page">
            <wp:posOffset>1270</wp:posOffset>
          </wp:positionV>
          <wp:extent cx="7760334" cy="817879"/>
          <wp:effectExtent l="0" t="0" r="0" b="0"/>
          <wp:wrapNone/>
          <wp:docPr id="53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60334" cy="8178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230016">
          <wp:simplePos x="0" y="0"/>
          <wp:positionH relativeFrom="page">
            <wp:posOffset>6350</wp:posOffset>
          </wp:positionH>
          <wp:positionV relativeFrom="page">
            <wp:posOffset>1270</wp:posOffset>
          </wp:positionV>
          <wp:extent cx="7760334" cy="817879"/>
          <wp:effectExtent l="0" t="0" r="0" b="0"/>
          <wp:wrapNone/>
          <wp:docPr id="67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60334" cy="8178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234624">
          <wp:simplePos x="0" y="0"/>
          <wp:positionH relativeFrom="page">
            <wp:posOffset>6350</wp:posOffset>
          </wp:positionH>
          <wp:positionV relativeFrom="page">
            <wp:posOffset>1270</wp:posOffset>
          </wp:positionV>
          <wp:extent cx="7760334" cy="817879"/>
          <wp:effectExtent l="0" t="0" r="0" b="0"/>
          <wp:wrapNone/>
          <wp:docPr id="79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60334" cy="8178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.000009pt;margin-top:.09pt;width:611.550pt;height:146.25pt;mso-position-horizontal-relative:page;mso-position-vertical-relative:page;z-index:-17140224" coordorigin="0,2" coordsize="12231,2925">
          <v:shape style="position:absolute;left:10;top:2;width:12221;height:1288" type="#_x0000_t75" stroked="false">
            <v:imagedata r:id="rId1" o:title=""/>
          </v:shape>
          <v:shape style="position:absolute;left:0;top:1;width:12229;height:2925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83.824997pt;margin-top:81.419998pt;width:23.7pt;height:16pt;mso-position-horizontal-relative:page;mso-position-vertical-relative:page;z-index:-17139712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sz w:val="28"/>
                  </w:rPr>
                  <w:t>1.2.</w:t>
                </w:r>
              </w:p>
            </w:txbxContent>
          </v:textbox>
          <w10:wrap type="none"/>
        </v:shape>
      </w:pict>
    </w:r>
    <w:r>
      <w:rPr/>
      <w:pict>
        <v:shape style="position:absolute;margin-left:120.120003pt;margin-top:81.419998pt;width:145.15pt;height:16pt;mso-position-horizontal-relative:page;mso-position-vertical-relative:page;z-index:-17139200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sz w:val="28"/>
                  </w:rPr>
                  <w:t>Arquitectura</w:t>
                </w:r>
                <w:r>
                  <w:rPr>
                    <w:b/>
                    <w:color w:val="FFFFFF"/>
                    <w:spacing w:val="-2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del</w:t>
                </w:r>
                <w:r>
                  <w:rPr>
                    <w:b/>
                    <w:color w:val="FFFFFF"/>
                    <w:spacing w:val="-5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sistema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.000009pt;margin-top:.1pt;width:611.550pt;height:146.3pt;mso-position-horizontal-relative:page;mso-position-vertical-relative:page;z-index:-17136640" coordorigin="0,2" coordsize="12231,2926">
          <v:shape style="position:absolute;left:10;top:2;width:12221;height:1288" type="#_x0000_t75" stroked="false">
            <v:imagedata r:id="rId1" o:title=""/>
          </v:shape>
          <v:shape style="position:absolute;left:0;top:3;width:12229;height:2925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84.125pt;margin-top:81.419998pt;width:23.7pt;height:16pt;mso-position-horizontal-relative:page;mso-position-vertical-relative:page;z-index:-17136128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sz w:val="28"/>
                  </w:rPr>
                  <w:t>2.1.</w:t>
                </w:r>
              </w:p>
            </w:txbxContent>
          </v:textbox>
          <w10:wrap type="none"/>
        </v:shape>
      </w:pict>
    </w:r>
    <w:r>
      <w:rPr/>
      <w:pict>
        <v:shape style="position:absolute;margin-left:120.120003pt;margin-top:81.419998pt;width:85.85pt;height:16pt;mso-position-horizontal-relative:page;mso-position-vertical-relative:page;z-index:-17135616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sz w:val="28"/>
                  </w:rPr>
                  <w:t>Generalidades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.000009pt;margin-top:.1pt;width:611.550pt;height:146.3pt;mso-position-horizontal-relative:page;mso-position-vertical-relative:page;z-index:-17133568" coordorigin="0,2" coordsize="12231,2926">
          <v:shape style="position:absolute;left:10;top:2;width:12221;height:1288" type="#_x0000_t75" stroked="false">
            <v:imagedata r:id="rId1" o:title=""/>
          </v:shape>
          <v:shape style="position:absolute;left:0;top:3;width:12229;height:2925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69.425003pt;margin-top:81.419998pt;width:23.7pt;height:16pt;mso-position-horizontal-relative:page;mso-position-vertical-relative:page;z-index:-17133056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sz w:val="28"/>
                  </w:rPr>
                  <w:t>2.2.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419998pt;margin-top:81.419998pt;width:184.2pt;height:16pt;mso-position-horizontal-relative:page;mso-position-vertical-relative:page;z-index:-17132544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sz w:val="28"/>
                  </w:rPr>
                  <w:t>Módulo</w:t>
                </w:r>
                <w:r>
                  <w:rPr>
                    <w:b/>
                    <w:color w:val="FFFFFF"/>
                    <w:spacing w:val="-3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de</w:t>
                </w:r>
                <w:r>
                  <w:rPr>
                    <w:b/>
                    <w:color w:val="FFFFFF"/>
                    <w:spacing w:val="-1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gestión</w:t>
                </w:r>
                <w:r>
                  <w:rPr>
                    <w:b/>
                    <w:color w:val="FFFFFF"/>
                    <w:spacing w:val="-2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de</w:t>
                </w:r>
                <w:r>
                  <w:rPr>
                    <w:b/>
                    <w:color w:val="FFFFFF"/>
                    <w:spacing w:val="-2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llamadas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185984">
          <wp:simplePos x="0" y="0"/>
          <wp:positionH relativeFrom="page">
            <wp:posOffset>6350</wp:posOffset>
          </wp:positionH>
          <wp:positionV relativeFrom="page">
            <wp:posOffset>1270</wp:posOffset>
          </wp:positionV>
          <wp:extent cx="7760334" cy="817879"/>
          <wp:effectExtent l="0" t="0" r="0" b="0"/>
          <wp:wrapNone/>
          <wp:docPr id="27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60334" cy="8178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188032">
          <wp:simplePos x="0" y="0"/>
          <wp:positionH relativeFrom="page">
            <wp:posOffset>6350</wp:posOffset>
          </wp:positionH>
          <wp:positionV relativeFrom="page">
            <wp:posOffset>1270</wp:posOffset>
          </wp:positionV>
          <wp:extent cx="7760334" cy="817879"/>
          <wp:effectExtent l="0" t="0" r="0" b="0"/>
          <wp:wrapNone/>
          <wp:docPr id="31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60334" cy="8178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0">
    <w:multiLevelType w:val="hybridMultilevel"/>
    <w:lvl w:ilvl="0">
      <w:start w:val="14"/>
      <w:numFmt w:val="decimal"/>
      <w:lvlText w:val="%1"/>
      <w:lvlJc w:val="left"/>
      <w:pPr>
        <w:ind w:left="1702" w:hanging="398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702" w:hanging="398"/>
        <w:jc w:val="left"/>
      </w:pPr>
      <w:rPr>
        <w:rFonts w:hint="default" w:ascii="Calibri" w:hAnsi="Calibri" w:eastAsia="Calibri" w:cs="Calibri"/>
        <w:spacing w:val="-1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08" w:hanging="39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62" w:hanging="39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16" w:hanging="39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70" w:hanging="39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24" w:hanging="39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78" w:hanging="39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32" w:hanging="398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10"/>
      <w:numFmt w:val="decimal"/>
      <w:lvlText w:val="%1"/>
      <w:lvlJc w:val="left"/>
      <w:pPr>
        <w:ind w:left="1702" w:hanging="404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702" w:hanging="404"/>
        <w:jc w:val="left"/>
      </w:pPr>
      <w:rPr>
        <w:rFonts w:hint="default" w:ascii="Calibri" w:hAnsi="Calibri" w:eastAsia="Calibri" w:cs="Calibri"/>
        <w:spacing w:val="-1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08" w:hanging="40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62" w:hanging="40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16" w:hanging="40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70" w:hanging="40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24" w:hanging="40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78" w:hanging="40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32" w:hanging="404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"/>
      <w:lvlJc w:val="left"/>
      <w:pPr>
        <w:ind w:left="1702" w:hanging="326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702" w:hanging="326"/>
        <w:jc w:val="left"/>
      </w:pPr>
      <w:rPr>
        <w:rFonts w:hint="default" w:ascii="Calibri" w:hAnsi="Calibri" w:eastAsia="Calibri" w:cs="Calibri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08" w:hanging="32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62" w:hanging="32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16" w:hanging="32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70" w:hanging="32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24" w:hanging="32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78" w:hanging="32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32" w:hanging="326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(%1)"/>
      <w:lvlJc w:val="left"/>
      <w:pPr>
        <w:ind w:left="1702" w:hanging="266"/>
        <w:jc w:val="left"/>
      </w:pPr>
      <w:rPr>
        <w:rFonts w:hint="default" w:ascii="Calibri" w:hAnsi="Calibri" w:eastAsia="Calibri" w:cs="Calibri"/>
        <w:spacing w:val="-1"/>
        <w:w w:val="100"/>
        <w:sz w:val="20"/>
        <w:szCs w:val="2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2422" w:hanging="360"/>
        <w:jc w:val="right"/>
      </w:pPr>
      <w:rPr>
        <w:rFonts w:hint="default"/>
        <w:b/>
        <w:bCs/>
        <w:w w:val="100"/>
        <w:lang w:val="es-ES" w:eastAsia="en-US" w:bidi="ar-SA"/>
      </w:rPr>
    </w:lvl>
    <w:lvl w:ilvl="2">
      <w:start w:val="1"/>
      <w:numFmt w:val="decimal"/>
      <w:lvlText w:val="%2.%3"/>
      <w:lvlJc w:val="left"/>
      <w:pPr>
        <w:ind w:left="1702" w:hanging="294"/>
        <w:jc w:val="left"/>
      </w:pPr>
      <w:rPr>
        <w:rFonts w:hint="default" w:ascii="Calibri" w:hAnsi="Calibri" w:eastAsia="Calibri" w:cs="Calibri"/>
        <w:w w:val="100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02" w:hanging="29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93" w:hanging="29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84" w:hanging="29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875" w:hanging="29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66" w:hanging="29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57" w:hanging="294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."/>
      <w:lvlJc w:val="left"/>
      <w:pPr>
        <w:ind w:left="2270" w:hanging="360"/>
        <w:jc w:val="left"/>
      </w:pPr>
      <w:rPr>
        <w:rFonts w:hint="default" w:ascii="Calibri" w:hAnsi="Calibri" w:eastAsia="Calibri" w:cs="Calibri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27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7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6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6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5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48" w:hanging="360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."/>
      <w:lvlJc w:val="left"/>
      <w:pPr>
        <w:ind w:left="2270" w:hanging="360"/>
        <w:jc w:val="left"/>
      </w:pPr>
      <w:rPr>
        <w:rFonts w:hint="default" w:ascii="Calibri" w:hAnsi="Calibri" w:eastAsia="Calibri" w:cs="Calibri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27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7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6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6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5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48" w:hanging="360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lowerRoman"/>
      <w:lvlText w:val="%1."/>
      <w:lvlJc w:val="left"/>
      <w:pPr>
        <w:ind w:left="2422" w:hanging="360"/>
        <w:jc w:val="left"/>
      </w:pPr>
      <w:rPr>
        <w:rFonts w:hint="default" w:ascii="Calibri" w:hAnsi="Calibri" w:eastAsia="Calibri" w:cs="Calibri"/>
        <w:w w:val="100"/>
        <w:sz w:val="20"/>
        <w:szCs w:val="20"/>
        <w:lang w:val="es-ES" w:eastAsia="en-US" w:bidi="ar-SA"/>
      </w:rPr>
    </w:lvl>
    <w:lvl w:ilvl="1">
      <w:start w:val="1"/>
      <w:numFmt w:val="lowerRoman"/>
      <w:lvlText w:val="%2."/>
      <w:lvlJc w:val="left"/>
      <w:pPr>
        <w:ind w:left="2782" w:hanging="456"/>
        <w:jc w:val="left"/>
      </w:pPr>
      <w:rPr>
        <w:rFonts w:hint="default" w:ascii="Calibri" w:hAnsi="Calibri" w:eastAsia="Calibri" w:cs="Calibri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31" w:hanging="4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82" w:hanging="4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33" w:hanging="4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84" w:hanging="4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35" w:hanging="4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86" w:hanging="4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37" w:hanging="456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2"/>
      <w:numFmt w:val="lowerRoman"/>
      <w:lvlText w:val="%1."/>
      <w:lvlJc w:val="left"/>
      <w:pPr>
        <w:ind w:left="3142" w:hanging="503"/>
        <w:jc w:val="left"/>
      </w:pPr>
      <w:rPr>
        <w:rFonts w:hint="default" w:ascii="Calibri" w:hAnsi="Calibri" w:eastAsia="Calibri" w:cs="Calibri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050" w:hanging="50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960" w:hanging="50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870" w:hanging="50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780" w:hanging="50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690" w:hanging="50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600" w:hanging="50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510" w:hanging="50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420" w:hanging="503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."/>
      <w:lvlJc w:val="left"/>
      <w:pPr>
        <w:ind w:left="2128" w:hanging="360"/>
        <w:jc w:val="left"/>
      </w:pPr>
      <w:rPr>
        <w:rFonts w:hint="default" w:ascii="Calibri" w:hAnsi="Calibri" w:eastAsia="Calibri" w:cs="Calibri"/>
        <w:w w:val="100"/>
        <w:sz w:val="20"/>
        <w:szCs w:val="20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2422" w:hanging="360"/>
        <w:jc w:val="right"/>
      </w:pPr>
      <w:rPr>
        <w:rFonts w:hint="default" w:ascii="Calibri" w:hAnsi="Calibri" w:eastAsia="Calibri" w:cs="Calibri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1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0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9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8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87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6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57" w:hanging="360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."/>
      <w:lvlJc w:val="left"/>
      <w:pPr>
        <w:ind w:left="2422" w:hanging="360"/>
        <w:jc w:val="left"/>
      </w:pPr>
      <w:rPr>
        <w:rFonts w:hint="default" w:ascii="Calibri" w:hAnsi="Calibri" w:eastAsia="Calibri" w:cs="Calibri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0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8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6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4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1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9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76" w:hanging="360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2422" w:hanging="360"/>
      </w:pPr>
      <w:rPr>
        <w:rFonts w:hint="default" w:ascii="Symbol" w:hAnsi="Symbol" w:eastAsia="Symbol" w:cs="Symbol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0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8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6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4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1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9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76" w:hanging="360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4"/>
      <w:numFmt w:val="decimal"/>
      <w:lvlText w:val="%1"/>
      <w:lvlJc w:val="left"/>
      <w:pPr>
        <w:ind w:left="2422" w:hanging="720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2422" w:hanging="720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422" w:hanging="720"/>
        <w:jc w:val="left"/>
      </w:pPr>
      <w:rPr>
        <w:rFonts w:hint="default" w:ascii="Calibri" w:hAnsi="Calibri" w:eastAsia="Calibri" w:cs="Calibri"/>
        <w:b/>
        <w:bCs/>
        <w:spacing w:val="-1"/>
        <w:w w:val="100"/>
        <w:sz w:val="20"/>
        <w:szCs w:val="20"/>
        <w:lang w:val="es-ES" w:eastAsia="en-US" w:bidi="ar-SA"/>
      </w:rPr>
    </w:lvl>
    <w:lvl w:ilvl="3">
      <w:start w:val="1"/>
      <w:numFmt w:val="lowerLetter"/>
      <w:lvlText w:val="%4."/>
      <w:lvlJc w:val="left"/>
      <w:pPr>
        <w:ind w:left="2422" w:hanging="360"/>
        <w:jc w:val="left"/>
      </w:pPr>
      <w:rPr>
        <w:rFonts w:hint="default" w:ascii="Calibri" w:hAnsi="Calibri" w:eastAsia="Calibri" w:cs="Calibri"/>
        <w:w w:val="100"/>
        <w:sz w:val="20"/>
        <w:szCs w:val="20"/>
        <w:lang w:val="es-ES" w:eastAsia="en-US" w:bidi="ar-SA"/>
      </w:rPr>
    </w:lvl>
    <w:lvl w:ilvl="4">
      <w:start w:val="1"/>
      <w:numFmt w:val="lowerRoman"/>
      <w:lvlText w:val="%5."/>
      <w:lvlJc w:val="left"/>
      <w:pPr>
        <w:ind w:left="3142" w:hanging="456"/>
        <w:jc w:val="right"/>
      </w:pPr>
      <w:rPr>
        <w:rFonts w:hint="default" w:ascii="Calibri" w:hAnsi="Calibri" w:eastAsia="Calibri" w:cs="Calibri"/>
        <w:w w:val="100"/>
        <w:sz w:val="20"/>
        <w:szCs w:val="20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84" w:hanging="4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95" w:hanging="4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06" w:hanging="4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7" w:hanging="456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2422" w:hanging="360"/>
      </w:pPr>
      <w:rPr>
        <w:rFonts w:hint="default" w:ascii="Symbol" w:hAnsi="Symbol" w:eastAsia="Symbol" w:cs="Symbol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0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8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6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4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1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9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76" w:hanging="36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2422" w:hanging="360"/>
        <w:jc w:val="left"/>
      </w:pPr>
      <w:rPr>
        <w:rFonts w:hint="default" w:ascii="Calibri" w:hAnsi="Calibri" w:eastAsia="Calibri" w:cs="Calibri"/>
        <w:b/>
        <w:bCs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0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8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6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4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1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9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76" w:hanging="36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upperRoman"/>
      <w:lvlText w:val="%1."/>
      <w:lvlJc w:val="left"/>
      <w:pPr>
        <w:ind w:left="2422" w:hanging="460"/>
        <w:jc w:val="right"/>
      </w:pPr>
      <w:rPr>
        <w:rFonts w:hint="default" w:ascii="Calibri" w:hAnsi="Calibri" w:eastAsia="Calibri" w:cs="Calibri"/>
        <w:spacing w:val="-1"/>
        <w:w w:val="100"/>
        <w:sz w:val="20"/>
        <w:szCs w:val="20"/>
        <w:lang w:val="es-ES" w:eastAsia="en-US" w:bidi="ar-SA"/>
      </w:rPr>
    </w:lvl>
    <w:lvl w:ilvl="1">
      <w:start w:val="1"/>
      <w:numFmt w:val="lowerRoman"/>
      <w:lvlText w:val="%2."/>
      <w:lvlJc w:val="left"/>
      <w:pPr>
        <w:ind w:left="3142" w:hanging="456"/>
        <w:jc w:val="right"/>
      </w:pPr>
      <w:rPr>
        <w:rFonts w:hint="default" w:ascii="Calibri" w:hAnsi="Calibri" w:eastAsia="Calibri" w:cs="Calibri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51" w:hanging="4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62" w:hanging="4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73" w:hanging="4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84" w:hanging="4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95" w:hanging="4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06" w:hanging="4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7" w:hanging="456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upperRoman"/>
      <w:lvlText w:val="%1."/>
      <w:lvlJc w:val="left"/>
      <w:pPr>
        <w:ind w:left="2422" w:hanging="460"/>
        <w:jc w:val="right"/>
      </w:pPr>
      <w:rPr>
        <w:rFonts w:hint="default" w:ascii="Calibri" w:hAnsi="Calibri" w:eastAsia="Calibri" w:cs="Calibri"/>
        <w:spacing w:val="-1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02" w:hanging="4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84" w:hanging="4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66" w:hanging="4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48" w:hanging="4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30" w:hanging="4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12" w:hanging="4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94" w:hanging="4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76" w:hanging="46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610" w:hanging="360"/>
      </w:pPr>
      <w:rPr>
        <w:rFonts w:hint="default" w:ascii="Symbol" w:hAnsi="Symbol" w:eastAsia="Symbol" w:cs="Symbol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39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5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7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9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21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93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65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372" w:hanging="36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2502" w:hanging="60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502" w:hanging="600"/>
        <w:jc w:val="left"/>
      </w:pPr>
      <w:rPr>
        <w:rFonts w:hint="default" w:ascii="Calibri" w:hAnsi="Calibri" w:eastAsia="Calibri" w:cs="Calibri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"/>
      <w:lvlJc w:val="left"/>
      <w:pPr>
        <w:ind w:left="3572" w:hanging="360"/>
      </w:pPr>
      <w:rPr>
        <w:rFonts w:hint="default" w:ascii="Symbol" w:hAnsi="Symbol" w:eastAsia="Symbol" w:cs="Symbol"/>
        <w:w w:val="100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50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46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428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9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35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315" w:hanging="3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2251" w:hanging="35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251" w:hanging="350"/>
        <w:jc w:val="left"/>
      </w:pPr>
      <w:rPr>
        <w:rFonts w:hint="default" w:ascii="Calibri" w:hAnsi="Calibri" w:eastAsia="Calibri" w:cs="Calibri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56" w:hanging="3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54" w:hanging="3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52" w:hanging="3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50" w:hanging="3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8" w:hanging="3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46" w:hanging="3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44" w:hanging="35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2502" w:hanging="60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502" w:hanging="600"/>
        <w:jc w:val="left"/>
      </w:pPr>
      <w:rPr>
        <w:rFonts w:hint="default" w:ascii="Calibri" w:hAnsi="Calibri" w:eastAsia="Calibri" w:cs="Calibri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48" w:hanging="6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422" w:hanging="6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96" w:hanging="6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70" w:hanging="6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44" w:hanging="6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318" w:hanging="6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92" w:hanging="60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2502" w:hanging="60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502" w:hanging="600"/>
        <w:jc w:val="left"/>
      </w:pPr>
      <w:rPr>
        <w:rFonts w:hint="default" w:ascii="Calibri" w:hAnsi="Calibri" w:eastAsia="Calibri" w:cs="Calibri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48" w:hanging="6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422" w:hanging="6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96" w:hanging="6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70" w:hanging="6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44" w:hanging="6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318" w:hanging="6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92" w:hanging="600"/>
      </w:pPr>
      <w:rPr>
        <w:rFonts w:hint="default"/>
        <w:lang w:val="es-ES" w:eastAsia="en-US" w:bidi="ar-SA"/>
      </w:rPr>
    </w:lvl>
  </w:abstract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120"/>
      <w:ind w:left="1702"/>
    </w:pPr>
    <w:rPr>
      <w:rFonts w:ascii="Calibri" w:hAnsi="Calibri" w:eastAsia="Calibri" w:cs="Calibri"/>
      <w:sz w:val="20"/>
      <w:szCs w:val="20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120"/>
      <w:ind w:left="2502" w:hanging="601"/>
    </w:pPr>
    <w:rPr>
      <w:rFonts w:ascii="Calibri" w:hAnsi="Calibri" w:eastAsia="Calibri" w:cs="Calibri"/>
      <w:sz w:val="20"/>
      <w:szCs w:val="20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35"/>
      <w:ind w:left="1702"/>
      <w:outlineLvl w:val="1"/>
    </w:pPr>
    <w:rPr>
      <w:rFonts w:ascii="Calibri" w:hAnsi="Calibri" w:eastAsia="Calibri" w:cs="Calibri"/>
      <w:b/>
      <w:bCs/>
      <w:sz w:val="32"/>
      <w:szCs w:val="3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1702"/>
      <w:outlineLvl w:val="2"/>
    </w:pPr>
    <w:rPr>
      <w:rFonts w:ascii="Calibri" w:hAnsi="Calibri" w:eastAsia="Calibri" w:cs="Calibri"/>
      <w:b/>
      <w:bCs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94"/>
      <w:ind w:left="1702"/>
    </w:pPr>
    <w:rPr>
      <w:rFonts w:ascii="Calibri" w:hAnsi="Calibri" w:eastAsia="Calibri" w:cs="Calibri"/>
      <w:b/>
      <w:bCs/>
      <w:sz w:val="60"/>
      <w:szCs w:val="6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2422" w:hanging="360"/>
      <w:jc w:val="both"/>
    </w:pPr>
    <w:rPr>
      <w:rFonts w:ascii="Calibri" w:hAnsi="Calibri" w:eastAsia="Calibri" w:cs="Calibri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21.xml"/><Relationship Id="rId21" Type="http://schemas.openxmlformats.org/officeDocument/2006/relationships/image" Target="media/image15.png"/><Relationship Id="rId42" Type="http://schemas.openxmlformats.org/officeDocument/2006/relationships/header" Target="header7.xml"/><Relationship Id="rId63" Type="http://schemas.openxmlformats.org/officeDocument/2006/relationships/footer" Target="footer10.xml"/><Relationship Id="rId84" Type="http://schemas.openxmlformats.org/officeDocument/2006/relationships/image" Target="media/image53.png"/><Relationship Id="rId138" Type="http://schemas.openxmlformats.org/officeDocument/2006/relationships/image" Target="media/image81.jpeg"/><Relationship Id="rId107" Type="http://schemas.openxmlformats.org/officeDocument/2006/relationships/image" Target="media/image66.png"/><Relationship Id="rId11" Type="http://schemas.openxmlformats.org/officeDocument/2006/relationships/footer" Target="footer1.xml"/><Relationship Id="rId32" Type="http://schemas.openxmlformats.org/officeDocument/2006/relationships/header" Target="header5.xml"/><Relationship Id="rId53" Type="http://schemas.openxmlformats.org/officeDocument/2006/relationships/image" Target="media/image33.jpeg"/><Relationship Id="rId74" Type="http://schemas.openxmlformats.org/officeDocument/2006/relationships/image" Target="media/image47.png"/><Relationship Id="rId128" Type="http://schemas.openxmlformats.org/officeDocument/2006/relationships/image" Target="media/image75.jpeg"/><Relationship Id="rId149" Type="http://schemas.openxmlformats.org/officeDocument/2006/relationships/customXml" Target="../customXml/item3.xml"/><Relationship Id="rId5" Type="http://schemas.openxmlformats.org/officeDocument/2006/relationships/image" Target="media/image1.jpeg"/><Relationship Id="rId95" Type="http://schemas.openxmlformats.org/officeDocument/2006/relationships/footer" Target="footer15.xml"/><Relationship Id="rId22" Type="http://schemas.openxmlformats.org/officeDocument/2006/relationships/header" Target="header2.xml"/><Relationship Id="rId27" Type="http://schemas.openxmlformats.org/officeDocument/2006/relationships/footer" Target="footer3.xml"/><Relationship Id="rId43" Type="http://schemas.openxmlformats.org/officeDocument/2006/relationships/footer" Target="footer7.xml"/><Relationship Id="rId48" Type="http://schemas.openxmlformats.org/officeDocument/2006/relationships/footer" Target="footer8.xml"/><Relationship Id="rId64" Type="http://schemas.openxmlformats.org/officeDocument/2006/relationships/image" Target="media/image39.png"/><Relationship Id="rId69" Type="http://schemas.openxmlformats.org/officeDocument/2006/relationships/footer" Target="footer11.xml"/><Relationship Id="rId113" Type="http://schemas.openxmlformats.org/officeDocument/2006/relationships/image" Target="media/image70.jpeg"/><Relationship Id="rId118" Type="http://schemas.openxmlformats.org/officeDocument/2006/relationships/header" Target="header22.xml"/><Relationship Id="rId134" Type="http://schemas.openxmlformats.org/officeDocument/2006/relationships/footer" Target="footer26.xml"/><Relationship Id="rId139" Type="http://schemas.openxmlformats.org/officeDocument/2006/relationships/image" Target="media/image82.jpeg"/><Relationship Id="rId80" Type="http://schemas.openxmlformats.org/officeDocument/2006/relationships/image" Target="media/image51.png"/><Relationship Id="rId85" Type="http://schemas.openxmlformats.org/officeDocument/2006/relationships/image" Target="media/image54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33" Type="http://schemas.openxmlformats.org/officeDocument/2006/relationships/footer" Target="footer5.xml"/><Relationship Id="rId38" Type="http://schemas.openxmlformats.org/officeDocument/2006/relationships/image" Target="media/image22.jpeg"/><Relationship Id="rId59" Type="http://schemas.openxmlformats.org/officeDocument/2006/relationships/image" Target="media/image5.jpeg"/><Relationship Id="rId103" Type="http://schemas.openxmlformats.org/officeDocument/2006/relationships/image" Target="media/image64.png"/><Relationship Id="rId108" Type="http://schemas.openxmlformats.org/officeDocument/2006/relationships/image" Target="media/image67.png"/><Relationship Id="rId124" Type="http://schemas.openxmlformats.org/officeDocument/2006/relationships/footer" Target="footer24.xml"/><Relationship Id="rId129" Type="http://schemas.openxmlformats.org/officeDocument/2006/relationships/header" Target="header25.xml"/><Relationship Id="rId54" Type="http://schemas.openxmlformats.org/officeDocument/2006/relationships/image" Target="media/image34.jpeg"/><Relationship Id="rId70" Type="http://schemas.openxmlformats.org/officeDocument/2006/relationships/image" Target="media/image43.png"/><Relationship Id="rId75" Type="http://schemas.openxmlformats.org/officeDocument/2006/relationships/image" Target="media/image48.jpeg"/><Relationship Id="rId91" Type="http://schemas.openxmlformats.org/officeDocument/2006/relationships/footer" Target="footer14.xml"/><Relationship Id="rId96" Type="http://schemas.openxmlformats.org/officeDocument/2006/relationships/image" Target="media/image61.jpeg"/><Relationship Id="rId140" Type="http://schemas.openxmlformats.org/officeDocument/2006/relationships/header" Target="header27.xml"/><Relationship Id="rId145" Type="http://schemas.openxmlformats.org/officeDocument/2006/relationships/footer" Target="footer29.xml"/><Relationship Id="rId1" Type="http://schemas.openxmlformats.org/officeDocument/2006/relationships/styles" Target="styles.xml"/><Relationship Id="rId6" Type="http://schemas.openxmlformats.org/officeDocument/2006/relationships/hyperlink" Target="mailto:oficinabogota@bl-sw.com" TargetMode="External"/><Relationship Id="rId23" Type="http://schemas.openxmlformats.org/officeDocument/2006/relationships/footer" Target="footer2.xml"/><Relationship Id="rId28" Type="http://schemas.openxmlformats.org/officeDocument/2006/relationships/image" Target="media/image18.jpeg"/><Relationship Id="rId49" Type="http://schemas.openxmlformats.org/officeDocument/2006/relationships/image" Target="media/image29.jpeg"/><Relationship Id="rId114" Type="http://schemas.openxmlformats.org/officeDocument/2006/relationships/header" Target="header20.xml"/><Relationship Id="rId119" Type="http://schemas.openxmlformats.org/officeDocument/2006/relationships/footer" Target="footer22.xml"/><Relationship Id="rId44" Type="http://schemas.openxmlformats.org/officeDocument/2006/relationships/image" Target="media/image26.png"/><Relationship Id="rId60" Type="http://schemas.openxmlformats.org/officeDocument/2006/relationships/image" Target="media/image37.jpeg"/><Relationship Id="rId65" Type="http://schemas.openxmlformats.org/officeDocument/2006/relationships/image" Target="media/image40.jpeg"/><Relationship Id="rId81" Type="http://schemas.openxmlformats.org/officeDocument/2006/relationships/image" Target="media/image52.png"/><Relationship Id="rId86" Type="http://schemas.openxmlformats.org/officeDocument/2006/relationships/image" Target="media/image55.png"/><Relationship Id="rId130" Type="http://schemas.openxmlformats.org/officeDocument/2006/relationships/footer" Target="footer25.xml"/><Relationship Id="rId135" Type="http://schemas.openxmlformats.org/officeDocument/2006/relationships/image" Target="media/image78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23.png"/><Relationship Id="rId109" Type="http://schemas.openxmlformats.org/officeDocument/2006/relationships/image" Target="media/image68.png"/><Relationship Id="rId34" Type="http://schemas.openxmlformats.org/officeDocument/2006/relationships/image" Target="media/image20.png"/><Relationship Id="rId50" Type="http://schemas.openxmlformats.org/officeDocument/2006/relationships/image" Target="media/image30.png"/><Relationship Id="rId55" Type="http://schemas.openxmlformats.org/officeDocument/2006/relationships/image" Target="media/image35.jpeg"/><Relationship Id="rId76" Type="http://schemas.openxmlformats.org/officeDocument/2006/relationships/image" Target="media/image49.png"/><Relationship Id="rId97" Type="http://schemas.openxmlformats.org/officeDocument/2006/relationships/header" Target="header16.xml"/><Relationship Id="rId104" Type="http://schemas.openxmlformats.org/officeDocument/2006/relationships/image" Target="media/image65.jpeg"/><Relationship Id="rId120" Type="http://schemas.openxmlformats.org/officeDocument/2006/relationships/image" Target="media/image71.jpeg"/><Relationship Id="rId125" Type="http://schemas.openxmlformats.org/officeDocument/2006/relationships/image" Target="media/image72.jpeg"/><Relationship Id="rId141" Type="http://schemas.openxmlformats.org/officeDocument/2006/relationships/footer" Target="footer27.xml"/><Relationship Id="rId146" Type="http://schemas.openxmlformats.org/officeDocument/2006/relationships/numbering" Target="numbering.xml"/><Relationship Id="rId7" Type="http://schemas.openxmlformats.org/officeDocument/2006/relationships/image" Target="media/image2.png"/><Relationship Id="rId71" Type="http://schemas.openxmlformats.org/officeDocument/2006/relationships/image" Target="media/image44.png"/><Relationship Id="rId92" Type="http://schemas.openxmlformats.org/officeDocument/2006/relationships/image" Target="media/image59.png"/><Relationship Id="rId2" Type="http://schemas.openxmlformats.org/officeDocument/2006/relationships/fontTable" Target="fontTable.xml"/><Relationship Id="rId29" Type="http://schemas.openxmlformats.org/officeDocument/2006/relationships/header" Target="header4.xml"/><Relationship Id="rId24" Type="http://schemas.openxmlformats.org/officeDocument/2006/relationships/image" Target="media/image16.png"/><Relationship Id="rId40" Type="http://schemas.openxmlformats.org/officeDocument/2006/relationships/image" Target="media/image24.png"/><Relationship Id="rId45" Type="http://schemas.openxmlformats.org/officeDocument/2006/relationships/image" Target="media/image27.jpeg"/><Relationship Id="rId66" Type="http://schemas.openxmlformats.org/officeDocument/2006/relationships/image" Target="media/image41.png"/><Relationship Id="rId87" Type="http://schemas.openxmlformats.org/officeDocument/2006/relationships/image" Target="media/image56.jpeg"/><Relationship Id="rId110" Type="http://schemas.openxmlformats.org/officeDocument/2006/relationships/image" Target="media/image69.png"/><Relationship Id="rId115" Type="http://schemas.openxmlformats.org/officeDocument/2006/relationships/footer" Target="footer20.xml"/><Relationship Id="rId131" Type="http://schemas.openxmlformats.org/officeDocument/2006/relationships/image" Target="media/image76.jpeg"/><Relationship Id="rId136" Type="http://schemas.openxmlformats.org/officeDocument/2006/relationships/image" Target="media/image79.jpeg"/><Relationship Id="rId61" Type="http://schemas.openxmlformats.org/officeDocument/2006/relationships/image" Target="media/image38.jpeg"/><Relationship Id="rId82" Type="http://schemas.openxmlformats.org/officeDocument/2006/relationships/header" Target="header13.xml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30" Type="http://schemas.openxmlformats.org/officeDocument/2006/relationships/footer" Target="footer4.xml"/><Relationship Id="rId35" Type="http://schemas.openxmlformats.org/officeDocument/2006/relationships/header" Target="header6.xml"/><Relationship Id="rId56" Type="http://schemas.openxmlformats.org/officeDocument/2006/relationships/image" Target="media/image36.jpeg"/><Relationship Id="rId77" Type="http://schemas.openxmlformats.org/officeDocument/2006/relationships/image" Target="media/image50.jpeg"/><Relationship Id="rId100" Type="http://schemas.openxmlformats.org/officeDocument/2006/relationships/image" Target="media/image63.jpeg"/><Relationship Id="rId105" Type="http://schemas.openxmlformats.org/officeDocument/2006/relationships/header" Target="header18.xml"/><Relationship Id="rId126" Type="http://schemas.openxmlformats.org/officeDocument/2006/relationships/image" Target="media/image73.jpeg"/><Relationship Id="rId147" Type="http://schemas.openxmlformats.org/officeDocument/2006/relationships/customXml" Target="../customXml/item1.xml"/><Relationship Id="rId8" Type="http://schemas.openxmlformats.org/officeDocument/2006/relationships/image" Target="media/image3.jpeg"/><Relationship Id="rId51" Type="http://schemas.openxmlformats.org/officeDocument/2006/relationships/image" Target="media/image31.jpeg"/><Relationship Id="rId72" Type="http://schemas.openxmlformats.org/officeDocument/2006/relationships/image" Target="media/image45.png"/><Relationship Id="rId93" Type="http://schemas.openxmlformats.org/officeDocument/2006/relationships/image" Target="media/image60.png"/><Relationship Id="rId98" Type="http://schemas.openxmlformats.org/officeDocument/2006/relationships/footer" Target="footer16.xml"/><Relationship Id="rId121" Type="http://schemas.openxmlformats.org/officeDocument/2006/relationships/header" Target="header23.xml"/><Relationship Id="rId142" Type="http://schemas.openxmlformats.org/officeDocument/2006/relationships/header" Target="header28.xml"/><Relationship Id="rId3" Type="http://schemas.openxmlformats.org/officeDocument/2006/relationships/theme" Target="theme/theme1.xml"/><Relationship Id="rId25" Type="http://schemas.openxmlformats.org/officeDocument/2006/relationships/image" Target="media/image17.png"/><Relationship Id="rId46" Type="http://schemas.openxmlformats.org/officeDocument/2006/relationships/image" Target="media/image28.png"/><Relationship Id="rId67" Type="http://schemas.openxmlformats.org/officeDocument/2006/relationships/image" Target="media/image42.jpeg"/><Relationship Id="rId116" Type="http://schemas.openxmlformats.org/officeDocument/2006/relationships/header" Target="header21.xml"/><Relationship Id="rId137" Type="http://schemas.openxmlformats.org/officeDocument/2006/relationships/image" Target="media/image80.jpeg"/><Relationship Id="rId20" Type="http://schemas.openxmlformats.org/officeDocument/2006/relationships/image" Target="media/image14.png"/><Relationship Id="rId41" Type="http://schemas.openxmlformats.org/officeDocument/2006/relationships/image" Target="media/image25.jpeg"/><Relationship Id="rId62" Type="http://schemas.openxmlformats.org/officeDocument/2006/relationships/header" Target="header10.xml"/><Relationship Id="rId83" Type="http://schemas.openxmlformats.org/officeDocument/2006/relationships/footer" Target="footer13.xml"/><Relationship Id="rId88" Type="http://schemas.openxmlformats.org/officeDocument/2006/relationships/image" Target="media/image57.png"/><Relationship Id="rId111" Type="http://schemas.openxmlformats.org/officeDocument/2006/relationships/header" Target="header19.xml"/><Relationship Id="rId132" Type="http://schemas.openxmlformats.org/officeDocument/2006/relationships/image" Target="media/image77.jpeg"/><Relationship Id="rId15" Type="http://schemas.openxmlformats.org/officeDocument/2006/relationships/image" Target="media/image9.jpeg"/><Relationship Id="rId36" Type="http://schemas.openxmlformats.org/officeDocument/2006/relationships/footer" Target="footer6.xml"/><Relationship Id="rId57" Type="http://schemas.openxmlformats.org/officeDocument/2006/relationships/header" Target="header9.xml"/><Relationship Id="rId106" Type="http://schemas.openxmlformats.org/officeDocument/2006/relationships/footer" Target="footer18.xml"/><Relationship Id="rId127" Type="http://schemas.openxmlformats.org/officeDocument/2006/relationships/image" Target="media/image74.jpeg"/><Relationship Id="rId10" Type="http://schemas.openxmlformats.org/officeDocument/2006/relationships/header" Target="header1.xml"/><Relationship Id="rId31" Type="http://schemas.openxmlformats.org/officeDocument/2006/relationships/image" Target="media/image19.jpeg"/><Relationship Id="rId52" Type="http://schemas.openxmlformats.org/officeDocument/2006/relationships/image" Target="media/image32.png"/><Relationship Id="rId73" Type="http://schemas.openxmlformats.org/officeDocument/2006/relationships/image" Target="media/image46.jpeg"/><Relationship Id="rId78" Type="http://schemas.openxmlformats.org/officeDocument/2006/relationships/header" Target="header12.xml"/><Relationship Id="rId94" Type="http://schemas.openxmlformats.org/officeDocument/2006/relationships/header" Target="header15.xml"/><Relationship Id="rId99" Type="http://schemas.openxmlformats.org/officeDocument/2006/relationships/image" Target="media/image62.png"/><Relationship Id="rId101" Type="http://schemas.openxmlformats.org/officeDocument/2006/relationships/header" Target="header17.xml"/><Relationship Id="rId122" Type="http://schemas.openxmlformats.org/officeDocument/2006/relationships/footer" Target="footer23.xml"/><Relationship Id="rId143" Type="http://schemas.openxmlformats.org/officeDocument/2006/relationships/footer" Target="footer28.xml"/><Relationship Id="rId148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26" Type="http://schemas.openxmlformats.org/officeDocument/2006/relationships/header" Target="header3.xml"/><Relationship Id="rId47" Type="http://schemas.openxmlformats.org/officeDocument/2006/relationships/header" Target="header8.xml"/><Relationship Id="rId68" Type="http://schemas.openxmlformats.org/officeDocument/2006/relationships/header" Target="header11.xml"/><Relationship Id="rId89" Type="http://schemas.openxmlformats.org/officeDocument/2006/relationships/image" Target="media/image58.jpeg"/><Relationship Id="rId112" Type="http://schemas.openxmlformats.org/officeDocument/2006/relationships/footer" Target="footer19.xml"/><Relationship Id="rId133" Type="http://schemas.openxmlformats.org/officeDocument/2006/relationships/header" Target="header26.xml"/><Relationship Id="rId16" Type="http://schemas.openxmlformats.org/officeDocument/2006/relationships/image" Target="media/image10.png"/><Relationship Id="rId37" Type="http://schemas.openxmlformats.org/officeDocument/2006/relationships/image" Target="media/image21.png"/><Relationship Id="rId58" Type="http://schemas.openxmlformats.org/officeDocument/2006/relationships/footer" Target="footer9.xml"/><Relationship Id="rId79" Type="http://schemas.openxmlformats.org/officeDocument/2006/relationships/footer" Target="footer12.xml"/><Relationship Id="rId102" Type="http://schemas.openxmlformats.org/officeDocument/2006/relationships/footer" Target="footer17.xml"/><Relationship Id="rId123" Type="http://schemas.openxmlformats.org/officeDocument/2006/relationships/header" Target="header24.xml"/><Relationship Id="rId144" Type="http://schemas.openxmlformats.org/officeDocument/2006/relationships/header" Target="header29.xml"/><Relationship Id="rId90" Type="http://schemas.openxmlformats.org/officeDocument/2006/relationships/header" Target="header14.xml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5.jpeg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header12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5.jpeg"/></Relationships>

</file>

<file path=word/_rels/header13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5.jpeg"/></Relationships>

</file>

<file path=word/_rels/header14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header16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5.jpeg"/></Relationships>

</file>

<file path=word/_rels/header17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5.jpeg"/></Relationships>

</file>

<file path=word/_rels/header18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5.jpeg"/></Relationships>

</file>

<file path=word/_rels/header20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5.jpeg"/></Relationships>

</file>

<file path=word/_rels/header21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5.jpeg"/></Relationships>

</file>

<file path=word/_rels/header24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header26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header28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5.jpe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5.jpe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5.jpe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4BCAB1538BCB24D872BFF6C025C7C91" ma:contentTypeVersion="17" ma:contentTypeDescription="Crear nuevo documento." ma:contentTypeScope="" ma:versionID="26493cb4f6ea159ebd6878512499a8fe">
  <xsd:schema xmlns:xsd="http://www.w3.org/2001/XMLSchema" xmlns:xs="http://www.w3.org/2001/XMLSchema" xmlns:p="http://schemas.microsoft.com/office/2006/metadata/properties" xmlns:ns1="http://schemas.microsoft.com/sharepoint/v3" xmlns:ns2="b61d6a7d-9cff-4fa8-ac7e-c8e11781a326" xmlns:ns3="435a11ef-c2bf-4d1e-b58b-639ade20a33f" targetNamespace="http://schemas.microsoft.com/office/2006/metadata/properties" ma:root="true" ma:fieldsID="f833bdda316ee9d93aecb423397f5215" ns1:_="" ns2:_="" ns3:_="">
    <xsd:import namespace="http://schemas.microsoft.com/sharepoint/v3"/>
    <xsd:import namespace="b61d6a7d-9cff-4fa8-ac7e-c8e11781a326"/>
    <xsd:import namespace="435a11ef-c2bf-4d1e-b58b-639ade20a3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Propiedades de la Directiva de cumplimiento unificado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Acción de IU de la Directiva de cumplimiento unificado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d6a7d-9cff-4fa8-ac7e-c8e11781a3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a7d64430-ea87-422f-8994-68a2babe36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5a11ef-c2bf-4d1e-b58b-639ade20a33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a0a844e-30ed-483a-bf2b-182cd547dc13}" ma:internalName="TaxCatchAll" ma:showField="CatchAllData" ma:web="435a11ef-c2bf-4d1e-b58b-639ade20a3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35a11ef-c2bf-4d1e-b58b-639ade20a33f" xsi:nil="true"/>
    <lcf76f155ced4ddcb4097134ff3c332f xmlns="b61d6a7d-9cff-4fa8-ac7e-c8e11781a326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F904283-3D42-4114-BDEA-688E603E2021}"/>
</file>

<file path=customXml/itemProps2.xml><?xml version="1.0" encoding="utf-8"?>
<ds:datastoreItem xmlns:ds="http://schemas.openxmlformats.org/officeDocument/2006/customXml" ds:itemID="{D76A73C5-4E10-45A4-91D9-6E7F6CC32E8B}"/>
</file>

<file path=customXml/itemProps3.xml><?xml version="1.0" encoding="utf-8"?>
<ds:datastoreItem xmlns:ds="http://schemas.openxmlformats.org/officeDocument/2006/customXml" ds:itemID="{46898A06-0890-45E6-B9F6-7C63E5E710E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dcterms:created xsi:type="dcterms:W3CDTF">2024-01-12T21:39:45Z</dcterms:created>
  <dcterms:modified xsi:type="dcterms:W3CDTF">2024-01-12T21:39:45Z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2023-10-02T00:00:00Z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2024-01-12T00:00:00Z</vt:filetime>
  </property>
  <property fmtid="{D5CDD505-2E9C-101B-9397-08002B2CF9AE}" pid="5" name="ContentTypeId">
    <vt:lpwstr>0x01010094BCAB1538BCB24D872BFF6C025C7C91</vt:lpwstr>
  </property>
</Properties>
</file>