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F517" w14:textId="2CABF7AE" w:rsidR="007E48AC" w:rsidRDefault="00D67761">
      <w:pPr>
        <w:rPr>
          <w:rFonts w:ascii="Arial" w:hAnsi="Arial" w:cs="Arial"/>
        </w:rPr>
      </w:pPr>
      <w:r w:rsidRPr="00D65F37">
        <w:rPr>
          <w:rFonts w:ascii="Arial" w:hAnsi="Arial" w:cs="Arial"/>
        </w:rPr>
        <w:t>280</w:t>
      </w:r>
      <w:r>
        <w:rPr>
          <w:rFonts w:ascii="Arial" w:hAnsi="Arial" w:cs="Arial"/>
        </w:rPr>
        <w:t>-</w:t>
      </w:r>
      <w:r w:rsidRPr="00D67761">
        <w:rPr>
          <w:rFonts w:ascii="Arial" w:hAnsi="Arial" w:cs="Arial"/>
        </w:rPr>
        <w:t xml:space="preserve"> </w:t>
      </w:r>
      <w:r w:rsidRPr="00D65F37">
        <w:rPr>
          <w:rFonts w:ascii="Arial" w:hAnsi="Arial" w:cs="Arial"/>
        </w:rPr>
        <w:t>PCI217</w:t>
      </w:r>
    </w:p>
    <w:p w14:paraId="1EFD816C" w14:textId="77777777" w:rsidR="00E96E24" w:rsidRDefault="00E96E24">
      <w:pPr>
        <w:rPr>
          <w:rFonts w:ascii="Arial" w:hAnsi="Arial" w:cs="Arial"/>
        </w:rPr>
      </w:pPr>
    </w:p>
    <w:p w14:paraId="0DE86ED7" w14:textId="7175C833" w:rsidR="00E96E24" w:rsidRPr="00037A5E" w:rsidRDefault="00AC2EEB">
      <w:pPr>
        <w:rPr>
          <w:rFonts w:asciiTheme="minorBidi" w:hAnsiTheme="minorBidi"/>
          <w:color w:val="171717" w:themeColor="background2" w:themeShade="1A"/>
        </w:rPr>
      </w:pPr>
      <w:hyperlink r:id="rId4" w:history="1">
        <w:r w:rsidRPr="00037A5E">
          <w:rPr>
            <w:rStyle w:val="Hipervnculo"/>
            <w:rFonts w:asciiTheme="minorBidi" w:hAnsiTheme="minorBidi"/>
            <w:color w:val="171717" w:themeColor="background2" w:themeShade="1A"/>
            <w:u w:val="none"/>
          </w:rPr>
          <w:t>https://www.unp.gov.co/planeacion-gestion-y-control/planes-programas-e-informes/</w:t>
        </w:r>
      </w:hyperlink>
    </w:p>
    <w:p w14:paraId="5466684F" w14:textId="77777777" w:rsidR="00AC2EEB" w:rsidRDefault="00AC2EEB"/>
    <w:p w14:paraId="5124E4E7" w14:textId="77777777" w:rsidR="00AC2EEB" w:rsidRPr="00037A5E" w:rsidRDefault="00AC2EEB" w:rsidP="00AC2EEB">
      <w:pPr>
        <w:pStyle w:val="Sinespaciado"/>
        <w:jc w:val="both"/>
        <w:rPr>
          <w:rFonts w:ascii="Arial" w:hAnsi="Arial" w:cs="Arial"/>
          <w:color w:val="171717" w:themeColor="background2" w:themeShade="1A"/>
          <w:sz w:val="24"/>
          <w:szCs w:val="24"/>
        </w:rPr>
      </w:pPr>
      <w:hyperlink r:id="rId5" w:history="1">
        <w:r w:rsidRPr="00037A5E">
          <w:rPr>
            <w:rStyle w:val="Hipervnculo"/>
            <w:rFonts w:ascii="Arial" w:hAnsi="Arial" w:cs="Arial"/>
            <w:color w:val="171717" w:themeColor="background2" w:themeShade="1A"/>
            <w:sz w:val="24"/>
            <w:szCs w:val="24"/>
            <w:u w:val="none"/>
          </w:rPr>
          <w:t>https://www.unp.gov.co/wp-content/uploads/2025/04/INFORME-PARTICIPATIVO-BORRADORES-MAPAS-INTEGRALES-DE-RIESGOS-2024.pdf</w:t>
        </w:r>
      </w:hyperlink>
    </w:p>
    <w:p w14:paraId="0F6E593F" w14:textId="77777777" w:rsidR="00AC2EEB" w:rsidRPr="00037A5E" w:rsidRDefault="00AC2EEB" w:rsidP="00AC2EEB">
      <w:pPr>
        <w:pStyle w:val="Sinespaciado"/>
        <w:jc w:val="both"/>
        <w:rPr>
          <w:rFonts w:ascii="Arial" w:hAnsi="Arial" w:cs="Arial"/>
          <w:color w:val="171717" w:themeColor="background2" w:themeShade="1A"/>
          <w:sz w:val="24"/>
          <w:szCs w:val="24"/>
        </w:rPr>
      </w:pPr>
    </w:p>
    <w:p w14:paraId="17628BDF" w14:textId="77777777" w:rsidR="00AC2EEB" w:rsidRPr="00274668" w:rsidRDefault="00AC2EEB" w:rsidP="00AC2EEB">
      <w:pPr>
        <w:pStyle w:val="Sinespaciado"/>
        <w:jc w:val="both"/>
        <w:rPr>
          <w:rFonts w:ascii="Arial" w:hAnsi="Arial" w:cs="Arial"/>
          <w:color w:val="171717" w:themeColor="background2" w:themeShade="1A"/>
          <w:sz w:val="24"/>
          <w:szCs w:val="24"/>
        </w:rPr>
      </w:pPr>
    </w:p>
    <w:p w14:paraId="7ECE7329" w14:textId="45F3A562" w:rsidR="00AC2EEB" w:rsidRDefault="00FC1293">
      <w:r w:rsidRPr="00274668">
        <w:rPr>
          <w:rFonts w:ascii="Arial" w:hAnsi="Arial" w:cs="Arial"/>
          <w:noProof/>
        </w:rPr>
        <w:drawing>
          <wp:inline distT="0" distB="0" distL="0" distR="0" wp14:anchorId="2F1C8D2D" wp14:editId="70960C44">
            <wp:extent cx="5612130" cy="3840480"/>
            <wp:effectExtent l="0" t="0" r="7620" b="7620"/>
            <wp:docPr id="16302629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629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CFA76" w14:textId="00B16548" w:rsidR="00DC5C3B" w:rsidRPr="00E54D5C" w:rsidRDefault="00964CF3">
      <w:pPr>
        <w:rPr>
          <w:rFonts w:asciiTheme="minorBidi" w:hAnsiTheme="minorBidi"/>
          <w:color w:val="171717" w:themeColor="background2" w:themeShade="1A"/>
        </w:rPr>
      </w:pPr>
      <w:hyperlink r:id="rId7" w:history="1">
        <w:r w:rsidRPr="00E54D5C">
          <w:rPr>
            <w:rStyle w:val="Hipervnculo"/>
            <w:rFonts w:asciiTheme="minorBidi" w:hAnsiTheme="minorBidi"/>
            <w:color w:val="171717" w:themeColor="background2" w:themeShade="1A"/>
            <w:u w:val="none"/>
          </w:rPr>
          <w:t>https://www.unp.gov.co/participa/planeacion-y-o-presupuesto-participativo/</w:t>
        </w:r>
      </w:hyperlink>
    </w:p>
    <w:p w14:paraId="2E2FAC3C" w14:textId="77777777" w:rsidR="00964CF3" w:rsidRDefault="00964CF3" w:rsidP="00964CF3">
      <w:pPr>
        <w:rPr>
          <w:rFonts w:asciiTheme="minorBidi" w:hAnsiTheme="minorBidi"/>
          <w:color w:val="171717" w:themeColor="background2" w:themeShade="1A"/>
        </w:rPr>
      </w:pPr>
      <w:hyperlink r:id="rId8" w:tgtFrame="_blank" w:tooltip="Mapa Integral de Riesgos de Seguridad de la Información - Versión Preliminar para consulta ciudadana" w:history="1">
        <w:r w:rsidRPr="00964CF3">
          <w:rPr>
            <w:rStyle w:val="Hipervnculo"/>
            <w:rFonts w:asciiTheme="minorBidi" w:hAnsiTheme="minorBidi"/>
            <w:color w:val="171717" w:themeColor="background2" w:themeShade="1A"/>
            <w:u w:val="none"/>
          </w:rPr>
          <w:t>Mapa Integral de Riesgos de Seguridad de la Información - Versión Preliminar para consulta ciudadana</w:t>
        </w:r>
      </w:hyperlink>
    </w:p>
    <w:p w14:paraId="7171E336" w14:textId="77777777" w:rsidR="008966E7" w:rsidRDefault="008966E7" w:rsidP="00964CF3">
      <w:pPr>
        <w:rPr>
          <w:rFonts w:asciiTheme="minorBidi" w:hAnsiTheme="minorBidi"/>
          <w:color w:val="171717" w:themeColor="background2" w:themeShade="1A"/>
        </w:rPr>
      </w:pPr>
    </w:p>
    <w:p w14:paraId="16396BF0" w14:textId="0F30FF36" w:rsidR="008966E7" w:rsidRPr="00964CF3" w:rsidRDefault="008966E7" w:rsidP="00964CF3">
      <w:pPr>
        <w:rPr>
          <w:rFonts w:asciiTheme="minorBidi" w:hAnsiTheme="minorBidi"/>
          <w:color w:val="171717" w:themeColor="background2" w:themeShade="1A"/>
        </w:rPr>
      </w:pPr>
      <w:r w:rsidRPr="008966E7">
        <w:rPr>
          <w:rFonts w:asciiTheme="minorBidi" w:hAnsiTheme="minorBidi"/>
          <w:color w:val="171717" w:themeColor="background2" w:themeShade="1A"/>
        </w:rPr>
        <w:lastRenderedPageBreak/>
        <w:drawing>
          <wp:inline distT="0" distB="0" distL="0" distR="0" wp14:anchorId="65BB6506" wp14:editId="0A3D75E7">
            <wp:extent cx="5612130" cy="1590675"/>
            <wp:effectExtent l="0" t="0" r="7620" b="9525"/>
            <wp:docPr id="8208151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1518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E3C3E" w14:textId="77777777" w:rsidR="00964CF3" w:rsidRDefault="00964CF3"/>
    <w:sectPr w:rsidR="00964C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61"/>
    <w:rsid w:val="00037A5E"/>
    <w:rsid w:val="00233EFF"/>
    <w:rsid w:val="007E48AC"/>
    <w:rsid w:val="008966E7"/>
    <w:rsid w:val="00964CF3"/>
    <w:rsid w:val="00AC2EEB"/>
    <w:rsid w:val="00B90FE2"/>
    <w:rsid w:val="00D67761"/>
    <w:rsid w:val="00DC5C3B"/>
    <w:rsid w:val="00E52DBC"/>
    <w:rsid w:val="00E54D5C"/>
    <w:rsid w:val="00E96E24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D474"/>
  <w15:chartTrackingRefBased/>
  <w15:docId w15:val="{CF020D9A-2BB3-4363-8BB4-B2D27F87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7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7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7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7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7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7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7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7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7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7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7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77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77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D677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77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77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77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7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7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7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77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77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77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7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77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776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C2EE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2EE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C2EEB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5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6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p.gov.co/wp-content/uploads/2024/09/Mapa-Integral-de-Riesgos-de-Seguridad-de-la-Informacion-V1-2024-Version-preliminar-para-consulta-ciudadana.xlsx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unp.gov.co/participa/planeacion-y-o-presupuesto-participativo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unp.gov.co/wp-content/uploads/2025/04/INFORME-PARTICIPATIVO-BORRADORES-MAPAS-INTEGRALES-DE-RIESGOS-2024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np.gov.co/planeacion-gestion-y-control/planes-programas-e-informes/" TargetMode="Externa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46C1CC-8DE4-4D89-83CB-6D18FE0500FA}"/>
</file>

<file path=customXml/itemProps2.xml><?xml version="1.0" encoding="utf-8"?>
<ds:datastoreItem xmlns:ds="http://schemas.openxmlformats.org/officeDocument/2006/customXml" ds:itemID="{4CE2D126-6F7F-4F2C-8FA8-AC2D3DEBD6B6}"/>
</file>

<file path=customXml/itemProps3.xml><?xml version="1.0" encoding="utf-8"?>
<ds:datastoreItem xmlns:ds="http://schemas.openxmlformats.org/officeDocument/2006/customXml" ds:itemID="{A9942286-172A-4094-9E98-A00F4574C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Eduardo López Ángel</dc:creator>
  <cp:keywords/>
  <dc:description/>
  <cp:lastModifiedBy>Nelson Eduardo López Ángel</cp:lastModifiedBy>
  <cp:revision>10</cp:revision>
  <dcterms:created xsi:type="dcterms:W3CDTF">2025-04-03T21:59:00Z</dcterms:created>
  <dcterms:modified xsi:type="dcterms:W3CDTF">2025-04-03T23:34:00Z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