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F758E0" w:rsidP="00F758E0">
      <w:bookmarkStart w:id="0" w:name="_GoBack"/>
      <w:r w:rsidRPr="00F758E0">
        <w:rPr>
          <w:b/>
        </w:rPr>
        <w:t>Opción 2:</w:t>
      </w:r>
      <w:r>
        <w:t xml:space="preserve"> </w:t>
      </w:r>
      <w:r>
        <w:t xml:space="preserve">Validación de campos mediante la que se alertó al ciudadano </w:t>
      </w:r>
      <w:bookmarkEnd w:id="0"/>
      <w:r>
        <w:t>sobre errores o falta de informa</w:t>
      </w:r>
      <w:r>
        <w:t xml:space="preserve">ción en el diligenciamiento del </w:t>
      </w:r>
      <w:r>
        <w:t>formulario, de forma visible y accesible para todas las personas</w:t>
      </w:r>
      <w:r>
        <w:t>.</w:t>
      </w:r>
    </w:p>
    <w:p w:rsidR="00F758E0" w:rsidRDefault="00F758E0" w:rsidP="00F758E0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3409315</wp:posOffset>
            </wp:positionV>
            <wp:extent cx="5614670" cy="3444240"/>
            <wp:effectExtent l="0" t="0" r="508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856615</wp:posOffset>
            </wp:positionV>
            <wp:extent cx="5614670" cy="244475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Respuesta: E</w:t>
      </w:r>
      <w:r>
        <w:t xml:space="preserve">l sistema muestra dos tipos de alertas, la primera es sobre el campo indicando que es obligatorio para continuar su diligenciamiento, luego de dejar los campos vacíos o con información incongruente (letras en los numero telefónicos, </w:t>
      </w:r>
      <w:r>
        <w:t>etc.</w:t>
      </w:r>
      <w:r>
        <w:t>) el formulario al dar el botón guardar indica al usuario que no fue posible ya que el formulario presenta errores.</w:t>
      </w:r>
    </w:p>
    <w:p w:rsidR="00F758E0" w:rsidRDefault="00F758E0" w:rsidP="00F758E0"/>
    <w:p w:rsidR="00F758E0" w:rsidRDefault="00F758E0" w:rsidP="00F758E0"/>
    <w:p w:rsidR="00F758E0" w:rsidRDefault="00F758E0" w:rsidP="00F758E0"/>
    <w:p w:rsidR="00F758E0" w:rsidRDefault="00F758E0" w:rsidP="00F758E0"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1425" cy="1162050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E0"/>
    <w:rsid w:val="00475D31"/>
    <w:rsid w:val="00763D98"/>
    <w:rsid w:val="00B87C24"/>
    <w:rsid w:val="00F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9AEB-8AFA-4772-B9B1-315665D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1C86D-685D-4DB8-A342-1B461ED6FCC9}"/>
</file>

<file path=customXml/itemProps2.xml><?xml version="1.0" encoding="utf-8"?>
<ds:datastoreItem xmlns:ds="http://schemas.openxmlformats.org/officeDocument/2006/customXml" ds:itemID="{E1E00A42-E322-42D4-BF72-DF1B57549004}"/>
</file>

<file path=customXml/itemProps3.xml><?xml version="1.0" encoding="utf-8"?>
<ds:datastoreItem xmlns:ds="http://schemas.openxmlformats.org/officeDocument/2006/customXml" ds:itemID="{E4D0E296-BBA5-4FD4-BD8E-E7CE720DB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2025-04-03T21:21:00Z</dcterms:created>
  <dcterms:modified xsi:type="dcterms:W3CDTF">2025-04-03T21:29:00Z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