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3B8A7" w14:textId="18853DD3" w:rsidR="00962A80" w:rsidRPr="006325B2" w:rsidRDefault="00962A80" w:rsidP="00C62AF2">
      <w:pPr>
        <w:spacing w:after="0" w:line="240" w:lineRule="auto"/>
        <w:jc w:val="both"/>
        <w:rPr>
          <w:rFonts w:ascii="Arial" w:hAnsi="Arial" w:cs="Arial"/>
          <w:sz w:val="24"/>
          <w:szCs w:val="24"/>
        </w:rPr>
      </w:pPr>
      <w:r w:rsidRPr="006325B2">
        <w:rPr>
          <w:rFonts w:ascii="Arial" w:hAnsi="Arial" w:cs="Arial"/>
          <w:sz w:val="24"/>
          <w:szCs w:val="24"/>
        </w:rPr>
        <w:t xml:space="preserve">Bogotá D.C. </w:t>
      </w:r>
      <w:r w:rsidR="001177C9">
        <w:rPr>
          <w:rFonts w:ascii="Arial" w:hAnsi="Arial" w:cs="Arial"/>
          <w:sz w:val="24"/>
          <w:szCs w:val="24"/>
        </w:rPr>
        <w:t>1</w:t>
      </w:r>
      <w:r w:rsidR="00F62D69">
        <w:rPr>
          <w:rFonts w:ascii="Arial" w:hAnsi="Arial" w:cs="Arial"/>
          <w:sz w:val="24"/>
          <w:szCs w:val="24"/>
        </w:rPr>
        <w:t>0</w:t>
      </w:r>
      <w:r w:rsidRPr="006325B2">
        <w:rPr>
          <w:rFonts w:ascii="Arial" w:hAnsi="Arial" w:cs="Arial"/>
          <w:sz w:val="24"/>
          <w:szCs w:val="24"/>
        </w:rPr>
        <w:t xml:space="preserve"> de </w:t>
      </w:r>
      <w:r w:rsidR="00F62D69">
        <w:rPr>
          <w:rFonts w:ascii="Arial" w:hAnsi="Arial" w:cs="Arial"/>
          <w:sz w:val="24"/>
          <w:szCs w:val="24"/>
        </w:rPr>
        <w:t>marzo</w:t>
      </w:r>
      <w:r w:rsidRPr="006325B2">
        <w:rPr>
          <w:rFonts w:ascii="Arial" w:hAnsi="Arial" w:cs="Arial"/>
          <w:sz w:val="24"/>
          <w:szCs w:val="24"/>
        </w:rPr>
        <w:t xml:space="preserve"> de 2021</w:t>
      </w:r>
    </w:p>
    <w:p w14:paraId="3C8FBB81" w14:textId="77777777" w:rsidR="00962A80" w:rsidRPr="006325B2" w:rsidRDefault="00962A80" w:rsidP="00C62AF2">
      <w:pPr>
        <w:spacing w:after="0" w:line="240" w:lineRule="auto"/>
        <w:jc w:val="both"/>
        <w:rPr>
          <w:rFonts w:ascii="Arial" w:hAnsi="Arial" w:cs="Arial"/>
          <w:sz w:val="24"/>
          <w:szCs w:val="24"/>
        </w:rPr>
      </w:pPr>
    </w:p>
    <w:p w14:paraId="7CECE2D3" w14:textId="77777777" w:rsidR="00225981" w:rsidRPr="00605A86" w:rsidRDefault="00962A80" w:rsidP="00C62AF2">
      <w:pPr>
        <w:shd w:val="clear" w:color="auto" w:fill="D9D9D9" w:themeFill="background1" w:themeFillShade="D9"/>
        <w:spacing w:after="0" w:line="240" w:lineRule="auto"/>
        <w:jc w:val="center"/>
        <w:rPr>
          <w:rFonts w:ascii="Arial" w:hAnsi="Arial" w:cs="Arial"/>
          <w:b/>
          <w:bCs/>
          <w:sz w:val="28"/>
          <w:szCs w:val="28"/>
        </w:rPr>
      </w:pPr>
      <w:r w:rsidRPr="00605A86">
        <w:rPr>
          <w:rFonts w:ascii="Arial" w:hAnsi="Arial" w:cs="Arial"/>
          <w:b/>
          <w:bCs/>
          <w:sz w:val="28"/>
          <w:szCs w:val="28"/>
        </w:rPr>
        <w:t xml:space="preserve">ANÁLISIS REGIONAL DE RIESGO </w:t>
      </w:r>
    </w:p>
    <w:p w14:paraId="6BE2F091" w14:textId="37C2D540" w:rsidR="00962A80" w:rsidRPr="006325B2" w:rsidRDefault="00245F31" w:rsidP="001177C9">
      <w:pPr>
        <w:shd w:val="clear" w:color="auto" w:fill="D9D9D9" w:themeFill="background1" w:themeFillShade="D9"/>
        <w:spacing w:after="0" w:line="240" w:lineRule="auto"/>
        <w:jc w:val="center"/>
        <w:rPr>
          <w:rFonts w:ascii="Arial" w:hAnsi="Arial" w:cs="Arial"/>
        </w:rPr>
      </w:pPr>
      <w:r>
        <w:rPr>
          <w:rFonts w:ascii="Arial" w:hAnsi="Arial" w:cs="Arial"/>
          <w:b/>
          <w:bCs/>
          <w:sz w:val="28"/>
          <w:szCs w:val="28"/>
        </w:rPr>
        <w:t>ARGELIA</w:t>
      </w:r>
      <w:r w:rsidR="007C61F8">
        <w:rPr>
          <w:rFonts w:ascii="Arial" w:hAnsi="Arial" w:cs="Arial"/>
          <w:b/>
          <w:bCs/>
          <w:sz w:val="28"/>
          <w:szCs w:val="28"/>
        </w:rPr>
        <w:t xml:space="preserve"> - CAUCA</w:t>
      </w:r>
    </w:p>
    <w:p w14:paraId="42D81C84" w14:textId="77777777" w:rsidR="00031C6F" w:rsidRDefault="00031C6F" w:rsidP="004D3790">
      <w:pPr>
        <w:spacing w:after="0" w:line="240" w:lineRule="auto"/>
        <w:contextualSpacing/>
        <w:jc w:val="center"/>
        <w:rPr>
          <w:rFonts w:ascii="Arial" w:hAnsi="Arial" w:cs="Arial"/>
          <w:b/>
          <w:bCs/>
          <w:sz w:val="24"/>
          <w:szCs w:val="24"/>
        </w:rPr>
      </w:pPr>
    </w:p>
    <w:p w14:paraId="66583BFE" w14:textId="19C7E46F" w:rsidR="00ED7F87" w:rsidRDefault="00ED7F87" w:rsidP="004D3790">
      <w:pPr>
        <w:spacing w:after="0" w:line="240" w:lineRule="auto"/>
        <w:contextualSpacing/>
        <w:jc w:val="center"/>
        <w:rPr>
          <w:rFonts w:ascii="Arial" w:hAnsi="Arial" w:cs="Arial"/>
          <w:b/>
          <w:bCs/>
          <w:sz w:val="24"/>
          <w:szCs w:val="24"/>
        </w:rPr>
      </w:pPr>
      <w:r>
        <w:rPr>
          <w:rFonts w:ascii="Arial" w:hAnsi="Arial" w:cs="Arial"/>
          <w:b/>
          <w:bCs/>
          <w:sz w:val="24"/>
          <w:szCs w:val="24"/>
        </w:rPr>
        <w:t xml:space="preserve">DESCRIPCIÓN GEOGRÁFICA </w:t>
      </w:r>
    </w:p>
    <w:p w14:paraId="6202609B" w14:textId="1E7BC44F" w:rsidR="00ED7F87" w:rsidRDefault="00ED7F87" w:rsidP="004D3790">
      <w:pPr>
        <w:spacing w:after="0" w:line="240" w:lineRule="auto"/>
        <w:contextualSpacing/>
        <w:jc w:val="center"/>
        <w:rPr>
          <w:rFonts w:ascii="Arial" w:hAnsi="Arial" w:cs="Arial"/>
          <w:b/>
          <w:bCs/>
          <w:sz w:val="24"/>
          <w:szCs w:val="24"/>
        </w:rPr>
      </w:pPr>
    </w:p>
    <w:p w14:paraId="01DC16F4" w14:textId="0D26C346" w:rsidR="00245F31" w:rsidRPr="00ED64F7" w:rsidRDefault="00535D4C" w:rsidP="00245F31">
      <w:pPr>
        <w:spacing w:after="0" w:line="240" w:lineRule="auto"/>
        <w:contextualSpacing/>
        <w:jc w:val="both"/>
        <w:rPr>
          <w:rFonts w:ascii="Arial" w:hAnsi="Arial" w:cs="Arial"/>
          <w:bCs/>
          <w:sz w:val="24"/>
          <w:szCs w:val="24"/>
        </w:rPr>
      </w:pPr>
      <w:r>
        <w:rPr>
          <w:rFonts w:ascii="Arial" w:hAnsi="Arial" w:cs="Arial"/>
          <w:b/>
          <w:noProof/>
          <w:sz w:val="24"/>
          <w:szCs w:val="24"/>
        </w:rPr>
        <w:drawing>
          <wp:anchor distT="0" distB="0" distL="114300" distR="114300" simplePos="0" relativeHeight="251658240" behindDoc="0" locked="0" layoutInCell="1" allowOverlap="1" wp14:anchorId="08D79F7C" wp14:editId="37058116">
            <wp:simplePos x="0" y="0"/>
            <wp:positionH relativeFrom="margin">
              <wp:align>right</wp:align>
            </wp:positionH>
            <wp:positionV relativeFrom="paragraph">
              <wp:posOffset>5715</wp:posOffset>
            </wp:positionV>
            <wp:extent cx="3193415" cy="2895600"/>
            <wp:effectExtent l="0" t="0" r="698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3415" cy="2895600"/>
                    </a:xfrm>
                    <a:prstGeom prst="rect">
                      <a:avLst/>
                    </a:prstGeom>
                    <a:noFill/>
                  </pic:spPr>
                </pic:pic>
              </a:graphicData>
            </a:graphic>
            <wp14:sizeRelH relativeFrom="margin">
              <wp14:pctWidth>0</wp14:pctWidth>
            </wp14:sizeRelH>
            <wp14:sizeRelV relativeFrom="margin">
              <wp14:pctHeight>0</wp14:pctHeight>
            </wp14:sizeRelV>
          </wp:anchor>
        </w:drawing>
      </w:r>
      <w:r w:rsidR="00245F31" w:rsidRPr="2DD18CAF">
        <w:rPr>
          <w:rFonts w:ascii="Arial" w:hAnsi="Arial" w:cs="Arial"/>
          <w:sz w:val="24"/>
          <w:szCs w:val="24"/>
        </w:rPr>
        <w:t>El municipio de Argelia con una población de 27.670 habitantes y una extensión territorial de 655.6 km², se constituye en uno de los municipios más golpeados por la violencia, teniendo una histórica presencia de grupos al margen de la ley alimentados por las dinámicas de las economías ilegales principalmente por el narcotráfico siendo un municipio en esencia agrícola, sus territorios han sido utilizados para la siembra de hoja de coca.</w:t>
      </w:r>
    </w:p>
    <w:p w14:paraId="47901E82" w14:textId="6D0CD5C2" w:rsidR="00245F31" w:rsidRPr="00ED64F7" w:rsidRDefault="00245F31" w:rsidP="00245F31">
      <w:pPr>
        <w:spacing w:after="0" w:line="240" w:lineRule="auto"/>
        <w:contextualSpacing/>
        <w:jc w:val="both"/>
        <w:rPr>
          <w:rFonts w:ascii="Arial" w:hAnsi="Arial" w:cs="Arial"/>
          <w:bCs/>
          <w:sz w:val="24"/>
          <w:szCs w:val="24"/>
        </w:rPr>
      </w:pPr>
    </w:p>
    <w:p w14:paraId="3AED8A85" w14:textId="3D4D9BC2" w:rsidR="00245F31" w:rsidRPr="00ED64F7" w:rsidRDefault="00245F31" w:rsidP="00245F31">
      <w:pPr>
        <w:spacing w:after="0" w:line="240" w:lineRule="auto"/>
        <w:contextualSpacing/>
        <w:jc w:val="both"/>
        <w:rPr>
          <w:rFonts w:ascii="Arial" w:hAnsi="Arial" w:cs="Arial"/>
          <w:sz w:val="24"/>
          <w:szCs w:val="24"/>
        </w:rPr>
      </w:pPr>
      <w:r w:rsidRPr="00ED64F7">
        <w:rPr>
          <w:rFonts w:ascii="Arial" w:hAnsi="Arial" w:cs="Arial"/>
          <w:sz w:val="24"/>
          <w:szCs w:val="24"/>
        </w:rPr>
        <w:t>Argelia es uno de los 42 municipios del departamento del Cauca, situado a aproximadamente 175 km de Popayán, limita al norte con el municipio de El Tambo, al oriente con el municipio de Patía, al norte con el municipio de Balboa y al occidente con los municipios de Timbiquí y Guapi además del departamento de Nariño.</w:t>
      </w:r>
    </w:p>
    <w:p w14:paraId="547AFFA1" w14:textId="06FEB43E" w:rsidR="00245F31" w:rsidRPr="00ED64F7" w:rsidRDefault="00245F31" w:rsidP="00245F31">
      <w:pPr>
        <w:spacing w:after="0" w:line="240" w:lineRule="auto"/>
        <w:contextualSpacing/>
        <w:jc w:val="both"/>
        <w:rPr>
          <w:rFonts w:ascii="Arial" w:hAnsi="Arial" w:cs="Arial"/>
          <w:bCs/>
          <w:sz w:val="24"/>
          <w:szCs w:val="24"/>
        </w:rPr>
      </w:pPr>
    </w:p>
    <w:p w14:paraId="1D369ABD" w14:textId="55C7D11C" w:rsidR="00245F31" w:rsidRPr="00ED64F7" w:rsidRDefault="00245F31" w:rsidP="00245F31">
      <w:pPr>
        <w:spacing w:after="0" w:line="240" w:lineRule="auto"/>
        <w:contextualSpacing/>
        <w:jc w:val="both"/>
        <w:rPr>
          <w:rFonts w:ascii="Arial" w:hAnsi="Arial" w:cs="Arial"/>
          <w:sz w:val="24"/>
          <w:szCs w:val="24"/>
        </w:rPr>
      </w:pPr>
      <w:r w:rsidRPr="00ED64F7">
        <w:rPr>
          <w:rFonts w:ascii="Arial" w:hAnsi="Arial" w:cs="Arial"/>
          <w:sz w:val="24"/>
          <w:szCs w:val="24"/>
        </w:rPr>
        <w:t xml:space="preserve">Está ubicado sobre el macizo del Micay colombiano lo cual lo convierte en un municipio rico en flora y fauna. En términos de recursos hídricos el municipio cuenta con una cuenca del rio San Juan del Micay y parte del complejo de páramos de Cerro Plateado.  </w:t>
      </w:r>
    </w:p>
    <w:p w14:paraId="52DB0BC4" w14:textId="6740D190" w:rsidR="00245F31" w:rsidRPr="00ED64F7" w:rsidRDefault="00245F31" w:rsidP="00245F31">
      <w:pPr>
        <w:spacing w:after="0" w:line="240" w:lineRule="auto"/>
        <w:contextualSpacing/>
        <w:jc w:val="both"/>
        <w:rPr>
          <w:rFonts w:ascii="Arial" w:hAnsi="Arial" w:cs="Arial"/>
          <w:sz w:val="24"/>
          <w:szCs w:val="24"/>
        </w:rPr>
      </w:pPr>
    </w:p>
    <w:p w14:paraId="385F4681" w14:textId="259A0153" w:rsidR="00245F31" w:rsidRPr="00ED64F7" w:rsidRDefault="00245F31" w:rsidP="00245F31">
      <w:pPr>
        <w:spacing w:after="0" w:line="240" w:lineRule="auto"/>
        <w:contextualSpacing/>
        <w:jc w:val="both"/>
        <w:rPr>
          <w:rFonts w:ascii="Arial" w:hAnsi="Arial" w:cs="Arial"/>
          <w:sz w:val="24"/>
          <w:szCs w:val="24"/>
        </w:rPr>
      </w:pPr>
      <w:r w:rsidRPr="00ED64F7">
        <w:rPr>
          <w:rFonts w:ascii="Arial" w:hAnsi="Arial" w:cs="Arial"/>
          <w:sz w:val="24"/>
          <w:szCs w:val="24"/>
        </w:rPr>
        <w:t>Argelia se encuentra priorizado dentro de los 24 municipios y 5 ciudades focalizadas por el Plan de Acción Oportuna, para atender la situación de riesgo de líderes sociales.</w:t>
      </w:r>
    </w:p>
    <w:p w14:paraId="73693D3E" w14:textId="67889928" w:rsidR="00245F31" w:rsidRPr="00ED64F7" w:rsidRDefault="00245F31" w:rsidP="00245F31">
      <w:pPr>
        <w:spacing w:after="0" w:line="240" w:lineRule="auto"/>
        <w:contextualSpacing/>
        <w:jc w:val="both"/>
        <w:rPr>
          <w:rFonts w:ascii="Arial" w:hAnsi="Arial" w:cs="Arial"/>
          <w:b/>
          <w:sz w:val="24"/>
          <w:szCs w:val="24"/>
        </w:rPr>
      </w:pPr>
    </w:p>
    <w:p w14:paraId="7D2176C3" w14:textId="0338AE46" w:rsidR="00535D4C" w:rsidRDefault="00535D4C" w:rsidP="00245F31">
      <w:pPr>
        <w:spacing w:after="0" w:line="240" w:lineRule="auto"/>
        <w:contextualSpacing/>
        <w:jc w:val="both"/>
        <w:rPr>
          <w:rFonts w:ascii="Arial" w:hAnsi="Arial" w:cs="Arial"/>
          <w:b/>
          <w:sz w:val="24"/>
          <w:szCs w:val="24"/>
        </w:rPr>
      </w:pPr>
    </w:p>
    <w:p w14:paraId="396D27B2" w14:textId="77777777" w:rsidR="00535D4C" w:rsidRPr="00ED64F7" w:rsidRDefault="00535D4C" w:rsidP="00245F31">
      <w:pPr>
        <w:spacing w:after="0" w:line="240" w:lineRule="auto"/>
        <w:contextualSpacing/>
        <w:jc w:val="both"/>
        <w:rPr>
          <w:rFonts w:ascii="Arial" w:hAnsi="Arial" w:cs="Arial"/>
          <w:b/>
          <w:sz w:val="24"/>
          <w:szCs w:val="24"/>
        </w:rPr>
      </w:pPr>
    </w:p>
    <w:p w14:paraId="275F72FB" w14:textId="77777777" w:rsidR="00245F31" w:rsidRPr="00ED64F7" w:rsidRDefault="00245F31" w:rsidP="00245F31">
      <w:pPr>
        <w:spacing w:after="0" w:line="240" w:lineRule="auto"/>
        <w:contextualSpacing/>
        <w:jc w:val="both"/>
        <w:rPr>
          <w:rFonts w:ascii="Arial" w:hAnsi="Arial" w:cs="Arial"/>
          <w:b/>
          <w:sz w:val="24"/>
          <w:szCs w:val="24"/>
        </w:rPr>
      </w:pPr>
      <w:r w:rsidRPr="00ED64F7">
        <w:rPr>
          <w:rFonts w:ascii="Arial" w:hAnsi="Arial" w:cs="Arial"/>
          <w:b/>
          <w:sz w:val="24"/>
          <w:szCs w:val="24"/>
        </w:rPr>
        <w:t>Datos Generales:</w:t>
      </w:r>
    </w:p>
    <w:p w14:paraId="13CAD08B" w14:textId="77777777" w:rsidR="00245F31" w:rsidRPr="00ED64F7" w:rsidRDefault="00245F31" w:rsidP="00245F31">
      <w:pPr>
        <w:spacing w:after="0" w:line="240" w:lineRule="auto"/>
        <w:contextualSpacing/>
        <w:jc w:val="both"/>
        <w:rPr>
          <w:rFonts w:ascii="Arial" w:hAnsi="Arial" w:cs="Arial"/>
          <w:sz w:val="24"/>
          <w:szCs w:val="24"/>
        </w:rPr>
      </w:pPr>
    </w:p>
    <w:p w14:paraId="66AF114D" w14:textId="77777777" w:rsidR="00245F31" w:rsidRPr="00ED64F7" w:rsidRDefault="00245F31" w:rsidP="00245F31">
      <w:pPr>
        <w:spacing w:after="0" w:line="240" w:lineRule="auto"/>
        <w:contextualSpacing/>
        <w:jc w:val="both"/>
        <w:rPr>
          <w:rFonts w:ascii="Arial" w:hAnsi="Arial" w:cs="Arial"/>
          <w:sz w:val="24"/>
          <w:szCs w:val="24"/>
        </w:rPr>
      </w:pPr>
      <w:r w:rsidRPr="00ED64F7">
        <w:rPr>
          <w:rFonts w:ascii="Arial" w:hAnsi="Arial" w:cs="Arial"/>
          <w:sz w:val="24"/>
          <w:szCs w:val="24"/>
        </w:rPr>
        <w:t>Población: 27.670 habitantes para el 2019 (DANE)</w:t>
      </w:r>
    </w:p>
    <w:p w14:paraId="6537A8A3" w14:textId="77777777" w:rsidR="00245F31" w:rsidRPr="00ED64F7" w:rsidRDefault="00245F31" w:rsidP="00245F31">
      <w:pPr>
        <w:spacing w:after="0" w:line="240" w:lineRule="auto"/>
        <w:contextualSpacing/>
        <w:jc w:val="both"/>
        <w:rPr>
          <w:rFonts w:ascii="Arial" w:hAnsi="Arial" w:cs="Arial"/>
          <w:sz w:val="24"/>
          <w:szCs w:val="24"/>
          <w:lang w:val="en-US"/>
        </w:rPr>
      </w:pPr>
      <w:r w:rsidRPr="00ED64F7">
        <w:rPr>
          <w:rFonts w:ascii="Arial" w:hAnsi="Arial" w:cs="Arial"/>
          <w:sz w:val="24"/>
          <w:szCs w:val="24"/>
          <w:lang w:val="en-US"/>
        </w:rPr>
        <w:t>P. Urbana: 4.177 (DANE)</w:t>
      </w:r>
    </w:p>
    <w:p w14:paraId="234D641C" w14:textId="77777777" w:rsidR="00245F31" w:rsidRPr="00ED64F7" w:rsidRDefault="00245F31" w:rsidP="00245F31">
      <w:pPr>
        <w:spacing w:after="0" w:line="240" w:lineRule="auto"/>
        <w:contextualSpacing/>
        <w:jc w:val="both"/>
        <w:rPr>
          <w:rFonts w:ascii="Arial" w:hAnsi="Arial" w:cs="Arial"/>
          <w:sz w:val="24"/>
          <w:szCs w:val="24"/>
          <w:lang w:val="en-US"/>
        </w:rPr>
      </w:pPr>
      <w:r w:rsidRPr="00ED64F7">
        <w:rPr>
          <w:rFonts w:ascii="Arial" w:hAnsi="Arial" w:cs="Arial"/>
          <w:sz w:val="24"/>
          <w:szCs w:val="24"/>
          <w:lang w:val="en-US"/>
        </w:rPr>
        <w:t>P. Rural: 23.493 (DANE)</w:t>
      </w:r>
    </w:p>
    <w:p w14:paraId="6B06596A" w14:textId="78DAEEE4" w:rsidR="00245F31" w:rsidRDefault="00245F31" w:rsidP="00245F31">
      <w:pPr>
        <w:spacing w:after="0" w:line="240" w:lineRule="auto"/>
        <w:contextualSpacing/>
        <w:jc w:val="both"/>
        <w:rPr>
          <w:rFonts w:ascii="Arial" w:hAnsi="Arial" w:cs="Arial"/>
          <w:sz w:val="24"/>
          <w:szCs w:val="24"/>
        </w:rPr>
      </w:pPr>
      <w:r w:rsidRPr="00ED64F7">
        <w:rPr>
          <w:rFonts w:ascii="Arial" w:hAnsi="Arial" w:cs="Arial"/>
          <w:sz w:val="24"/>
          <w:szCs w:val="24"/>
        </w:rPr>
        <w:t>Índice de Pobreza departamental: 30.0% (DNP)</w:t>
      </w:r>
    </w:p>
    <w:p w14:paraId="020BA90D" w14:textId="77777777" w:rsidR="00C56517" w:rsidRPr="00ED64F7" w:rsidRDefault="00C56517" w:rsidP="00245F31">
      <w:pPr>
        <w:spacing w:after="0" w:line="240" w:lineRule="auto"/>
        <w:contextualSpacing/>
        <w:jc w:val="both"/>
        <w:rPr>
          <w:rFonts w:ascii="Arial" w:hAnsi="Arial" w:cs="Arial"/>
          <w:sz w:val="24"/>
          <w:szCs w:val="24"/>
        </w:rPr>
      </w:pPr>
    </w:p>
    <w:p w14:paraId="546FC9F6" w14:textId="77777777" w:rsidR="00245F31" w:rsidRPr="00ED64F7" w:rsidRDefault="00245F31" w:rsidP="00C62AF2">
      <w:pPr>
        <w:spacing w:after="0" w:line="240" w:lineRule="auto"/>
        <w:contextualSpacing/>
        <w:jc w:val="center"/>
        <w:rPr>
          <w:rFonts w:ascii="Arial" w:hAnsi="Arial" w:cs="Arial"/>
          <w:b/>
          <w:bCs/>
          <w:sz w:val="24"/>
          <w:szCs w:val="24"/>
        </w:rPr>
      </w:pPr>
    </w:p>
    <w:p w14:paraId="1E769354" w14:textId="37871650" w:rsidR="007315B5" w:rsidRPr="00ED64F7" w:rsidRDefault="007315B5" w:rsidP="00C62AF2">
      <w:pPr>
        <w:spacing w:after="0" w:line="240" w:lineRule="auto"/>
        <w:contextualSpacing/>
        <w:jc w:val="center"/>
        <w:rPr>
          <w:rFonts w:ascii="Arial" w:hAnsi="Arial" w:cs="Arial"/>
          <w:b/>
          <w:bCs/>
          <w:sz w:val="24"/>
          <w:szCs w:val="24"/>
        </w:rPr>
      </w:pPr>
      <w:r w:rsidRPr="00ED64F7">
        <w:rPr>
          <w:rFonts w:ascii="Arial" w:hAnsi="Arial" w:cs="Arial"/>
          <w:b/>
          <w:bCs/>
          <w:sz w:val="24"/>
          <w:szCs w:val="24"/>
        </w:rPr>
        <w:lastRenderedPageBreak/>
        <w:t>VARIABLES DE CRIMINALIDAD</w:t>
      </w:r>
    </w:p>
    <w:p w14:paraId="45FECF43" w14:textId="0F10B4FA" w:rsidR="007315B5" w:rsidRPr="00ED64F7" w:rsidRDefault="007315B5" w:rsidP="00C62AF2">
      <w:pPr>
        <w:spacing w:after="0" w:line="240" w:lineRule="auto"/>
        <w:contextualSpacing/>
        <w:jc w:val="both"/>
        <w:rPr>
          <w:rFonts w:ascii="Arial" w:hAnsi="Arial" w:cs="Arial"/>
          <w:sz w:val="24"/>
          <w:szCs w:val="24"/>
        </w:rPr>
      </w:pPr>
      <w:r w:rsidRPr="00ED64F7">
        <w:rPr>
          <w:rFonts w:ascii="Arial" w:hAnsi="Arial" w:cs="Arial"/>
          <w:sz w:val="24"/>
          <w:szCs w:val="24"/>
        </w:rPr>
        <w:t xml:space="preserve"> </w:t>
      </w:r>
    </w:p>
    <w:p w14:paraId="5853ABBE" w14:textId="03D2D372" w:rsidR="00ED7F87" w:rsidRPr="00ED64F7" w:rsidRDefault="00ED7F87" w:rsidP="004D3790">
      <w:pPr>
        <w:spacing w:after="0" w:line="240" w:lineRule="auto"/>
        <w:contextualSpacing/>
        <w:jc w:val="both"/>
        <w:rPr>
          <w:rFonts w:ascii="Arial" w:hAnsi="Arial" w:cs="Arial"/>
          <w:b/>
          <w:sz w:val="24"/>
          <w:szCs w:val="24"/>
          <w:u w:val="single"/>
        </w:rPr>
      </w:pPr>
      <w:r w:rsidRPr="00ED64F7">
        <w:rPr>
          <w:rFonts w:ascii="Arial" w:hAnsi="Arial" w:cs="Arial"/>
          <w:b/>
          <w:sz w:val="24"/>
          <w:szCs w:val="24"/>
          <w:u w:val="single"/>
        </w:rPr>
        <w:t>Cifras SIEDCO DIJIN Policía Nacional (período 01</w:t>
      </w:r>
      <w:r w:rsidR="00BD76ED" w:rsidRPr="00ED64F7">
        <w:rPr>
          <w:rFonts w:ascii="Arial" w:hAnsi="Arial" w:cs="Arial"/>
          <w:b/>
          <w:sz w:val="24"/>
          <w:szCs w:val="24"/>
          <w:u w:val="single"/>
        </w:rPr>
        <w:t>ENE20</w:t>
      </w:r>
      <w:r w:rsidRPr="00ED64F7">
        <w:rPr>
          <w:rFonts w:ascii="Arial" w:hAnsi="Arial" w:cs="Arial"/>
          <w:b/>
          <w:sz w:val="24"/>
          <w:szCs w:val="24"/>
          <w:u w:val="single"/>
        </w:rPr>
        <w:t xml:space="preserve"> al </w:t>
      </w:r>
      <w:r w:rsidR="00D6742B" w:rsidRPr="00ED64F7">
        <w:rPr>
          <w:rFonts w:ascii="Arial" w:hAnsi="Arial" w:cs="Arial"/>
          <w:b/>
          <w:sz w:val="24"/>
          <w:szCs w:val="24"/>
          <w:u w:val="single"/>
        </w:rPr>
        <w:t>28FEB</w:t>
      </w:r>
      <w:r w:rsidRPr="00ED64F7">
        <w:rPr>
          <w:rFonts w:ascii="Arial" w:hAnsi="Arial" w:cs="Arial"/>
          <w:b/>
          <w:sz w:val="24"/>
          <w:szCs w:val="24"/>
          <w:u w:val="single"/>
        </w:rPr>
        <w:t>21</w:t>
      </w:r>
      <w:r w:rsidR="009101E2" w:rsidRPr="00ED64F7">
        <w:rPr>
          <w:rFonts w:ascii="Arial" w:hAnsi="Arial" w:cs="Arial"/>
          <w:b/>
          <w:sz w:val="24"/>
          <w:szCs w:val="24"/>
          <w:u w:val="single"/>
        </w:rPr>
        <w:t>)</w:t>
      </w:r>
    </w:p>
    <w:p w14:paraId="1CF08FB0" w14:textId="77777777" w:rsidR="00ED7F87" w:rsidRPr="00ED64F7" w:rsidRDefault="00ED7F87" w:rsidP="004D3790">
      <w:pPr>
        <w:spacing w:after="0" w:line="240" w:lineRule="auto"/>
        <w:contextualSpacing/>
        <w:jc w:val="both"/>
        <w:rPr>
          <w:rFonts w:ascii="Arial" w:hAnsi="Arial" w:cs="Arial"/>
          <w:sz w:val="24"/>
          <w:szCs w:val="24"/>
        </w:rPr>
      </w:pPr>
    </w:p>
    <w:p w14:paraId="53C5097C" w14:textId="723D5C21" w:rsidR="00ED7F87" w:rsidRPr="00ED64F7" w:rsidRDefault="00ED7F87" w:rsidP="004D3790">
      <w:pPr>
        <w:pStyle w:val="Prrafodelista"/>
        <w:numPr>
          <w:ilvl w:val="0"/>
          <w:numId w:val="5"/>
        </w:numPr>
        <w:spacing w:after="0" w:line="240" w:lineRule="auto"/>
        <w:jc w:val="both"/>
        <w:rPr>
          <w:rFonts w:ascii="Arial" w:hAnsi="Arial" w:cs="Arial"/>
          <w:sz w:val="24"/>
          <w:szCs w:val="24"/>
        </w:rPr>
      </w:pPr>
      <w:r w:rsidRPr="00ED64F7">
        <w:rPr>
          <w:rFonts w:ascii="Arial" w:hAnsi="Arial" w:cs="Arial"/>
          <w:sz w:val="24"/>
          <w:szCs w:val="24"/>
        </w:rPr>
        <w:t>Homicidios</w:t>
      </w:r>
      <w:r w:rsidR="00CE2086" w:rsidRPr="00ED64F7">
        <w:rPr>
          <w:rFonts w:ascii="Arial" w:hAnsi="Arial" w:cs="Arial"/>
          <w:sz w:val="24"/>
          <w:szCs w:val="24"/>
        </w:rPr>
        <w:tab/>
      </w:r>
      <w:r w:rsidRPr="00ED64F7">
        <w:rPr>
          <w:rFonts w:ascii="Arial" w:hAnsi="Arial" w:cs="Arial"/>
          <w:sz w:val="24"/>
          <w:szCs w:val="24"/>
        </w:rPr>
        <w:t xml:space="preserve">: </w:t>
      </w:r>
      <w:r w:rsidR="00245F31" w:rsidRPr="00ED64F7">
        <w:rPr>
          <w:rFonts w:ascii="Arial" w:hAnsi="Arial" w:cs="Arial"/>
          <w:sz w:val="24"/>
          <w:szCs w:val="24"/>
        </w:rPr>
        <w:t>90</w:t>
      </w:r>
      <w:r w:rsidRPr="00ED64F7">
        <w:rPr>
          <w:rFonts w:ascii="Arial" w:hAnsi="Arial" w:cs="Arial"/>
          <w:sz w:val="24"/>
          <w:szCs w:val="24"/>
        </w:rPr>
        <w:t xml:space="preserve"> </w:t>
      </w:r>
      <w:r w:rsidR="002807EA" w:rsidRPr="00ED64F7">
        <w:rPr>
          <w:rFonts w:ascii="Arial" w:hAnsi="Arial" w:cs="Arial"/>
          <w:sz w:val="24"/>
          <w:szCs w:val="24"/>
        </w:rPr>
        <w:t>personas</w:t>
      </w:r>
    </w:p>
    <w:p w14:paraId="4909BCE1" w14:textId="06DE3596" w:rsidR="00ED7F87" w:rsidRPr="00ED64F7" w:rsidRDefault="00ED7F87" w:rsidP="004D3790">
      <w:pPr>
        <w:pStyle w:val="Prrafodelista"/>
        <w:numPr>
          <w:ilvl w:val="0"/>
          <w:numId w:val="5"/>
        </w:numPr>
        <w:spacing w:after="0" w:line="240" w:lineRule="auto"/>
        <w:jc w:val="both"/>
        <w:rPr>
          <w:rFonts w:ascii="Arial" w:hAnsi="Arial" w:cs="Arial"/>
          <w:sz w:val="24"/>
          <w:szCs w:val="24"/>
        </w:rPr>
      </w:pPr>
      <w:r w:rsidRPr="00ED64F7">
        <w:rPr>
          <w:rFonts w:ascii="Arial" w:hAnsi="Arial" w:cs="Arial"/>
          <w:sz w:val="24"/>
          <w:szCs w:val="24"/>
        </w:rPr>
        <w:t>Amenazas</w:t>
      </w:r>
      <w:r w:rsidR="00CE2086" w:rsidRPr="00ED64F7">
        <w:rPr>
          <w:rFonts w:ascii="Arial" w:hAnsi="Arial" w:cs="Arial"/>
          <w:sz w:val="24"/>
          <w:szCs w:val="24"/>
        </w:rPr>
        <w:tab/>
      </w:r>
      <w:r w:rsidRPr="00ED64F7">
        <w:rPr>
          <w:rFonts w:ascii="Arial" w:hAnsi="Arial" w:cs="Arial"/>
          <w:sz w:val="24"/>
          <w:szCs w:val="24"/>
        </w:rPr>
        <w:t xml:space="preserve">: </w:t>
      </w:r>
      <w:r w:rsidR="00245F31" w:rsidRPr="00ED64F7">
        <w:rPr>
          <w:rFonts w:ascii="Arial" w:hAnsi="Arial" w:cs="Arial"/>
          <w:sz w:val="24"/>
          <w:szCs w:val="24"/>
        </w:rPr>
        <w:t>22</w:t>
      </w:r>
      <w:r w:rsidRPr="00ED64F7">
        <w:rPr>
          <w:rFonts w:ascii="Arial" w:hAnsi="Arial" w:cs="Arial"/>
          <w:sz w:val="24"/>
          <w:szCs w:val="24"/>
        </w:rPr>
        <w:t xml:space="preserve"> registros </w:t>
      </w:r>
    </w:p>
    <w:p w14:paraId="159FCD9F" w14:textId="15BA72F1" w:rsidR="00ED7F87" w:rsidRPr="00ED64F7" w:rsidRDefault="00ED7F87" w:rsidP="004D3790">
      <w:pPr>
        <w:pStyle w:val="Prrafodelista"/>
        <w:numPr>
          <w:ilvl w:val="0"/>
          <w:numId w:val="5"/>
        </w:numPr>
        <w:spacing w:after="0" w:line="240" w:lineRule="auto"/>
        <w:jc w:val="both"/>
        <w:rPr>
          <w:rFonts w:ascii="Arial" w:hAnsi="Arial" w:cs="Arial"/>
          <w:sz w:val="24"/>
          <w:szCs w:val="24"/>
        </w:rPr>
      </w:pPr>
      <w:r w:rsidRPr="00ED64F7">
        <w:rPr>
          <w:rFonts w:ascii="Arial" w:hAnsi="Arial" w:cs="Arial"/>
          <w:sz w:val="24"/>
          <w:szCs w:val="24"/>
        </w:rPr>
        <w:t>Terrorismo</w:t>
      </w:r>
      <w:r w:rsidR="00CE2086" w:rsidRPr="00ED64F7">
        <w:rPr>
          <w:rFonts w:ascii="Arial" w:hAnsi="Arial" w:cs="Arial"/>
          <w:sz w:val="24"/>
          <w:szCs w:val="24"/>
        </w:rPr>
        <w:tab/>
      </w:r>
      <w:r w:rsidRPr="00ED64F7">
        <w:rPr>
          <w:rFonts w:ascii="Arial" w:hAnsi="Arial" w:cs="Arial"/>
          <w:sz w:val="24"/>
          <w:szCs w:val="24"/>
        </w:rPr>
        <w:t xml:space="preserve">: </w:t>
      </w:r>
      <w:r w:rsidR="001A7A6E" w:rsidRPr="00ED64F7">
        <w:rPr>
          <w:rFonts w:ascii="Arial" w:hAnsi="Arial" w:cs="Arial"/>
          <w:sz w:val="24"/>
          <w:szCs w:val="24"/>
        </w:rPr>
        <w:t>1</w:t>
      </w:r>
      <w:r w:rsidR="00245F31" w:rsidRPr="00ED64F7">
        <w:rPr>
          <w:rFonts w:ascii="Arial" w:hAnsi="Arial" w:cs="Arial"/>
          <w:sz w:val="24"/>
          <w:szCs w:val="24"/>
        </w:rPr>
        <w:t>8</w:t>
      </w:r>
      <w:r w:rsidRPr="00ED64F7">
        <w:rPr>
          <w:rFonts w:ascii="Arial" w:hAnsi="Arial" w:cs="Arial"/>
          <w:sz w:val="24"/>
          <w:szCs w:val="24"/>
        </w:rPr>
        <w:t xml:space="preserve"> registros </w:t>
      </w:r>
    </w:p>
    <w:p w14:paraId="2EA003FC" w14:textId="060E7676" w:rsidR="00ED7F87" w:rsidRPr="00ED64F7" w:rsidRDefault="00ED7F87" w:rsidP="004D3790">
      <w:pPr>
        <w:pStyle w:val="Prrafodelista"/>
        <w:numPr>
          <w:ilvl w:val="0"/>
          <w:numId w:val="5"/>
        </w:numPr>
        <w:spacing w:after="0" w:line="240" w:lineRule="auto"/>
        <w:jc w:val="both"/>
        <w:rPr>
          <w:rFonts w:ascii="Arial" w:hAnsi="Arial" w:cs="Arial"/>
          <w:sz w:val="24"/>
          <w:szCs w:val="24"/>
        </w:rPr>
      </w:pPr>
      <w:r w:rsidRPr="00ED64F7">
        <w:rPr>
          <w:rFonts w:ascii="Arial" w:hAnsi="Arial" w:cs="Arial"/>
          <w:sz w:val="24"/>
          <w:szCs w:val="24"/>
        </w:rPr>
        <w:t>Secuestro</w:t>
      </w:r>
      <w:r w:rsidR="00CE2086" w:rsidRPr="00ED64F7">
        <w:rPr>
          <w:rFonts w:ascii="Arial" w:hAnsi="Arial" w:cs="Arial"/>
          <w:sz w:val="24"/>
          <w:szCs w:val="24"/>
        </w:rPr>
        <w:tab/>
      </w:r>
      <w:r w:rsidRPr="00ED64F7">
        <w:rPr>
          <w:rFonts w:ascii="Arial" w:hAnsi="Arial" w:cs="Arial"/>
          <w:sz w:val="24"/>
          <w:szCs w:val="24"/>
        </w:rPr>
        <w:t xml:space="preserve">: 0 registros </w:t>
      </w:r>
    </w:p>
    <w:p w14:paraId="4BC5AF5E" w14:textId="00BEB1CD" w:rsidR="00ED7F87" w:rsidRPr="00ED64F7" w:rsidRDefault="00ED7F87" w:rsidP="004D3790">
      <w:pPr>
        <w:pStyle w:val="Prrafodelista"/>
        <w:numPr>
          <w:ilvl w:val="0"/>
          <w:numId w:val="5"/>
        </w:numPr>
        <w:spacing w:after="0" w:line="240" w:lineRule="auto"/>
        <w:jc w:val="both"/>
        <w:rPr>
          <w:rFonts w:ascii="Arial" w:hAnsi="Arial" w:cs="Arial"/>
          <w:sz w:val="24"/>
          <w:szCs w:val="24"/>
        </w:rPr>
      </w:pPr>
      <w:r w:rsidRPr="00ED64F7">
        <w:rPr>
          <w:rFonts w:ascii="Arial" w:hAnsi="Arial" w:cs="Arial"/>
          <w:sz w:val="24"/>
          <w:szCs w:val="24"/>
        </w:rPr>
        <w:t>Extorsión</w:t>
      </w:r>
      <w:r w:rsidR="00CE2086" w:rsidRPr="00ED64F7">
        <w:rPr>
          <w:rFonts w:ascii="Arial" w:hAnsi="Arial" w:cs="Arial"/>
          <w:sz w:val="24"/>
          <w:szCs w:val="24"/>
        </w:rPr>
        <w:tab/>
      </w:r>
      <w:r w:rsidRPr="00ED64F7">
        <w:rPr>
          <w:rFonts w:ascii="Arial" w:hAnsi="Arial" w:cs="Arial"/>
          <w:sz w:val="24"/>
          <w:szCs w:val="24"/>
        </w:rPr>
        <w:t xml:space="preserve">: </w:t>
      </w:r>
      <w:r w:rsidR="00245F31" w:rsidRPr="00ED64F7">
        <w:rPr>
          <w:rFonts w:ascii="Arial" w:hAnsi="Arial" w:cs="Arial"/>
          <w:sz w:val="24"/>
          <w:szCs w:val="24"/>
        </w:rPr>
        <w:t>3</w:t>
      </w:r>
      <w:r w:rsidRPr="00ED64F7">
        <w:rPr>
          <w:rFonts w:ascii="Arial" w:hAnsi="Arial" w:cs="Arial"/>
          <w:sz w:val="24"/>
          <w:szCs w:val="24"/>
        </w:rPr>
        <w:t xml:space="preserve"> registro</w:t>
      </w:r>
    </w:p>
    <w:p w14:paraId="10543646" w14:textId="3D18561F" w:rsidR="00A80D5E" w:rsidRPr="00ED64F7" w:rsidRDefault="00A80D5E" w:rsidP="004D3790">
      <w:pPr>
        <w:spacing w:after="0" w:line="240" w:lineRule="auto"/>
        <w:contextualSpacing/>
        <w:jc w:val="both"/>
        <w:rPr>
          <w:rStyle w:val="normaltextrun"/>
          <w:rFonts w:ascii="Arial" w:hAnsi="Arial" w:cs="Arial"/>
          <w:b/>
          <w:bCs/>
          <w:sz w:val="24"/>
          <w:szCs w:val="24"/>
          <w:u w:val="single"/>
          <w:shd w:val="clear" w:color="auto" w:fill="FFFFFF"/>
        </w:rPr>
      </w:pPr>
    </w:p>
    <w:p w14:paraId="25F4FCAE" w14:textId="20C58E52" w:rsidR="00ED7F87" w:rsidRPr="00ED64F7" w:rsidRDefault="00ED7F87" w:rsidP="004D3790">
      <w:pPr>
        <w:spacing w:after="0" w:line="240" w:lineRule="auto"/>
        <w:contextualSpacing/>
        <w:jc w:val="both"/>
        <w:rPr>
          <w:rStyle w:val="normaltextrun"/>
          <w:rFonts w:ascii="Arial" w:hAnsi="Arial" w:cs="Arial"/>
          <w:b/>
          <w:sz w:val="24"/>
          <w:szCs w:val="24"/>
          <w:u w:val="single"/>
          <w:shd w:val="clear" w:color="auto" w:fill="FFFFFF"/>
        </w:rPr>
      </w:pPr>
      <w:r w:rsidRPr="00ED64F7">
        <w:rPr>
          <w:rStyle w:val="normaltextrun"/>
          <w:rFonts w:ascii="Arial" w:hAnsi="Arial" w:cs="Arial"/>
          <w:b/>
          <w:sz w:val="24"/>
          <w:szCs w:val="24"/>
          <w:u w:val="single"/>
          <w:shd w:val="clear" w:color="auto" w:fill="FFFFFF"/>
        </w:rPr>
        <w:t>Hechos recientes</w:t>
      </w:r>
    </w:p>
    <w:p w14:paraId="408C76F9" w14:textId="3D18561F" w:rsidR="00BB47CD" w:rsidRPr="00245F31" w:rsidRDefault="00BB47CD" w:rsidP="00BB47CD">
      <w:pPr>
        <w:spacing w:after="0" w:line="240" w:lineRule="auto"/>
        <w:contextualSpacing/>
        <w:jc w:val="both"/>
        <w:rPr>
          <w:rStyle w:val="normaltextrun"/>
          <w:rFonts w:ascii="Arial" w:hAnsi="Arial" w:cs="Arial"/>
          <w:b/>
          <w:bCs/>
          <w:color w:val="FF0000"/>
          <w:sz w:val="24"/>
          <w:szCs w:val="24"/>
          <w:u w:val="single"/>
          <w:shd w:val="clear" w:color="auto" w:fill="FFFFFF"/>
        </w:rPr>
      </w:pPr>
    </w:p>
    <w:p w14:paraId="2D7DC170" w14:textId="77777777" w:rsidR="00245F31" w:rsidRPr="00657356" w:rsidRDefault="00245F31" w:rsidP="00245F31">
      <w:pPr>
        <w:pStyle w:val="Prrafodelista"/>
        <w:numPr>
          <w:ilvl w:val="0"/>
          <w:numId w:val="8"/>
        </w:numPr>
        <w:jc w:val="both"/>
        <w:rPr>
          <w:rFonts w:ascii="Arial" w:hAnsi="Arial" w:cs="Arial"/>
          <w:sz w:val="24"/>
          <w:szCs w:val="24"/>
          <w:shd w:val="clear" w:color="auto" w:fill="FFFFFF"/>
        </w:rPr>
      </w:pPr>
      <w:r w:rsidRPr="00657356">
        <w:rPr>
          <w:rFonts w:ascii="Arial" w:hAnsi="Arial" w:cs="Arial"/>
          <w:sz w:val="24"/>
          <w:szCs w:val="24"/>
          <w:shd w:val="clear" w:color="auto" w:fill="FFFFFF"/>
        </w:rPr>
        <w:t>El 16ENE21 Un enfrentamiento de grupos armados en zona rural de Argelia, Cauca, cobró la vida del concejal del partido Liberal, Fermiliano Meneses. Como bien denunciaron líderes sociales de este municipio, este representante político llegó al corregimiento de El Plateado, para atender el llamado de auxilio de su comunidad por los combates que aún se registran en esta zona del departamento.</w:t>
      </w:r>
    </w:p>
    <w:p w14:paraId="4C72BEA0" w14:textId="77777777" w:rsidR="00245F31" w:rsidRPr="00657356" w:rsidRDefault="00245F31" w:rsidP="00245F31">
      <w:pPr>
        <w:pStyle w:val="Prrafodelista"/>
        <w:jc w:val="both"/>
        <w:rPr>
          <w:rFonts w:ascii="Arial" w:hAnsi="Arial" w:cs="Arial"/>
          <w:sz w:val="24"/>
          <w:szCs w:val="24"/>
          <w:shd w:val="clear" w:color="auto" w:fill="FFFFFF"/>
        </w:rPr>
      </w:pPr>
    </w:p>
    <w:p w14:paraId="6907F144" w14:textId="77777777" w:rsidR="00245F31" w:rsidRPr="00657356" w:rsidRDefault="00245F31" w:rsidP="00245F31">
      <w:pPr>
        <w:pStyle w:val="Prrafodelista"/>
        <w:numPr>
          <w:ilvl w:val="0"/>
          <w:numId w:val="8"/>
        </w:numPr>
        <w:jc w:val="both"/>
        <w:rPr>
          <w:rFonts w:ascii="Arial" w:hAnsi="Arial" w:cs="Arial"/>
          <w:sz w:val="24"/>
          <w:szCs w:val="24"/>
          <w:shd w:val="clear" w:color="auto" w:fill="FFFFFF"/>
        </w:rPr>
      </w:pPr>
      <w:r w:rsidRPr="00657356">
        <w:rPr>
          <w:rFonts w:ascii="Arial" w:hAnsi="Arial" w:cs="Arial"/>
          <w:sz w:val="24"/>
          <w:szCs w:val="24"/>
          <w:shd w:val="clear" w:color="auto" w:fill="FFFFFF"/>
        </w:rPr>
        <w:t>El 26ENE21 Once concejales del municipio de Argelia en el sur del departamento del Cauca, tuvieron que salir de esa población ante el temor que se hagan efectivas las amenazas que han recibido por parte de grupos armados al margen de la ley. El desplazamiento de los cabildantes se da días después del asesinato del también concejal Fermiliano Meneses, quien fue secuestrado al parecer por el ELN y luego asesinado en hechos registrados en el corregimiento de El Plateado. </w:t>
      </w:r>
    </w:p>
    <w:p w14:paraId="70BFA22E" w14:textId="77777777" w:rsidR="00245F31" w:rsidRPr="00657356" w:rsidRDefault="00245F31" w:rsidP="00245F31">
      <w:pPr>
        <w:pStyle w:val="Prrafodelista"/>
        <w:jc w:val="both"/>
        <w:rPr>
          <w:rFonts w:ascii="Arial" w:hAnsi="Arial" w:cs="Arial"/>
          <w:sz w:val="24"/>
          <w:szCs w:val="24"/>
          <w:shd w:val="clear" w:color="auto" w:fill="FFFFFF"/>
        </w:rPr>
      </w:pPr>
    </w:p>
    <w:p w14:paraId="02BDAECF" w14:textId="5F7363A5" w:rsidR="00245F31" w:rsidRPr="00657356" w:rsidRDefault="00245F31" w:rsidP="00245F31">
      <w:pPr>
        <w:pStyle w:val="Prrafodelista"/>
        <w:numPr>
          <w:ilvl w:val="0"/>
          <w:numId w:val="8"/>
        </w:numPr>
        <w:jc w:val="both"/>
        <w:rPr>
          <w:rFonts w:ascii="Arial" w:hAnsi="Arial" w:cs="Arial"/>
          <w:sz w:val="24"/>
          <w:szCs w:val="24"/>
          <w:shd w:val="clear" w:color="auto" w:fill="FFFFFF"/>
        </w:rPr>
      </w:pPr>
      <w:r w:rsidRPr="00657356">
        <w:rPr>
          <w:rFonts w:ascii="Arial" w:hAnsi="Arial" w:cs="Arial"/>
          <w:sz w:val="24"/>
          <w:szCs w:val="24"/>
          <w:shd w:val="clear" w:color="auto" w:fill="FFFFFF"/>
        </w:rPr>
        <w:t>E</w:t>
      </w:r>
      <w:r w:rsidR="00585B76">
        <w:rPr>
          <w:rFonts w:ascii="Arial" w:hAnsi="Arial" w:cs="Arial"/>
          <w:sz w:val="24"/>
          <w:szCs w:val="24"/>
          <w:shd w:val="clear" w:color="auto" w:fill="FFFFFF"/>
        </w:rPr>
        <w:t>l</w:t>
      </w:r>
      <w:r w:rsidRPr="00657356">
        <w:rPr>
          <w:rFonts w:ascii="Arial" w:hAnsi="Arial" w:cs="Arial"/>
          <w:sz w:val="24"/>
          <w:szCs w:val="24"/>
          <w:shd w:val="clear" w:color="auto" w:fill="FFFFFF"/>
        </w:rPr>
        <w:t xml:space="preserve"> 31ENE21 Un excombatiente de las Farc, identificado como Brayan Javier Secué Ipia, fue asesinado en hechos ocurridos en zona rural del municipio de Argelia, en el sur del departamento del Cauca. La víctima se encontraba en el corregimiento de La Emboscada, donde fue atacado con disparos por parte de sujetos no identificados.</w:t>
      </w:r>
    </w:p>
    <w:p w14:paraId="41E7E47C" w14:textId="77777777" w:rsidR="00245F31" w:rsidRPr="00657356" w:rsidRDefault="00245F31" w:rsidP="00245F31">
      <w:pPr>
        <w:pStyle w:val="Prrafodelista"/>
        <w:jc w:val="both"/>
        <w:rPr>
          <w:rFonts w:ascii="Arial" w:hAnsi="Arial" w:cs="Arial"/>
          <w:sz w:val="24"/>
          <w:szCs w:val="24"/>
          <w:shd w:val="clear" w:color="auto" w:fill="FFFFFF"/>
        </w:rPr>
      </w:pPr>
    </w:p>
    <w:p w14:paraId="7835461B" w14:textId="5743A491" w:rsidR="00245F31" w:rsidRPr="00657356" w:rsidRDefault="00245F31" w:rsidP="00245F31">
      <w:pPr>
        <w:pStyle w:val="Prrafodelista"/>
        <w:numPr>
          <w:ilvl w:val="0"/>
          <w:numId w:val="8"/>
        </w:numPr>
        <w:jc w:val="both"/>
        <w:rPr>
          <w:rFonts w:ascii="Arial" w:hAnsi="Arial" w:cs="Arial"/>
          <w:sz w:val="24"/>
          <w:szCs w:val="24"/>
          <w:shd w:val="clear" w:color="auto" w:fill="FFFFFF"/>
        </w:rPr>
      </w:pPr>
      <w:r w:rsidRPr="00657356">
        <w:rPr>
          <w:rFonts w:ascii="Arial" w:hAnsi="Arial" w:cs="Arial"/>
          <w:sz w:val="24"/>
          <w:szCs w:val="24"/>
          <w:shd w:val="clear" w:color="auto" w:fill="FFFFFF"/>
        </w:rPr>
        <w:t>E</w:t>
      </w:r>
      <w:r w:rsidR="00585B76">
        <w:rPr>
          <w:rFonts w:ascii="Arial" w:hAnsi="Arial" w:cs="Arial"/>
          <w:sz w:val="24"/>
          <w:szCs w:val="24"/>
          <w:shd w:val="clear" w:color="auto" w:fill="FFFFFF"/>
        </w:rPr>
        <w:t>l</w:t>
      </w:r>
      <w:r w:rsidRPr="00657356">
        <w:rPr>
          <w:rFonts w:ascii="Arial" w:hAnsi="Arial" w:cs="Arial"/>
          <w:sz w:val="24"/>
          <w:szCs w:val="24"/>
          <w:shd w:val="clear" w:color="auto" w:fill="FFFFFF"/>
        </w:rPr>
        <w:t xml:space="preserve"> 04FEB21 El instituto de Estudios para el Desarrollo y la Paz (Indepaz) informo sobre una nueva masacre y detalló que las víctimas estaban al borde de la carretera del corregimiento del Plateado, ubicado aproximadamente a 45 minutos del casco urbano del municipio de Argelia. Al lado de los cuerpos, las autoridades encontraron un panfleto en el que las disidencias de las Farc se atribuyen el crimen y señalan a las víctimas como “infiltrados del </w:t>
      </w:r>
      <w:r w:rsidR="00585B76" w:rsidRPr="00657356">
        <w:rPr>
          <w:rFonts w:ascii="Arial" w:hAnsi="Arial" w:cs="Arial"/>
          <w:sz w:val="24"/>
          <w:szCs w:val="24"/>
          <w:shd w:val="clear" w:color="auto" w:fill="FFFFFF"/>
        </w:rPr>
        <w:t xml:space="preserve">ELN </w:t>
      </w:r>
      <w:r w:rsidRPr="00657356">
        <w:rPr>
          <w:rFonts w:ascii="Arial" w:hAnsi="Arial" w:cs="Arial"/>
          <w:sz w:val="24"/>
          <w:szCs w:val="24"/>
          <w:shd w:val="clear" w:color="auto" w:fill="FFFFFF"/>
        </w:rPr>
        <w:t>“.</w:t>
      </w:r>
    </w:p>
    <w:p w14:paraId="2ECF8194" w14:textId="77777777" w:rsidR="00245F31" w:rsidRPr="00657356" w:rsidRDefault="00245F31" w:rsidP="00245F31">
      <w:pPr>
        <w:pStyle w:val="Prrafodelista"/>
        <w:jc w:val="both"/>
        <w:rPr>
          <w:rFonts w:ascii="Arial" w:hAnsi="Arial" w:cs="Arial"/>
          <w:sz w:val="24"/>
          <w:szCs w:val="24"/>
          <w:shd w:val="clear" w:color="auto" w:fill="FFFFFF"/>
        </w:rPr>
      </w:pPr>
    </w:p>
    <w:p w14:paraId="69AAE9B3" w14:textId="77777777" w:rsidR="00245F31" w:rsidRDefault="00245F31" w:rsidP="00245F31">
      <w:pPr>
        <w:pStyle w:val="Prrafodelista"/>
        <w:numPr>
          <w:ilvl w:val="0"/>
          <w:numId w:val="8"/>
        </w:numPr>
        <w:jc w:val="both"/>
        <w:rPr>
          <w:rFonts w:ascii="Arial" w:hAnsi="Arial" w:cs="Arial"/>
          <w:sz w:val="24"/>
          <w:szCs w:val="24"/>
          <w:shd w:val="clear" w:color="auto" w:fill="FFFFFF"/>
        </w:rPr>
      </w:pPr>
      <w:r w:rsidRPr="00657356">
        <w:rPr>
          <w:rFonts w:ascii="Arial" w:hAnsi="Arial" w:cs="Arial"/>
          <w:sz w:val="24"/>
          <w:szCs w:val="24"/>
          <w:shd w:val="clear" w:color="auto" w:fill="FFFFFF"/>
        </w:rPr>
        <w:t xml:space="preserve">El 11FEB21 La población de Argelia, en el departamento de Cauca, reporto que en las calles del municipio había panfletos en los que se evidenciaban amenazas de muerte hacia los rectores de las instituciones de educación básica de la zona. Los miembros de la comunidad educativa identificados como Belsy Arnuby Cerón Mosquera, Guillermo Andrés Mosquera Miranda y Jesús </w:t>
      </w:r>
      <w:r w:rsidRPr="00657356">
        <w:rPr>
          <w:rFonts w:ascii="Arial" w:hAnsi="Arial" w:cs="Arial"/>
          <w:sz w:val="24"/>
          <w:szCs w:val="24"/>
          <w:shd w:val="clear" w:color="auto" w:fill="FFFFFF"/>
        </w:rPr>
        <w:lastRenderedPageBreak/>
        <w:t>Libardo Mejía Mosquera, denunciaron ser víctimas de falsas calumnias sistemáticas e imputaciones injuriosas que perjudican su buen nombre.</w:t>
      </w:r>
    </w:p>
    <w:p w14:paraId="76882FFE" w14:textId="77777777" w:rsidR="007418B8" w:rsidRPr="007418B8" w:rsidRDefault="007418B8" w:rsidP="007418B8">
      <w:pPr>
        <w:pStyle w:val="Prrafodelista"/>
        <w:rPr>
          <w:rFonts w:ascii="Arial" w:hAnsi="Arial" w:cs="Arial"/>
          <w:sz w:val="24"/>
          <w:szCs w:val="24"/>
          <w:shd w:val="clear" w:color="auto" w:fill="FFFFFF"/>
        </w:rPr>
      </w:pPr>
    </w:p>
    <w:p w14:paraId="46558176" w14:textId="77777777" w:rsidR="006E5869" w:rsidRDefault="006E5869" w:rsidP="006E5869">
      <w:pPr>
        <w:pStyle w:val="Prrafodelista"/>
        <w:numPr>
          <w:ilvl w:val="0"/>
          <w:numId w:val="8"/>
        </w:numPr>
        <w:jc w:val="both"/>
        <w:rPr>
          <w:rFonts w:ascii="Arial" w:hAnsi="Arial" w:cs="Arial"/>
          <w:sz w:val="24"/>
          <w:szCs w:val="24"/>
          <w:shd w:val="clear" w:color="auto" w:fill="FFFFFF"/>
        </w:rPr>
      </w:pPr>
      <w:r>
        <w:rPr>
          <w:rStyle w:val="normaltextrun"/>
          <w:rFonts w:ascii="Arial" w:hAnsi="Arial" w:cs="Arial"/>
          <w:sz w:val="24"/>
          <w:szCs w:val="24"/>
          <w:shd w:val="clear" w:color="auto" w:fill="FFFFFF"/>
        </w:rPr>
        <w:t xml:space="preserve">El 26FEB21 </w:t>
      </w:r>
      <w:r w:rsidRPr="00752083">
        <w:rPr>
          <w:rFonts w:ascii="Arial" w:hAnsi="Arial" w:cs="Arial"/>
          <w:sz w:val="24"/>
          <w:szCs w:val="24"/>
          <w:shd w:val="clear" w:color="auto" w:fill="FFFFFF"/>
        </w:rPr>
        <w:t>135 familias del municipio de Argelia, en el sur del Cauca, las que permanecen confinadas en tres veredas, ante el temor que generan los continuos enfrentamientos de los grupos armados como las disidencias de las Farc y el ELN que constantemente se disputan el territorio.</w:t>
      </w:r>
    </w:p>
    <w:p w14:paraId="59546747" w14:textId="77777777" w:rsidR="006E5869" w:rsidRDefault="006E5869" w:rsidP="006E5869">
      <w:pPr>
        <w:pStyle w:val="Prrafodelista"/>
        <w:jc w:val="both"/>
        <w:rPr>
          <w:rFonts w:ascii="Arial" w:hAnsi="Arial" w:cs="Arial"/>
          <w:sz w:val="24"/>
          <w:szCs w:val="24"/>
          <w:shd w:val="clear" w:color="auto" w:fill="FFFFFF"/>
        </w:rPr>
      </w:pPr>
    </w:p>
    <w:p w14:paraId="160AFFB6" w14:textId="77777777" w:rsidR="006E5869" w:rsidRDefault="006E5869" w:rsidP="006E5869">
      <w:pPr>
        <w:pStyle w:val="Prrafodelista"/>
        <w:numPr>
          <w:ilvl w:val="0"/>
          <w:numId w:val="8"/>
        </w:numPr>
        <w:jc w:val="both"/>
        <w:rPr>
          <w:rFonts w:ascii="Arial" w:hAnsi="Arial" w:cs="Arial"/>
          <w:sz w:val="24"/>
          <w:szCs w:val="24"/>
          <w:shd w:val="clear" w:color="auto" w:fill="FFFFFF"/>
        </w:rPr>
      </w:pPr>
      <w:r>
        <w:rPr>
          <w:rFonts w:ascii="Arial" w:hAnsi="Arial" w:cs="Arial"/>
          <w:sz w:val="24"/>
          <w:szCs w:val="24"/>
          <w:shd w:val="clear" w:color="auto" w:fill="FFFFFF"/>
        </w:rPr>
        <w:t>El 16MAR21 C</w:t>
      </w:r>
      <w:r w:rsidRPr="00554CAC">
        <w:rPr>
          <w:rFonts w:ascii="Arial" w:hAnsi="Arial" w:cs="Arial"/>
          <w:sz w:val="24"/>
          <w:szCs w:val="24"/>
          <w:shd w:val="clear" w:color="auto" w:fill="FFFFFF"/>
        </w:rPr>
        <w:t>omunidades campesinas que recorrían el corregimiento de El Plateado, en zona rural de Argelia, Cauca, encontrar</w:t>
      </w:r>
      <w:r>
        <w:rPr>
          <w:rFonts w:ascii="Arial" w:hAnsi="Arial" w:cs="Arial"/>
          <w:sz w:val="24"/>
          <w:szCs w:val="24"/>
          <w:shd w:val="clear" w:color="auto" w:fill="FFFFFF"/>
        </w:rPr>
        <w:t>on</w:t>
      </w:r>
      <w:r w:rsidRPr="00554CAC">
        <w:rPr>
          <w:rFonts w:ascii="Arial" w:hAnsi="Arial" w:cs="Arial"/>
          <w:sz w:val="24"/>
          <w:szCs w:val="24"/>
          <w:shd w:val="clear" w:color="auto" w:fill="FFFFFF"/>
        </w:rPr>
        <w:t xml:space="preserve"> los cuerpos sin vida de dos hombres. Los ciudadanos fueron identificados como Luis Uber Camayo y Uber Tumbo, quienes pertenecían a un cabildo indígena del municipio de Caldono en el norte del Cauca y cuyos cadáveres aparecieron atados el uno del otro con esposas y con impactos de bala a la altura de la cabeza.</w:t>
      </w:r>
    </w:p>
    <w:p w14:paraId="3F00B8B1" w14:textId="77777777" w:rsidR="006E5869" w:rsidRDefault="006E5869" w:rsidP="006E5869">
      <w:pPr>
        <w:pStyle w:val="Prrafodelista"/>
        <w:jc w:val="both"/>
        <w:rPr>
          <w:rFonts w:ascii="Arial" w:hAnsi="Arial" w:cs="Arial"/>
          <w:sz w:val="24"/>
          <w:szCs w:val="24"/>
          <w:shd w:val="clear" w:color="auto" w:fill="FFFFFF"/>
        </w:rPr>
      </w:pPr>
    </w:p>
    <w:p w14:paraId="19BA3465" w14:textId="77777777" w:rsidR="006E5869" w:rsidRPr="00E802A3" w:rsidRDefault="006E5869" w:rsidP="006E5869">
      <w:pPr>
        <w:pStyle w:val="Prrafodelista"/>
        <w:numPr>
          <w:ilvl w:val="0"/>
          <w:numId w:val="8"/>
        </w:numPr>
        <w:jc w:val="both"/>
        <w:rPr>
          <w:rStyle w:val="normaltextrun"/>
          <w:rFonts w:ascii="Arial" w:hAnsi="Arial" w:cs="Arial"/>
          <w:sz w:val="24"/>
          <w:szCs w:val="24"/>
          <w:shd w:val="clear" w:color="auto" w:fill="FFFFFF"/>
        </w:rPr>
      </w:pPr>
      <w:r>
        <w:rPr>
          <w:rFonts w:ascii="Arial" w:hAnsi="Arial" w:cs="Arial"/>
          <w:sz w:val="24"/>
          <w:szCs w:val="24"/>
          <w:shd w:val="clear" w:color="auto" w:fill="FFFFFF"/>
        </w:rPr>
        <w:t xml:space="preserve">El 18MAR21 </w:t>
      </w:r>
      <w:r w:rsidRPr="00A723C7">
        <w:rPr>
          <w:rFonts w:ascii="Arial" w:hAnsi="Arial" w:cs="Arial"/>
          <w:sz w:val="24"/>
          <w:szCs w:val="24"/>
          <w:shd w:val="clear" w:color="auto" w:fill="FFFFFF"/>
        </w:rPr>
        <w:t>En el corregimiento de El Plateado en el municipio de Argelia, nuevamente los grupos al margen de la ley asesinaron a dos jóvenes oriundos de la localidad de Caldono en el norte del Cauca. El hecho se registró en el sector de la Balastrera, donde fueron encontrados los cuerpos de dos jóvenes pertenecientes a las comunidades indígenas de Caldono. Una de las víctimas fue identificada como Wilton Guetoto de 19 años.</w:t>
      </w:r>
    </w:p>
    <w:p w14:paraId="38D5A0D7" w14:textId="77777777" w:rsidR="007418B8" w:rsidRPr="00657356" w:rsidRDefault="007418B8" w:rsidP="007418B8">
      <w:pPr>
        <w:pStyle w:val="Prrafodelista"/>
        <w:jc w:val="both"/>
        <w:rPr>
          <w:rFonts w:ascii="Arial" w:hAnsi="Arial" w:cs="Arial"/>
          <w:sz w:val="24"/>
          <w:szCs w:val="24"/>
          <w:shd w:val="clear" w:color="auto" w:fill="FFFFFF"/>
        </w:rPr>
      </w:pPr>
    </w:p>
    <w:p w14:paraId="67B55C1A" w14:textId="516673BD" w:rsidR="00395EF4" w:rsidRPr="00245F31" w:rsidRDefault="00395EF4" w:rsidP="00395EF4">
      <w:pPr>
        <w:spacing w:after="0" w:line="240" w:lineRule="auto"/>
        <w:jc w:val="both"/>
        <w:rPr>
          <w:rFonts w:ascii="Arial" w:eastAsia="Calibri" w:hAnsi="Arial" w:cs="Arial"/>
          <w:color w:val="FF0000"/>
          <w:sz w:val="24"/>
          <w:szCs w:val="24"/>
          <w:lang w:val="es-ES"/>
        </w:rPr>
      </w:pPr>
    </w:p>
    <w:p w14:paraId="602073B3" w14:textId="4D7FEE03" w:rsidR="007315B5" w:rsidRPr="006914AA" w:rsidRDefault="007315B5" w:rsidP="00C62AF2">
      <w:pPr>
        <w:spacing w:after="0" w:line="240" w:lineRule="auto"/>
        <w:contextualSpacing/>
        <w:jc w:val="both"/>
        <w:rPr>
          <w:rFonts w:ascii="Arial" w:hAnsi="Arial" w:cs="Arial"/>
          <w:b/>
          <w:sz w:val="24"/>
          <w:szCs w:val="24"/>
          <w:u w:val="single"/>
        </w:rPr>
      </w:pPr>
      <w:r w:rsidRPr="006914AA">
        <w:rPr>
          <w:rFonts w:ascii="Arial" w:hAnsi="Arial" w:cs="Arial"/>
          <w:b/>
          <w:sz w:val="24"/>
          <w:szCs w:val="24"/>
          <w:u w:val="single"/>
        </w:rPr>
        <w:t>Cultivos Ilícitos</w:t>
      </w:r>
    </w:p>
    <w:p w14:paraId="58038267" w14:textId="762B3EA1" w:rsidR="007315B5" w:rsidRPr="006914AA" w:rsidRDefault="007315B5" w:rsidP="00C62AF2">
      <w:pPr>
        <w:spacing w:after="0" w:line="240" w:lineRule="auto"/>
        <w:contextualSpacing/>
        <w:jc w:val="both"/>
        <w:rPr>
          <w:rFonts w:ascii="Arial" w:hAnsi="Arial" w:cs="Arial"/>
          <w:sz w:val="24"/>
          <w:szCs w:val="24"/>
        </w:rPr>
      </w:pPr>
    </w:p>
    <w:p w14:paraId="12BAC55A" w14:textId="18EE5063" w:rsidR="005B3CC2" w:rsidRPr="006914AA" w:rsidRDefault="000C6B49" w:rsidP="000C6B49">
      <w:pPr>
        <w:spacing w:after="0" w:line="240" w:lineRule="auto"/>
        <w:contextualSpacing/>
        <w:jc w:val="both"/>
        <w:rPr>
          <w:rFonts w:ascii="Arial" w:hAnsi="Arial" w:cs="Arial"/>
          <w:sz w:val="24"/>
          <w:szCs w:val="24"/>
        </w:rPr>
      </w:pPr>
      <w:r w:rsidRPr="006914AA">
        <w:rPr>
          <w:rFonts w:ascii="Arial" w:hAnsi="Arial" w:cs="Arial"/>
          <w:sz w:val="24"/>
          <w:szCs w:val="24"/>
        </w:rPr>
        <w:t xml:space="preserve">De acuerdo con el Informe </w:t>
      </w:r>
      <w:r w:rsidRPr="006914AA">
        <w:rPr>
          <w:rFonts w:ascii="Arial" w:hAnsi="Arial" w:cs="Arial"/>
          <w:b/>
          <w:bCs/>
          <w:sz w:val="24"/>
          <w:szCs w:val="24"/>
        </w:rPr>
        <w:t>SIMCI 2019</w:t>
      </w:r>
      <w:r w:rsidRPr="006914AA">
        <w:rPr>
          <w:rFonts w:ascii="Arial" w:hAnsi="Arial" w:cs="Arial"/>
          <w:sz w:val="24"/>
          <w:szCs w:val="24"/>
        </w:rPr>
        <w:t xml:space="preserve">, </w:t>
      </w:r>
      <w:r w:rsidR="0030190B" w:rsidRPr="006914AA">
        <w:rPr>
          <w:rFonts w:ascii="Arial" w:hAnsi="Arial" w:cs="Arial"/>
          <w:sz w:val="24"/>
          <w:szCs w:val="24"/>
        </w:rPr>
        <w:t xml:space="preserve">para el municipio de </w:t>
      </w:r>
      <w:r w:rsidR="006914AA" w:rsidRPr="006914AA">
        <w:rPr>
          <w:rFonts w:ascii="Arial" w:hAnsi="Arial" w:cs="Arial"/>
          <w:sz w:val="24"/>
          <w:szCs w:val="24"/>
        </w:rPr>
        <w:t>Argelia</w:t>
      </w:r>
      <w:r w:rsidR="0000759C" w:rsidRPr="006914AA">
        <w:rPr>
          <w:rFonts w:ascii="Arial" w:hAnsi="Arial" w:cs="Arial"/>
          <w:sz w:val="24"/>
          <w:szCs w:val="24"/>
        </w:rPr>
        <w:t xml:space="preserve"> se registra un total </w:t>
      </w:r>
      <w:r w:rsidR="006914AA" w:rsidRPr="006914AA">
        <w:rPr>
          <w:rFonts w:ascii="Arial" w:hAnsi="Arial" w:cs="Arial"/>
          <w:b/>
          <w:bCs/>
          <w:sz w:val="24"/>
          <w:szCs w:val="24"/>
        </w:rPr>
        <w:t>2351,45 hectáreas</w:t>
      </w:r>
      <w:r w:rsidR="004622F1" w:rsidRPr="006914AA">
        <w:rPr>
          <w:rFonts w:ascii="Arial" w:hAnsi="Arial" w:cs="Arial"/>
          <w:sz w:val="24"/>
          <w:szCs w:val="24"/>
        </w:rPr>
        <w:t xml:space="preserve"> afectadas por cultivos de coca.</w:t>
      </w:r>
    </w:p>
    <w:p w14:paraId="03EE4022" w14:textId="2A6BF397" w:rsidR="00B57D5A" w:rsidRPr="006914AA" w:rsidRDefault="00B57D5A" w:rsidP="00B57D5A">
      <w:pPr>
        <w:spacing w:after="0" w:line="240" w:lineRule="auto"/>
        <w:jc w:val="both"/>
        <w:rPr>
          <w:rFonts w:ascii="Arial" w:hAnsi="Arial" w:cs="Arial"/>
          <w:sz w:val="24"/>
          <w:szCs w:val="24"/>
        </w:rPr>
      </w:pPr>
    </w:p>
    <w:p w14:paraId="5440FA97" w14:textId="74D66304" w:rsidR="2DD18CAF" w:rsidRDefault="2DD18CAF" w:rsidP="2DD18CAF">
      <w:pPr>
        <w:spacing w:after="0" w:line="240" w:lineRule="auto"/>
        <w:jc w:val="both"/>
        <w:rPr>
          <w:rFonts w:ascii="Arial" w:hAnsi="Arial" w:cs="Arial"/>
          <w:sz w:val="24"/>
          <w:szCs w:val="24"/>
        </w:rPr>
      </w:pPr>
    </w:p>
    <w:p w14:paraId="01DB3BB4" w14:textId="00420C00" w:rsidR="007315B5" w:rsidRPr="006914AA" w:rsidRDefault="007315B5" w:rsidP="00C62AF2">
      <w:pPr>
        <w:spacing w:after="0" w:line="240" w:lineRule="auto"/>
        <w:contextualSpacing/>
        <w:jc w:val="both"/>
        <w:rPr>
          <w:rFonts w:ascii="Arial" w:hAnsi="Arial" w:cs="Arial"/>
          <w:b/>
          <w:sz w:val="24"/>
          <w:szCs w:val="24"/>
          <w:u w:val="single"/>
        </w:rPr>
      </w:pPr>
      <w:r w:rsidRPr="006914AA">
        <w:rPr>
          <w:rFonts w:ascii="Arial" w:hAnsi="Arial" w:cs="Arial"/>
          <w:b/>
          <w:sz w:val="24"/>
          <w:szCs w:val="24"/>
          <w:u w:val="single"/>
        </w:rPr>
        <w:t>Presencia de grupos armados</w:t>
      </w:r>
      <w:r w:rsidR="00704540" w:rsidRPr="006914AA">
        <w:rPr>
          <w:rFonts w:ascii="Arial" w:hAnsi="Arial" w:cs="Arial"/>
          <w:b/>
          <w:sz w:val="24"/>
          <w:szCs w:val="24"/>
          <w:u w:val="single"/>
        </w:rPr>
        <w:t xml:space="preserve"> en </w:t>
      </w:r>
      <w:r w:rsidR="5177E609" w:rsidRPr="006914AA">
        <w:rPr>
          <w:rFonts w:ascii="Arial" w:hAnsi="Arial" w:cs="Arial"/>
          <w:b/>
          <w:sz w:val="24"/>
          <w:szCs w:val="24"/>
          <w:u w:val="single"/>
        </w:rPr>
        <w:t xml:space="preserve">el municipio de </w:t>
      </w:r>
      <w:r w:rsidR="64A6DFC1" w:rsidRPr="77998C0E">
        <w:rPr>
          <w:rFonts w:ascii="Arial" w:hAnsi="Arial" w:cs="Arial"/>
          <w:b/>
          <w:bCs/>
          <w:sz w:val="24"/>
          <w:szCs w:val="24"/>
          <w:u w:val="single"/>
        </w:rPr>
        <w:t xml:space="preserve">Argelia </w:t>
      </w:r>
      <w:r w:rsidR="5177E609" w:rsidRPr="26F2D682">
        <w:rPr>
          <w:rFonts w:ascii="Arial" w:hAnsi="Arial" w:cs="Arial"/>
          <w:b/>
          <w:bCs/>
          <w:sz w:val="24"/>
          <w:szCs w:val="24"/>
          <w:u w:val="single"/>
        </w:rPr>
        <w:t>(</w:t>
      </w:r>
      <w:r w:rsidR="53E98FC8" w:rsidRPr="26F2D682">
        <w:rPr>
          <w:rFonts w:ascii="Arial" w:hAnsi="Arial" w:cs="Arial"/>
          <w:b/>
          <w:bCs/>
          <w:sz w:val="24"/>
          <w:szCs w:val="24"/>
          <w:u w:val="single"/>
        </w:rPr>
        <w:t>Ca</w:t>
      </w:r>
      <w:r w:rsidR="418532F0" w:rsidRPr="26F2D682">
        <w:rPr>
          <w:rFonts w:ascii="Arial" w:hAnsi="Arial" w:cs="Arial"/>
          <w:b/>
          <w:bCs/>
          <w:sz w:val="24"/>
          <w:szCs w:val="24"/>
          <w:u w:val="single"/>
        </w:rPr>
        <w:t>uca</w:t>
      </w:r>
      <w:r w:rsidR="1DCC1D22" w:rsidRPr="006914AA">
        <w:rPr>
          <w:rFonts w:ascii="Arial" w:hAnsi="Arial" w:cs="Arial"/>
          <w:b/>
          <w:sz w:val="24"/>
          <w:szCs w:val="24"/>
          <w:u w:val="single"/>
        </w:rPr>
        <w:t>)</w:t>
      </w:r>
    </w:p>
    <w:p w14:paraId="1E6CE8CE" w14:textId="28744A82" w:rsidR="002C386A" w:rsidRPr="006914AA" w:rsidRDefault="4147D7C8" w:rsidP="54211F5E">
      <w:pPr>
        <w:jc w:val="both"/>
        <w:rPr>
          <w:rFonts w:ascii="Times New Roman" w:eastAsia="Times New Roman" w:hAnsi="Times New Roman" w:cs="Times New Roman"/>
          <w:sz w:val="24"/>
          <w:szCs w:val="24"/>
        </w:rPr>
      </w:pPr>
      <w:r w:rsidRPr="006914AA">
        <w:rPr>
          <w:rFonts w:ascii="Times New Roman" w:eastAsia="Times New Roman" w:hAnsi="Times New Roman" w:cs="Times New Roman"/>
          <w:sz w:val="24"/>
          <w:szCs w:val="24"/>
        </w:rPr>
        <w:t xml:space="preserve"> </w:t>
      </w:r>
    </w:p>
    <w:p w14:paraId="0301AF67" w14:textId="34E97CAD" w:rsidR="0012475E" w:rsidRPr="0012475E" w:rsidRDefault="006914AA" w:rsidP="2DD18CAF">
      <w:pPr>
        <w:spacing w:after="0" w:line="257" w:lineRule="auto"/>
        <w:ind w:firstLine="708"/>
        <w:contextualSpacing/>
        <w:jc w:val="both"/>
        <w:rPr>
          <w:rFonts w:ascii="Arial" w:hAnsi="Arial" w:cs="Arial"/>
          <w:sz w:val="24"/>
          <w:szCs w:val="24"/>
        </w:rPr>
      </w:pPr>
      <w:r w:rsidRPr="2DD18CAF">
        <w:rPr>
          <w:rFonts w:ascii="Arial" w:hAnsi="Arial" w:cs="Arial"/>
          <w:sz w:val="24"/>
          <w:szCs w:val="24"/>
          <w:u w:val="single"/>
        </w:rPr>
        <w:t>Grupo Armado Organizado - GAO - ELN</w:t>
      </w:r>
      <w:r w:rsidRPr="2DD18CAF">
        <w:rPr>
          <w:rFonts w:ascii="Arial" w:hAnsi="Arial" w:cs="Arial"/>
          <w:sz w:val="24"/>
          <w:szCs w:val="24"/>
        </w:rPr>
        <w:t xml:space="preserve">, se tiene identificada la presencia de las estructuras </w:t>
      </w:r>
      <w:r>
        <w:tab/>
      </w:r>
      <w:r w:rsidRPr="2DD18CAF">
        <w:rPr>
          <w:rFonts w:ascii="Arial" w:hAnsi="Arial" w:cs="Arial"/>
          <w:sz w:val="24"/>
          <w:szCs w:val="24"/>
        </w:rPr>
        <w:t xml:space="preserve">Frente de Guerra Suroccidental, con el Frente José María Becerra, el cual delinque en los </w:t>
      </w:r>
      <w:r>
        <w:tab/>
      </w:r>
      <w:r>
        <w:tab/>
      </w:r>
      <w:r w:rsidRPr="2DD18CAF">
        <w:rPr>
          <w:rFonts w:ascii="Arial" w:hAnsi="Arial" w:cs="Arial"/>
          <w:sz w:val="24"/>
          <w:szCs w:val="24"/>
        </w:rPr>
        <w:t xml:space="preserve">municipios de El Tambo, Argelia, López de Micay con desplazamientos hacia Timbio – El Patía y </w:t>
      </w:r>
      <w:r>
        <w:tab/>
      </w:r>
      <w:r w:rsidRPr="2DD18CAF">
        <w:rPr>
          <w:rFonts w:ascii="Arial" w:hAnsi="Arial" w:cs="Arial"/>
          <w:sz w:val="24"/>
          <w:szCs w:val="24"/>
        </w:rPr>
        <w:t>Rosas en el departamento del Cauca.</w:t>
      </w:r>
    </w:p>
    <w:p w14:paraId="2632793E" w14:textId="19A6CA12" w:rsidR="26F2D682" w:rsidRDefault="26F2D682" w:rsidP="26F2D682">
      <w:pPr>
        <w:spacing w:after="0" w:line="257" w:lineRule="auto"/>
        <w:jc w:val="both"/>
        <w:rPr>
          <w:rFonts w:ascii="Arial" w:hAnsi="Arial" w:cs="Arial"/>
          <w:sz w:val="24"/>
          <w:szCs w:val="24"/>
        </w:rPr>
      </w:pPr>
    </w:p>
    <w:p w14:paraId="72B2A9FA" w14:textId="55E8AF04" w:rsidR="009E2258" w:rsidRPr="009E2258" w:rsidRDefault="006914AA" w:rsidP="2DD18CAF">
      <w:pPr>
        <w:spacing w:after="0" w:line="257" w:lineRule="auto"/>
        <w:ind w:firstLine="708"/>
        <w:contextualSpacing/>
        <w:jc w:val="both"/>
        <w:rPr>
          <w:rFonts w:ascii="Arial" w:hAnsi="Arial" w:cs="Arial"/>
          <w:sz w:val="24"/>
          <w:szCs w:val="24"/>
        </w:rPr>
      </w:pPr>
      <w:r w:rsidRPr="2DD18CAF">
        <w:rPr>
          <w:rFonts w:ascii="Arial" w:hAnsi="Arial" w:cs="Arial"/>
          <w:sz w:val="24"/>
          <w:szCs w:val="24"/>
          <w:u w:val="single"/>
        </w:rPr>
        <w:t>Grupo Armado Organizado Residual - GAOr,</w:t>
      </w:r>
      <w:r w:rsidRPr="2DD18CAF">
        <w:rPr>
          <w:rFonts w:ascii="Arial" w:hAnsi="Arial" w:cs="Arial"/>
          <w:sz w:val="24"/>
          <w:szCs w:val="24"/>
        </w:rPr>
        <w:t xml:space="preserve"> se tiene identificada la presencia de la estructura </w:t>
      </w:r>
      <w:r>
        <w:tab/>
      </w:r>
      <w:r w:rsidRPr="2DD18CAF">
        <w:rPr>
          <w:rFonts w:ascii="Arial" w:hAnsi="Arial" w:cs="Arial"/>
          <w:sz w:val="24"/>
          <w:szCs w:val="24"/>
        </w:rPr>
        <w:t xml:space="preserve">Compañía Carlos Patiño, que tiene injerencia en los municipios de El Bordo Patía, Argelia, El </w:t>
      </w:r>
      <w:r>
        <w:tab/>
      </w:r>
      <w:r w:rsidRPr="2DD18CAF">
        <w:rPr>
          <w:rFonts w:ascii="Arial" w:hAnsi="Arial" w:cs="Arial"/>
          <w:sz w:val="24"/>
          <w:szCs w:val="24"/>
        </w:rPr>
        <w:t>Tambo y proyecciones hacia la Bota Caucana, en el departamento del Cauca.</w:t>
      </w:r>
    </w:p>
    <w:p w14:paraId="3CC775CE" w14:textId="775F9A16" w:rsidR="26F2D682" w:rsidRDefault="26F2D682" w:rsidP="26F2D682">
      <w:pPr>
        <w:spacing w:after="0" w:line="257" w:lineRule="auto"/>
        <w:jc w:val="both"/>
        <w:rPr>
          <w:rFonts w:ascii="Arial" w:hAnsi="Arial" w:cs="Arial"/>
          <w:sz w:val="24"/>
          <w:szCs w:val="24"/>
        </w:rPr>
      </w:pPr>
    </w:p>
    <w:p w14:paraId="57BBDFF9" w14:textId="4B082D5E" w:rsidR="26F2D682" w:rsidRDefault="26F2D682" w:rsidP="26F2D682">
      <w:pPr>
        <w:spacing w:after="0" w:line="257" w:lineRule="auto"/>
        <w:jc w:val="both"/>
        <w:rPr>
          <w:rFonts w:ascii="Arial" w:hAnsi="Arial" w:cs="Arial"/>
          <w:sz w:val="24"/>
          <w:szCs w:val="24"/>
        </w:rPr>
      </w:pPr>
    </w:p>
    <w:p w14:paraId="73152A6A" w14:textId="4AA18731" w:rsidR="006914AA" w:rsidRPr="00ED64F7" w:rsidRDefault="006914AA" w:rsidP="00495D9E">
      <w:pPr>
        <w:spacing w:after="0" w:line="257" w:lineRule="auto"/>
        <w:jc w:val="both"/>
        <w:rPr>
          <w:rFonts w:ascii="Arial" w:eastAsia="Arial" w:hAnsi="Arial" w:cs="Arial"/>
          <w:b/>
          <w:bCs/>
          <w:sz w:val="24"/>
          <w:szCs w:val="24"/>
          <w:u w:val="single"/>
        </w:rPr>
      </w:pPr>
    </w:p>
    <w:p w14:paraId="31CC3DD7" w14:textId="55D4B756" w:rsidR="00922DB8" w:rsidRDefault="00922DB8" w:rsidP="00922DB8">
      <w:pPr>
        <w:spacing w:after="0" w:line="257" w:lineRule="auto"/>
        <w:jc w:val="center"/>
        <w:rPr>
          <w:rFonts w:ascii="Arial" w:eastAsia="Arial" w:hAnsi="Arial" w:cs="Arial"/>
          <w:b/>
          <w:bCs/>
          <w:sz w:val="24"/>
          <w:szCs w:val="24"/>
          <w:u w:val="single"/>
        </w:rPr>
      </w:pPr>
      <w:r>
        <w:rPr>
          <w:noProof/>
        </w:rPr>
        <w:lastRenderedPageBreak/>
        <w:drawing>
          <wp:inline distT="0" distB="0" distL="0" distR="0" wp14:anchorId="5C8A36BB" wp14:editId="34A9EFFD">
            <wp:extent cx="4021225" cy="52050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4021225" cy="5205044"/>
                    </a:xfrm>
                    <a:prstGeom prst="rect">
                      <a:avLst/>
                    </a:prstGeom>
                  </pic:spPr>
                </pic:pic>
              </a:graphicData>
            </a:graphic>
          </wp:inline>
        </w:drawing>
      </w:r>
    </w:p>
    <w:p w14:paraId="2505427F" w14:textId="77777777" w:rsidR="00922DB8" w:rsidRPr="00ED64F7" w:rsidRDefault="00922DB8" w:rsidP="00495D9E">
      <w:pPr>
        <w:spacing w:after="0" w:line="257" w:lineRule="auto"/>
        <w:jc w:val="both"/>
        <w:rPr>
          <w:rFonts w:ascii="Arial" w:eastAsia="Arial" w:hAnsi="Arial" w:cs="Arial"/>
          <w:b/>
          <w:bCs/>
          <w:sz w:val="24"/>
          <w:szCs w:val="24"/>
          <w:u w:val="single"/>
        </w:rPr>
      </w:pPr>
    </w:p>
    <w:p w14:paraId="50263849" w14:textId="50915921" w:rsidR="00495D9E" w:rsidRPr="00ED64F7" w:rsidRDefault="00495D9E" w:rsidP="00495D9E">
      <w:pPr>
        <w:spacing w:after="0" w:line="257" w:lineRule="auto"/>
        <w:jc w:val="both"/>
        <w:rPr>
          <w:rFonts w:ascii="Arial" w:eastAsia="Arial" w:hAnsi="Arial" w:cs="Arial"/>
          <w:b/>
          <w:bCs/>
          <w:sz w:val="24"/>
          <w:szCs w:val="24"/>
          <w:u w:val="single"/>
        </w:rPr>
      </w:pPr>
      <w:r w:rsidRPr="00ED64F7">
        <w:rPr>
          <w:rFonts w:ascii="Arial" w:eastAsia="Arial" w:hAnsi="Arial" w:cs="Arial"/>
          <w:b/>
          <w:bCs/>
          <w:sz w:val="24"/>
          <w:szCs w:val="24"/>
          <w:u w:val="single"/>
        </w:rPr>
        <w:t>Alertas Tempranas</w:t>
      </w:r>
    </w:p>
    <w:p w14:paraId="654A1971" w14:textId="77777777" w:rsidR="00495D9E" w:rsidRPr="00ED64F7" w:rsidRDefault="00495D9E" w:rsidP="006914AA">
      <w:pPr>
        <w:spacing w:after="0" w:line="257" w:lineRule="auto"/>
        <w:rPr>
          <w:rFonts w:ascii="Arial" w:eastAsia="Arial" w:hAnsi="Arial" w:cs="Arial"/>
          <w:sz w:val="24"/>
          <w:szCs w:val="24"/>
        </w:rPr>
      </w:pPr>
    </w:p>
    <w:p w14:paraId="72597457" w14:textId="0DBBC225" w:rsidR="006914AA" w:rsidRPr="00ED64F7" w:rsidRDefault="006914AA" w:rsidP="006914AA">
      <w:pPr>
        <w:spacing w:after="0" w:line="240" w:lineRule="auto"/>
        <w:contextualSpacing/>
        <w:jc w:val="both"/>
        <w:rPr>
          <w:rFonts w:ascii="Arial" w:hAnsi="Arial" w:cs="Arial"/>
          <w:sz w:val="24"/>
          <w:szCs w:val="24"/>
        </w:rPr>
      </w:pPr>
      <w:r w:rsidRPr="00ED64F7">
        <w:rPr>
          <w:rFonts w:ascii="Arial" w:hAnsi="Arial" w:cs="Arial"/>
          <w:sz w:val="24"/>
          <w:szCs w:val="24"/>
        </w:rPr>
        <w:t>En cuanto al Sistema de Alertas Tempranas de la Defensoría del Pueblo se registra para 2020 dos Alertas</w:t>
      </w:r>
    </w:p>
    <w:p w14:paraId="1ECB7B1B" w14:textId="5BE09928" w:rsidR="006914AA" w:rsidRPr="00ED64F7" w:rsidRDefault="006914AA" w:rsidP="006914AA">
      <w:pPr>
        <w:spacing w:after="0" w:line="240" w:lineRule="auto"/>
        <w:contextualSpacing/>
        <w:jc w:val="both"/>
        <w:rPr>
          <w:rFonts w:ascii="Arial" w:hAnsi="Arial" w:cs="Arial"/>
          <w:sz w:val="24"/>
          <w:szCs w:val="24"/>
        </w:rPr>
      </w:pPr>
      <w:r w:rsidRPr="00ED64F7">
        <w:rPr>
          <w:rFonts w:ascii="Arial" w:hAnsi="Arial" w:cs="Arial"/>
          <w:sz w:val="24"/>
          <w:szCs w:val="24"/>
        </w:rPr>
        <w:t>para este municipio, la AT010-20 emitida el 09MAR20 para la zona rural del municipio y la AT047-20 con fecha de emisión 08OCT20 para la zona urbana y rural.</w:t>
      </w:r>
    </w:p>
    <w:p w14:paraId="5238B677" w14:textId="4012A467" w:rsidR="0FD81F44" w:rsidRPr="00ED64F7" w:rsidRDefault="0FD81F44" w:rsidP="006914AA">
      <w:pPr>
        <w:spacing w:after="0" w:line="240" w:lineRule="auto"/>
        <w:contextualSpacing/>
        <w:jc w:val="both"/>
        <w:rPr>
          <w:rFonts w:ascii="Arial" w:hAnsi="Arial" w:cs="Arial"/>
          <w:sz w:val="24"/>
          <w:szCs w:val="24"/>
        </w:rPr>
      </w:pPr>
    </w:p>
    <w:p w14:paraId="5DB76899" w14:textId="77777777" w:rsidR="001C2946" w:rsidRPr="00ED64F7" w:rsidRDefault="001C2946" w:rsidP="0FD81F44">
      <w:pPr>
        <w:spacing w:after="0" w:line="257" w:lineRule="auto"/>
        <w:jc w:val="both"/>
        <w:rPr>
          <w:rFonts w:ascii="Arial" w:eastAsia="Arial" w:hAnsi="Arial" w:cs="Arial"/>
          <w:b/>
          <w:sz w:val="24"/>
          <w:szCs w:val="24"/>
        </w:rPr>
      </w:pPr>
    </w:p>
    <w:p w14:paraId="5BBC906A" w14:textId="5A8CAD72" w:rsidR="001C2946" w:rsidRPr="00ED64F7" w:rsidRDefault="001C2946" w:rsidP="0FD81F44">
      <w:pPr>
        <w:spacing w:after="0" w:line="257" w:lineRule="auto"/>
        <w:jc w:val="both"/>
        <w:rPr>
          <w:rFonts w:ascii="Arial" w:eastAsia="Arial" w:hAnsi="Arial" w:cs="Arial"/>
          <w:b/>
          <w:sz w:val="24"/>
          <w:szCs w:val="24"/>
        </w:rPr>
      </w:pPr>
    </w:p>
    <w:p w14:paraId="73058FDD" w14:textId="77777777" w:rsidR="00495D9E" w:rsidRPr="00245F31" w:rsidRDefault="00495D9E">
      <w:pPr>
        <w:spacing w:after="0" w:line="257" w:lineRule="auto"/>
        <w:jc w:val="both"/>
        <w:rPr>
          <w:rFonts w:ascii="Arial" w:eastAsia="Arial" w:hAnsi="Arial" w:cs="Arial"/>
          <w:color w:val="FF0000"/>
          <w:sz w:val="24"/>
          <w:szCs w:val="24"/>
        </w:rPr>
      </w:pPr>
    </w:p>
    <w:sectPr w:rsidR="00495D9E" w:rsidRPr="00245F31" w:rsidSect="007371F5">
      <w:headerReference w:type="even" r:id="rId13"/>
      <w:headerReference w:type="default" r:id="rId14"/>
      <w:footerReference w:type="even" r:id="rId15"/>
      <w:footerReference w:type="default" r:id="rId16"/>
      <w:headerReference w:type="first" r:id="rId17"/>
      <w:footerReference w:type="first" r:id="rId18"/>
      <w:pgSz w:w="12240" w:h="15840" w:code="1"/>
      <w:pgMar w:top="1418"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9D59C" w14:textId="77777777" w:rsidR="00807567" w:rsidRDefault="00807567" w:rsidP="0008535F">
      <w:pPr>
        <w:spacing w:after="0" w:line="240" w:lineRule="auto"/>
      </w:pPr>
      <w:r>
        <w:separator/>
      </w:r>
    </w:p>
  </w:endnote>
  <w:endnote w:type="continuationSeparator" w:id="0">
    <w:p w14:paraId="2ADF38A4" w14:textId="77777777" w:rsidR="00807567" w:rsidRDefault="00807567" w:rsidP="0008535F">
      <w:pPr>
        <w:spacing w:after="0" w:line="240" w:lineRule="auto"/>
      </w:pPr>
      <w:r>
        <w:continuationSeparator/>
      </w:r>
    </w:p>
  </w:endnote>
  <w:endnote w:type="continuationNotice" w:id="1">
    <w:p w14:paraId="4181A26F" w14:textId="77777777" w:rsidR="00807567" w:rsidRDefault="008075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Arial&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3D26" w14:textId="77777777" w:rsidR="00A00B70" w:rsidRDefault="00A00B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6C58" w14:textId="06E473A5" w:rsidR="001771E1" w:rsidRPr="00FE58AF" w:rsidRDefault="001771E1" w:rsidP="00FE58AF">
    <w:pPr>
      <w:pStyle w:val="Piedepgina"/>
      <w:rPr>
        <w:b/>
        <w:bCs/>
        <w:color w:val="A6A6A6" w:themeColor="background1" w:themeShade="A6"/>
      </w:rPr>
    </w:pPr>
    <w:r w:rsidRPr="00FE58AF">
      <w:rPr>
        <w:b/>
        <w:bCs/>
        <w:color w:val="A6A6A6" w:themeColor="background1" w:themeShade="A6"/>
      </w:rPr>
      <w:t>0</w:t>
    </w:r>
    <w:r w:rsidR="00A7267E">
      <w:rPr>
        <w:b/>
        <w:bCs/>
        <w:color w:val="A6A6A6" w:themeColor="background1" w:themeShade="A6"/>
      </w:rPr>
      <w:t>4</w:t>
    </w:r>
    <w:r w:rsidR="003322CC">
      <w:rPr>
        <w:b/>
        <w:bCs/>
        <w:color w:val="A6A6A6" w:themeColor="background1" w:themeShade="A6"/>
      </w:rPr>
      <w:t>3</w:t>
    </w:r>
    <w:r w:rsidRPr="00FE58AF">
      <w:rPr>
        <w:b/>
        <w:bCs/>
        <w:color w:val="A6A6A6" w:themeColor="background1" w:themeShade="A6"/>
      </w:rPr>
      <w:t>_GAEP_A2R</w:t>
    </w:r>
  </w:p>
  <w:p w14:paraId="146F5300" w14:textId="19DE0B04" w:rsidR="001771E1" w:rsidRDefault="00451B94" w:rsidP="00FE58AF">
    <w:pPr>
      <w:spacing w:line="240" w:lineRule="auto"/>
      <w:rPr>
        <w:rFonts w:ascii="Arial" w:hAnsi="Arial" w:cs="Arial"/>
        <w:sz w:val="20"/>
        <w:szCs w:val="20"/>
        <w:lang w:val="es-ES"/>
      </w:rPr>
    </w:pPr>
    <w:r>
      <w:rPr>
        <w:noProof/>
        <w:lang w:eastAsia="es-CO"/>
      </w:rPr>
      <w:drawing>
        <wp:anchor distT="0" distB="0" distL="114300" distR="114300" simplePos="0" relativeHeight="251658240" behindDoc="1" locked="0" layoutInCell="1" allowOverlap="1" wp14:anchorId="33099336" wp14:editId="4D1374C1">
          <wp:simplePos x="0" y="0"/>
          <wp:positionH relativeFrom="page">
            <wp:posOffset>5075169</wp:posOffset>
          </wp:positionH>
          <wp:positionV relativeFrom="paragraph">
            <wp:posOffset>7841</wp:posOffset>
          </wp:positionV>
          <wp:extent cx="2329539" cy="609600"/>
          <wp:effectExtent l="0" t="0" r="0" b="0"/>
          <wp:wrapNone/>
          <wp:docPr id="4" name="Imagen 4" descr="C:\Users\juan.tabares\Documents\INFORME UNICO\marca de agua pie de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tabares\Documents\INFORME UNICO\marca de agua pie de pagina.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4227"/>
                  <a:stretch/>
                </pic:blipFill>
                <pic:spPr bwMode="auto">
                  <a:xfrm>
                    <a:off x="0" y="0"/>
                    <a:ext cx="2329539"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2DD18CAF" w:rsidRPr="00E00FFE">
      <w:rPr>
        <w:rFonts w:ascii="Arial" w:hAnsi="Arial" w:cs="Arial"/>
        <w:sz w:val="20"/>
        <w:szCs w:val="20"/>
      </w:rPr>
      <w:t>GER-FT-</w:t>
    </w:r>
    <w:r w:rsidR="2DD18CAF">
      <w:rPr>
        <w:rFonts w:ascii="Arial" w:hAnsi="Arial" w:cs="Arial"/>
        <w:sz w:val="20"/>
        <w:szCs w:val="20"/>
      </w:rPr>
      <w:t>105</w:t>
    </w:r>
    <w:r w:rsidR="2DD18CAF" w:rsidRPr="00E00FFE">
      <w:rPr>
        <w:rFonts w:ascii="Arial" w:hAnsi="Arial" w:cs="Arial"/>
        <w:sz w:val="20"/>
        <w:szCs w:val="20"/>
      </w:rPr>
      <w:t>/V</w:t>
    </w:r>
    <w:r w:rsidR="2DD18CAF">
      <w:rPr>
        <w:rFonts w:ascii="Arial" w:hAnsi="Arial" w:cs="Arial"/>
        <w:sz w:val="20"/>
        <w:szCs w:val="20"/>
      </w:rPr>
      <w:t>1</w:t>
    </w:r>
    <w:r w:rsidR="001771E1">
      <w:rPr>
        <w:rFonts w:ascii="Arial" w:hAnsi="Arial" w:cs="Arial"/>
        <w:sz w:val="20"/>
        <w:szCs w:val="20"/>
      </w:rPr>
      <w:tab/>
    </w:r>
    <w:r w:rsidR="2DD18CAF">
      <w:rPr>
        <w:rFonts w:ascii="Arial" w:hAnsi="Arial" w:cs="Arial"/>
        <w:sz w:val="20"/>
        <w:szCs w:val="20"/>
        <w:lang w:val="es-ES"/>
      </w:rPr>
      <w:t>Oficialización :27/05/2020</w:t>
    </w:r>
  </w:p>
  <w:sdt>
    <w:sdtPr>
      <w:id w:val="-1698540764"/>
      <w:docPartObj>
        <w:docPartGallery w:val="Page Numbers (Bottom of Page)"/>
        <w:docPartUnique/>
      </w:docPartObj>
    </w:sdtPr>
    <w:sdtEndPr/>
    <w:sdtContent>
      <w:sdt>
        <w:sdtPr>
          <w:id w:val="1728636285"/>
          <w:docPartObj>
            <w:docPartGallery w:val="Page Numbers (Top of Page)"/>
            <w:docPartUnique/>
          </w:docPartObj>
        </w:sdtPr>
        <w:sdtEndPr/>
        <w:sdtContent>
          <w:p w14:paraId="2AD0507D" w14:textId="365F31DE" w:rsidR="00D66F04" w:rsidRDefault="00D66F04" w:rsidP="00FE58AF">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03FFD9BD" w14:textId="12F34656" w:rsidR="0008535F" w:rsidRPr="00D66F04" w:rsidRDefault="0008535F" w:rsidP="00D66F0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C249" w14:textId="77777777" w:rsidR="00A00B70" w:rsidRDefault="00A00B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7F540" w14:textId="77777777" w:rsidR="00807567" w:rsidRDefault="00807567" w:rsidP="0008535F">
      <w:pPr>
        <w:spacing w:after="0" w:line="240" w:lineRule="auto"/>
      </w:pPr>
      <w:r>
        <w:separator/>
      </w:r>
    </w:p>
  </w:footnote>
  <w:footnote w:type="continuationSeparator" w:id="0">
    <w:p w14:paraId="499CB545" w14:textId="77777777" w:rsidR="00807567" w:rsidRDefault="00807567" w:rsidP="0008535F">
      <w:pPr>
        <w:spacing w:after="0" w:line="240" w:lineRule="auto"/>
      </w:pPr>
      <w:r>
        <w:continuationSeparator/>
      </w:r>
    </w:p>
  </w:footnote>
  <w:footnote w:type="continuationNotice" w:id="1">
    <w:p w14:paraId="6C6CE2B1" w14:textId="77777777" w:rsidR="00807567" w:rsidRDefault="008075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A2CB" w14:textId="77777777" w:rsidR="00A00B70" w:rsidRDefault="00A00B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6016"/>
      <w:gridCol w:w="3118"/>
    </w:tblGrid>
    <w:tr w:rsidR="0091147F" w:rsidRPr="0091147F" w14:paraId="2C9555C2" w14:textId="3F936766" w:rsidTr="2DD18CAF">
      <w:trPr>
        <w:trHeight w:val="340"/>
        <w:jc w:val="center"/>
      </w:trPr>
      <w:tc>
        <w:tcPr>
          <w:tcW w:w="1134" w:type="dxa"/>
          <w:vMerge w:val="restart"/>
        </w:tcPr>
        <w:p w14:paraId="40BFF966" w14:textId="40B94E66" w:rsidR="0091147F" w:rsidRPr="0091147F" w:rsidRDefault="0091147F" w:rsidP="0091147F">
          <w:pPr>
            <w:spacing w:after="0" w:line="240" w:lineRule="auto"/>
            <w:jc w:val="center"/>
            <w:rPr>
              <w:rFonts w:ascii="Arial" w:eastAsia="Times New Roman" w:hAnsi="Arial" w:cs="Arial"/>
              <w:b/>
              <w:bCs/>
              <w:color w:val="000000"/>
              <w:sz w:val="20"/>
              <w:szCs w:val="20"/>
              <w:lang w:eastAsia="es-CO"/>
            </w:rPr>
          </w:pPr>
          <w:r w:rsidRPr="0091147F">
            <w:rPr>
              <w:rFonts w:ascii="Calibri" w:eastAsia="Times New Roman" w:hAnsi="Calibri" w:cs="Calibri"/>
              <w:noProof/>
              <w:color w:val="000000"/>
              <w:lang w:eastAsia="es-CO"/>
            </w:rPr>
            <w:drawing>
              <wp:anchor distT="0" distB="0" distL="114300" distR="114300" simplePos="0" relativeHeight="251657216" behindDoc="0" locked="0" layoutInCell="1" allowOverlap="1" wp14:anchorId="214C9AC9" wp14:editId="42863A3C">
                <wp:simplePos x="0" y="0"/>
                <wp:positionH relativeFrom="column">
                  <wp:posOffset>22860</wp:posOffset>
                </wp:positionH>
                <wp:positionV relativeFrom="paragraph">
                  <wp:posOffset>33226</wp:posOffset>
                </wp:positionV>
                <wp:extent cx="562910" cy="586695"/>
                <wp:effectExtent l="0" t="0" r="8890" b="4445"/>
                <wp:wrapNone/>
                <wp:docPr id="19" name="Imagen 19">
                  <a:extLst xmlns:a="http://schemas.openxmlformats.org/drawingml/2006/main">
                    <a:ext uri="{FF2B5EF4-FFF2-40B4-BE49-F238E27FC236}">
                      <a16:creationId xmlns:a16="http://schemas.microsoft.com/office/drawing/2014/main" id="{9104C7AA-B7D1-4717-BDDF-30B8BF651A67}"/>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9104C7AA-B7D1-4717-BDDF-30B8BF651A6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2910" cy="586695"/>
                        </a:xfrm>
                        <a:prstGeom prst="rect">
                          <a:avLst/>
                        </a:prstGeom>
                      </pic:spPr>
                    </pic:pic>
                  </a:graphicData>
                </a:graphic>
                <wp14:sizeRelH relativeFrom="page">
                  <wp14:pctWidth>0</wp14:pctWidth>
                </wp14:sizeRelH>
                <wp14:sizeRelV relativeFrom="page">
                  <wp14:pctHeight>0</wp14:pctHeight>
                </wp14:sizeRelV>
              </wp:anchor>
            </w:drawing>
          </w:r>
        </w:p>
      </w:tc>
      <w:tc>
        <w:tcPr>
          <w:tcW w:w="6016" w:type="dxa"/>
          <w:shd w:val="clear" w:color="auto" w:fill="auto"/>
          <w:noWrap/>
          <w:vAlign w:val="center"/>
          <w:hideMark/>
        </w:tcPr>
        <w:p w14:paraId="5E269B86" w14:textId="7D85F1CA" w:rsidR="0091147F" w:rsidRPr="0091147F" w:rsidRDefault="008B5D0E" w:rsidP="008B5D0E">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INFORMACIÓN DE CONTEXTO</w:t>
          </w:r>
        </w:p>
      </w:tc>
      <w:tc>
        <w:tcPr>
          <w:tcW w:w="3118" w:type="dxa"/>
          <w:vMerge w:val="restart"/>
        </w:tcPr>
        <w:p w14:paraId="14F27D1D" w14:textId="633D6449" w:rsidR="0091147F" w:rsidRPr="0091147F" w:rsidRDefault="0091147F" w:rsidP="0091147F">
          <w:pPr>
            <w:spacing w:after="0" w:line="240" w:lineRule="auto"/>
            <w:jc w:val="center"/>
            <w:rPr>
              <w:rFonts w:ascii="Calibri" w:eastAsia="Times New Roman" w:hAnsi="Calibri" w:cs="Calibri"/>
              <w:noProof/>
              <w:color w:val="000000"/>
              <w:lang w:eastAsia="es-CO"/>
            </w:rPr>
          </w:pPr>
          <w:r w:rsidRPr="0091147F">
            <w:rPr>
              <w:rFonts w:ascii="Calibri" w:eastAsia="Times New Roman" w:hAnsi="Calibri" w:cs="Calibri"/>
              <w:noProof/>
              <w:color w:val="000000"/>
              <w:lang w:eastAsia="es-CO"/>
            </w:rPr>
            <w:drawing>
              <wp:anchor distT="0" distB="0" distL="114300" distR="114300" simplePos="0" relativeHeight="251656192" behindDoc="0" locked="0" layoutInCell="1" allowOverlap="1" wp14:anchorId="12DAC519" wp14:editId="39283E3D">
                <wp:simplePos x="0" y="0"/>
                <wp:positionH relativeFrom="column">
                  <wp:posOffset>5303</wp:posOffset>
                </wp:positionH>
                <wp:positionV relativeFrom="paragraph">
                  <wp:posOffset>138430</wp:posOffset>
                </wp:positionV>
                <wp:extent cx="1892226" cy="389815"/>
                <wp:effectExtent l="0" t="0" r="0" b="0"/>
                <wp:wrapNone/>
                <wp:docPr id="18" name="Imagen 18">
                  <a:extLst xmlns:a="http://schemas.openxmlformats.org/drawingml/2006/main">
                    <a:ext uri="{FF2B5EF4-FFF2-40B4-BE49-F238E27FC236}">
                      <a16:creationId xmlns:a16="http://schemas.microsoft.com/office/drawing/2014/main" id="{1811C651-D190-4AA7-9B20-FBFF0630D663}"/>
                    </a:ext>
                  </a:extLst>
                </wp:docPr>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1811C651-D190-4AA7-9B20-FBFF0630D663}"/>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4660" t="8609" r="3175" b="10849"/>
                        <a:stretch/>
                      </pic:blipFill>
                      <pic:spPr>
                        <a:xfrm>
                          <a:off x="0" y="0"/>
                          <a:ext cx="1892226" cy="389815"/>
                        </a:xfrm>
                        <a:prstGeom prst="rect">
                          <a:avLst/>
                        </a:prstGeom>
                      </pic:spPr>
                    </pic:pic>
                  </a:graphicData>
                </a:graphic>
                <wp14:sizeRelH relativeFrom="page">
                  <wp14:pctWidth>0</wp14:pctWidth>
                </wp14:sizeRelH>
                <wp14:sizeRelV relativeFrom="page">
                  <wp14:pctHeight>0</wp14:pctHeight>
                </wp14:sizeRelV>
              </wp:anchor>
            </w:drawing>
          </w:r>
        </w:p>
      </w:tc>
    </w:tr>
    <w:tr w:rsidR="0091147F" w:rsidRPr="0091147F" w14:paraId="561F6FF3" w14:textId="35B678D5" w:rsidTr="2DD18CAF">
      <w:trPr>
        <w:trHeight w:val="340"/>
        <w:jc w:val="center"/>
      </w:trPr>
      <w:tc>
        <w:tcPr>
          <w:tcW w:w="1134" w:type="dxa"/>
          <w:vMerge/>
        </w:tcPr>
        <w:p w14:paraId="7A81782B" w14:textId="77777777" w:rsidR="0091147F" w:rsidRPr="0091147F" w:rsidRDefault="0091147F" w:rsidP="0091147F">
          <w:pPr>
            <w:spacing w:after="0" w:line="240" w:lineRule="auto"/>
            <w:jc w:val="center"/>
            <w:rPr>
              <w:rFonts w:ascii="Calibri" w:eastAsia="Times New Roman" w:hAnsi="Calibri" w:cs="Calibri"/>
              <w:noProof/>
              <w:color w:val="000000"/>
              <w:lang w:eastAsia="es-CO"/>
            </w:rPr>
          </w:pPr>
        </w:p>
      </w:tc>
      <w:tc>
        <w:tcPr>
          <w:tcW w:w="6016" w:type="dxa"/>
          <w:shd w:val="clear" w:color="auto" w:fill="auto"/>
          <w:noWrap/>
          <w:vAlign w:val="center"/>
          <w:hideMark/>
        </w:tcPr>
        <w:p w14:paraId="5999A4EE" w14:textId="0D9FA63E" w:rsidR="0091147F" w:rsidRPr="004A1DC2" w:rsidRDefault="0091147F" w:rsidP="0091147F">
          <w:pPr>
            <w:spacing w:after="0" w:line="240" w:lineRule="auto"/>
            <w:jc w:val="center"/>
            <w:rPr>
              <w:rFonts w:ascii="Arial" w:eastAsia="Times New Roman" w:hAnsi="Arial" w:cs="Arial"/>
              <w:color w:val="000000"/>
              <w:sz w:val="20"/>
              <w:szCs w:val="20"/>
              <w:lang w:eastAsia="es-CO"/>
            </w:rPr>
          </w:pPr>
          <w:r w:rsidRPr="004A1DC2">
            <w:rPr>
              <w:rFonts w:ascii="Arial" w:eastAsia="Times New Roman" w:hAnsi="Arial" w:cs="Arial"/>
              <w:color w:val="000000"/>
              <w:sz w:val="20"/>
              <w:szCs w:val="20"/>
              <w:lang w:eastAsia="es-CO"/>
            </w:rPr>
            <w:t>GESTIÓN DE EVALUACIÓN DEL RIESGO</w:t>
          </w:r>
        </w:p>
      </w:tc>
      <w:tc>
        <w:tcPr>
          <w:tcW w:w="3118" w:type="dxa"/>
          <w:vMerge/>
        </w:tcPr>
        <w:p w14:paraId="34465F2B" w14:textId="77777777" w:rsidR="0091147F" w:rsidRPr="0091147F" w:rsidRDefault="0091147F" w:rsidP="0091147F">
          <w:pPr>
            <w:spacing w:after="0" w:line="240" w:lineRule="auto"/>
            <w:jc w:val="center"/>
            <w:rPr>
              <w:rFonts w:ascii="Calibri" w:eastAsia="Times New Roman" w:hAnsi="Calibri" w:cs="Calibri"/>
              <w:noProof/>
              <w:color w:val="000000"/>
              <w:lang w:eastAsia="es-CO"/>
            </w:rPr>
          </w:pPr>
        </w:p>
      </w:tc>
    </w:tr>
    <w:tr w:rsidR="0091147F" w:rsidRPr="0091147F" w14:paraId="01DEC2F4" w14:textId="0ABDBBA8" w:rsidTr="2DD18CAF">
      <w:trPr>
        <w:trHeight w:val="340"/>
        <w:jc w:val="center"/>
      </w:trPr>
      <w:tc>
        <w:tcPr>
          <w:tcW w:w="1134" w:type="dxa"/>
          <w:vMerge/>
        </w:tcPr>
        <w:p w14:paraId="22C2E412" w14:textId="77777777" w:rsidR="0091147F" w:rsidRPr="0091147F" w:rsidRDefault="0091147F" w:rsidP="0091147F">
          <w:pPr>
            <w:spacing w:after="0" w:line="240" w:lineRule="auto"/>
            <w:jc w:val="center"/>
            <w:rPr>
              <w:rFonts w:ascii="Arial" w:eastAsia="Times New Roman" w:hAnsi="Arial" w:cs="Arial"/>
              <w:b/>
              <w:bCs/>
              <w:color w:val="000000"/>
              <w:sz w:val="20"/>
              <w:szCs w:val="20"/>
              <w:lang w:eastAsia="es-CO"/>
            </w:rPr>
          </w:pPr>
        </w:p>
      </w:tc>
      <w:tc>
        <w:tcPr>
          <w:tcW w:w="6016" w:type="dxa"/>
          <w:shd w:val="clear" w:color="auto" w:fill="auto"/>
          <w:noWrap/>
          <w:vAlign w:val="center"/>
          <w:hideMark/>
        </w:tcPr>
        <w:p w14:paraId="72AA14CE" w14:textId="53EC13DD" w:rsidR="0091147F" w:rsidRPr="0091147F" w:rsidRDefault="0091147F" w:rsidP="0091147F">
          <w:pPr>
            <w:spacing w:after="0" w:line="240" w:lineRule="auto"/>
            <w:jc w:val="center"/>
            <w:rPr>
              <w:rFonts w:ascii="Arial" w:eastAsia="Times New Roman" w:hAnsi="Arial" w:cs="Arial"/>
              <w:b/>
              <w:bCs/>
              <w:color w:val="000000"/>
              <w:sz w:val="20"/>
              <w:szCs w:val="20"/>
              <w:lang w:eastAsia="es-CO"/>
            </w:rPr>
          </w:pPr>
          <w:r w:rsidRPr="0091147F">
            <w:rPr>
              <w:rFonts w:ascii="Arial" w:eastAsia="Times New Roman" w:hAnsi="Arial" w:cs="Arial"/>
              <w:b/>
              <w:bCs/>
              <w:color w:val="000000"/>
              <w:sz w:val="20"/>
              <w:szCs w:val="20"/>
              <w:lang w:eastAsia="es-CO"/>
            </w:rPr>
            <w:t>UNIDAD NACIONAL DE PROTECCIÓN</w:t>
          </w:r>
        </w:p>
      </w:tc>
      <w:tc>
        <w:tcPr>
          <w:tcW w:w="3118" w:type="dxa"/>
          <w:vMerge/>
        </w:tcPr>
        <w:p w14:paraId="2BD4D700" w14:textId="77777777" w:rsidR="0091147F" w:rsidRPr="0091147F" w:rsidRDefault="0091147F" w:rsidP="0091147F">
          <w:pPr>
            <w:spacing w:after="0" w:line="240" w:lineRule="auto"/>
            <w:jc w:val="center"/>
            <w:rPr>
              <w:rFonts w:ascii="Arial" w:eastAsia="Times New Roman" w:hAnsi="Arial" w:cs="Arial"/>
              <w:b/>
              <w:bCs/>
              <w:color w:val="000000"/>
              <w:sz w:val="20"/>
              <w:szCs w:val="20"/>
              <w:lang w:eastAsia="es-CO"/>
            </w:rPr>
          </w:pPr>
        </w:p>
      </w:tc>
    </w:tr>
  </w:tbl>
  <w:p w14:paraId="67E6DE6E" w14:textId="1518242D" w:rsidR="0008535F" w:rsidRDefault="00A00B70">
    <w:pPr>
      <w:pStyle w:val="Encabezado"/>
    </w:pPr>
    <w:r>
      <w:rPr>
        <w:noProof/>
        <w:lang w:eastAsia="es-CO"/>
      </w:rPr>
      <w:pict w14:anchorId="211BD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6547" o:spid="_x0000_s2049" type="#_x0000_t75" style="position:absolute;margin-left:101.75pt;margin-top:193.8pt;width:352.15pt;height:197.3pt;z-index:-251657216;mso-position-horizontal-relative:margin;mso-position-vertical-relative:margin" o:allowincell="f">
          <v:imagedata r:id="rId3" o:title="formato marca de agua" croptop="23927f" cropbottom="24844f" cropleft="12457f" cropright="14355f"/>
          <w10:wrap anchorx="margin" anchory="margin"/>
        </v:shape>
      </w:pict>
    </w:r>
    <w:r w:rsidR="0008535F">
      <w:rPr>
        <w:noProof/>
        <w:lang w:eastAsia="es-C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1F44" w14:textId="77777777" w:rsidR="00A00B70" w:rsidRDefault="00A00B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791C"/>
    <w:multiLevelType w:val="hybridMultilevel"/>
    <w:tmpl w:val="FFFFFFFF"/>
    <w:lvl w:ilvl="0" w:tplc="FAB6B22E">
      <w:start w:val="1"/>
      <w:numFmt w:val="bullet"/>
      <w:lvlText w:val="-"/>
      <w:lvlJc w:val="left"/>
      <w:pPr>
        <w:ind w:left="720" w:hanging="360"/>
      </w:pPr>
      <w:rPr>
        <w:rFonts w:ascii="&quot;Arial&quot;,sans-serif" w:hAnsi="&quot;Arial&quot;,sans-serif" w:hint="default"/>
      </w:rPr>
    </w:lvl>
    <w:lvl w:ilvl="1" w:tplc="1AE4FE66">
      <w:start w:val="1"/>
      <w:numFmt w:val="bullet"/>
      <w:lvlText w:val="o"/>
      <w:lvlJc w:val="left"/>
      <w:pPr>
        <w:ind w:left="1440" w:hanging="360"/>
      </w:pPr>
      <w:rPr>
        <w:rFonts w:ascii="Courier New" w:hAnsi="Courier New" w:hint="default"/>
      </w:rPr>
    </w:lvl>
    <w:lvl w:ilvl="2" w:tplc="1AF8EE88">
      <w:start w:val="1"/>
      <w:numFmt w:val="bullet"/>
      <w:lvlText w:val=""/>
      <w:lvlJc w:val="left"/>
      <w:pPr>
        <w:ind w:left="2160" w:hanging="360"/>
      </w:pPr>
      <w:rPr>
        <w:rFonts w:ascii="Wingdings" w:hAnsi="Wingdings" w:hint="default"/>
      </w:rPr>
    </w:lvl>
    <w:lvl w:ilvl="3" w:tplc="9EBC0E46">
      <w:start w:val="1"/>
      <w:numFmt w:val="bullet"/>
      <w:lvlText w:val=""/>
      <w:lvlJc w:val="left"/>
      <w:pPr>
        <w:ind w:left="2880" w:hanging="360"/>
      </w:pPr>
      <w:rPr>
        <w:rFonts w:ascii="Symbol" w:hAnsi="Symbol" w:hint="default"/>
      </w:rPr>
    </w:lvl>
    <w:lvl w:ilvl="4" w:tplc="0DBC309C">
      <w:start w:val="1"/>
      <w:numFmt w:val="bullet"/>
      <w:lvlText w:val="o"/>
      <w:lvlJc w:val="left"/>
      <w:pPr>
        <w:ind w:left="3600" w:hanging="360"/>
      </w:pPr>
      <w:rPr>
        <w:rFonts w:ascii="Courier New" w:hAnsi="Courier New" w:hint="default"/>
      </w:rPr>
    </w:lvl>
    <w:lvl w:ilvl="5" w:tplc="1F72A032">
      <w:start w:val="1"/>
      <w:numFmt w:val="bullet"/>
      <w:lvlText w:val=""/>
      <w:lvlJc w:val="left"/>
      <w:pPr>
        <w:ind w:left="4320" w:hanging="360"/>
      </w:pPr>
      <w:rPr>
        <w:rFonts w:ascii="Wingdings" w:hAnsi="Wingdings" w:hint="default"/>
      </w:rPr>
    </w:lvl>
    <w:lvl w:ilvl="6" w:tplc="3F6EAA22">
      <w:start w:val="1"/>
      <w:numFmt w:val="bullet"/>
      <w:lvlText w:val=""/>
      <w:lvlJc w:val="left"/>
      <w:pPr>
        <w:ind w:left="5040" w:hanging="360"/>
      </w:pPr>
      <w:rPr>
        <w:rFonts w:ascii="Symbol" w:hAnsi="Symbol" w:hint="default"/>
      </w:rPr>
    </w:lvl>
    <w:lvl w:ilvl="7" w:tplc="731C8646">
      <w:start w:val="1"/>
      <w:numFmt w:val="bullet"/>
      <w:lvlText w:val="o"/>
      <w:lvlJc w:val="left"/>
      <w:pPr>
        <w:ind w:left="5760" w:hanging="360"/>
      </w:pPr>
      <w:rPr>
        <w:rFonts w:ascii="Courier New" w:hAnsi="Courier New" w:hint="default"/>
      </w:rPr>
    </w:lvl>
    <w:lvl w:ilvl="8" w:tplc="BAA86260">
      <w:start w:val="1"/>
      <w:numFmt w:val="bullet"/>
      <w:lvlText w:val=""/>
      <w:lvlJc w:val="left"/>
      <w:pPr>
        <w:ind w:left="6480" w:hanging="360"/>
      </w:pPr>
      <w:rPr>
        <w:rFonts w:ascii="Wingdings" w:hAnsi="Wingdings" w:hint="default"/>
      </w:rPr>
    </w:lvl>
  </w:abstractNum>
  <w:abstractNum w:abstractNumId="1" w15:restartNumberingAfterBreak="0">
    <w:nsid w:val="067B52D8"/>
    <w:multiLevelType w:val="hybridMultilevel"/>
    <w:tmpl w:val="FFFFFFFF"/>
    <w:lvl w:ilvl="0" w:tplc="E6CA807E">
      <w:start w:val="1"/>
      <w:numFmt w:val="bullet"/>
      <w:lvlText w:val="-"/>
      <w:lvlJc w:val="left"/>
      <w:pPr>
        <w:ind w:left="720" w:hanging="360"/>
      </w:pPr>
      <w:rPr>
        <w:rFonts w:ascii="&quot;Arial&quot;,sans-serif" w:hAnsi="&quot;Arial&quot;,sans-serif" w:hint="default"/>
      </w:rPr>
    </w:lvl>
    <w:lvl w:ilvl="1" w:tplc="F8B028AC">
      <w:start w:val="1"/>
      <w:numFmt w:val="bullet"/>
      <w:lvlText w:val="o"/>
      <w:lvlJc w:val="left"/>
      <w:pPr>
        <w:ind w:left="1440" w:hanging="360"/>
      </w:pPr>
      <w:rPr>
        <w:rFonts w:ascii="Courier New" w:hAnsi="Courier New" w:hint="default"/>
      </w:rPr>
    </w:lvl>
    <w:lvl w:ilvl="2" w:tplc="D6AE62CC">
      <w:start w:val="1"/>
      <w:numFmt w:val="bullet"/>
      <w:lvlText w:val=""/>
      <w:lvlJc w:val="left"/>
      <w:pPr>
        <w:ind w:left="2160" w:hanging="360"/>
      </w:pPr>
      <w:rPr>
        <w:rFonts w:ascii="Wingdings" w:hAnsi="Wingdings" w:hint="default"/>
      </w:rPr>
    </w:lvl>
    <w:lvl w:ilvl="3" w:tplc="C5A26216">
      <w:start w:val="1"/>
      <w:numFmt w:val="bullet"/>
      <w:lvlText w:val=""/>
      <w:lvlJc w:val="left"/>
      <w:pPr>
        <w:ind w:left="2880" w:hanging="360"/>
      </w:pPr>
      <w:rPr>
        <w:rFonts w:ascii="Symbol" w:hAnsi="Symbol" w:hint="default"/>
      </w:rPr>
    </w:lvl>
    <w:lvl w:ilvl="4" w:tplc="521687E8">
      <w:start w:val="1"/>
      <w:numFmt w:val="bullet"/>
      <w:lvlText w:val="o"/>
      <w:lvlJc w:val="left"/>
      <w:pPr>
        <w:ind w:left="3600" w:hanging="360"/>
      </w:pPr>
      <w:rPr>
        <w:rFonts w:ascii="Courier New" w:hAnsi="Courier New" w:hint="default"/>
      </w:rPr>
    </w:lvl>
    <w:lvl w:ilvl="5" w:tplc="384C2174">
      <w:start w:val="1"/>
      <w:numFmt w:val="bullet"/>
      <w:lvlText w:val=""/>
      <w:lvlJc w:val="left"/>
      <w:pPr>
        <w:ind w:left="4320" w:hanging="360"/>
      </w:pPr>
      <w:rPr>
        <w:rFonts w:ascii="Wingdings" w:hAnsi="Wingdings" w:hint="default"/>
      </w:rPr>
    </w:lvl>
    <w:lvl w:ilvl="6" w:tplc="CD0A75B6">
      <w:start w:val="1"/>
      <w:numFmt w:val="bullet"/>
      <w:lvlText w:val=""/>
      <w:lvlJc w:val="left"/>
      <w:pPr>
        <w:ind w:left="5040" w:hanging="360"/>
      </w:pPr>
      <w:rPr>
        <w:rFonts w:ascii="Symbol" w:hAnsi="Symbol" w:hint="default"/>
      </w:rPr>
    </w:lvl>
    <w:lvl w:ilvl="7" w:tplc="59DCBB82">
      <w:start w:val="1"/>
      <w:numFmt w:val="bullet"/>
      <w:lvlText w:val="o"/>
      <w:lvlJc w:val="left"/>
      <w:pPr>
        <w:ind w:left="5760" w:hanging="360"/>
      </w:pPr>
      <w:rPr>
        <w:rFonts w:ascii="Courier New" w:hAnsi="Courier New" w:hint="default"/>
      </w:rPr>
    </w:lvl>
    <w:lvl w:ilvl="8" w:tplc="129C5812">
      <w:start w:val="1"/>
      <w:numFmt w:val="bullet"/>
      <w:lvlText w:val=""/>
      <w:lvlJc w:val="left"/>
      <w:pPr>
        <w:ind w:left="6480" w:hanging="360"/>
      </w:pPr>
      <w:rPr>
        <w:rFonts w:ascii="Wingdings" w:hAnsi="Wingdings" w:hint="default"/>
      </w:rPr>
    </w:lvl>
  </w:abstractNum>
  <w:abstractNum w:abstractNumId="2" w15:restartNumberingAfterBreak="0">
    <w:nsid w:val="07BA25C0"/>
    <w:multiLevelType w:val="hybridMultilevel"/>
    <w:tmpl w:val="FFFFFFFF"/>
    <w:lvl w:ilvl="0" w:tplc="E64EEB66">
      <w:start w:val="1"/>
      <w:numFmt w:val="bullet"/>
      <w:lvlText w:val="-"/>
      <w:lvlJc w:val="left"/>
      <w:pPr>
        <w:ind w:left="720" w:hanging="360"/>
      </w:pPr>
      <w:rPr>
        <w:rFonts w:ascii="&quot;Arial&quot;,sans-serif" w:hAnsi="&quot;Arial&quot;,sans-serif" w:hint="default"/>
      </w:rPr>
    </w:lvl>
    <w:lvl w:ilvl="1" w:tplc="6574AFF2">
      <w:start w:val="1"/>
      <w:numFmt w:val="bullet"/>
      <w:lvlText w:val="o"/>
      <w:lvlJc w:val="left"/>
      <w:pPr>
        <w:ind w:left="1440" w:hanging="360"/>
      </w:pPr>
      <w:rPr>
        <w:rFonts w:ascii="Courier New" w:hAnsi="Courier New" w:hint="default"/>
      </w:rPr>
    </w:lvl>
    <w:lvl w:ilvl="2" w:tplc="814EEE94">
      <w:start w:val="1"/>
      <w:numFmt w:val="bullet"/>
      <w:lvlText w:val=""/>
      <w:lvlJc w:val="left"/>
      <w:pPr>
        <w:ind w:left="2160" w:hanging="360"/>
      </w:pPr>
      <w:rPr>
        <w:rFonts w:ascii="Wingdings" w:hAnsi="Wingdings" w:hint="default"/>
      </w:rPr>
    </w:lvl>
    <w:lvl w:ilvl="3" w:tplc="3FAC0FA6">
      <w:start w:val="1"/>
      <w:numFmt w:val="bullet"/>
      <w:lvlText w:val=""/>
      <w:lvlJc w:val="left"/>
      <w:pPr>
        <w:ind w:left="2880" w:hanging="360"/>
      </w:pPr>
      <w:rPr>
        <w:rFonts w:ascii="Symbol" w:hAnsi="Symbol" w:hint="default"/>
      </w:rPr>
    </w:lvl>
    <w:lvl w:ilvl="4" w:tplc="D32CF224">
      <w:start w:val="1"/>
      <w:numFmt w:val="bullet"/>
      <w:lvlText w:val="o"/>
      <w:lvlJc w:val="left"/>
      <w:pPr>
        <w:ind w:left="3600" w:hanging="360"/>
      </w:pPr>
      <w:rPr>
        <w:rFonts w:ascii="Courier New" w:hAnsi="Courier New" w:hint="default"/>
      </w:rPr>
    </w:lvl>
    <w:lvl w:ilvl="5" w:tplc="FE245E96">
      <w:start w:val="1"/>
      <w:numFmt w:val="bullet"/>
      <w:lvlText w:val=""/>
      <w:lvlJc w:val="left"/>
      <w:pPr>
        <w:ind w:left="4320" w:hanging="360"/>
      </w:pPr>
      <w:rPr>
        <w:rFonts w:ascii="Wingdings" w:hAnsi="Wingdings" w:hint="default"/>
      </w:rPr>
    </w:lvl>
    <w:lvl w:ilvl="6" w:tplc="03309FC4">
      <w:start w:val="1"/>
      <w:numFmt w:val="bullet"/>
      <w:lvlText w:val=""/>
      <w:lvlJc w:val="left"/>
      <w:pPr>
        <w:ind w:left="5040" w:hanging="360"/>
      </w:pPr>
      <w:rPr>
        <w:rFonts w:ascii="Symbol" w:hAnsi="Symbol" w:hint="default"/>
      </w:rPr>
    </w:lvl>
    <w:lvl w:ilvl="7" w:tplc="9C20FE96">
      <w:start w:val="1"/>
      <w:numFmt w:val="bullet"/>
      <w:lvlText w:val="o"/>
      <w:lvlJc w:val="left"/>
      <w:pPr>
        <w:ind w:left="5760" w:hanging="360"/>
      </w:pPr>
      <w:rPr>
        <w:rFonts w:ascii="Courier New" w:hAnsi="Courier New" w:hint="default"/>
      </w:rPr>
    </w:lvl>
    <w:lvl w:ilvl="8" w:tplc="5470B880">
      <w:start w:val="1"/>
      <w:numFmt w:val="bullet"/>
      <w:lvlText w:val=""/>
      <w:lvlJc w:val="left"/>
      <w:pPr>
        <w:ind w:left="6480" w:hanging="360"/>
      </w:pPr>
      <w:rPr>
        <w:rFonts w:ascii="Wingdings" w:hAnsi="Wingdings" w:hint="default"/>
      </w:rPr>
    </w:lvl>
  </w:abstractNum>
  <w:abstractNum w:abstractNumId="3" w15:restartNumberingAfterBreak="0">
    <w:nsid w:val="0CBE1266"/>
    <w:multiLevelType w:val="hybridMultilevel"/>
    <w:tmpl w:val="FFFFFFFF"/>
    <w:lvl w:ilvl="0" w:tplc="0DAAA692">
      <w:start w:val="1"/>
      <w:numFmt w:val="bullet"/>
      <w:lvlText w:val="-"/>
      <w:lvlJc w:val="left"/>
      <w:pPr>
        <w:ind w:left="720" w:hanging="360"/>
      </w:pPr>
      <w:rPr>
        <w:rFonts w:ascii="&quot;Arial&quot;,sans-serif" w:hAnsi="&quot;Arial&quot;,sans-serif" w:hint="default"/>
      </w:rPr>
    </w:lvl>
    <w:lvl w:ilvl="1" w:tplc="D2660DAA">
      <w:start w:val="1"/>
      <w:numFmt w:val="bullet"/>
      <w:lvlText w:val="o"/>
      <w:lvlJc w:val="left"/>
      <w:pPr>
        <w:ind w:left="1440" w:hanging="360"/>
      </w:pPr>
      <w:rPr>
        <w:rFonts w:ascii="Courier New" w:hAnsi="Courier New" w:hint="default"/>
      </w:rPr>
    </w:lvl>
    <w:lvl w:ilvl="2" w:tplc="914EBF8C">
      <w:start w:val="1"/>
      <w:numFmt w:val="bullet"/>
      <w:lvlText w:val=""/>
      <w:lvlJc w:val="left"/>
      <w:pPr>
        <w:ind w:left="2160" w:hanging="360"/>
      </w:pPr>
      <w:rPr>
        <w:rFonts w:ascii="Wingdings" w:hAnsi="Wingdings" w:hint="default"/>
      </w:rPr>
    </w:lvl>
    <w:lvl w:ilvl="3" w:tplc="FECEB074">
      <w:start w:val="1"/>
      <w:numFmt w:val="bullet"/>
      <w:lvlText w:val=""/>
      <w:lvlJc w:val="left"/>
      <w:pPr>
        <w:ind w:left="2880" w:hanging="360"/>
      </w:pPr>
      <w:rPr>
        <w:rFonts w:ascii="Symbol" w:hAnsi="Symbol" w:hint="default"/>
      </w:rPr>
    </w:lvl>
    <w:lvl w:ilvl="4" w:tplc="D332E5EC">
      <w:start w:val="1"/>
      <w:numFmt w:val="bullet"/>
      <w:lvlText w:val="o"/>
      <w:lvlJc w:val="left"/>
      <w:pPr>
        <w:ind w:left="3600" w:hanging="360"/>
      </w:pPr>
      <w:rPr>
        <w:rFonts w:ascii="Courier New" w:hAnsi="Courier New" w:hint="default"/>
      </w:rPr>
    </w:lvl>
    <w:lvl w:ilvl="5" w:tplc="4E823B2E">
      <w:start w:val="1"/>
      <w:numFmt w:val="bullet"/>
      <w:lvlText w:val=""/>
      <w:lvlJc w:val="left"/>
      <w:pPr>
        <w:ind w:left="4320" w:hanging="360"/>
      </w:pPr>
      <w:rPr>
        <w:rFonts w:ascii="Wingdings" w:hAnsi="Wingdings" w:hint="default"/>
      </w:rPr>
    </w:lvl>
    <w:lvl w:ilvl="6" w:tplc="E66A3470">
      <w:start w:val="1"/>
      <w:numFmt w:val="bullet"/>
      <w:lvlText w:val=""/>
      <w:lvlJc w:val="left"/>
      <w:pPr>
        <w:ind w:left="5040" w:hanging="360"/>
      </w:pPr>
      <w:rPr>
        <w:rFonts w:ascii="Symbol" w:hAnsi="Symbol" w:hint="default"/>
      </w:rPr>
    </w:lvl>
    <w:lvl w:ilvl="7" w:tplc="0EE495C6">
      <w:start w:val="1"/>
      <w:numFmt w:val="bullet"/>
      <w:lvlText w:val="o"/>
      <w:lvlJc w:val="left"/>
      <w:pPr>
        <w:ind w:left="5760" w:hanging="360"/>
      </w:pPr>
      <w:rPr>
        <w:rFonts w:ascii="Courier New" w:hAnsi="Courier New" w:hint="default"/>
      </w:rPr>
    </w:lvl>
    <w:lvl w:ilvl="8" w:tplc="36D87338">
      <w:start w:val="1"/>
      <w:numFmt w:val="bullet"/>
      <w:lvlText w:val=""/>
      <w:lvlJc w:val="left"/>
      <w:pPr>
        <w:ind w:left="6480" w:hanging="360"/>
      </w:pPr>
      <w:rPr>
        <w:rFonts w:ascii="Wingdings" w:hAnsi="Wingdings" w:hint="default"/>
      </w:rPr>
    </w:lvl>
  </w:abstractNum>
  <w:abstractNum w:abstractNumId="4" w15:restartNumberingAfterBreak="0">
    <w:nsid w:val="103A2C24"/>
    <w:multiLevelType w:val="hybridMultilevel"/>
    <w:tmpl w:val="4756298C"/>
    <w:lvl w:ilvl="0" w:tplc="9F285A62">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4C7FC2"/>
    <w:multiLevelType w:val="hybridMultilevel"/>
    <w:tmpl w:val="6150B274"/>
    <w:lvl w:ilvl="0" w:tplc="240A0001">
      <w:start w:val="1"/>
      <w:numFmt w:val="bullet"/>
      <w:lvlText w:val=""/>
      <w:lvlJc w:val="left"/>
      <w:pPr>
        <w:ind w:left="720" w:hanging="360"/>
      </w:pPr>
      <w:rPr>
        <w:rFonts w:ascii="Symbol" w:hAnsi="Symbol" w:hint="default"/>
      </w:rPr>
    </w:lvl>
    <w:lvl w:ilvl="1" w:tplc="8822F42E">
      <w:start w:val="1"/>
      <w:numFmt w:val="bullet"/>
      <w:lvlText w:val="o"/>
      <w:lvlJc w:val="left"/>
      <w:pPr>
        <w:ind w:left="1440" w:hanging="360"/>
      </w:pPr>
      <w:rPr>
        <w:rFonts w:ascii="Courier New" w:hAnsi="Courier New" w:hint="default"/>
      </w:rPr>
    </w:lvl>
    <w:lvl w:ilvl="2" w:tplc="17185316">
      <w:start w:val="1"/>
      <w:numFmt w:val="bullet"/>
      <w:lvlText w:val=""/>
      <w:lvlJc w:val="left"/>
      <w:pPr>
        <w:ind w:left="2160" w:hanging="360"/>
      </w:pPr>
      <w:rPr>
        <w:rFonts w:ascii="Wingdings" w:hAnsi="Wingdings" w:hint="default"/>
      </w:rPr>
    </w:lvl>
    <w:lvl w:ilvl="3" w:tplc="D4487244">
      <w:start w:val="1"/>
      <w:numFmt w:val="bullet"/>
      <w:lvlText w:val=""/>
      <w:lvlJc w:val="left"/>
      <w:pPr>
        <w:ind w:left="2880" w:hanging="360"/>
      </w:pPr>
      <w:rPr>
        <w:rFonts w:ascii="Symbol" w:hAnsi="Symbol" w:hint="default"/>
      </w:rPr>
    </w:lvl>
    <w:lvl w:ilvl="4" w:tplc="1A882D20">
      <w:start w:val="1"/>
      <w:numFmt w:val="bullet"/>
      <w:lvlText w:val="o"/>
      <w:lvlJc w:val="left"/>
      <w:pPr>
        <w:ind w:left="3600" w:hanging="360"/>
      </w:pPr>
      <w:rPr>
        <w:rFonts w:ascii="Courier New" w:hAnsi="Courier New" w:hint="default"/>
      </w:rPr>
    </w:lvl>
    <w:lvl w:ilvl="5" w:tplc="7EB0A814">
      <w:start w:val="1"/>
      <w:numFmt w:val="bullet"/>
      <w:lvlText w:val=""/>
      <w:lvlJc w:val="left"/>
      <w:pPr>
        <w:ind w:left="4320" w:hanging="360"/>
      </w:pPr>
      <w:rPr>
        <w:rFonts w:ascii="Wingdings" w:hAnsi="Wingdings" w:hint="default"/>
      </w:rPr>
    </w:lvl>
    <w:lvl w:ilvl="6" w:tplc="78804332">
      <w:start w:val="1"/>
      <w:numFmt w:val="bullet"/>
      <w:lvlText w:val=""/>
      <w:lvlJc w:val="left"/>
      <w:pPr>
        <w:ind w:left="5040" w:hanging="360"/>
      </w:pPr>
      <w:rPr>
        <w:rFonts w:ascii="Symbol" w:hAnsi="Symbol" w:hint="default"/>
      </w:rPr>
    </w:lvl>
    <w:lvl w:ilvl="7" w:tplc="2572DD84">
      <w:start w:val="1"/>
      <w:numFmt w:val="bullet"/>
      <w:lvlText w:val="o"/>
      <w:lvlJc w:val="left"/>
      <w:pPr>
        <w:ind w:left="5760" w:hanging="360"/>
      </w:pPr>
      <w:rPr>
        <w:rFonts w:ascii="Courier New" w:hAnsi="Courier New" w:hint="default"/>
      </w:rPr>
    </w:lvl>
    <w:lvl w:ilvl="8" w:tplc="A1F83A48">
      <w:start w:val="1"/>
      <w:numFmt w:val="bullet"/>
      <w:lvlText w:val=""/>
      <w:lvlJc w:val="left"/>
      <w:pPr>
        <w:ind w:left="6480" w:hanging="360"/>
      </w:pPr>
      <w:rPr>
        <w:rFonts w:ascii="Wingdings" w:hAnsi="Wingdings" w:hint="default"/>
      </w:rPr>
    </w:lvl>
  </w:abstractNum>
  <w:abstractNum w:abstractNumId="6" w15:restartNumberingAfterBreak="0">
    <w:nsid w:val="1F0A6E94"/>
    <w:multiLevelType w:val="hybridMultilevel"/>
    <w:tmpl w:val="FD1CE620"/>
    <w:lvl w:ilvl="0" w:tplc="9A320F3A">
      <w:start w:val="1"/>
      <w:numFmt w:val="bullet"/>
      <w:lvlText w:val=""/>
      <w:lvlJc w:val="left"/>
      <w:pPr>
        <w:tabs>
          <w:tab w:val="num" w:pos="720"/>
        </w:tabs>
        <w:ind w:left="720" w:hanging="360"/>
      </w:pPr>
      <w:rPr>
        <w:rFonts w:ascii="Wingdings" w:hAnsi="Wingdings" w:hint="default"/>
        <w:sz w:val="20"/>
      </w:rPr>
    </w:lvl>
    <w:lvl w:ilvl="1" w:tplc="6A7ED34C" w:tentative="1">
      <w:start w:val="1"/>
      <w:numFmt w:val="bullet"/>
      <w:lvlText w:val=""/>
      <w:lvlJc w:val="left"/>
      <w:pPr>
        <w:tabs>
          <w:tab w:val="num" w:pos="1440"/>
        </w:tabs>
        <w:ind w:left="1440" w:hanging="360"/>
      </w:pPr>
      <w:rPr>
        <w:rFonts w:ascii="Wingdings" w:hAnsi="Wingdings" w:hint="default"/>
        <w:sz w:val="20"/>
      </w:rPr>
    </w:lvl>
    <w:lvl w:ilvl="2" w:tplc="BAD4CA80" w:tentative="1">
      <w:start w:val="1"/>
      <w:numFmt w:val="bullet"/>
      <w:lvlText w:val=""/>
      <w:lvlJc w:val="left"/>
      <w:pPr>
        <w:tabs>
          <w:tab w:val="num" w:pos="2160"/>
        </w:tabs>
        <w:ind w:left="2160" w:hanging="360"/>
      </w:pPr>
      <w:rPr>
        <w:rFonts w:ascii="Wingdings" w:hAnsi="Wingdings" w:hint="default"/>
        <w:sz w:val="20"/>
      </w:rPr>
    </w:lvl>
    <w:lvl w:ilvl="3" w:tplc="05D40922" w:tentative="1">
      <w:start w:val="1"/>
      <w:numFmt w:val="bullet"/>
      <w:lvlText w:val=""/>
      <w:lvlJc w:val="left"/>
      <w:pPr>
        <w:tabs>
          <w:tab w:val="num" w:pos="2880"/>
        </w:tabs>
        <w:ind w:left="2880" w:hanging="360"/>
      </w:pPr>
      <w:rPr>
        <w:rFonts w:ascii="Wingdings" w:hAnsi="Wingdings" w:hint="default"/>
        <w:sz w:val="20"/>
      </w:rPr>
    </w:lvl>
    <w:lvl w:ilvl="4" w:tplc="9DD2F910" w:tentative="1">
      <w:start w:val="1"/>
      <w:numFmt w:val="bullet"/>
      <w:lvlText w:val=""/>
      <w:lvlJc w:val="left"/>
      <w:pPr>
        <w:tabs>
          <w:tab w:val="num" w:pos="3600"/>
        </w:tabs>
        <w:ind w:left="3600" w:hanging="360"/>
      </w:pPr>
      <w:rPr>
        <w:rFonts w:ascii="Wingdings" w:hAnsi="Wingdings" w:hint="default"/>
        <w:sz w:val="20"/>
      </w:rPr>
    </w:lvl>
    <w:lvl w:ilvl="5" w:tplc="A6DA7EFC" w:tentative="1">
      <w:start w:val="1"/>
      <w:numFmt w:val="bullet"/>
      <w:lvlText w:val=""/>
      <w:lvlJc w:val="left"/>
      <w:pPr>
        <w:tabs>
          <w:tab w:val="num" w:pos="4320"/>
        </w:tabs>
        <w:ind w:left="4320" w:hanging="360"/>
      </w:pPr>
      <w:rPr>
        <w:rFonts w:ascii="Wingdings" w:hAnsi="Wingdings" w:hint="default"/>
        <w:sz w:val="20"/>
      </w:rPr>
    </w:lvl>
    <w:lvl w:ilvl="6" w:tplc="0DC6D0F8" w:tentative="1">
      <w:start w:val="1"/>
      <w:numFmt w:val="bullet"/>
      <w:lvlText w:val=""/>
      <w:lvlJc w:val="left"/>
      <w:pPr>
        <w:tabs>
          <w:tab w:val="num" w:pos="5040"/>
        </w:tabs>
        <w:ind w:left="5040" w:hanging="360"/>
      </w:pPr>
      <w:rPr>
        <w:rFonts w:ascii="Wingdings" w:hAnsi="Wingdings" w:hint="default"/>
        <w:sz w:val="20"/>
      </w:rPr>
    </w:lvl>
    <w:lvl w:ilvl="7" w:tplc="4260F24A" w:tentative="1">
      <w:start w:val="1"/>
      <w:numFmt w:val="bullet"/>
      <w:lvlText w:val=""/>
      <w:lvlJc w:val="left"/>
      <w:pPr>
        <w:tabs>
          <w:tab w:val="num" w:pos="5760"/>
        </w:tabs>
        <w:ind w:left="5760" w:hanging="360"/>
      </w:pPr>
      <w:rPr>
        <w:rFonts w:ascii="Wingdings" w:hAnsi="Wingdings" w:hint="default"/>
        <w:sz w:val="20"/>
      </w:rPr>
    </w:lvl>
    <w:lvl w:ilvl="8" w:tplc="8B4A1E56"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01FEC"/>
    <w:multiLevelType w:val="hybridMultilevel"/>
    <w:tmpl w:val="ECFAC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6B2634"/>
    <w:multiLevelType w:val="hybridMultilevel"/>
    <w:tmpl w:val="FFFFFFFF"/>
    <w:lvl w:ilvl="0" w:tplc="C77C64E2">
      <w:start w:val="1"/>
      <w:numFmt w:val="bullet"/>
      <w:lvlText w:val="-"/>
      <w:lvlJc w:val="left"/>
      <w:pPr>
        <w:ind w:left="720" w:hanging="360"/>
      </w:pPr>
      <w:rPr>
        <w:rFonts w:ascii="&quot;Arial&quot;,sans-serif" w:hAnsi="&quot;Arial&quot;,sans-serif" w:hint="default"/>
      </w:rPr>
    </w:lvl>
    <w:lvl w:ilvl="1" w:tplc="953A7320">
      <w:start w:val="1"/>
      <w:numFmt w:val="bullet"/>
      <w:lvlText w:val="o"/>
      <w:lvlJc w:val="left"/>
      <w:pPr>
        <w:ind w:left="1440" w:hanging="360"/>
      </w:pPr>
      <w:rPr>
        <w:rFonts w:ascii="Courier New" w:hAnsi="Courier New" w:hint="default"/>
      </w:rPr>
    </w:lvl>
    <w:lvl w:ilvl="2" w:tplc="05C8253C">
      <w:start w:val="1"/>
      <w:numFmt w:val="bullet"/>
      <w:lvlText w:val=""/>
      <w:lvlJc w:val="left"/>
      <w:pPr>
        <w:ind w:left="2160" w:hanging="360"/>
      </w:pPr>
      <w:rPr>
        <w:rFonts w:ascii="Wingdings" w:hAnsi="Wingdings" w:hint="default"/>
      </w:rPr>
    </w:lvl>
    <w:lvl w:ilvl="3" w:tplc="C100B376">
      <w:start w:val="1"/>
      <w:numFmt w:val="bullet"/>
      <w:lvlText w:val=""/>
      <w:lvlJc w:val="left"/>
      <w:pPr>
        <w:ind w:left="2880" w:hanging="360"/>
      </w:pPr>
      <w:rPr>
        <w:rFonts w:ascii="Symbol" w:hAnsi="Symbol" w:hint="default"/>
      </w:rPr>
    </w:lvl>
    <w:lvl w:ilvl="4" w:tplc="42A635BE">
      <w:start w:val="1"/>
      <w:numFmt w:val="bullet"/>
      <w:lvlText w:val="o"/>
      <w:lvlJc w:val="left"/>
      <w:pPr>
        <w:ind w:left="3600" w:hanging="360"/>
      </w:pPr>
      <w:rPr>
        <w:rFonts w:ascii="Courier New" w:hAnsi="Courier New" w:hint="default"/>
      </w:rPr>
    </w:lvl>
    <w:lvl w:ilvl="5" w:tplc="281E7C08">
      <w:start w:val="1"/>
      <w:numFmt w:val="bullet"/>
      <w:lvlText w:val=""/>
      <w:lvlJc w:val="left"/>
      <w:pPr>
        <w:ind w:left="4320" w:hanging="360"/>
      </w:pPr>
      <w:rPr>
        <w:rFonts w:ascii="Wingdings" w:hAnsi="Wingdings" w:hint="default"/>
      </w:rPr>
    </w:lvl>
    <w:lvl w:ilvl="6" w:tplc="A3EAC916">
      <w:start w:val="1"/>
      <w:numFmt w:val="bullet"/>
      <w:lvlText w:val=""/>
      <w:lvlJc w:val="left"/>
      <w:pPr>
        <w:ind w:left="5040" w:hanging="360"/>
      </w:pPr>
      <w:rPr>
        <w:rFonts w:ascii="Symbol" w:hAnsi="Symbol" w:hint="default"/>
      </w:rPr>
    </w:lvl>
    <w:lvl w:ilvl="7" w:tplc="F46EB7F6">
      <w:start w:val="1"/>
      <w:numFmt w:val="bullet"/>
      <w:lvlText w:val="o"/>
      <w:lvlJc w:val="left"/>
      <w:pPr>
        <w:ind w:left="5760" w:hanging="360"/>
      </w:pPr>
      <w:rPr>
        <w:rFonts w:ascii="Courier New" w:hAnsi="Courier New" w:hint="default"/>
      </w:rPr>
    </w:lvl>
    <w:lvl w:ilvl="8" w:tplc="ECE81974">
      <w:start w:val="1"/>
      <w:numFmt w:val="bullet"/>
      <w:lvlText w:val=""/>
      <w:lvlJc w:val="left"/>
      <w:pPr>
        <w:ind w:left="6480" w:hanging="360"/>
      </w:pPr>
      <w:rPr>
        <w:rFonts w:ascii="Wingdings" w:hAnsi="Wingdings" w:hint="default"/>
      </w:rPr>
    </w:lvl>
  </w:abstractNum>
  <w:abstractNum w:abstractNumId="9" w15:restartNumberingAfterBreak="0">
    <w:nsid w:val="31F36DDC"/>
    <w:multiLevelType w:val="hybridMultilevel"/>
    <w:tmpl w:val="5E4C24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2E48B0"/>
    <w:multiLevelType w:val="hybridMultilevel"/>
    <w:tmpl w:val="FFFFFFFF"/>
    <w:lvl w:ilvl="0" w:tplc="9AB6E16C">
      <w:start w:val="1"/>
      <w:numFmt w:val="bullet"/>
      <w:lvlText w:val=""/>
      <w:lvlJc w:val="left"/>
      <w:pPr>
        <w:ind w:left="720" w:hanging="360"/>
      </w:pPr>
      <w:rPr>
        <w:rFonts w:ascii="Symbol" w:hAnsi="Symbol" w:hint="default"/>
      </w:rPr>
    </w:lvl>
    <w:lvl w:ilvl="1" w:tplc="6F22D01E">
      <w:start w:val="1"/>
      <w:numFmt w:val="bullet"/>
      <w:lvlText w:val="o"/>
      <w:lvlJc w:val="left"/>
      <w:pPr>
        <w:ind w:left="1440" w:hanging="360"/>
      </w:pPr>
      <w:rPr>
        <w:rFonts w:ascii="Courier New" w:hAnsi="Courier New" w:hint="default"/>
      </w:rPr>
    </w:lvl>
    <w:lvl w:ilvl="2" w:tplc="8A5C55E2">
      <w:start w:val="1"/>
      <w:numFmt w:val="bullet"/>
      <w:lvlText w:val=""/>
      <w:lvlJc w:val="left"/>
      <w:pPr>
        <w:ind w:left="2160" w:hanging="360"/>
      </w:pPr>
      <w:rPr>
        <w:rFonts w:ascii="Wingdings" w:hAnsi="Wingdings" w:hint="default"/>
      </w:rPr>
    </w:lvl>
    <w:lvl w:ilvl="3" w:tplc="28E07BF4">
      <w:start w:val="1"/>
      <w:numFmt w:val="bullet"/>
      <w:lvlText w:val=""/>
      <w:lvlJc w:val="left"/>
      <w:pPr>
        <w:ind w:left="2880" w:hanging="360"/>
      </w:pPr>
      <w:rPr>
        <w:rFonts w:ascii="Symbol" w:hAnsi="Symbol" w:hint="default"/>
      </w:rPr>
    </w:lvl>
    <w:lvl w:ilvl="4" w:tplc="D5F6B636">
      <w:start w:val="1"/>
      <w:numFmt w:val="bullet"/>
      <w:lvlText w:val="o"/>
      <w:lvlJc w:val="left"/>
      <w:pPr>
        <w:ind w:left="3600" w:hanging="360"/>
      </w:pPr>
      <w:rPr>
        <w:rFonts w:ascii="Courier New" w:hAnsi="Courier New" w:hint="default"/>
      </w:rPr>
    </w:lvl>
    <w:lvl w:ilvl="5" w:tplc="B0CE5622">
      <w:start w:val="1"/>
      <w:numFmt w:val="bullet"/>
      <w:lvlText w:val=""/>
      <w:lvlJc w:val="left"/>
      <w:pPr>
        <w:ind w:left="4320" w:hanging="360"/>
      </w:pPr>
      <w:rPr>
        <w:rFonts w:ascii="Wingdings" w:hAnsi="Wingdings" w:hint="default"/>
      </w:rPr>
    </w:lvl>
    <w:lvl w:ilvl="6" w:tplc="B764E728">
      <w:start w:val="1"/>
      <w:numFmt w:val="bullet"/>
      <w:lvlText w:val=""/>
      <w:lvlJc w:val="left"/>
      <w:pPr>
        <w:ind w:left="5040" w:hanging="360"/>
      </w:pPr>
      <w:rPr>
        <w:rFonts w:ascii="Symbol" w:hAnsi="Symbol" w:hint="default"/>
      </w:rPr>
    </w:lvl>
    <w:lvl w:ilvl="7" w:tplc="A56A7118">
      <w:start w:val="1"/>
      <w:numFmt w:val="bullet"/>
      <w:lvlText w:val="o"/>
      <w:lvlJc w:val="left"/>
      <w:pPr>
        <w:ind w:left="5760" w:hanging="360"/>
      </w:pPr>
      <w:rPr>
        <w:rFonts w:ascii="Courier New" w:hAnsi="Courier New" w:hint="default"/>
      </w:rPr>
    </w:lvl>
    <w:lvl w:ilvl="8" w:tplc="0930EA8A">
      <w:start w:val="1"/>
      <w:numFmt w:val="bullet"/>
      <w:lvlText w:val=""/>
      <w:lvlJc w:val="left"/>
      <w:pPr>
        <w:ind w:left="6480" w:hanging="360"/>
      </w:pPr>
      <w:rPr>
        <w:rFonts w:ascii="Wingdings" w:hAnsi="Wingdings" w:hint="default"/>
      </w:rPr>
    </w:lvl>
  </w:abstractNum>
  <w:abstractNum w:abstractNumId="11" w15:restartNumberingAfterBreak="0">
    <w:nsid w:val="32453E74"/>
    <w:multiLevelType w:val="hybridMultilevel"/>
    <w:tmpl w:val="58D44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6A4D8F"/>
    <w:multiLevelType w:val="hybridMultilevel"/>
    <w:tmpl w:val="FFFFFFFF"/>
    <w:lvl w:ilvl="0" w:tplc="64FA235C">
      <w:start w:val="1"/>
      <w:numFmt w:val="bullet"/>
      <w:lvlText w:val="-"/>
      <w:lvlJc w:val="left"/>
      <w:pPr>
        <w:ind w:left="720" w:hanging="360"/>
      </w:pPr>
      <w:rPr>
        <w:rFonts w:ascii="&quot;Arial&quot;,sans-serif" w:hAnsi="&quot;Arial&quot;,sans-serif" w:hint="default"/>
      </w:rPr>
    </w:lvl>
    <w:lvl w:ilvl="1" w:tplc="C4940026">
      <w:start w:val="1"/>
      <w:numFmt w:val="bullet"/>
      <w:lvlText w:val="o"/>
      <w:lvlJc w:val="left"/>
      <w:pPr>
        <w:ind w:left="1440" w:hanging="360"/>
      </w:pPr>
      <w:rPr>
        <w:rFonts w:ascii="Courier New" w:hAnsi="Courier New" w:hint="default"/>
      </w:rPr>
    </w:lvl>
    <w:lvl w:ilvl="2" w:tplc="EDC2F300">
      <w:start w:val="1"/>
      <w:numFmt w:val="bullet"/>
      <w:lvlText w:val=""/>
      <w:lvlJc w:val="left"/>
      <w:pPr>
        <w:ind w:left="2160" w:hanging="360"/>
      </w:pPr>
      <w:rPr>
        <w:rFonts w:ascii="Wingdings" w:hAnsi="Wingdings" w:hint="default"/>
      </w:rPr>
    </w:lvl>
    <w:lvl w:ilvl="3" w:tplc="D8D88D20">
      <w:start w:val="1"/>
      <w:numFmt w:val="bullet"/>
      <w:lvlText w:val=""/>
      <w:lvlJc w:val="left"/>
      <w:pPr>
        <w:ind w:left="2880" w:hanging="360"/>
      </w:pPr>
      <w:rPr>
        <w:rFonts w:ascii="Symbol" w:hAnsi="Symbol" w:hint="default"/>
      </w:rPr>
    </w:lvl>
    <w:lvl w:ilvl="4" w:tplc="7C9019DC">
      <w:start w:val="1"/>
      <w:numFmt w:val="bullet"/>
      <w:lvlText w:val="o"/>
      <w:lvlJc w:val="left"/>
      <w:pPr>
        <w:ind w:left="3600" w:hanging="360"/>
      </w:pPr>
      <w:rPr>
        <w:rFonts w:ascii="Courier New" w:hAnsi="Courier New" w:hint="default"/>
      </w:rPr>
    </w:lvl>
    <w:lvl w:ilvl="5" w:tplc="7396CE1C">
      <w:start w:val="1"/>
      <w:numFmt w:val="bullet"/>
      <w:lvlText w:val=""/>
      <w:lvlJc w:val="left"/>
      <w:pPr>
        <w:ind w:left="4320" w:hanging="360"/>
      </w:pPr>
      <w:rPr>
        <w:rFonts w:ascii="Wingdings" w:hAnsi="Wingdings" w:hint="default"/>
      </w:rPr>
    </w:lvl>
    <w:lvl w:ilvl="6" w:tplc="94F033BC">
      <w:start w:val="1"/>
      <w:numFmt w:val="bullet"/>
      <w:lvlText w:val=""/>
      <w:lvlJc w:val="left"/>
      <w:pPr>
        <w:ind w:left="5040" w:hanging="360"/>
      </w:pPr>
      <w:rPr>
        <w:rFonts w:ascii="Symbol" w:hAnsi="Symbol" w:hint="default"/>
      </w:rPr>
    </w:lvl>
    <w:lvl w:ilvl="7" w:tplc="1B6C5C68">
      <w:start w:val="1"/>
      <w:numFmt w:val="bullet"/>
      <w:lvlText w:val="o"/>
      <w:lvlJc w:val="left"/>
      <w:pPr>
        <w:ind w:left="5760" w:hanging="360"/>
      </w:pPr>
      <w:rPr>
        <w:rFonts w:ascii="Courier New" w:hAnsi="Courier New" w:hint="default"/>
      </w:rPr>
    </w:lvl>
    <w:lvl w:ilvl="8" w:tplc="7DF46BB2">
      <w:start w:val="1"/>
      <w:numFmt w:val="bullet"/>
      <w:lvlText w:val=""/>
      <w:lvlJc w:val="left"/>
      <w:pPr>
        <w:ind w:left="6480" w:hanging="360"/>
      </w:pPr>
      <w:rPr>
        <w:rFonts w:ascii="Wingdings" w:hAnsi="Wingdings" w:hint="default"/>
      </w:rPr>
    </w:lvl>
  </w:abstractNum>
  <w:abstractNum w:abstractNumId="13" w15:restartNumberingAfterBreak="0">
    <w:nsid w:val="33D76C41"/>
    <w:multiLevelType w:val="hybridMultilevel"/>
    <w:tmpl w:val="813EC51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544134"/>
    <w:multiLevelType w:val="hybridMultilevel"/>
    <w:tmpl w:val="CB66B5E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353A26F2"/>
    <w:multiLevelType w:val="hybridMultilevel"/>
    <w:tmpl w:val="FFFFFFFF"/>
    <w:lvl w:ilvl="0" w:tplc="B7C82BE8">
      <w:start w:val="1"/>
      <w:numFmt w:val="bullet"/>
      <w:lvlText w:val="-"/>
      <w:lvlJc w:val="left"/>
      <w:pPr>
        <w:ind w:left="720" w:hanging="360"/>
      </w:pPr>
      <w:rPr>
        <w:rFonts w:ascii="&quot;Arial&quot;,sans-serif" w:hAnsi="&quot;Arial&quot;,sans-serif" w:hint="default"/>
      </w:rPr>
    </w:lvl>
    <w:lvl w:ilvl="1" w:tplc="CD6A0B4E">
      <w:start w:val="1"/>
      <w:numFmt w:val="bullet"/>
      <w:lvlText w:val="o"/>
      <w:lvlJc w:val="left"/>
      <w:pPr>
        <w:ind w:left="1440" w:hanging="360"/>
      </w:pPr>
      <w:rPr>
        <w:rFonts w:ascii="Courier New" w:hAnsi="Courier New" w:hint="default"/>
      </w:rPr>
    </w:lvl>
    <w:lvl w:ilvl="2" w:tplc="284AFDA2">
      <w:start w:val="1"/>
      <w:numFmt w:val="bullet"/>
      <w:lvlText w:val=""/>
      <w:lvlJc w:val="left"/>
      <w:pPr>
        <w:ind w:left="2160" w:hanging="360"/>
      </w:pPr>
      <w:rPr>
        <w:rFonts w:ascii="Wingdings" w:hAnsi="Wingdings" w:hint="default"/>
      </w:rPr>
    </w:lvl>
    <w:lvl w:ilvl="3" w:tplc="C46CF054">
      <w:start w:val="1"/>
      <w:numFmt w:val="bullet"/>
      <w:lvlText w:val=""/>
      <w:lvlJc w:val="left"/>
      <w:pPr>
        <w:ind w:left="2880" w:hanging="360"/>
      </w:pPr>
      <w:rPr>
        <w:rFonts w:ascii="Symbol" w:hAnsi="Symbol" w:hint="default"/>
      </w:rPr>
    </w:lvl>
    <w:lvl w:ilvl="4" w:tplc="733AD384">
      <w:start w:val="1"/>
      <w:numFmt w:val="bullet"/>
      <w:lvlText w:val="o"/>
      <w:lvlJc w:val="left"/>
      <w:pPr>
        <w:ind w:left="3600" w:hanging="360"/>
      </w:pPr>
      <w:rPr>
        <w:rFonts w:ascii="Courier New" w:hAnsi="Courier New" w:hint="default"/>
      </w:rPr>
    </w:lvl>
    <w:lvl w:ilvl="5" w:tplc="E54C1086">
      <w:start w:val="1"/>
      <w:numFmt w:val="bullet"/>
      <w:lvlText w:val=""/>
      <w:lvlJc w:val="left"/>
      <w:pPr>
        <w:ind w:left="4320" w:hanging="360"/>
      </w:pPr>
      <w:rPr>
        <w:rFonts w:ascii="Wingdings" w:hAnsi="Wingdings" w:hint="default"/>
      </w:rPr>
    </w:lvl>
    <w:lvl w:ilvl="6" w:tplc="58C26500">
      <w:start w:val="1"/>
      <w:numFmt w:val="bullet"/>
      <w:lvlText w:val=""/>
      <w:lvlJc w:val="left"/>
      <w:pPr>
        <w:ind w:left="5040" w:hanging="360"/>
      </w:pPr>
      <w:rPr>
        <w:rFonts w:ascii="Symbol" w:hAnsi="Symbol" w:hint="default"/>
      </w:rPr>
    </w:lvl>
    <w:lvl w:ilvl="7" w:tplc="1E8AFC22">
      <w:start w:val="1"/>
      <w:numFmt w:val="bullet"/>
      <w:lvlText w:val="o"/>
      <w:lvlJc w:val="left"/>
      <w:pPr>
        <w:ind w:left="5760" w:hanging="360"/>
      </w:pPr>
      <w:rPr>
        <w:rFonts w:ascii="Courier New" w:hAnsi="Courier New" w:hint="default"/>
      </w:rPr>
    </w:lvl>
    <w:lvl w:ilvl="8" w:tplc="66A67CC6">
      <w:start w:val="1"/>
      <w:numFmt w:val="bullet"/>
      <w:lvlText w:val=""/>
      <w:lvlJc w:val="left"/>
      <w:pPr>
        <w:ind w:left="6480" w:hanging="360"/>
      </w:pPr>
      <w:rPr>
        <w:rFonts w:ascii="Wingdings" w:hAnsi="Wingdings" w:hint="default"/>
      </w:rPr>
    </w:lvl>
  </w:abstractNum>
  <w:abstractNum w:abstractNumId="16" w15:restartNumberingAfterBreak="0">
    <w:nsid w:val="3568252A"/>
    <w:multiLevelType w:val="hybridMultilevel"/>
    <w:tmpl w:val="FFFFFFFF"/>
    <w:lvl w:ilvl="0" w:tplc="E370D54E">
      <w:start w:val="1"/>
      <w:numFmt w:val="bullet"/>
      <w:lvlText w:val="-"/>
      <w:lvlJc w:val="left"/>
      <w:pPr>
        <w:ind w:left="720" w:hanging="360"/>
      </w:pPr>
      <w:rPr>
        <w:rFonts w:ascii="Calibri" w:hAnsi="Calibri" w:hint="default"/>
      </w:rPr>
    </w:lvl>
    <w:lvl w:ilvl="1" w:tplc="A814A0B8">
      <w:start w:val="1"/>
      <w:numFmt w:val="bullet"/>
      <w:lvlText w:val="o"/>
      <w:lvlJc w:val="left"/>
      <w:pPr>
        <w:ind w:left="1440" w:hanging="360"/>
      </w:pPr>
      <w:rPr>
        <w:rFonts w:ascii="Courier New" w:hAnsi="Courier New" w:hint="default"/>
      </w:rPr>
    </w:lvl>
    <w:lvl w:ilvl="2" w:tplc="2788DD28">
      <w:start w:val="1"/>
      <w:numFmt w:val="bullet"/>
      <w:lvlText w:val=""/>
      <w:lvlJc w:val="left"/>
      <w:pPr>
        <w:ind w:left="2160" w:hanging="360"/>
      </w:pPr>
      <w:rPr>
        <w:rFonts w:ascii="Wingdings" w:hAnsi="Wingdings" w:hint="default"/>
      </w:rPr>
    </w:lvl>
    <w:lvl w:ilvl="3" w:tplc="08DC3B4C">
      <w:start w:val="1"/>
      <w:numFmt w:val="bullet"/>
      <w:lvlText w:val=""/>
      <w:lvlJc w:val="left"/>
      <w:pPr>
        <w:ind w:left="2880" w:hanging="360"/>
      </w:pPr>
      <w:rPr>
        <w:rFonts w:ascii="Symbol" w:hAnsi="Symbol" w:hint="default"/>
      </w:rPr>
    </w:lvl>
    <w:lvl w:ilvl="4" w:tplc="20A81E06">
      <w:start w:val="1"/>
      <w:numFmt w:val="bullet"/>
      <w:lvlText w:val="o"/>
      <w:lvlJc w:val="left"/>
      <w:pPr>
        <w:ind w:left="3600" w:hanging="360"/>
      </w:pPr>
      <w:rPr>
        <w:rFonts w:ascii="Courier New" w:hAnsi="Courier New" w:hint="default"/>
      </w:rPr>
    </w:lvl>
    <w:lvl w:ilvl="5" w:tplc="255CA60E">
      <w:start w:val="1"/>
      <w:numFmt w:val="bullet"/>
      <w:lvlText w:val=""/>
      <w:lvlJc w:val="left"/>
      <w:pPr>
        <w:ind w:left="4320" w:hanging="360"/>
      </w:pPr>
      <w:rPr>
        <w:rFonts w:ascii="Wingdings" w:hAnsi="Wingdings" w:hint="default"/>
      </w:rPr>
    </w:lvl>
    <w:lvl w:ilvl="6" w:tplc="EEDADDFE">
      <w:start w:val="1"/>
      <w:numFmt w:val="bullet"/>
      <w:lvlText w:val=""/>
      <w:lvlJc w:val="left"/>
      <w:pPr>
        <w:ind w:left="5040" w:hanging="360"/>
      </w:pPr>
      <w:rPr>
        <w:rFonts w:ascii="Symbol" w:hAnsi="Symbol" w:hint="default"/>
      </w:rPr>
    </w:lvl>
    <w:lvl w:ilvl="7" w:tplc="D2C8E8E0">
      <w:start w:val="1"/>
      <w:numFmt w:val="bullet"/>
      <w:lvlText w:val="o"/>
      <w:lvlJc w:val="left"/>
      <w:pPr>
        <w:ind w:left="5760" w:hanging="360"/>
      </w:pPr>
      <w:rPr>
        <w:rFonts w:ascii="Courier New" w:hAnsi="Courier New" w:hint="default"/>
      </w:rPr>
    </w:lvl>
    <w:lvl w:ilvl="8" w:tplc="589EFEAE">
      <w:start w:val="1"/>
      <w:numFmt w:val="bullet"/>
      <w:lvlText w:val=""/>
      <w:lvlJc w:val="left"/>
      <w:pPr>
        <w:ind w:left="6480" w:hanging="360"/>
      </w:pPr>
      <w:rPr>
        <w:rFonts w:ascii="Wingdings" w:hAnsi="Wingdings" w:hint="default"/>
      </w:rPr>
    </w:lvl>
  </w:abstractNum>
  <w:abstractNum w:abstractNumId="17" w15:restartNumberingAfterBreak="0">
    <w:nsid w:val="35CB5F5A"/>
    <w:multiLevelType w:val="hybridMultilevel"/>
    <w:tmpl w:val="FFFFFFFF"/>
    <w:lvl w:ilvl="0" w:tplc="B530745E">
      <w:start w:val="1"/>
      <w:numFmt w:val="bullet"/>
      <w:lvlText w:val="-"/>
      <w:lvlJc w:val="left"/>
      <w:pPr>
        <w:ind w:left="720" w:hanging="360"/>
      </w:pPr>
      <w:rPr>
        <w:rFonts w:ascii="Calibri" w:hAnsi="Calibri" w:hint="default"/>
      </w:rPr>
    </w:lvl>
    <w:lvl w:ilvl="1" w:tplc="C7988C66">
      <w:start w:val="1"/>
      <w:numFmt w:val="bullet"/>
      <w:lvlText w:val="o"/>
      <w:lvlJc w:val="left"/>
      <w:pPr>
        <w:ind w:left="1440" w:hanging="360"/>
      </w:pPr>
      <w:rPr>
        <w:rFonts w:ascii="Courier New" w:hAnsi="Courier New" w:hint="default"/>
      </w:rPr>
    </w:lvl>
    <w:lvl w:ilvl="2" w:tplc="9ABA6FF8">
      <w:start w:val="1"/>
      <w:numFmt w:val="bullet"/>
      <w:lvlText w:val=""/>
      <w:lvlJc w:val="left"/>
      <w:pPr>
        <w:ind w:left="2160" w:hanging="360"/>
      </w:pPr>
      <w:rPr>
        <w:rFonts w:ascii="Wingdings" w:hAnsi="Wingdings" w:hint="default"/>
      </w:rPr>
    </w:lvl>
    <w:lvl w:ilvl="3" w:tplc="FD6EF3B2">
      <w:start w:val="1"/>
      <w:numFmt w:val="bullet"/>
      <w:lvlText w:val=""/>
      <w:lvlJc w:val="left"/>
      <w:pPr>
        <w:ind w:left="2880" w:hanging="360"/>
      </w:pPr>
      <w:rPr>
        <w:rFonts w:ascii="Symbol" w:hAnsi="Symbol" w:hint="default"/>
      </w:rPr>
    </w:lvl>
    <w:lvl w:ilvl="4" w:tplc="7D1C36A4">
      <w:start w:val="1"/>
      <w:numFmt w:val="bullet"/>
      <w:lvlText w:val="o"/>
      <w:lvlJc w:val="left"/>
      <w:pPr>
        <w:ind w:left="3600" w:hanging="360"/>
      </w:pPr>
      <w:rPr>
        <w:rFonts w:ascii="Courier New" w:hAnsi="Courier New" w:hint="default"/>
      </w:rPr>
    </w:lvl>
    <w:lvl w:ilvl="5" w:tplc="ADDA19D0">
      <w:start w:val="1"/>
      <w:numFmt w:val="bullet"/>
      <w:lvlText w:val=""/>
      <w:lvlJc w:val="left"/>
      <w:pPr>
        <w:ind w:left="4320" w:hanging="360"/>
      </w:pPr>
      <w:rPr>
        <w:rFonts w:ascii="Wingdings" w:hAnsi="Wingdings" w:hint="default"/>
      </w:rPr>
    </w:lvl>
    <w:lvl w:ilvl="6" w:tplc="85F217C2">
      <w:start w:val="1"/>
      <w:numFmt w:val="bullet"/>
      <w:lvlText w:val=""/>
      <w:lvlJc w:val="left"/>
      <w:pPr>
        <w:ind w:left="5040" w:hanging="360"/>
      </w:pPr>
      <w:rPr>
        <w:rFonts w:ascii="Symbol" w:hAnsi="Symbol" w:hint="default"/>
      </w:rPr>
    </w:lvl>
    <w:lvl w:ilvl="7" w:tplc="B40A7CBC">
      <w:start w:val="1"/>
      <w:numFmt w:val="bullet"/>
      <w:lvlText w:val="o"/>
      <w:lvlJc w:val="left"/>
      <w:pPr>
        <w:ind w:left="5760" w:hanging="360"/>
      </w:pPr>
      <w:rPr>
        <w:rFonts w:ascii="Courier New" w:hAnsi="Courier New" w:hint="default"/>
      </w:rPr>
    </w:lvl>
    <w:lvl w:ilvl="8" w:tplc="AEBAC6A6">
      <w:start w:val="1"/>
      <w:numFmt w:val="bullet"/>
      <w:lvlText w:val=""/>
      <w:lvlJc w:val="left"/>
      <w:pPr>
        <w:ind w:left="6480" w:hanging="360"/>
      </w:pPr>
      <w:rPr>
        <w:rFonts w:ascii="Wingdings" w:hAnsi="Wingdings" w:hint="default"/>
      </w:rPr>
    </w:lvl>
  </w:abstractNum>
  <w:abstractNum w:abstractNumId="18" w15:restartNumberingAfterBreak="0">
    <w:nsid w:val="37EA49D5"/>
    <w:multiLevelType w:val="hybridMultilevel"/>
    <w:tmpl w:val="FFFFFFFF"/>
    <w:lvl w:ilvl="0" w:tplc="8CCE35EC">
      <w:start w:val="1"/>
      <w:numFmt w:val="bullet"/>
      <w:lvlText w:val="-"/>
      <w:lvlJc w:val="left"/>
      <w:pPr>
        <w:ind w:left="720" w:hanging="360"/>
      </w:pPr>
      <w:rPr>
        <w:rFonts w:ascii="Calibri" w:hAnsi="Calibri" w:hint="default"/>
      </w:rPr>
    </w:lvl>
    <w:lvl w:ilvl="1" w:tplc="280CC056">
      <w:start w:val="1"/>
      <w:numFmt w:val="bullet"/>
      <w:lvlText w:val="o"/>
      <w:lvlJc w:val="left"/>
      <w:pPr>
        <w:ind w:left="1440" w:hanging="360"/>
      </w:pPr>
      <w:rPr>
        <w:rFonts w:ascii="Courier New" w:hAnsi="Courier New" w:hint="default"/>
      </w:rPr>
    </w:lvl>
    <w:lvl w:ilvl="2" w:tplc="2234954C">
      <w:start w:val="1"/>
      <w:numFmt w:val="bullet"/>
      <w:lvlText w:val=""/>
      <w:lvlJc w:val="left"/>
      <w:pPr>
        <w:ind w:left="2160" w:hanging="360"/>
      </w:pPr>
      <w:rPr>
        <w:rFonts w:ascii="Wingdings" w:hAnsi="Wingdings" w:hint="default"/>
      </w:rPr>
    </w:lvl>
    <w:lvl w:ilvl="3" w:tplc="3126F5C2">
      <w:start w:val="1"/>
      <w:numFmt w:val="bullet"/>
      <w:lvlText w:val=""/>
      <w:lvlJc w:val="left"/>
      <w:pPr>
        <w:ind w:left="2880" w:hanging="360"/>
      </w:pPr>
      <w:rPr>
        <w:rFonts w:ascii="Symbol" w:hAnsi="Symbol" w:hint="default"/>
      </w:rPr>
    </w:lvl>
    <w:lvl w:ilvl="4" w:tplc="CB38A30A">
      <w:start w:val="1"/>
      <w:numFmt w:val="bullet"/>
      <w:lvlText w:val="o"/>
      <w:lvlJc w:val="left"/>
      <w:pPr>
        <w:ind w:left="3600" w:hanging="360"/>
      </w:pPr>
      <w:rPr>
        <w:rFonts w:ascii="Courier New" w:hAnsi="Courier New" w:hint="default"/>
      </w:rPr>
    </w:lvl>
    <w:lvl w:ilvl="5" w:tplc="462EE6C4">
      <w:start w:val="1"/>
      <w:numFmt w:val="bullet"/>
      <w:lvlText w:val=""/>
      <w:lvlJc w:val="left"/>
      <w:pPr>
        <w:ind w:left="4320" w:hanging="360"/>
      </w:pPr>
      <w:rPr>
        <w:rFonts w:ascii="Wingdings" w:hAnsi="Wingdings" w:hint="default"/>
      </w:rPr>
    </w:lvl>
    <w:lvl w:ilvl="6" w:tplc="A6047226">
      <w:start w:val="1"/>
      <w:numFmt w:val="bullet"/>
      <w:lvlText w:val=""/>
      <w:lvlJc w:val="left"/>
      <w:pPr>
        <w:ind w:left="5040" w:hanging="360"/>
      </w:pPr>
      <w:rPr>
        <w:rFonts w:ascii="Symbol" w:hAnsi="Symbol" w:hint="default"/>
      </w:rPr>
    </w:lvl>
    <w:lvl w:ilvl="7" w:tplc="9B56AC22">
      <w:start w:val="1"/>
      <w:numFmt w:val="bullet"/>
      <w:lvlText w:val="o"/>
      <w:lvlJc w:val="left"/>
      <w:pPr>
        <w:ind w:left="5760" w:hanging="360"/>
      </w:pPr>
      <w:rPr>
        <w:rFonts w:ascii="Courier New" w:hAnsi="Courier New" w:hint="default"/>
      </w:rPr>
    </w:lvl>
    <w:lvl w:ilvl="8" w:tplc="1D862302">
      <w:start w:val="1"/>
      <w:numFmt w:val="bullet"/>
      <w:lvlText w:val=""/>
      <w:lvlJc w:val="left"/>
      <w:pPr>
        <w:ind w:left="6480" w:hanging="360"/>
      </w:pPr>
      <w:rPr>
        <w:rFonts w:ascii="Wingdings" w:hAnsi="Wingdings" w:hint="default"/>
      </w:rPr>
    </w:lvl>
  </w:abstractNum>
  <w:abstractNum w:abstractNumId="19" w15:restartNumberingAfterBreak="0">
    <w:nsid w:val="3C890400"/>
    <w:multiLevelType w:val="hybridMultilevel"/>
    <w:tmpl w:val="FFFFFFFF"/>
    <w:lvl w:ilvl="0" w:tplc="54D60810">
      <w:start w:val="1"/>
      <w:numFmt w:val="bullet"/>
      <w:lvlText w:val="-"/>
      <w:lvlJc w:val="left"/>
      <w:pPr>
        <w:ind w:left="720" w:hanging="360"/>
      </w:pPr>
      <w:rPr>
        <w:rFonts w:ascii="&quot;Arial&quot;,sans-serif" w:hAnsi="&quot;Arial&quot;,sans-serif" w:hint="default"/>
      </w:rPr>
    </w:lvl>
    <w:lvl w:ilvl="1" w:tplc="9BB06040">
      <w:start w:val="1"/>
      <w:numFmt w:val="bullet"/>
      <w:lvlText w:val="o"/>
      <w:lvlJc w:val="left"/>
      <w:pPr>
        <w:ind w:left="1440" w:hanging="360"/>
      </w:pPr>
      <w:rPr>
        <w:rFonts w:ascii="Courier New" w:hAnsi="Courier New" w:hint="default"/>
      </w:rPr>
    </w:lvl>
    <w:lvl w:ilvl="2" w:tplc="E7D475F8">
      <w:start w:val="1"/>
      <w:numFmt w:val="bullet"/>
      <w:lvlText w:val=""/>
      <w:lvlJc w:val="left"/>
      <w:pPr>
        <w:ind w:left="2160" w:hanging="360"/>
      </w:pPr>
      <w:rPr>
        <w:rFonts w:ascii="Wingdings" w:hAnsi="Wingdings" w:hint="default"/>
      </w:rPr>
    </w:lvl>
    <w:lvl w:ilvl="3" w:tplc="3B7A2D20">
      <w:start w:val="1"/>
      <w:numFmt w:val="bullet"/>
      <w:lvlText w:val=""/>
      <w:lvlJc w:val="left"/>
      <w:pPr>
        <w:ind w:left="2880" w:hanging="360"/>
      </w:pPr>
      <w:rPr>
        <w:rFonts w:ascii="Symbol" w:hAnsi="Symbol" w:hint="default"/>
      </w:rPr>
    </w:lvl>
    <w:lvl w:ilvl="4" w:tplc="AD6A46E8">
      <w:start w:val="1"/>
      <w:numFmt w:val="bullet"/>
      <w:lvlText w:val="o"/>
      <w:lvlJc w:val="left"/>
      <w:pPr>
        <w:ind w:left="3600" w:hanging="360"/>
      </w:pPr>
      <w:rPr>
        <w:rFonts w:ascii="Courier New" w:hAnsi="Courier New" w:hint="default"/>
      </w:rPr>
    </w:lvl>
    <w:lvl w:ilvl="5" w:tplc="B5D4220E">
      <w:start w:val="1"/>
      <w:numFmt w:val="bullet"/>
      <w:lvlText w:val=""/>
      <w:lvlJc w:val="left"/>
      <w:pPr>
        <w:ind w:left="4320" w:hanging="360"/>
      </w:pPr>
      <w:rPr>
        <w:rFonts w:ascii="Wingdings" w:hAnsi="Wingdings" w:hint="default"/>
      </w:rPr>
    </w:lvl>
    <w:lvl w:ilvl="6" w:tplc="D1B245E2">
      <w:start w:val="1"/>
      <w:numFmt w:val="bullet"/>
      <w:lvlText w:val=""/>
      <w:lvlJc w:val="left"/>
      <w:pPr>
        <w:ind w:left="5040" w:hanging="360"/>
      </w:pPr>
      <w:rPr>
        <w:rFonts w:ascii="Symbol" w:hAnsi="Symbol" w:hint="default"/>
      </w:rPr>
    </w:lvl>
    <w:lvl w:ilvl="7" w:tplc="456CBE6E">
      <w:start w:val="1"/>
      <w:numFmt w:val="bullet"/>
      <w:lvlText w:val="o"/>
      <w:lvlJc w:val="left"/>
      <w:pPr>
        <w:ind w:left="5760" w:hanging="360"/>
      </w:pPr>
      <w:rPr>
        <w:rFonts w:ascii="Courier New" w:hAnsi="Courier New" w:hint="default"/>
      </w:rPr>
    </w:lvl>
    <w:lvl w:ilvl="8" w:tplc="2A16F8DE">
      <w:start w:val="1"/>
      <w:numFmt w:val="bullet"/>
      <w:lvlText w:val=""/>
      <w:lvlJc w:val="left"/>
      <w:pPr>
        <w:ind w:left="6480" w:hanging="360"/>
      </w:pPr>
      <w:rPr>
        <w:rFonts w:ascii="Wingdings" w:hAnsi="Wingdings" w:hint="default"/>
      </w:rPr>
    </w:lvl>
  </w:abstractNum>
  <w:abstractNum w:abstractNumId="20" w15:restartNumberingAfterBreak="0">
    <w:nsid w:val="3F2A78AA"/>
    <w:multiLevelType w:val="hybridMultilevel"/>
    <w:tmpl w:val="FFFFFFFF"/>
    <w:lvl w:ilvl="0" w:tplc="E8943E0E">
      <w:start w:val="1"/>
      <w:numFmt w:val="bullet"/>
      <w:lvlText w:val="-"/>
      <w:lvlJc w:val="left"/>
      <w:pPr>
        <w:ind w:left="720" w:hanging="360"/>
      </w:pPr>
      <w:rPr>
        <w:rFonts w:ascii="&quot;Arial&quot;,sans-serif" w:hAnsi="&quot;Arial&quot;,sans-serif" w:hint="default"/>
      </w:rPr>
    </w:lvl>
    <w:lvl w:ilvl="1" w:tplc="0BBC6622">
      <w:start w:val="1"/>
      <w:numFmt w:val="bullet"/>
      <w:lvlText w:val="o"/>
      <w:lvlJc w:val="left"/>
      <w:pPr>
        <w:ind w:left="1440" w:hanging="360"/>
      </w:pPr>
      <w:rPr>
        <w:rFonts w:ascii="Courier New" w:hAnsi="Courier New" w:hint="default"/>
      </w:rPr>
    </w:lvl>
    <w:lvl w:ilvl="2" w:tplc="8B04AD76">
      <w:start w:val="1"/>
      <w:numFmt w:val="bullet"/>
      <w:lvlText w:val=""/>
      <w:lvlJc w:val="left"/>
      <w:pPr>
        <w:ind w:left="2160" w:hanging="360"/>
      </w:pPr>
      <w:rPr>
        <w:rFonts w:ascii="Wingdings" w:hAnsi="Wingdings" w:hint="default"/>
      </w:rPr>
    </w:lvl>
    <w:lvl w:ilvl="3" w:tplc="2160B1A2">
      <w:start w:val="1"/>
      <w:numFmt w:val="bullet"/>
      <w:lvlText w:val=""/>
      <w:lvlJc w:val="left"/>
      <w:pPr>
        <w:ind w:left="2880" w:hanging="360"/>
      </w:pPr>
      <w:rPr>
        <w:rFonts w:ascii="Symbol" w:hAnsi="Symbol" w:hint="default"/>
      </w:rPr>
    </w:lvl>
    <w:lvl w:ilvl="4" w:tplc="11040570">
      <w:start w:val="1"/>
      <w:numFmt w:val="bullet"/>
      <w:lvlText w:val="o"/>
      <w:lvlJc w:val="left"/>
      <w:pPr>
        <w:ind w:left="3600" w:hanging="360"/>
      </w:pPr>
      <w:rPr>
        <w:rFonts w:ascii="Courier New" w:hAnsi="Courier New" w:hint="default"/>
      </w:rPr>
    </w:lvl>
    <w:lvl w:ilvl="5" w:tplc="1D3E1FC8">
      <w:start w:val="1"/>
      <w:numFmt w:val="bullet"/>
      <w:lvlText w:val=""/>
      <w:lvlJc w:val="left"/>
      <w:pPr>
        <w:ind w:left="4320" w:hanging="360"/>
      </w:pPr>
      <w:rPr>
        <w:rFonts w:ascii="Wingdings" w:hAnsi="Wingdings" w:hint="default"/>
      </w:rPr>
    </w:lvl>
    <w:lvl w:ilvl="6" w:tplc="9F8A10BA">
      <w:start w:val="1"/>
      <w:numFmt w:val="bullet"/>
      <w:lvlText w:val=""/>
      <w:lvlJc w:val="left"/>
      <w:pPr>
        <w:ind w:left="5040" w:hanging="360"/>
      </w:pPr>
      <w:rPr>
        <w:rFonts w:ascii="Symbol" w:hAnsi="Symbol" w:hint="default"/>
      </w:rPr>
    </w:lvl>
    <w:lvl w:ilvl="7" w:tplc="FB50D618">
      <w:start w:val="1"/>
      <w:numFmt w:val="bullet"/>
      <w:lvlText w:val="o"/>
      <w:lvlJc w:val="left"/>
      <w:pPr>
        <w:ind w:left="5760" w:hanging="360"/>
      </w:pPr>
      <w:rPr>
        <w:rFonts w:ascii="Courier New" w:hAnsi="Courier New" w:hint="default"/>
      </w:rPr>
    </w:lvl>
    <w:lvl w:ilvl="8" w:tplc="E2F4710A">
      <w:start w:val="1"/>
      <w:numFmt w:val="bullet"/>
      <w:lvlText w:val=""/>
      <w:lvlJc w:val="left"/>
      <w:pPr>
        <w:ind w:left="6480" w:hanging="360"/>
      </w:pPr>
      <w:rPr>
        <w:rFonts w:ascii="Wingdings" w:hAnsi="Wingdings" w:hint="default"/>
      </w:rPr>
    </w:lvl>
  </w:abstractNum>
  <w:abstractNum w:abstractNumId="21" w15:restartNumberingAfterBreak="0">
    <w:nsid w:val="438F0454"/>
    <w:multiLevelType w:val="hybridMultilevel"/>
    <w:tmpl w:val="FFFFFFFF"/>
    <w:lvl w:ilvl="0" w:tplc="87069B0C">
      <w:start w:val="1"/>
      <w:numFmt w:val="bullet"/>
      <w:lvlText w:val="-"/>
      <w:lvlJc w:val="left"/>
      <w:pPr>
        <w:ind w:left="720" w:hanging="360"/>
      </w:pPr>
      <w:rPr>
        <w:rFonts w:ascii="&quot;Arial&quot;,sans-serif" w:hAnsi="&quot;Arial&quot;,sans-serif" w:hint="default"/>
      </w:rPr>
    </w:lvl>
    <w:lvl w:ilvl="1" w:tplc="A9F257BE">
      <w:start w:val="1"/>
      <w:numFmt w:val="bullet"/>
      <w:lvlText w:val="o"/>
      <w:lvlJc w:val="left"/>
      <w:pPr>
        <w:ind w:left="1440" w:hanging="360"/>
      </w:pPr>
      <w:rPr>
        <w:rFonts w:ascii="Courier New" w:hAnsi="Courier New" w:hint="default"/>
      </w:rPr>
    </w:lvl>
    <w:lvl w:ilvl="2" w:tplc="7BEA512E">
      <w:start w:val="1"/>
      <w:numFmt w:val="bullet"/>
      <w:lvlText w:val=""/>
      <w:lvlJc w:val="left"/>
      <w:pPr>
        <w:ind w:left="2160" w:hanging="360"/>
      </w:pPr>
      <w:rPr>
        <w:rFonts w:ascii="Wingdings" w:hAnsi="Wingdings" w:hint="default"/>
      </w:rPr>
    </w:lvl>
    <w:lvl w:ilvl="3" w:tplc="CE76223C">
      <w:start w:val="1"/>
      <w:numFmt w:val="bullet"/>
      <w:lvlText w:val=""/>
      <w:lvlJc w:val="left"/>
      <w:pPr>
        <w:ind w:left="2880" w:hanging="360"/>
      </w:pPr>
      <w:rPr>
        <w:rFonts w:ascii="Symbol" w:hAnsi="Symbol" w:hint="default"/>
      </w:rPr>
    </w:lvl>
    <w:lvl w:ilvl="4" w:tplc="D9C63970">
      <w:start w:val="1"/>
      <w:numFmt w:val="bullet"/>
      <w:lvlText w:val="o"/>
      <w:lvlJc w:val="left"/>
      <w:pPr>
        <w:ind w:left="3600" w:hanging="360"/>
      </w:pPr>
      <w:rPr>
        <w:rFonts w:ascii="Courier New" w:hAnsi="Courier New" w:hint="default"/>
      </w:rPr>
    </w:lvl>
    <w:lvl w:ilvl="5" w:tplc="D55E1084">
      <w:start w:val="1"/>
      <w:numFmt w:val="bullet"/>
      <w:lvlText w:val=""/>
      <w:lvlJc w:val="left"/>
      <w:pPr>
        <w:ind w:left="4320" w:hanging="360"/>
      </w:pPr>
      <w:rPr>
        <w:rFonts w:ascii="Wingdings" w:hAnsi="Wingdings" w:hint="default"/>
      </w:rPr>
    </w:lvl>
    <w:lvl w:ilvl="6" w:tplc="E536EF84">
      <w:start w:val="1"/>
      <w:numFmt w:val="bullet"/>
      <w:lvlText w:val=""/>
      <w:lvlJc w:val="left"/>
      <w:pPr>
        <w:ind w:left="5040" w:hanging="360"/>
      </w:pPr>
      <w:rPr>
        <w:rFonts w:ascii="Symbol" w:hAnsi="Symbol" w:hint="default"/>
      </w:rPr>
    </w:lvl>
    <w:lvl w:ilvl="7" w:tplc="2F0E71CC">
      <w:start w:val="1"/>
      <w:numFmt w:val="bullet"/>
      <w:lvlText w:val="o"/>
      <w:lvlJc w:val="left"/>
      <w:pPr>
        <w:ind w:left="5760" w:hanging="360"/>
      </w:pPr>
      <w:rPr>
        <w:rFonts w:ascii="Courier New" w:hAnsi="Courier New" w:hint="default"/>
      </w:rPr>
    </w:lvl>
    <w:lvl w:ilvl="8" w:tplc="0232730A">
      <w:start w:val="1"/>
      <w:numFmt w:val="bullet"/>
      <w:lvlText w:val=""/>
      <w:lvlJc w:val="left"/>
      <w:pPr>
        <w:ind w:left="6480" w:hanging="360"/>
      </w:pPr>
      <w:rPr>
        <w:rFonts w:ascii="Wingdings" w:hAnsi="Wingdings" w:hint="default"/>
      </w:rPr>
    </w:lvl>
  </w:abstractNum>
  <w:abstractNum w:abstractNumId="22" w15:restartNumberingAfterBreak="0">
    <w:nsid w:val="4A642082"/>
    <w:multiLevelType w:val="hybridMultilevel"/>
    <w:tmpl w:val="FFFFFFFF"/>
    <w:lvl w:ilvl="0" w:tplc="95207B56">
      <w:start w:val="1"/>
      <w:numFmt w:val="bullet"/>
      <w:lvlText w:val="§"/>
      <w:lvlJc w:val="left"/>
      <w:pPr>
        <w:ind w:left="720" w:hanging="360"/>
      </w:pPr>
      <w:rPr>
        <w:rFonts w:ascii="Wingdings" w:hAnsi="Wingdings" w:hint="default"/>
      </w:rPr>
    </w:lvl>
    <w:lvl w:ilvl="1" w:tplc="0D7469BC">
      <w:start w:val="1"/>
      <w:numFmt w:val="bullet"/>
      <w:lvlText w:val="o"/>
      <w:lvlJc w:val="left"/>
      <w:pPr>
        <w:ind w:left="1440" w:hanging="360"/>
      </w:pPr>
      <w:rPr>
        <w:rFonts w:ascii="Courier New" w:hAnsi="Courier New" w:hint="default"/>
      </w:rPr>
    </w:lvl>
    <w:lvl w:ilvl="2" w:tplc="D696C1EA">
      <w:start w:val="1"/>
      <w:numFmt w:val="bullet"/>
      <w:lvlText w:val=""/>
      <w:lvlJc w:val="left"/>
      <w:pPr>
        <w:ind w:left="2160" w:hanging="360"/>
      </w:pPr>
      <w:rPr>
        <w:rFonts w:ascii="Wingdings" w:hAnsi="Wingdings" w:hint="default"/>
      </w:rPr>
    </w:lvl>
    <w:lvl w:ilvl="3" w:tplc="AB101CE0">
      <w:start w:val="1"/>
      <w:numFmt w:val="bullet"/>
      <w:lvlText w:val=""/>
      <w:lvlJc w:val="left"/>
      <w:pPr>
        <w:ind w:left="2880" w:hanging="360"/>
      </w:pPr>
      <w:rPr>
        <w:rFonts w:ascii="Symbol" w:hAnsi="Symbol" w:hint="default"/>
      </w:rPr>
    </w:lvl>
    <w:lvl w:ilvl="4" w:tplc="13AC1DC2">
      <w:start w:val="1"/>
      <w:numFmt w:val="bullet"/>
      <w:lvlText w:val="o"/>
      <w:lvlJc w:val="left"/>
      <w:pPr>
        <w:ind w:left="3600" w:hanging="360"/>
      </w:pPr>
      <w:rPr>
        <w:rFonts w:ascii="Courier New" w:hAnsi="Courier New" w:hint="default"/>
      </w:rPr>
    </w:lvl>
    <w:lvl w:ilvl="5" w:tplc="09649B92">
      <w:start w:val="1"/>
      <w:numFmt w:val="bullet"/>
      <w:lvlText w:val=""/>
      <w:lvlJc w:val="left"/>
      <w:pPr>
        <w:ind w:left="4320" w:hanging="360"/>
      </w:pPr>
      <w:rPr>
        <w:rFonts w:ascii="Wingdings" w:hAnsi="Wingdings" w:hint="default"/>
      </w:rPr>
    </w:lvl>
    <w:lvl w:ilvl="6" w:tplc="C90A3250">
      <w:start w:val="1"/>
      <w:numFmt w:val="bullet"/>
      <w:lvlText w:val=""/>
      <w:lvlJc w:val="left"/>
      <w:pPr>
        <w:ind w:left="5040" w:hanging="360"/>
      </w:pPr>
      <w:rPr>
        <w:rFonts w:ascii="Symbol" w:hAnsi="Symbol" w:hint="default"/>
      </w:rPr>
    </w:lvl>
    <w:lvl w:ilvl="7" w:tplc="7408F790">
      <w:start w:val="1"/>
      <w:numFmt w:val="bullet"/>
      <w:lvlText w:val="o"/>
      <w:lvlJc w:val="left"/>
      <w:pPr>
        <w:ind w:left="5760" w:hanging="360"/>
      </w:pPr>
      <w:rPr>
        <w:rFonts w:ascii="Courier New" w:hAnsi="Courier New" w:hint="default"/>
      </w:rPr>
    </w:lvl>
    <w:lvl w:ilvl="8" w:tplc="09F0B7D4">
      <w:start w:val="1"/>
      <w:numFmt w:val="bullet"/>
      <w:lvlText w:val=""/>
      <w:lvlJc w:val="left"/>
      <w:pPr>
        <w:ind w:left="6480" w:hanging="360"/>
      </w:pPr>
      <w:rPr>
        <w:rFonts w:ascii="Wingdings" w:hAnsi="Wingdings" w:hint="default"/>
      </w:rPr>
    </w:lvl>
  </w:abstractNum>
  <w:abstractNum w:abstractNumId="23" w15:restartNumberingAfterBreak="0">
    <w:nsid w:val="515A3E58"/>
    <w:multiLevelType w:val="hybridMultilevel"/>
    <w:tmpl w:val="03E4B0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5556FA9"/>
    <w:multiLevelType w:val="hybridMultilevel"/>
    <w:tmpl w:val="5224CA1C"/>
    <w:lvl w:ilvl="0" w:tplc="1226A0E4">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AE42FB"/>
    <w:multiLevelType w:val="hybridMultilevel"/>
    <w:tmpl w:val="FFFFFFFF"/>
    <w:lvl w:ilvl="0" w:tplc="A83CA818">
      <w:start w:val="1"/>
      <w:numFmt w:val="bullet"/>
      <w:lvlText w:val="-"/>
      <w:lvlJc w:val="left"/>
      <w:pPr>
        <w:ind w:left="720" w:hanging="360"/>
      </w:pPr>
      <w:rPr>
        <w:rFonts w:ascii="Calibri" w:hAnsi="Calibri" w:hint="default"/>
      </w:rPr>
    </w:lvl>
    <w:lvl w:ilvl="1" w:tplc="251C1612">
      <w:start w:val="1"/>
      <w:numFmt w:val="bullet"/>
      <w:lvlText w:val="o"/>
      <w:lvlJc w:val="left"/>
      <w:pPr>
        <w:ind w:left="1440" w:hanging="360"/>
      </w:pPr>
      <w:rPr>
        <w:rFonts w:ascii="Courier New" w:hAnsi="Courier New" w:hint="default"/>
      </w:rPr>
    </w:lvl>
    <w:lvl w:ilvl="2" w:tplc="2D4E5892">
      <w:start w:val="1"/>
      <w:numFmt w:val="bullet"/>
      <w:lvlText w:val=""/>
      <w:lvlJc w:val="left"/>
      <w:pPr>
        <w:ind w:left="2160" w:hanging="360"/>
      </w:pPr>
      <w:rPr>
        <w:rFonts w:ascii="Wingdings" w:hAnsi="Wingdings" w:hint="default"/>
      </w:rPr>
    </w:lvl>
    <w:lvl w:ilvl="3" w:tplc="5F4A1F3A">
      <w:start w:val="1"/>
      <w:numFmt w:val="bullet"/>
      <w:lvlText w:val=""/>
      <w:lvlJc w:val="left"/>
      <w:pPr>
        <w:ind w:left="2880" w:hanging="360"/>
      </w:pPr>
      <w:rPr>
        <w:rFonts w:ascii="Symbol" w:hAnsi="Symbol" w:hint="default"/>
      </w:rPr>
    </w:lvl>
    <w:lvl w:ilvl="4" w:tplc="3AFEA252">
      <w:start w:val="1"/>
      <w:numFmt w:val="bullet"/>
      <w:lvlText w:val="o"/>
      <w:lvlJc w:val="left"/>
      <w:pPr>
        <w:ind w:left="3600" w:hanging="360"/>
      </w:pPr>
      <w:rPr>
        <w:rFonts w:ascii="Courier New" w:hAnsi="Courier New" w:hint="default"/>
      </w:rPr>
    </w:lvl>
    <w:lvl w:ilvl="5" w:tplc="A718F30E">
      <w:start w:val="1"/>
      <w:numFmt w:val="bullet"/>
      <w:lvlText w:val=""/>
      <w:lvlJc w:val="left"/>
      <w:pPr>
        <w:ind w:left="4320" w:hanging="360"/>
      </w:pPr>
      <w:rPr>
        <w:rFonts w:ascii="Wingdings" w:hAnsi="Wingdings" w:hint="default"/>
      </w:rPr>
    </w:lvl>
    <w:lvl w:ilvl="6" w:tplc="0756A9E0">
      <w:start w:val="1"/>
      <w:numFmt w:val="bullet"/>
      <w:lvlText w:val=""/>
      <w:lvlJc w:val="left"/>
      <w:pPr>
        <w:ind w:left="5040" w:hanging="360"/>
      </w:pPr>
      <w:rPr>
        <w:rFonts w:ascii="Symbol" w:hAnsi="Symbol" w:hint="default"/>
      </w:rPr>
    </w:lvl>
    <w:lvl w:ilvl="7" w:tplc="A15E3AAE">
      <w:start w:val="1"/>
      <w:numFmt w:val="bullet"/>
      <w:lvlText w:val="o"/>
      <w:lvlJc w:val="left"/>
      <w:pPr>
        <w:ind w:left="5760" w:hanging="360"/>
      </w:pPr>
      <w:rPr>
        <w:rFonts w:ascii="Courier New" w:hAnsi="Courier New" w:hint="default"/>
      </w:rPr>
    </w:lvl>
    <w:lvl w:ilvl="8" w:tplc="9C141586">
      <w:start w:val="1"/>
      <w:numFmt w:val="bullet"/>
      <w:lvlText w:val=""/>
      <w:lvlJc w:val="left"/>
      <w:pPr>
        <w:ind w:left="6480" w:hanging="360"/>
      </w:pPr>
      <w:rPr>
        <w:rFonts w:ascii="Wingdings" w:hAnsi="Wingdings" w:hint="default"/>
      </w:rPr>
    </w:lvl>
  </w:abstractNum>
  <w:abstractNum w:abstractNumId="26" w15:restartNumberingAfterBreak="0">
    <w:nsid w:val="58127672"/>
    <w:multiLevelType w:val="hybridMultilevel"/>
    <w:tmpl w:val="A266A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BA1D12"/>
    <w:multiLevelType w:val="hybridMultilevel"/>
    <w:tmpl w:val="FFFFFFFF"/>
    <w:lvl w:ilvl="0" w:tplc="F162FDBC">
      <w:start w:val="1"/>
      <w:numFmt w:val="bullet"/>
      <w:lvlText w:val=""/>
      <w:lvlJc w:val="left"/>
      <w:pPr>
        <w:ind w:left="720" w:hanging="360"/>
      </w:pPr>
      <w:rPr>
        <w:rFonts w:ascii="Symbol" w:hAnsi="Symbol" w:hint="default"/>
      </w:rPr>
    </w:lvl>
    <w:lvl w:ilvl="1" w:tplc="D52EF4B0">
      <w:start w:val="1"/>
      <w:numFmt w:val="bullet"/>
      <w:lvlText w:val="o"/>
      <w:lvlJc w:val="left"/>
      <w:pPr>
        <w:ind w:left="1440" w:hanging="360"/>
      </w:pPr>
      <w:rPr>
        <w:rFonts w:ascii="Courier New" w:hAnsi="Courier New" w:hint="default"/>
      </w:rPr>
    </w:lvl>
    <w:lvl w:ilvl="2" w:tplc="9934FF48">
      <w:start w:val="1"/>
      <w:numFmt w:val="bullet"/>
      <w:lvlText w:val=""/>
      <w:lvlJc w:val="left"/>
      <w:pPr>
        <w:ind w:left="2160" w:hanging="360"/>
      </w:pPr>
      <w:rPr>
        <w:rFonts w:ascii="Wingdings" w:hAnsi="Wingdings" w:hint="default"/>
      </w:rPr>
    </w:lvl>
    <w:lvl w:ilvl="3" w:tplc="F1921FD2">
      <w:start w:val="1"/>
      <w:numFmt w:val="bullet"/>
      <w:lvlText w:val=""/>
      <w:lvlJc w:val="left"/>
      <w:pPr>
        <w:ind w:left="2880" w:hanging="360"/>
      </w:pPr>
      <w:rPr>
        <w:rFonts w:ascii="Symbol" w:hAnsi="Symbol" w:hint="default"/>
      </w:rPr>
    </w:lvl>
    <w:lvl w:ilvl="4" w:tplc="442CD042">
      <w:start w:val="1"/>
      <w:numFmt w:val="bullet"/>
      <w:lvlText w:val="o"/>
      <w:lvlJc w:val="left"/>
      <w:pPr>
        <w:ind w:left="3600" w:hanging="360"/>
      </w:pPr>
      <w:rPr>
        <w:rFonts w:ascii="Courier New" w:hAnsi="Courier New" w:hint="default"/>
      </w:rPr>
    </w:lvl>
    <w:lvl w:ilvl="5" w:tplc="06BE1DE2">
      <w:start w:val="1"/>
      <w:numFmt w:val="bullet"/>
      <w:lvlText w:val=""/>
      <w:lvlJc w:val="left"/>
      <w:pPr>
        <w:ind w:left="4320" w:hanging="360"/>
      </w:pPr>
      <w:rPr>
        <w:rFonts w:ascii="Wingdings" w:hAnsi="Wingdings" w:hint="default"/>
      </w:rPr>
    </w:lvl>
    <w:lvl w:ilvl="6" w:tplc="E05E2ECC">
      <w:start w:val="1"/>
      <w:numFmt w:val="bullet"/>
      <w:lvlText w:val=""/>
      <w:lvlJc w:val="left"/>
      <w:pPr>
        <w:ind w:left="5040" w:hanging="360"/>
      </w:pPr>
      <w:rPr>
        <w:rFonts w:ascii="Symbol" w:hAnsi="Symbol" w:hint="default"/>
      </w:rPr>
    </w:lvl>
    <w:lvl w:ilvl="7" w:tplc="BB26228A">
      <w:start w:val="1"/>
      <w:numFmt w:val="bullet"/>
      <w:lvlText w:val="o"/>
      <w:lvlJc w:val="left"/>
      <w:pPr>
        <w:ind w:left="5760" w:hanging="360"/>
      </w:pPr>
      <w:rPr>
        <w:rFonts w:ascii="Courier New" w:hAnsi="Courier New" w:hint="default"/>
      </w:rPr>
    </w:lvl>
    <w:lvl w:ilvl="8" w:tplc="4996654C">
      <w:start w:val="1"/>
      <w:numFmt w:val="bullet"/>
      <w:lvlText w:val=""/>
      <w:lvlJc w:val="left"/>
      <w:pPr>
        <w:ind w:left="6480" w:hanging="360"/>
      </w:pPr>
      <w:rPr>
        <w:rFonts w:ascii="Wingdings" w:hAnsi="Wingdings" w:hint="default"/>
      </w:rPr>
    </w:lvl>
  </w:abstractNum>
  <w:abstractNum w:abstractNumId="28" w15:restartNumberingAfterBreak="0">
    <w:nsid w:val="5FC43632"/>
    <w:multiLevelType w:val="hybridMultilevel"/>
    <w:tmpl w:val="FFFFFFFF"/>
    <w:lvl w:ilvl="0" w:tplc="9456412E">
      <w:start w:val="1"/>
      <w:numFmt w:val="bullet"/>
      <w:lvlText w:val=""/>
      <w:lvlJc w:val="left"/>
      <w:pPr>
        <w:ind w:left="720" w:hanging="360"/>
      </w:pPr>
      <w:rPr>
        <w:rFonts w:ascii="Symbol" w:hAnsi="Symbol" w:hint="default"/>
      </w:rPr>
    </w:lvl>
    <w:lvl w:ilvl="1" w:tplc="D1B6E8A4">
      <w:start w:val="1"/>
      <w:numFmt w:val="bullet"/>
      <w:lvlText w:val="o"/>
      <w:lvlJc w:val="left"/>
      <w:pPr>
        <w:ind w:left="1440" w:hanging="360"/>
      </w:pPr>
      <w:rPr>
        <w:rFonts w:ascii="Courier New" w:hAnsi="Courier New" w:hint="default"/>
      </w:rPr>
    </w:lvl>
    <w:lvl w:ilvl="2" w:tplc="77161AEA">
      <w:start w:val="1"/>
      <w:numFmt w:val="bullet"/>
      <w:lvlText w:val=""/>
      <w:lvlJc w:val="left"/>
      <w:pPr>
        <w:ind w:left="2160" w:hanging="360"/>
      </w:pPr>
      <w:rPr>
        <w:rFonts w:ascii="Wingdings" w:hAnsi="Wingdings" w:hint="default"/>
      </w:rPr>
    </w:lvl>
    <w:lvl w:ilvl="3" w:tplc="0C38312C">
      <w:start w:val="1"/>
      <w:numFmt w:val="bullet"/>
      <w:lvlText w:val=""/>
      <w:lvlJc w:val="left"/>
      <w:pPr>
        <w:ind w:left="2880" w:hanging="360"/>
      </w:pPr>
      <w:rPr>
        <w:rFonts w:ascii="Symbol" w:hAnsi="Symbol" w:hint="default"/>
      </w:rPr>
    </w:lvl>
    <w:lvl w:ilvl="4" w:tplc="B074DABC">
      <w:start w:val="1"/>
      <w:numFmt w:val="bullet"/>
      <w:lvlText w:val="o"/>
      <w:lvlJc w:val="left"/>
      <w:pPr>
        <w:ind w:left="3600" w:hanging="360"/>
      </w:pPr>
      <w:rPr>
        <w:rFonts w:ascii="Courier New" w:hAnsi="Courier New" w:hint="default"/>
      </w:rPr>
    </w:lvl>
    <w:lvl w:ilvl="5" w:tplc="E3CA4272">
      <w:start w:val="1"/>
      <w:numFmt w:val="bullet"/>
      <w:lvlText w:val=""/>
      <w:lvlJc w:val="left"/>
      <w:pPr>
        <w:ind w:left="4320" w:hanging="360"/>
      </w:pPr>
      <w:rPr>
        <w:rFonts w:ascii="Wingdings" w:hAnsi="Wingdings" w:hint="default"/>
      </w:rPr>
    </w:lvl>
    <w:lvl w:ilvl="6" w:tplc="88A81AF8">
      <w:start w:val="1"/>
      <w:numFmt w:val="bullet"/>
      <w:lvlText w:val=""/>
      <w:lvlJc w:val="left"/>
      <w:pPr>
        <w:ind w:left="5040" w:hanging="360"/>
      </w:pPr>
      <w:rPr>
        <w:rFonts w:ascii="Symbol" w:hAnsi="Symbol" w:hint="default"/>
      </w:rPr>
    </w:lvl>
    <w:lvl w:ilvl="7" w:tplc="013CA2D0">
      <w:start w:val="1"/>
      <w:numFmt w:val="bullet"/>
      <w:lvlText w:val="o"/>
      <w:lvlJc w:val="left"/>
      <w:pPr>
        <w:ind w:left="5760" w:hanging="360"/>
      </w:pPr>
      <w:rPr>
        <w:rFonts w:ascii="Courier New" w:hAnsi="Courier New" w:hint="default"/>
      </w:rPr>
    </w:lvl>
    <w:lvl w:ilvl="8" w:tplc="74962150">
      <w:start w:val="1"/>
      <w:numFmt w:val="bullet"/>
      <w:lvlText w:val=""/>
      <w:lvlJc w:val="left"/>
      <w:pPr>
        <w:ind w:left="6480" w:hanging="360"/>
      </w:pPr>
      <w:rPr>
        <w:rFonts w:ascii="Wingdings" w:hAnsi="Wingdings" w:hint="default"/>
      </w:rPr>
    </w:lvl>
  </w:abstractNum>
  <w:abstractNum w:abstractNumId="29" w15:restartNumberingAfterBreak="0">
    <w:nsid w:val="62F10E0A"/>
    <w:multiLevelType w:val="hybridMultilevel"/>
    <w:tmpl w:val="A83A50E8"/>
    <w:lvl w:ilvl="0" w:tplc="8B04AD76">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A16933"/>
    <w:multiLevelType w:val="hybridMultilevel"/>
    <w:tmpl w:val="FFFFFFFF"/>
    <w:lvl w:ilvl="0" w:tplc="0A907B20">
      <w:start w:val="1"/>
      <w:numFmt w:val="bullet"/>
      <w:lvlText w:val="§"/>
      <w:lvlJc w:val="left"/>
      <w:pPr>
        <w:ind w:left="720" w:hanging="360"/>
      </w:pPr>
      <w:rPr>
        <w:rFonts w:ascii="Wingdings" w:hAnsi="Wingdings" w:hint="default"/>
      </w:rPr>
    </w:lvl>
    <w:lvl w:ilvl="1" w:tplc="1A242F1C">
      <w:start w:val="1"/>
      <w:numFmt w:val="bullet"/>
      <w:lvlText w:val="o"/>
      <w:lvlJc w:val="left"/>
      <w:pPr>
        <w:ind w:left="1440" w:hanging="360"/>
      </w:pPr>
      <w:rPr>
        <w:rFonts w:ascii="Courier New" w:hAnsi="Courier New" w:hint="default"/>
      </w:rPr>
    </w:lvl>
    <w:lvl w:ilvl="2" w:tplc="BDFE44DC">
      <w:start w:val="1"/>
      <w:numFmt w:val="bullet"/>
      <w:lvlText w:val=""/>
      <w:lvlJc w:val="left"/>
      <w:pPr>
        <w:ind w:left="2160" w:hanging="360"/>
      </w:pPr>
      <w:rPr>
        <w:rFonts w:ascii="Wingdings" w:hAnsi="Wingdings" w:hint="default"/>
      </w:rPr>
    </w:lvl>
    <w:lvl w:ilvl="3" w:tplc="FA2CEB2C">
      <w:start w:val="1"/>
      <w:numFmt w:val="bullet"/>
      <w:lvlText w:val=""/>
      <w:lvlJc w:val="left"/>
      <w:pPr>
        <w:ind w:left="2880" w:hanging="360"/>
      </w:pPr>
      <w:rPr>
        <w:rFonts w:ascii="Symbol" w:hAnsi="Symbol" w:hint="default"/>
      </w:rPr>
    </w:lvl>
    <w:lvl w:ilvl="4" w:tplc="8CC29182">
      <w:start w:val="1"/>
      <w:numFmt w:val="bullet"/>
      <w:lvlText w:val="o"/>
      <w:lvlJc w:val="left"/>
      <w:pPr>
        <w:ind w:left="3600" w:hanging="360"/>
      </w:pPr>
      <w:rPr>
        <w:rFonts w:ascii="Courier New" w:hAnsi="Courier New" w:hint="default"/>
      </w:rPr>
    </w:lvl>
    <w:lvl w:ilvl="5" w:tplc="8E32BC0E">
      <w:start w:val="1"/>
      <w:numFmt w:val="bullet"/>
      <w:lvlText w:val=""/>
      <w:lvlJc w:val="left"/>
      <w:pPr>
        <w:ind w:left="4320" w:hanging="360"/>
      </w:pPr>
      <w:rPr>
        <w:rFonts w:ascii="Wingdings" w:hAnsi="Wingdings" w:hint="default"/>
      </w:rPr>
    </w:lvl>
    <w:lvl w:ilvl="6" w:tplc="E844FC10">
      <w:start w:val="1"/>
      <w:numFmt w:val="bullet"/>
      <w:lvlText w:val=""/>
      <w:lvlJc w:val="left"/>
      <w:pPr>
        <w:ind w:left="5040" w:hanging="360"/>
      </w:pPr>
      <w:rPr>
        <w:rFonts w:ascii="Symbol" w:hAnsi="Symbol" w:hint="default"/>
      </w:rPr>
    </w:lvl>
    <w:lvl w:ilvl="7" w:tplc="7AC4514C">
      <w:start w:val="1"/>
      <w:numFmt w:val="bullet"/>
      <w:lvlText w:val="o"/>
      <w:lvlJc w:val="left"/>
      <w:pPr>
        <w:ind w:left="5760" w:hanging="360"/>
      </w:pPr>
      <w:rPr>
        <w:rFonts w:ascii="Courier New" w:hAnsi="Courier New" w:hint="default"/>
      </w:rPr>
    </w:lvl>
    <w:lvl w:ilvl="8" w:tplc="30C8F236">
      <w:start w:val="1"/>
      <w:numFmt w:val="bullet"/>
      <w:lvlText w:val=""/>
      <w:lvlJc w:val="left"/>
      <w:pPr>
        <w:ind w:left="6480" w:hanging="360"/>
      </w:pPr>
      <w:rPr>
        <w:rFonts w:ascii="Wingdings" w:hAnsi="Wingdings" w:hint="default"/>
      </w:rPr>
    </w:lvl>
  </w:abstractNum>
  <w:abstractNum w:abstractNumId="31" w15:restartNumberingAfterBreak="0">
    <w:nsid w:val="6D3F6BEC"/>
    <w:multiLevelType w:val="hybridMultilevel"/>
    <w:tmpl w:val="FFFFFFFF"/>
    <w:lvl w:ilvl="0" w:tplc="1A1601EA">
      <w:start w:val="1"/>
      <w:numFmt w:val="bullet"/>
      <w:lvlText w:val="-"/>
      <w:lvlJc w:val="left"/>
      <w:pPr>
        <w:ind w:left="720" w:hanging="360"/>
      </w:pPr>
      <w:rPr>
        <w:rFonts w:ascii="&quot;Arial&quot;,sans-serif" w:hAnsi="&quot;Arial&quot;,sans-serif" w:hint="default"/>
      </w:rPr>
    </w:lvl>
    <w:lvl w:ilvl="1" w:tplc="BD948042">
      <w:start w:val="1"/>
      <w:numFmt w:val="bullet"/>
      <w:lvlText w:val="o"/>
      <w:lvlJc w:val="left"/>
      <w:pPr>
        <w:ind w:left="1440" w:hanging="360"/>
      </w:pPr>
      <w:rPr>
        <w:rFonts w:ascii="Courier New" w:hAnsi="Courier New" w:hint="default"/>
      </w:rPr>
    </w:lvl>
    <w:lvl w:ilvl="2" w:tplc="CBBC74FE">
      <w:start w:val="1"/>
      <w:numFmt w:val="bullet"/>
      <w:lvlText w:val=""/>
      <w:lvlJc w:val="left"/>
      <w:pPr>
        <w:ind w:left="2160" w:hanging="360"/>
      </w:pPr>
      <w:rPr>
        <w:rFonts w:ascii="Wingdings" w:hAnsi="Wingdings" w:hint="default"/>
      </w:rPr>
    </w:lvl>
    <w:lvl w:ilvl="3" w:tplc="CE922D1E">
      <w:start w:val="1"/>
      <w:numFmt w:val="bullet"/>
      <w:lvlText w:val=""/>
      <w:lvlJc w:val="left"/>
      <w:pPr>
        <w:ind w:left="2880" w:hanging="360"/>
      </w:pPr>
      <w:rPr>
        <w:rFonts w:ascii="Symbol" w:hAnsi="Symbol" w:hint="default"/>
      </w:rPr>
    </w:lvl>
    <w:lvl w:ilvl="4" w:tplc="5D4CB198">
      <w:start w:val="1"/>
      <w:numFmt w:val="bullet"/>
      <w:lvlText w:val="o"/>
      <w:lvlJc w:val="left"/>
      <w:pPr>
        <w:ind w:left="3600" w:hanging="360"/>
      </w:pPr>
      <w:rPr>
        <w:rFonts w:ascii="Courier New" w:hAnsi="Courier New" w:hint="default"/>
      </w:rPr>
    </w:lvl>
    <w:lvl w:ilvl="5" w:tplc="BC4E6FBA">
      <w:start w:val="1"/>
      <w:numFmt w:val="bullet"/>
      <w:lvlText w:val=""/>
      <w:lvlJc w:val="left"/>
      <w:pPr>
        <w:ind w:left="4320" w:hanging="360"/>
      </w:pPr>
      <w:rPr>
        <w:rFonts w:ascii="Wingdings" w:hAnsi="Wingdings" w:hint="default"/>
      </w:rPr>
    </w:lvl>
    <w:lvl w:ilvl="6" w:tplc="C5AE2422">
      <w:start w:val="1"/>
      <w:numFmt w:val="bullet"/>
      <w:lvlText w:val=""/>
      <w:lvlJc w:val="left"/>
      <w:pPr>
        <w:ind w:left="5040" w:hanging="360"/>
      </w:pPr>
      <w:rPr>
        <w:rFonts w:ascii="Symbol" w:hAnsi="Symbol" w:hint="default"/>
      </w:rPr>
    </w:lvl>
    <w:lvl w:ilvl="7" w:tplc="AD788704">
      <w:start w:val="1"/>
      <w:numFmt w:val="bullet"/>
      <w:lvlText w:val="o"/>
      <w:lvlJc w:val="left"/>
      <w:pPr>
        <w:ind w:left="5760" w:hanging="360"/>
      </w:pPr>
      <w:rPr>
        <w:rFonts w:ascii="Courier New" w:hAnsi="Courier New" w:hint="default"/>
      </w:rPr>
    </w:lvl>
    <w:lvl w:ilvl="8" w:tplc="05747D22">
      <w:start w:val="1"/>
      <w:numFmt w:val="bullet"/>
      <w:lvlText w:val=""/>
      <w:lvlJc w:val="left"/>
      <w:pPr>
        <w:ind w:left="6480" w:hanging="360"/>
      </w:pPr>
      <w:rPr>
        <w:rFonts w:ascii="Wingdings" w:hAnsi="Wingdings" w:hint="default"/>
      </w:rPr>
    </w:lvl>
  </w:abstractNum>
  <w:abstractNum w:abstractNumId="32" w15:restartNumberingAfterBreak="0">
    <w:nsid w:val="6D8B3FDD"/>
    <w:multiLevelType w:val="hybridMultilevel"/>
    <w:tmpl w:val="FFFFFFFF"/>
    <w:lvl w:ilvl="0" w:tplc="78FCDC36">
      <w:start w:val="1"/>
      <w:numFmt w:val="bullet"/>
      <w:lvlText w:val=""/>
      <w:lvlJc w:val="left"/>
      <w:pPr>
        <w:ind w:left="720" w:hanging="360"/>
      </w:pPr>
      <w:rPr>
        <w:rFonts w:ascii="Symbol" w:hAnsi="Symbol" w:hint="default"/>
      </w:rPr>
    </w:lvl>
    <w:lvl w:ilvl="1" w:tplc="89A877F0">
      <w:start w:val="1"/>
      <w:numFmt w:val="bullet"/>
      <w:lvlText w:val="o"/>
      <w:lvlJc w:val="left"/>
      <w:pPr>
        <w:ind w:left="1440" w:hanging="360"/>
      </w:pPr>
      <w:rPr>
        <w:rFonts w:ascii="Courier New" w:hAnsi="Courier New" w:hint="default"/>
      </w:rPr>
    </w:lvl>
    <w:lvl w:ilvl="2" w:tplc="9CBEB2A0">
      <w:start w:val="1"/>
      <w:numFmt w:val="bullet"/>
      <w:lvlText w:val=""/>
      <w:lvlJc w:val="left"/>
      <w:pPr>
        <w:ind w:left="2160" w:hanging="360"/>
      </w:pPr>
      <w:rPr>
        <w:rFonts w:ascii="Wingdings" w:hAnsi="Wingdings" w:hint="default"/>
      </w:rPr>
    </w:lvl>
    <w:lvl w:ilvl="3" w:tplc="5BA2DCD2">
      <w:start w:val="1"/>
      <w:numFmt w:val="bullet"/>
      <w:lvlText w:val=""/>
      <w:lvlJc w:val="left"/>
      <w:pPr>
        <w:ind w:left="2880" w:hanging="360"/>
      </w:pPr>
      <w:rPr>
        <w:rFonts w:ascii="Symbol" w:hAnsi="Symbol" w:hint="default"/>
      </w:rPr>
    </w:lvl>
    <w:lvl w:ilvl="4" w:tplc="0FF0C21E">
      <w:start w:val="1"/>
      <w:numFmt w:val="bullet"/>
      <w:lvlText w:val="o"/>
      <w:lvlJc w:val="left"/>
      <w:pPr>
        <w:ind w:left="3600" w:hanging="360"/>
      </w:pPr>
      <w:rPr>
        <w:rFonts w:ascii="Courier New" w:hAnsi="Courier New" w:hint="default"/>
      </w:rPr>
    </w:lvl>
    <w:lvl w:ilvl="5" w:tplc="9A80874C">
      <w:start w:val="1"/>
      <w:numFmt w:val="bullet"/>
      <w:lvlText w:val=""/>
      <w:lvlJc w:val="left"/>
      <w:pPr>
        <w:ind w:left="4320" w:hanging="360"/>
      </w:pPr>
      <w:rPr>
        <w:rFonts w:ascii="Wingdings" w:hAnsi="Wingdings" w:hint="default"/>
      </w:rPr>
    </w:lvl>
    <w:lvl w:ilvl="6" w:tplc="13B44F0C">
      <w:start w:val="1"/>
      <w:numFmt w:val="bullet"/>
      <w:lvlText w:val=""/>
      <w:lvlJc w:val="left"/>
      <w:pPr>
        <w:ind w:left="5040" w:hanging="360"/>
      </w:pPr>
      <w:rPr>
        <w:rFonts w:ascii="Symbol" w:hAnsi="Symbol" w:hint="default"/>
      </w:rPr>
    </w:lvl>
    <w:lvl w:ilvl="7" w:tplc="DBD2C528">
      <w:start w:val="1"/>
      <w:numFmt w:val="bullet"/>
      <w:lvlText w:val="o"/>
      <w:lvlJc w:val="left"/>
      <w:pPr>
        <w:ind w:left="5760" w:hanging="360"/>
      </w:pPr>
      <w:rPr>
        <w:rFonts w:ascii="Courier New" w:hAnsi="Courier New" w:hint="default"/>
      </w:rPr>
    </w:lvl>
    <w:lvl w:ilvl="8" w:tplc="15EEB80A">
      <w:start w:val="1"/>
      <w:numFmt w:val="bullet"/>
      <w:lvlText w:val=""/>
      <w:lvlJc w:val="left"/>
      <w:pPr>
        <w:ind w:left="6480" w:hanging="360"/>
      </w:pPr>
      <w:rPr>
        <w:rFonts w:ascii="Wingdings" w:hAnsi="Wingdings" w:hint="default"/>
      </w:rPr>
    </w:lvl>
  </w:abstractNum>
  <w:abstractNum w:abstractNumId="33" w15:restartNumberingAfterBreak="0">
    <w:nsid w:val="721030A6"/>
    <w:multiLevelType w:val="hybridMultilevel"/>
    <w:tmpl w:val="FFFFFFFF"/>
    <w:lvl w:ilvl="0" w:tplc="0A98BF1A">
      <w:start w:val="1"/>
      <w:numFmt w:val="bullet"/>
      <w:lvlText w:val="-"/>
      <w:lvlJc w:val="left"/>
      <w:pPr>
        <w:ind w:left="720" w:hanging="360"/>
      </w:pPr>
      <w:rPr>
        <w:rFonts w:ascii="&quot;Arial&quot;,sans-serif" w:hAnsi="&quot;Arial&quot;,sans-serif" w:hint="default"/>
      </w:rPr>
    </w:lvl>
    <w:lvl w:ilvl="1" w:tplc="F67204F0">
      <w:start w:val="1"/>
      <w:numFmt w:val="bullet"/>
      <w:lvlText w:val="o"/>
      <w:lvlJc w:val="left"/>
      <w:pPr>
        <w:ind w:left="1440" w:hanging="360"/>
      </w:pPr>
      <w:rPr>
        <w:rFonts w:ascii="Courier New" w:hAnsi="Courier New" w:hint="default"/>
      </w:rPr>
    </w:lvl>
    <w:lvl w:ilvl="2" w:tplc="C446628C">
      <w:start w:val="1"/>
      <w:numFmt w:val="bullet"/>
      <w:lvlText w:val=""/>
      <w:lvlJc w:val="left"/>
      <w:pPr>
        <w:ind w:left="2160" w:hanging="360"/>
      </w:pPr>
      <w:rPr>
        <w:rFonts w:ascii="Wingdings" w:hAnsi="Wingdings" w:hint="default"/>
      </w:rPr>
    </w:lvl>
    <w:lvl w:ilvl="3" w:tplc="31A4E30E">
      <w:start w:val="1"/>
      <w:numFmt w:val="bullet"/>
      <w:lvlText w:val=""/>
      <w:lvlJc w:val="left"/>
      <w:pPr>
        <w:ind w:left="2880" w:hanging="360"/>
      </w:pPr>
      <w:rPr>
        <w:rFonts w:ascii="Symbol" w:hAnsi="Symbol" w:hint="default"/>
      </w:rPr>
    </w:lvl>
    <w:lvl w:ilvl="4" w:tplc="13ECA3CC">
      <w:start w:val="1"/>
      <w:numFmt w:val="bullet"/>
      <w:lvlText w:val="o"/>
      <w:lvlJc w:val="left"/>
      <w:pPr>
        <w:ind w:left="3600" w:hanging="360"/>
      </w:pPr>
      <w:rPr>
        <w:rFonts w:ascii="Courier New" w:hAnsi="Courier New" w:hint="default"/>
      </w:rPr>
    </w:lvl>
    <w:lvl w:ilvl="5" w:tplc="321E0B0E">
      <w:start w:val="1"/>
      <w:numFmt w:val="bullet"/>
      <w:lvlText w:val=""/>
      <w:lvlJc w:val="left"/>
      <w:pPr>
        <w:ind w:left="4320" w:hanging="360"/>
      </w:pPr>
      <w:rPr>
        <w:rFonts w:ascii="Wingdings" w:hAnsi="Wingdings" w:hint="default"/>
      </w:rPr>
    </w:lvl>
    <w:lvl w:ilvl="6" w:tplc="5A90B1DE">
      <w:start w:val="1"/>
      <w:numFmt w:val="bullet"/>
      <w:lvlText w:val=""/>
      <w:lvlJc w:val="left"/>
      <w:pPr>
        <w:ind w:left="5040" w:hanging="360"/>
      </w:pPr>
      <w:rPr>
        <w:rFonts w:ascii="Symbol" w:hAnsi="Symbol" w:hint="default"/>
      </w:rPr>
    </w:lvl>
    <w:lvl w:ilvl="7" w:tplc="2C2637DC">
      <w:start w:val="1"/>
      <w:numFmt w:val="bullet"/>
      <w:lvlText w:val="o"/>
      <w:lvlJc w:val="left"/>
      <w:pPr>
        <w:ind w:left="5760" w:hanging="360"/>
      </w:pPr>
      <w:rPr>
        <w:rFonts w:ascii="Courier New" w:hAnsi="Courier New" w:hint="default"/>
      </w:rPr>
    </w:lvl>
    <w:lvl w:ilvl="8" w:tplc="55C84DEC">
      <w:start w:val="1"/>
      <w:numFmt w:val="bullet"/>
      <w:lvlText w:val=""/>
      <w:lvlJc w:val="left"/>
      <w:pPr>
        <w:ind w:left="6480" w:hanging="360"/>
      </w:pPr>
      <w:rPr>
        <w:rFonts w:ascii="Wingdings" w:hAnsi="Wingdings" w:hint="default"/>
      </w:rPr>
    </w:lvl>
  </w:abstractNum>
  <w:abstractNum w:abstractNumId="34" w15:restartNumberingAfterBreak="0">
    <w:nsid w:val="762652E3"/>
    <w:multiLevelType w:val="hybridMultilevel"/>
    <w:tmpl w:val="382E9FE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AEF6EF8"/>
    <w:multiLevelType w:val="hybridMultilevel"/>
    <w:tmpl w:val="FFFFFFFF"/>
    <w:lvl w:ilvl="0" w:tplc="CBA06308">
      <w:start w:val="1"/>
      <w:numFmt w:val="bullet"/>
      <w:lvlText w:val="-"/>
      <w:lvlJc w:val="left"/>
      <w:pPr>
        <w:ind w:left="720" w:hanging="360"/>
      </w:pPr>
      <w:rPr>
        <w:rFonts w:ascii="Calibri" w:hAnsi="Calibri" w:hint="default"/>
      </w:rPr>
    </w:lvl>
    <w:lvl w:ilvl="1" w:tplc="A9BE62CC">
      <w:start w:val="1"/>
      <w:numFmt w:val="bullet"/>
      <w:lvlText w:val="o"/>
      <w:lvlJc w:val="left"/>
      <w:pPr>
        <w:ind w:left="1440" w:hanging="360"/>
      </w:pPr>
      <w:rPr>
        <w:rFonts w:ascii="Courier New" w:hAnsi="Courier New" w:hint="default"/>
      </w:rPr>
    </w:lvl>
    <w:lvl w:ilvl="2" w:tplc="B0C88436">
      <w:start w:val="1"/>
      <w:numFmt w:val="bullet"/>
      <w:lvlText w:val=""/>
      <w:lvlJc w:val="left"/>
      <w:pPr>
        <w:ind w:left="2160" w:hanging="360"/>
      </w:pPr>
      <w:rPr>
        <w:rFonts w:ascii="Wingdings" w:hAnsi="Wingdings" w:hint="default"/>
      </w:rPr>
    </w:lvl>
    <w:lvl w:ilvl="3" w:tplc="84820BC2">
      <w:start w:val="1"/>
      <w:numFmt w:val="bullet"/>
      <w:lvlText w:val=""/>
      <w:lvlJc w:val="left"/>
      <w:pPr>
        <w:ind w:left="2880" w:hanging="360"/>
      </w:pPr>
      <w:rPr>
        <w:rFonts w:ascii="Symbol" w:hAnsi="Symbol" w:hint="default"/>
      </w:rPr>
    </w:lvl>
    <w:lvl w:ilvl="4" w:tplc="663C9A02">
      <w:start w:val="1"/>
      <w:numFmt w:val="bullet"/>
      <w:lvlText w:val="o"/>
      <w:lvlJc w:val="left"/>
      <w:pPr>
        <w:ind w:left="3600" w:hanging="360"/>
      </w:pPr>
      <w:rPr>
        <w:rFonts w:ascii="Courier New" w:hAnsi="Courier New" w:hint="default"/>
      </w:rPr>
    </w:lvl>
    <w:lvl w:ilvl="5" w:tplc="D0E4521A">
      <w:start w:val="1"/>
      <w:numFmt w:val="bullet"/>
      <w:lvlText w:val=""/>
      <w:lvlJc w:val="left"/>
      <w:pPr>
        <w:ind w:left="4320" w:hanging="360"/>
      </w:pPr>
      <w:rPr>
        <w:rFonts w:ascii="Wingdings" w:hAnsi="Wingdings" w:hint="default"/>
      </w:rPr>
    </w:lvl>
    <w:lvl w:ilvl="6" w:tplc="0602C062">
      <w:start w:val="1"/>
      <w:numFmt w:val="bullet"/>
      <w:lvlText w:val=""/>
      <w:lvlJc w:val="left"/>
      <w:pPr>
        <w:ind w:left="5040" w:hanging="360"/>
      </w:pPr>
      <w:rPr>
        <w:rFonts w:ascii="Symbol" w:hAnsi="Symbol" w:hint="default"/>
      </w:rPr>
    </w:lvl>
    <w:lvl w:ilvl="7" w:tplc="228CA5A2">
      <w:start w:val="1"/>
      <w:numFmt w:val="bullet"/>
      <w:lvlText w:val="o"/>
      <w:lvlJc w:val="left"/>
      <w:pPr>
        <w:ind w:left="5760" w:hanging="360"/>
      </w:pPr>
      <w:rPr>
        <w:rFonts w:ascii="Courier New" w:hAnsi="Courier New" w:hint="default"/>
      </w:rPr>
    </w:lvl>
    <w:lvl w:ilvl="8" w:tplc="D368CBAE">
      <w:start w:val="1"/>
      <w:numFmt w:val="bullet"/>
      <w:lvlText w:val=""/>
      <w:lvlJc w:val="left"/>
      <w:pPr>
        <w:ind w:left="6480" w:hanging="360"/>
      </w:pPr>
      <w:rPr>
        <w:rFonts w:ascii="Wingdings" w:hAnsi="Wingdings" w:hint="default"/>
      </w:rPr>
    </w:lvl>
  </w:abstractNum>
  <w:abstractNum w:abstractNumId="36" w15:restartNumberingAfterBreak="0">
    <w:nsid w:val="7D130D83"/>
    <w:multiLevelType w:val="hybridMultilevel"/>
    <w:tmpl w:val="FFFFFFFF"/>
    <w:lvl w:ilvl="0" w:tplc="1C682A88">
      <w:start w:val="1"/>
      <w:numFmt w:val="bullet"/>
      <w:lvlText w:val="-"/>
      <w:lvlJc w:val="left"/>
      <w:pPr>
        <w:ind w:left="720" w:hanging="360"/>
      </w:pPr>
      <w:rPr>
        <w:rFonts w:ascii="&quot;Arial&quot;,sans-serif" w:hAnsi="&quot;Arial&quot;,sans-serif" w:hint="default"/>
      </w:rPr>
    </w:lvl>
    <w:lvl w:ilvl="1" w:tplc="1FB24E86">
      <w:start w:val="1"/>
      <w:numFmt w:val="bullet"/>
      <w:lvlText w:val="o"/>
      <w:lvlJc w:val="left"/>
      <w:pPr>
        <w:ind w:left="1440" w:hanging="360"/>
      </w:pPr>
      <w:rPr>
        <w:rFonts w:ascii="Courier New" w:hAnsi="Courier New" w:hint="default"/>
      </w:rPr>
    </w:lvl>
    <w:lvl w:ilvl="2" w:tplc="CF1E2F2E">
      <w:start w:val="1"/>
      <w:numFmt w:val="bullet"/>
      <w:lvlText w:val=""/>
      <w:lvlJc w:val="left"/>
      <w:pPr>
        <w:ind w:left="2160" w:hanging="360"/>
      </w:pPr>
      <w:rPr>
        <w:rFonts w:ascii="Wingdings" w:hAnsi="Wingdings" w:hint="default"/>
      </w:rPr>
    </w:lvl>
    <w:lvl w:ilvl="3" w:tplc="84C2753E">
      <w:start w:val="1"/>
      <w:numFmt w:val="bullet"/>
      <w:lvlText w:val=""/>
      <w:lvlJc w:val="left"/>
      <w:pPr>
        <w:ind w:left="2880" w:hanging="360"/>
      </w:pPr>
      <w:rPr>
        <w:rFonts w:ascii="Symbol" w:hAnsi="Symbol" w:hint="default"/>
      </w:rPr>
    </w:lvl>
    <w:lvl w:ilvl="4" w:tplc="26EED544">
      <w:start w:val="1"/>
      <w:numFmt w:val="bullet"/>
      <w:lvlText w:val="o"/>
      <w:lvlJc w:val="left"/>
      <w:pPr>
        <w:ind w:left="3600" w:hanging="360"/>
      </w:pPr>
      <w:rPr>
        <w:rFonts w:ascii="Courier New" w:hAnsi="Courier New" w:hint="default"/>
      </w:rPr>
    </w:lvl>
    <w:lvl w:ilvl="5" w:tplc="43AA234E">
      <w:start w:val="1"/>
      <w:numFmt w:val="bullet"/>
      <w:lvlText w:val=""/>
      <w:lvlJc w:val="left"/>
      <w:pPr>
        <w:ind w:left="4320" w:hanging="360"/>
      </w:pPr>
      <w:rPr>
        <w:rFonts w:ascii="Wingdings" w:hAnsi="Wingdings" w:hint="default"/>
      </w:rPr>
    </w:lvl>
    <w:lvl w:ilvl="6" w:tplc="B3EC181E">
      <w:start w:val="1"/>
      <w:numFmt w:val="bullet"/>
      <w:lvlText w:val=""/>
      <w:lvlJc w:val="left"/>
      <w:pPr>
        <w:ind w:left="5040" w:hanging="360"/>
      </w:pPr>
      <w:rPr>
        <w:rFonts w:ascii="Symbol" w:hAnsi="Symbol" w:hint="default"/>
      </w:rPr>
    </w:lvl>
    <w:lvl w:ilvl="7" w:tplc="8A267E9A">
      <w:start w:val="1"/>
      <w:numFmt w:val="bullet"/>
      <w:lvlText w:val="o"/>
      <w:lvlJc w:val="left"/>
      <w:pPr>
        <w:ind w:left="5760" w:hanging="360"/>
      </w:pPr>
      <w:rPr>
        <w:rFonts w:ascii="Courier New" w:hAnsi="Courier New" w:hint="default"/>
      </w:rPr>
    </w:lvl>
    <w:lvl w:ilvl="8" w:tplc="6088C316">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34"/>
  </w:num>
  <w:num w:numId="4">
    <w:abstractNumId w:val="6"/>
  </w:num>
  <w:num w:numId="5">
    <w:abstractNumId w:val="24"/>
  </w:num>
  <w:num w:numId="6">
    <w:abstractNumId w:val="13"/>
  </w:num>
  <w:num w:numId="7">
    <w:abstractNumId w:val="4"/>
  </w:num>
  <w:num w:numId="8">
    <w:abstractNumId w:val="26"/>
  </w:num>
  <w:num w:numId="9">
    <w:abstractNumId w:val="9"/>
  </w:num>
  <w:num w:numId="10">
    <w:abstractNumId w:val="23"/>
  </w:num>
  <w:num w:numId="11">
    <w:abstractNumId w:val="15"/>
  </w:num>
  <w:num w:numId="12">
    <w:abstractNumId w:val="2"/>
  </w:num>
  <w:num w:numId="13">
    <w:abstractNumId w:val="21"/>
  </w:num>
  <w:num w:numId="14">
    <w:abstractNumId w:val="33"/>
  </w:num>
  <w:num w:numId="15">
    <w:abstractNumId w:val="36"/>
  </w:num>
  <w:num w:numId="16">
    <w:abstractNumId w:val="19"/>
  </w:num>
  <w:num w:numId="17">
    <w:abstractNumId w:val="0"/>
  </w:num>
  <w:num w:numId="18">
    <w:abstractNumId w:val="1"/>
  </w:num>
  <w:num w:numId="19">
    <w:abstractNumId w:val="12"/>
  </w:num>
  <w:num w:numId="20">
    <w:abstractNumId w:val="31"/>
  </w:num>
  <w:num w:numId="21">
    <w:abstractNumId w:val="3"/>
  </w:num>
  <w:num w:numId="22">
    <w:abstractNumId w:val="8"/>
  </w:num>
  <w:num w:numId="23">
    <w:abstractNumId w:val="20"/>
  </w:num>
  <w:num w:numId="24">
    <w:abstractNumId w:val="29"/>
  </w:num>
  <w:num w:numId="25">
    <w:abstractNumId w:val="22"/>
  </w:num>
  <w:num w:numId="26">
    <w:abstractNumId w:val="30"/>
  </w:num>
  <w:num w:numId="27">
    <w:abstractNumId w:val="14"/>
  </w:num>
  <w:num w:numId="28">
    <w:abstractNumId w:val="5"/>
  </w:num>
  <w:num w:numId="29">
    <w:abstractNumId w:val="25"/>
  </w:num>
  <w:num w:numId="30">
    <w:abstractNumId w:val="28"/>
  </w:num>
  <w:num w:numId="31">
    <w:abstractNumId w:val="18"/>
  </w:num>
  <w:num w:numId="32">
    <w:abstractNumId w:val="10"/>
  </w:num>
  <w:num w:numId="33">
    <w:abstractNumId w:val="17"/>
  </w:num>
  <w:num w:numId="34">
    <w:abstractNumId w:val="32"/>
  </w:num>
  <w:num w:numId="35">
    <w:abstractNumId w:val="35"/>
  </w:num>
  <w:num w:numId="36">
    <w:abstractNumId w:val="27"/>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35F"/>
    <w:rsid w:val="00000EAA"/>
    <w:rsid w:val="000015D6"/>
    <w:rsid w:val="00001BEE"/>
    <w:rsid w:val="000028F4"/>
    <w:rsid w:val="0000759C"/>
    <w:rsid w:val="00011634"/>
    <w:rsid w:val="00011ABB"/>
    <w:rsid w:val="000120AB"/>
    <w:rsid w:val="00014C0F"/>
    <w:rsid w:val="0001516C"/>
    <w:rsid w:val="00017632"/>
    <w:rsid w:val="00020F4C"/>
    <w:rsid w:val="000222E5"/>
    <w:rsid w:val="00026EB0"/>
    <w:rsid w:val="0003052F"/>
    <w:rsid w:val="0003187E"/>
    <w:rsid w:val="00031C6F"/>
    <w:rsid w:val="0003298C"/>
    <w:rsid w:val="000353EF"/>
    <w:rsid w:val="000401CF"/>
    <w:rsid w:val="0004261D"/>
    <w:rsid w:val="000448C4"/>
    <w:rsid w:val="00047EAE"/>
    <w:rsid w:val="00051222"/>
    <w:rsid w:val="0005408E"/>
    <w:rsid w:val="0005462B"/>
    <w:rsid w:val="000555B3"/>
    <w:rsid w:val="00056292"/>
    <w:rsid w:val="00056CFD"/>
    <w:rsid w:val="00060F2C"/>
    <w:rsid w:val="00061639"/>
    <w:rsid w:val="00063E96"/>
    <w:rsid w:val="00065B0D"/>
    <w:rsid w:val="00075320"/>
    <w:rsid w:val="00076EDA"/>
    <w:rsid w:val="00076FBA"/>
    <w:rsid w:val="00080F66"/>
    <w:rsid w:val="00084E2E"/>
    <w:rsid w:val="0008535F"/>
    <w:rsid w:val="0008712D"/>
    <w:rsid w:val="0008757F"/>
    <w:rsid w:val="00087979"/>
    <w:rsid w:val="00090FAB"/>
    <w:rsid w:val="00091E3A"/>
    <w:rsid w:val="000931E1"/>
    <w:rsid w:val="000945BF"/>
    <w:rsid w:val="000A101A"/>
    <w:rsid w:val="000A2969"/>
    <w:rsid w:val="000A477C"/>
    <w:rsid w:val="000A4A89"/>
    <w:rsid w:val="000A5559"/>
    <w:rsid w:val="000A5997"/>
    <w:rsid w:val="000B09E3"/>
    <w:rsid w:val="000B19B6"/>
    <w:rsid w:val="000B3448"/>
    <w:rsid w:val="000B3D06"/>
    <w:rsid w:val="000B4C25"/>
    <w:rsid w:val="000B6008"/>
    <w:rsid w:val="000B6E3A"/>
    <w:rsid w:val="000C2C4C"/>
    <w:rsid w:val="000C40B1"/>
    <w:rsid w:val="000C5B37"/>
    <w:rsid w:val="000C5CD2"/>
    <w:rsid w:val="000C6B49"/>
    <w:rsid w:val="000D1CA4"/>
    <w:rsid w:val="000D54DB"/>
    <w:rsid w:val="000D5727"/>
    <w:rsid w:val="000D5E4C"/>
    <w:rsid w:val="000D74B1"/>
    <w:rsid w:val="000D7C04"/>
    <w:rsid w:val="000E076F"/>
    <w:rsid w:val="000E3FB3"/>
    <w:rsid w:val="000E407F"/>
    <w:rsid w:val="000E541A"/>
    <w:rsid w:val="000E5B37"/>
    <w:rsid w:val="000E6675"/>
    <w:rsid w:val="000E7918"/>
    <w:rsid w:val="000E7C8A"/>
    <w:rsid w:val="000F2C76"/>
    <w:rsid w:val="000F4380"/>
    <w:rsid w:val="000F5435"/>
    <w:rsid w:val="000F5494"/>
    <w:rsid w:val="000F69F5"/>
    <w:rsid w:val="00101899"/>
    <w:rsid w:val="00102281"/>
    <w:rsid w:val="00104547"/>
    <w:rsid w:val="00110469"/>
    <w:rsid w:val="0011069F"/>
    <w:rsid w:val="00111C29"/>
    <w:rsid w:val="001136F7"/>
    <w:rsid w:val="001154CF"/>
    <w:rsid w:val="00115D01"/>
    <w:rsid w:val="00115E43"/>
    <w:rsid w:val="001177C9"/>
    <w:rsid w:val="00122A42"/>
    <w:rsid w:val="00124705"/>
    <w:rsid w:val="0012475E"/>
    <w:rsid w:val="00127C37"/>
    <w:rsid w:val="00133D59"/>
    <w:rsid w:val="00134F0A"/>
    <w:rsid w:val="001351E4"/>
    <w:rsid w:val="001359FF"/>
    <w:rsid w:val="00135DEF"/>
    <w:rsid w:val="00136631"/>
    <w:rsid w:val="00141435"/>
    <w:rsid w:val="0014156B"/>
    <w:rsid w:val="001435F6"/>
    <w:rsid w:val="00143762"/>
    <w:rsid w:val="00144151"/>
    <w:rsid w:val="00144305"/>
    <w:rsid w:val="00150536"/>
    <w:rsid w:val="00150DEA"/>
    <w:rsid w:val="0015111B"/>
    <w:rsid w:val="00153548"/>
    <w:rsid w:val="00154269"/>
    <w:rsid w:val="00154935"/>
    <w:rsid w:val="00157E5D"/>
    <w:rsid w:val="00161F92"/>
    <w:rsid w:val="00166F58"/>
    <w:rsid w:val="00167587"/>
    <w:rsid w:val="00171C6E"/>
    <w:rsid w:val="00171F48"/>
    <w:rsid w:val="001732CF"/>
    <w:rsid w:val="001771E1"/>
    <w:rsid w:val="001809B0"/>
    <w:rsid w:val="001817CB"/>
    <w:rsid w:val="00184083"/>
    <w:rsid w:val="00185113"/>
    <w:rsid w:val="00185998"/>
    <w:rsid w:val="00186BF4"/>
    <w:rsid w:val="0018700F"/>
    <w:rsid w:val="001874CB"/>
    <w:rsid w:val="0018756D"/>
    <w:rsid w:val="00190B39"/>
    <w:rsid w:val="00192399"/>
    <w:rsid w:val="00195513"/>
    <w:rsid w:val="00195DB6"/>
    <w:rsid w:val="001A3F19"/>
    <w:rsid w:val="001A4B30"/>
    <w:rsid w:val="001A4F22"/>
    <w:rsid w:val="001A69A4"/>
    <w:rsid w:val="001A6E55"/>
    <w:rsid w:val="001A76EB"/>
    <w:rsid w:val="001A7A6E"/>
    <w:rsid w:val="001A7FBF"/>
    <w:rsid w:val="001B0185"/>
    <w:rsid w:val="001B0E14"/>
    <w:rsid w:val="001B364F"/>
    <w:rsid w:val="001B4441"/>
    <w:rsid w:val="001C1592"/>
    <w:rsid w:val="001C1807"/>
    <w:rsid w:val="001C260E"/>
    <w:rsid w:val="001C2946"/>
    <w:rsid w:val="001C30BD"/>
    <w:rsid w:val="001D1EBD"/>
    <w:rsid w:val="001D29D2"/>
    <w:rsid w:val="001D4EDF"/>
    <w:rsid w:val="001D6CF2"/>
    <w:rsid w:val="001D6FD5"/>
    <w:rsid w:val="001E27F3"/>
    <w:rsid w:val="001E2F6B"/>
    <w:rsid w:val="001E3111"/>
    <w:rsid w:val="001E456A"/>
    <w:rsid w:val="001E4A7A"/>
    <w:rsid w:val="001F0431"/>
    <w:rsid w:val="001F0C79"/>
    <w:rsid w:val="001F28D4"/>
    <w:rsid w:val="001F3469"/>
    <w:rsid w:val="001F3E6A"/>
    <w:rsid w:val="001F5536"/>
    <w:rsid w:val="002003AF"/>
    <w:rsid w:val="002016CF"/>
    <w:rsid w:val="00203048"/>
    <w:rsid w:val="00203390"/>
    <w:rsid w:val="00204432"/>
    <w:rsid w:val="0020519F"/>
    <w:rsid w:val="00205827"/>
    <w:rsid w:val="00205EEC"/>
    <w:rsid w:val="00213944"/>
    <w:rsid w:val="002142BD"/>
    <w:rsid w:val="0021628B"/>
    <w:rsid w:val="00217649"/>
    <w:rsid w:val="00224779"/>
    <w:rsid w:val="00225981"/>
    <w:rsid w:val="002278D0"/>
    <w:rsid w:val="002340E7"/>
    <w:rsid w:val="0023424F"/>
    <w:rsid w:val="0023478F"/>
    <w:rsid w:val="002357D4"/>
    <w:rsid w:val="00235DF6"/>
    <w:rsid w:val="0023603F"/>
    <w:rsid w:val="00236191"/>
    <w:rsid w:val="00242325"/>
    <w:rsid w:val="002452D7"/>
    <w:rsid w:val="00245F31"/>
    <w:rsid w:val="00250C83"/>
    <w:rsid w:val="00250DCB"/>
    <w:rsid w:val="00254391"/>
    <w:rsid w:val="002571F2"/>
    <w:rsid w:val="002603B3"/>
    <w:rsid w:val="00262953"/>
    <w:rsid w:val="0027155B"/>
    <w:rsid w:val="002726FB"/>
    <w:rsid w:val="00280535"/>
    <w:rsid w:val="002807EA"/>
    <w:rsid w:val="002814C1"/>
    <w:rsid w:val="002834D6"/>
    <w:rsid w:val="00291AD3"/>
    <w:rsid w:val="002A0F24"/>
    <w:rsid w:val="002A41BE"/>
    <w:rsid w:val="002B067B"/>
    <w:rsid w:val="002B3A27"/>
    <w:rsid w:val="002B5503"/>
    <w:rsid w:val="002C367F"/>
    <w:rsid w:val="002C386A"/>
    <w:rsid w:val="002C4E6C"/>
    <w:rsid w:val="002C572F"/>
    <w:rsid w:val="002C5797"/>
    <w:rsid w:val="002C590B"/>
    <w:rsid w:val="002D0778"/>
    <w:rsid w:val="002D0F7C"/>
    <w:rsid w:val="002D3EA3"/>
    <w:rsid w:val="002D5051"/>
    <w:rsid w:val="002D6815"/>
    <w:rsid w:val="002E402C"/>
    <w:rsid w:val="002E7037"/>
    <w:rsid w:val="002F36FE"/>
    <w:rsid w:val="002F46F7"/>
    <w:rsid w:val="002F71F6"/>
    <w:rsid w:val="00300197"/>
    <w:rsid w:val="003004B7"/>
    <w:rsid w:val="0030190B"/>
    <w:rsid w:val="00304827"/>
    <w:rsid w:val="0031011D"/>
    <w:rsid w:val="00310783"/>
    <w:rsid w:val="0031229B"/>
    <w:rsid w:val="0031480B"/>
    <w:rsid w:val="00317F68"/>
    <w:rsid w:val="003208E2"/>
    <w:rsid w:val="00321C95"/>
    <w:rsid w:val="00323D10"/>
    <w:rsid w:val="003241C6"/>
    <w:rsid w:val="00325D52"/>
    <w:rsid w:val="00327554"/>
    <w:rsid w:val="00330292"/>
    <w:rsid w:val="003308E7"/>
    <w:rsid w:val="003322CC"/>
    <w:rsid w:val="00332AD0"/>
    <w:rsid w:val="00333F90"/>
    <w:rsid w:val="003438DD"/>
    <w:rsid w:val="003504F0"/>
    <w:rsid w:val="003519A5"/>
    <w:rsid w:val="00351A19"/>
    <w:rsid w:val="00353E5E"/>
    <w:rsid w:val="003557E2"/>
    <w:rsid w:val="003562A4"/>
    <w:rsid w:val="00362781"/>
    <w:rsid w:val="003637FD"/>
    <w:rsid w:val="003708AE"/>
    <w:rsid w:val="00371BC4"/>
    <w:rsid w:val="0037349E"/>
    <w:rsid w:val="00373D7F"/>
    <w:rsid w:val="003771CC"/>
    <w:rsid w:val="00377980"/>
    <w:rsid w:val="00382938"/>
    <w:rsid w:val="00383999"/>
    <w:rsid w:val="00384167"/>
    <w:rsid w:val="003847EA"/>
    <w:rsid w:val="00386580"/>
    <w:rsid w:val="00386B89"/>
    <w:rsid w:val="00390819"/>
    <w:rsid w:val="00393558"/>
    <w:rsid w:val="00394020"/>
    <w:rsid w:val="00395121"/>
    <w:rsid w:val="00395180"/>
    <w:rsid w:val="00395EF4"/>
    <w:rsid w:val="00396298"/>
    <w:rsid w:val="003967A5"/>
    <w:rsid w:val="00397754"/>
    <w:rsid w:val="003A2B47"/>
    <w:rsid w:val="003A5D5A"/>
    <w:rsid w:val="003A6213"/>
    <w:rsid w:val="003A73B9"/>
    <w:rsid w:val="003A76C8"/>
    <w:rsid w:val="003A7AF0"/>
    <w:rsid w:val="003B284F"/>
    <w:rsid w:val="003B2E50"/>
    <w:rsid w:val="003B32F0"/>
    <w:rsid w:val="003B33B7"/>
    <w:rsid w:val="003C1260"/>
    <w:rsid w:val="003C5A7B"/>
    <w:rsid w:val="003C5F8A"/>
    <w:rsid w:val="003C73FF"/>
    <w:rsid w:val="003D0870"/>
    <w:rsid w:val="003D2616"/>
    <w:rsid w:val="003E1750"/>
    <w:rsid w:val="003E3B39"/>
    <w:rsid w:val="003E3CAA"/>
    <w:rsid w:val="003E3CF0"/>
    <w:rsid w:val="003F0F34"/>
    <w:rsid w:val="003F4798"/>
    <w:rsid w:val="003F767D"/>
    <w:rsid w:val="00400BFA"/>
    <w:rsid w:val="00405078"/>
    <w:rsid w:val="00407CEC"/>
    <w:rsid w:val="00410ECA"/>
    <w:rsid w:val="004151F0"/>
    <w:rsid w:val="00416122"/>
    <w:rsid w:val="004165C5"/>
    <w:rsid w:val="00417D29"/>
    <w:rsid w:val="004215D4"/>
    <w:rsid w:val="00422B36"/>
    <w:rsid w:val="00424279"/>
    <w:rsid w:val="00425AB5"/>
    <w:rsid w:val="00426BF4"/>
    <w:rsid w:val="00427086"/>
    <w:rsid w:val="004327CC"/>
    <w:rsid w:val="00432B28"/>
    <w:rsid w:val="0043421B"/>
    <w:rsid w:val="004354EC"/>
    <w:rsid w:val="0043585E"/>
    <w:rsid w:val="00447739"/>
    <w:rsid w:val="00447DF0"/>
    <w:rsid w:val="00451B94"/>
    <w:rsid w:val="004543C0"/>
    <w:rsid w:val="004622BE"/>
    <w:rsid w:val="004622F1"/>
    <w:rsid w:val="004628D2"/>
    <w:rsid w:val="00463831"/>
    <w:rsid w:val="00463CC0"/>
    <w:rsid w:val="004650E9"/>
    <w:rsid w:val="004654A1"/>
    <w:rsid w:val="004714F9"/>
    <w:rsid w:val="00472299"/>
    <w:rsid w:val="00473520"/>
    <w:rsid w:val="00475033"/>
    <w:rsid w:val="00475272"/>
    <w:rsid w:val="00476F86"/>
    <w:rsid w:val="00481C28"/>
    <w:rsid w:val="00486C5A"/>
    <w:rsid w:val="0049201C"/>
    <w:rsid w:val="004930EC"/>
    <w:rsid w:val="00495D9E"/>
    <w:rsid w:val="00497894"/>
    <w:rsid w:val="004A0875"/>
    <w:rsid w:val="004A1DC2"/>
    <w:rsid w:val="004A2253"/>
    <w:rsid w:val="004A6DA3"/>
    <w:rsid w:val="004A6ED9"/>
    <w:rsid w:val="004B443C"/>
    <w:rsid w:val="004B60C3"/>
    <w:rsid w:val="004B67EF"/>
    <w:rsid w:val="004B6C57"/>
    <w:rsid w:val="004B7C86"/>
    <w:rsid w:val="004C10CA"/>
    <w:rsid w:val="004C136D"/>
    <w:rsid w:val="004C21CE"/>
    <w:rsid w:val="004C2EDA"/>
    <w:rsid w:val="004C5C01"/>
    <w:rsid w:val="004C765C"/>
    <w:rsid w:val="004D2471"/>
    <w:rsid w:val="004D3790"/>
    <w:rsid w:val="004D4762"/>
    <w:rsid w:val="004D5E37"/>
    <w:rsid w:val="004E3348"/>
    <w:rsid w:val="004F03B0"/>
    <w:rsid w:val="004F06CF"/>
    <w:rsid w:val="004F2F5F"/>
    <w:rsid w:val="004F46CA"/>
    <w:rsid w:val="004F5BBB"/>
    <w:rsid w:val="005002AC"/>
    <w:rsid w:val="005003C7"/>
    <w:rsid w:val="005015DA"/>
    <w:rsid w:val="00502E90"/>
    <w:rsid w:val="0050389E"/>
    <w:rsid w:val="00505732"/>
    <w:rsid w:val="005070BF"/>
    <w:rsid w:val="0050F37E"/>
    <w:rsid w:val="00511FC4"/>
    <w:rsid w:val="0051637F"/>
    <w:rsid w:val="0052672B"/>
    <w:rsid w:val="005300EE"/>
    <w:rsid w:val="00534469"/>
    <w:rsid w:val="00535D4C"/>
    <w:rsid w:val="00545F10"/>
    <w:rsid w:val="00545FBD"/>
    <w:rsid w:val="00546814"/>
    <w:rsid w:val="0054721C"/>
    <w:rsid w:val="00547394"/>
    <w:rsid w:val="00550554"/>
    <w:rsid w:val="00550BB4"/>
    <w:rsid w:val="005526E5"/>
    <w:rsid w:val="00554A95"/>
    <w:rsid w:val="00555F06"/>
    <w:rsid w:val="00556EEB"/>
    <w:rsid w:val="005704EE"/>
    <w:rsid w:val="00570ECB"/>
    <w:rsid w:val="005752D1"/>
    <w:rsid w:val="00575870"/>
    <w:rsid w:val="00575D51"/>
    <w:rsid w:val="005761E9"/>
    <w:rsid w:val="00576C76"/>
    <w:rsid w:val="00580AE0"/>
    <w:rsid w:val="00581A89"/>
    <w:rsid w:val="0058236A"/>
    <w:rsid w:val="00583057"/>
    <w:rsid w:val="00585B76"/>
    <w:rsid w:val="00586D03"/>
    <w:rsid w:val="00586E48"/>
    <w:rsid w:val="00590C8B"/>
    <w:rsid w:val="00597D0D"/>
    <w:rsid w:val="005A22F8"/>
    <w:rsid w:val="005A3B57"/>
    <w:rsid w:val="005A5192"/>
    <w:rsid w:val="005A5EC1"/>
    <w:rsid w:val="005B3CC2"/>
    <w:rsid w:val="005B74FA"/>
    <w:rsid w:val="005B7CC9"/>
    <w:rsid w:val="005C0209"/>
    <w:rsid w:val="005C244A"/>
    <w:rsid w:val="005C2DA0"/>
    <w:rsid w:val="005C4621"/>
    <w:rsid w:val="005C6056"/>
    <w:rsid w:val="005D2DB2"/>
    <w:rsid w:val="005D3C93"/>
    <w:rsid w:val="005D7898"/>
    <w:rsid w:val="005E1BB3"/>
    <w:rsid w:val="005E2C37"/>
    <w:rsid w:val="005E58B7"/>
    <w:rsid w:val="005E5F63"/>
    <w:rsid w:val="005F2784"/>
    <w:rsid w:val="005F56CF"/>
    <w:rsid w:val="005F687D"/>
    <w:rsid w:val="006005F6"/>
    <w:rsid w:val="0060334B"/>
    <w:rsid w:val="00604D7C"/>
    <w:rsid w:val="0060569D"/>
    <w:rsid w:val="00605A86"/>
    <w:rsid w:val="00607182"/>
    <w:rsid w:val="00611CB2"/>
    <w:rsid w:val="00614F27"/>
    <w:rsid w:val="00622CBC"/>
    <w:rsid w:val="00623C12"/>
    <w:rsid w:val="0062401F"/>
    <w:rsid w:val="00630AD6"/>
    <w:rsid w:val="00632B94"/>
    <w:rsid w:val="0063315D"/>
    <w:rsid w:val="00633509"/>
    <w:rsid w:val="006368B2"/>
    <w:rsid w:val="00637601"/>
    <w:rsid w:val="00637699"/>
    <w:rsid w:val="0063782E"/>
    <w:rsid w:val="00637851"/>
    <w:rsid w:val="00637FD1"/>
    <w:rsid w:val="00641CF0"/>
    <w:rsid w:val="00641E2E"/>
    <w:rsid w:val="00644AF1"/>
    <w:rsid w:val="00645221"/>
    <w:rsid w:val="00656FC5"/>
    <w:rsid w:val="006571A7"/>
    <w:rsid w:val="00660CBC"/>
    <w:rsid w:val="006639BD"/>
    <w:rsid w:val="00670B24"/>
    <w:rsid w:val="0067302A"/>
    <w:rsid w:val="00674DD8"/>
    <w:rsid w:val="0067657D"/>
    <w:rsid w:val="00676CD2"/>
    <w:rsid w:val="006804CD"/>
    <w:rsid w:val="00683536"/>
    <w:rsid w:val="0068457D"/>
    <w:rsid w:val="00684F66"/>
    <w:rsid w:val="006854C9"/>
    <w:rsid w:val="006855E2"/>
    <w:rsid w:val="006914AA"/>
    <w:rsid w:val="006939B1"/>
    <w:rsid w:val="006940B0"/>
    <w:rsid w:val="006974CC"/>
    <w:rsid w:val="006A07E5"/>
    <w:rsid w:val="006A0E4E"/>
    <w:rsid w:val="006A3B99"/>
    <w:rsid w:val="006A42A4"/>
    <w:rsid w:val="006A4498"/>
    <w:rsid w:val="006A4A1E"/>
    <w:rsid w:val="006A7409"/>
    <w:rsid w:val="006A7BC8"/>
    <w:rsid w:val="006B0A78"/>
    <w:rsid w:val="006B2873"/>
    <w:rsid w:val="006B37B0"/>
    <w:rsid w:val="006B3ECC"/>
    <w:rsid w:val="006C080C"/>
    <w:rsid w:val="006C24E7"/>
    <w:rsid w:val="006C4298"/>
    <w:rsid w:val="006C4BE7"/>
    <w:rsid w:val="006C4D2F"/>
    <w:rsid w:val="006C6C01"/>
    <w:rsid w:val="006D089C"/>
    <w:rsid w:val="006D09C7"/>
    <w:rsid w:val="006D2292"/>
    <w:rsid w:val="006D57CD"/>
    <w:rsid w:val="006E1882"/>
    <w:rsid w:val="006E4C1A"/>
    <w:rsid w:val="006E5869"/>
    <w:rsid w:val="006E5F25"/>
    <w:rsid w:val="006E5FC6"/>
    <w:rsid w:val="006E6907"/>
    <w:rsid w:val="006E72B1"/>
    <w:rsid w:val="006E7898"/>
    <w:rsid w:val="006E7F5E"/>
    <w:rsid w:val="006F0953"/>
    <w:rsid w:val="006F29E6"/>
    <w:rsid w:val="006F48FB"/>
    <w:rsid w:val="006F719E"/>
    <w:rsid w:val="006F75B5"/>
    <w:rsid w:val="006F7A21"/>
    <w:rsid w:val="00700699"/>
    <w:rsid w:val="00700BD2"/>
    <w:rsid w:val="00703C83"/>
    <w:rsid w:val="00704540"/>
    <w:rsid w:val="00705819"/>
    <w:rsid w:val="007108BA"/>
    <w:rsid w:val="007124C5"/>
    <w:rsid w:val="007125EF"/>
    <w:rsid w:val="00714067"/>
    <w:rsid w:val="0071722F"/>
    <w:rsid w:val="00717A74"/>
    <w:rsid w:val="00717AFD"/>
    <w:rsid w:val="00721507"/>
    <w:rsid w:val="007238F0"/>
    <w:rsid w:val="0072484F"/>
    <w:rsid w:val="00725A8D"/>
    <w:rsid w:val="007315B5"/>
    <w:rsid w:val="00733C44"/>
    <w:rsid w:val="00735D51"/>
    <w:rsid w:val="00735D66"/>
    <w:rsid w:val="00736F89"/>
    <w:rsid w:val="007371F5"/>
    <w:rsid w:val="0074008B"/>
    <w:rsid w:val="007407B5"/>
    <w:rsid w:val="00741853"/>
    <w:rsid w:val="007418B8"/>
    <w:rsid w:val="0074383F"/>
    <w:rsid w:val="0074612E"/>
    <w:rsid w:val="00746358"/>
    <w:rsid w:val="0075056A"/>
    <w:rsid w:val="00750B0F"/>
    <w:rsid w:val="007510E7"/>
    <w:rsid w:val="007526A0"/>
    <w:rsid w:val="00752DD7"/>
    <w:rsid w:val="00753CB5"/>
    <w:rsid w:val="00755EE5"/>
    <w:rsid w:val="007578FC"/>
    <w:rsid w:val="00760457"/>
    <w:rsid w:val="00761901"/>
    <w:rsid w:val="007637A2"/>
    <w:rsid w:val="007666D1"/>
    <w:rsid w:val="007670E3"/>
    <w:rsid w:val="0076789F"/>
    <w:rsid w:val="007728A3"/>
    <w:rsid w:val="00772919"/>
    <w:rsid w:val="00773552"/>
    <w:rsid w:val="0077357C"/>
    <w:rsid w:val="00775E7A"/>
    <w:rsid w:val="007777C5"/>
    <w:rsid w:val="007804E6"/>
    <w:rsid w:val="007858DB"/>
    <w:rsid w:val="007913DA"/>
    <w:rsid w:val="00792D5B"/>
    <w:rsid w:val="0079681F"/>
    <w:rsid w:val="007972EB"/>
    <w:rsid w:val="0079C31B"/>
    <w:rsid w:val="007A2327"/>
    <w:rsid w:val="007A27F4"/>
    <w:rsid w:val="007A4CB9"/>
    <w:rsid w:val="007A74CE"/>
    <w:rsid w:val="007A7F00"/>
    <w:rsid w:val="007B2A52"/>
    <w:rsid w:val="007B3D29"/>
    <w:rsid w:val="007B41FF"/>
    <w:rsid w:val="007B529F"/>
    <w:rsid w:val="007B6069"/>
    <w:rsid w:val="007C14A2"/>
    <w:rsid w:val="007C24BB"/>
    <w:rsid w:val="007C2CE7"/>
    <w:rsid w:val="007C4907"/>
    <w:rsid w:val="007C61F8"/>
    <w:rsid w:val="007D2F8A"/>
    <w:rsid w:val="007D454E"/>
    <w:rsid w:val="007D53A4"/>
    <w:rsid w:val="007D63D6"/>
    <w:rsid w:val="007D6785"/>
    <w:rsid w:val="007E23C1"/>
    <w:rsid w:val="007E6F92"/>
    <w:rsid w:val="007E780C"/>
    <w:rsid w:val="007F1000"/>
    <w:rsid w:val="007F2436"/>
    <w:rsid w:val="007F51E8"/>
    <w:rsid w:val="007F574F"/>
    <w:rsid w:val="00801C53"/>
    <w:rsid w:val="00802B5B"/>
    <w:rsid w:val="008033BE"/>
    <w:rsid w:val="008061C4"/>
    <w:rsid w:val="00806A7D"/>
    <w:rsid w:val="00807567"/>
    <w:rsid w:val="00807AFE"/>
    <w:rsid w:val="00810DC7"/>
    <w:rsid w:val="0081178A"/>
    <w:rsid w:val="00813DA4"/>
    <w:rsid w:val="0081791D"/>
    <w:rsid w:val="008206C6"/>
    <w:rsid w:val="008206D2"/>
    <w:rsid w:val="00821454"/>
    <w:rsid w:val="00821771"/>
    <w:rsid w:val="00821FE1"/>
    <w:rsid w:val="0082292B"/>
    <w:rsid w:val="00822B1D"/>
    <w:rsid w:val="0082398E"/>
    <w:rsid w:val="00825866"/>
    <w:rsid w:val="00826645"/>
    <w:rsid w:val="00831BF9"/>
    <w:rsid w:val="008350D1"/>
    <w:rsid w:val="00836DC4"/>
    <w:rsid w:val="00837D23"/>
    <w:rsid w:val="00840628"/>
    <w:rsid w:val="008408D8"/>
    <w:rsid w:val="00842638"/>
    <w:rsid w:val="00843A3F"/>
    <w:rsid w:val="00847CF5"/>
    <w:rsid w:val="00850F99"/>
    <w:rsid w:val="00851396"/>
    <w:rsid w:val="00851DA0"/>
    <w:rsid w:val="0085227E"/>
    <w:rsid w:val="008522E9"/>
    <w:rsid w:val="00852728"/>
    <w:rsid w:val="008543B0"/>
    <w:rsid w:val="008550AF"/>
    <w:rsid w:val="008551C5"/>
    <w:rsid w:val="008554A5"/>
    <w:rsid w:val="0085752E"/>
    <w:rsid w:val="008621B8"/>
    <w:rsid w:val="00864A20"/>
    <w:rsid w:val="00865034"/>
    <w:rsid w:val="00865C36"/>
    <w:rsid w:val="00873930"/>
    <w:rsid w:val="00875342"/>
    <w:rsid w:val="00875D6D"/>
    <w:rsid w:val="00877056"/>
    <w:rsid w:val="008772A5"/>
    <w:rsid w:val="0088138E"/>
    <w:rsid w:val="008821B9"/>
    <w:rsid w:val="008826A7"/>
    <w:rsid w:val="00885C70"/>
    <w:rsid w:val="00890601"/>
    <w:rsid w:val="00894FFD"/>
    <w:rsid w:val="00896C18"/>
    <w:rsid w:val="008A1DA4"/>
    <w:rsid w:val="008A282D"/>
    <w:rsid w:val="008A329E"/>
    <w:rsid w:val="008A4450"/>
    <w:rsid w:val="008A44CE"/>
    <w:rsid w:val="008B0111"/>
    <w:rsid w:val="008B334C"/>
    <w:rsid w:val="008B5D0E"/>
    <w:rsid w:val="008B775E"/>
    <w:rsid w:val="008C16F9"/>
    <w:rsid w:val="008C191F"/>
    <w:rsid w:val="008C701D"/>
    <w:rsid w:val="008C770E"/>
    <w:rsid w:val="008D1500"/>
    <w:rsid w:val="008D1EE7"/>
    <w:rsid w:val="008D35DC"/>
    <w:rsid w:val="008D5B18"/>
    <w:rsid w:val="008E354F"/>
    <w:rsid w:val="008E4228"/>
    <w:rsid w:val="008F070A"/>
    <w:rsid w:val="008F0E25"/>
    <w:rsid w:val="008F5A2B"/>
    <w:rsid w:val="008F72BB"/>
    <w:rsid w:val="008F76B5"/>
    <w:rsid w:val="0090145C"/>
    <w:rsid w:val="00902C75"/>
    <w:rsid w:val="00905CE7"/>
    <w:rsid w:val="009101E2"/>
    <w:rsid w:val="00910C2A"/>
    <w:rsid w:val="0091147F"/>
    <w:rsid w:val="00912AD8"/>
    <w:rsid w:val="00913854"/>
    <w:rsid w:val="00914293"/>
    <w:rsid w:val="00916CAD"/>
    <w:rsid w:val="00920F01"/>
    <w:rsid w:val="00922DB8"/>
    <w:rsid w:val="00924384"/>
    <w:rsid w:val="00925423"/>
    <w:rsid w:val="00927623"/>
    <w:rsid w:val="00933DC5"/>
    <w:rsid w:val="00936F12"/>
    <w:rsid w:val="009405ED"/>
    <w:rsid w:val="00941D23"/>
    <w:rsid w:val="00942946"/>
    <w:rsid w:val="00944F0C"/>
    <w:rsid w:val="00950129"/>
    <w:rsid w:val="00952A01"/>
    <w:rsid w:val="00957291"/>
    <w:rsid w:val="00962A80"/>
    <w:rsid w:val="00964690"/>
    <w:rsid w:val="009669CD"/>
    <w:rsid w:val="009669D4"/>
    <w:rsid w:val="009700B6"/>
    <w:rsid w:val="009701DC"/>
    <w:rsid w:val="0097144B"/>
    <w:rsid w:val="0097189F"/>
    <w:rsid w:val="00971B2A"/>
    <w:rsid w:val="009721CE"/>
    <w:rsid w:val="0097298D"/>
    <w:rsid w:val="00974754"/>
    <w:rsid w:val="0097645E"/>
    <w:rsid w:val="00977BE8"/>
    <w:rsid w:val="00980AEA"/>
    <w:rsid w:val="00984A21"/>
    <w:rsid w:val="00987ABB"/>
    <w:rsid w:val="00991B39"/>
    <w:rsid w:val="0099287E"/>
    <w:rsid w:val="00993A6A"/>
    <w:rsid w:val="00994AEE"/>
    <w:rsid w:val="00997F44"/>
    <w:rsid w:val="009A1230"/>
    <w:rsid w:val="009A1680"/>
    <w:rsid w:val="009A2C4B"/>
    <w:rsid w:val="009A371D"/>
    <w:rsid w:val="009A43EA"/>
    <w:rsid w:val="009A449D"/>
    <w:rsid w:val="009A59EF"/>
    <w:rsid w:val="009A5A11"/>
    <w:rsid w:val="009A77D7"/>
    <w:rsid w:val="009B090D"/>
    <w:rsid w:val="009B20C9"/>
    <w:rsid w:val="009B2BFE"/>
    <w:rsid w:val="009B3A13"/>
    <w:rsid w:val="009B5075"/>
    <w:rsid w:val="009C143A"/>
    <w:rsid w:val="009C192A"/>
    <w:rsid w:val="009C24D7"/>
    <w:rsid w:val="009C2841"/>
    <w:rsid w:val="009C36C3"/>
    <w:rsid w:val="009C4FDB"/>
    <w:rsid w:val="009C5BF8"/>
    <w:rsid w:val="009C5D7F"/>
    <w:rsid w:val="009C629E"/>
    <w:rsid w:val="009C6752"/>
    <w:rsid w:val="009D0B75"/>
    <w:rsid w:val="009D4A52"/>
    <w:rsid w:val="009D4F9F"/>
    <w:rsid w:val="009D697B"/>
    <w:rsid w:val="009D742B"/>
    <w:rsid w:val="009E0ECC"/>
    <w:rsid w:val="009E1E49"/>
    <w:rsid w:val="009E1E8D"/>
    <w:rsid w:val="009E2258"/>
    <w:rsid w:val="009E38B9"/>
    <w:rsid w:val="009E442B"/>
    <w:rsid w:val="009E64EB"/>
    <w:rsid w:val="009E71D1"/>
    <w:rsid w:val="009F1FD0"/>
    <w:rsid w:val="009F26B5"/>
    <w:rsid w:val="009F3A7D"/>
    <w:rsid w:val="009F56A3"/>
    <w:rsid w:val="00A009C7"/>
    <w:rsid w:val="00A00B70"/>
    <w:rsid w:val="00A0145C"/>
    <w:rsid w:val="00A014AE"/>
    <w:rsid w:val="00A02AB0"/>
    <w:rsid w:val="00A036B0"/>
    <w:rsid w:val="00A043C9"/>
    <w:rsid w:val="00A071CD"/>
    <w:rsid w:val="00A13F6A"/>
    <w:rsid w:val="00A178A5"/>
    <w:rsid w:val="00A20A87"/>
    <w:rsid w:val="00A27720"/>
    <w:rsid w:val="00A32C8F"/>
    <w:rsid w:val="00A3323D"/>
    <w:rsid w:val="00A4082D"/>
    <w:rsid w:val="00A420FD"/>
    <w:rsid w:val="00A45348"/>
    <w:rsid w:val="00A45532"/>
    <w:rsid w:val="00A46A95"/>
    <w:rsid w:val="00A50705"/>
    <w:rsid w:val="00A50E9C"/>
    <w:rsid w:val="00A5323D"/>
    <w:rsid w:val="00A558F9"/>
    <w:rsid w:val="00A55A2D"/>
    <w:rsid w:val="00A57ABA"/>
    <w:rsid w:val="00A57BA4"/>
    <w:rsid w:val="00A6337B"/>
    <w:rsid w:val="00A717B7"/>
    <w:rsid w:val="00A7267E"/>
    <w:rsid w:val="00A74763"/>
    <w:rsid w:val="00A80D5E"/>
    <w:rsid w:val="00A8260D"/>
    <w:rsid w:val="00A834EC"/>
    <w:rsid w:val="00A847A0"/>
    <w:rsid w:val="00A84FFA"/>
    <w:rsid w:val="00A86101"/>
    <w:rsid w:val="00A92DE1"/>
    <w:rsid w:val="00A93680"/>
    <w:rsid w:val="00A9386A"/>
    <w:rsid w:val="00A96CBD"/>
    <w:rsid w:val="00AA3BE6"/>
    <w:rsid w:val="00AA451B"/>
    <w:rsid w:val="00AA4AFE"/>
    <w:rsid w:val="00AA4B4B"/>
    <w:rsid w:val="00AA5410"/>
    <w:rsid w:val="00AA790C"/>
    <w:rsid w:val="00AB009F"/>
    <w:rsid w:val="00AB037B"/>
    <w:rsid w:val="00AB1B05"/>
    <w:rsid w:val="00AB33BF"/>
    <w:rsid w:val="00AB4259"/>
    <w:rsid w:val="00AB54D8"/>
    <w:rsid w:val="00AB56B9"/>
    <w:rsid w:val="00AB7A11"/>
    <w:rsid w:val="00AC05CD"/>
    <w:rsid w:val="00AC071E"/>
    <w:rsid w:val="00AC32F5"/>
    <w:rsid w:val="00AC4E3E"/>
    <w:rsid w:val="00AC51D5"/>
    <w:rsid w:val="00AC7DCD"/>
    <w:rsid w:val="00AD11F8"/>
    <w:rsid w:val="00AD1F56"/>
    <w:rsid w:val="00AD38E6"/>
    <w:rsid w:val="00AE73A4"/>
    <w:rsid w:val="00AF1175"/>
    <w:rsid w:val="00AF4125"/>
    <w:rsid w:val="00AF4DD0"/>
    <w:rsid w:val="00AF70BE"/>
    <w:rsid w:val="00B02AD3"/>
    <w:rsid w:val="00B0626A"/>
    <w:rsid w:val="00B07951"/>
    <w:rsid w:val="00B1331F"/>
    <w:rsid w:val="00B157F2"/>
    <w:rsid w:val="00B16663"/>
    <w:rsid w:val="00B177D8"/>
    <w:rsid w:val="00B17D3B"/>
    <w:rsid w:val="00B20E7D"/>
    <w:rsid w:val="00B211F7"/>
    <w:rsid w:val="00B21913"/>
    <w:rsid w:val="00B21D0B"/>
    <w:rsid w:val="00B24A49"/>
    <w:rsid w:val="00B24F5B"/>
    <w:rsid w:val="00B25434"/>
    <w:rsid w:val="00B2689C"/>
    <w:rsid w:val="00B26964"/>
    <w:rsid w:val="00B27537"/>
    <w:rsid w:val="00B3381C"/>
    <w:rsid w:val="00B34D1C"/>
    <w:rsid w:val="00B36DB7"/>
    <w:rsid w:val="00B36E01"/>
    <w:rsid w:val="00B37F0E"/>
    <w:rsid w:val="00B41EB0"/>
    <w:rsid w:val="00B50597"/>
    <w:rsid w:val="00B50814"/>
    <w:rsid w:val="00B51783"/>
    <w:rsid w:val="00B53751"/>
    <w:rsid w:val="00B56FB2"/>
    <w:rsid w:val="00B57D5A"/>
    <w:rsid w:val="00B61A07"/>
    <w:rsid w:val="00B620BA"/>
    <w:rsid w:val="00B63560"/>
    <w:rsid w:val="00B66E7D"/>
    <w:rsid w:val="00B7075E"/>
    <w:rsid w:val="00B70A55"/>
    <w:rsid w:val="00B70EFE"/>
    <w:rsid w:val="00B74758"/>
    <w:rsid w:val="00B75ADE"/>
    <w:rsid w:val="00B765AF"/>
    <w:rsid w:val="00B8223F"/>
    <w:rsid w:val="00B83A27"/>
    <w:rsid w:val="00B84838"/>
    <w:rsid w:val="00B84FBF"/>
    <w:rsid w:val="00B87352"/>
    <w:rsid w:val="00B95B83"/>
    <w:rsid w:val="00BA1911"/>
    <w:rsid w:val="00BA23B1"/>
    <w:rsid w:val="00BA7C6C"/>
    <w:rsid w:val="00BB33CD"/>
    <w:rsid w:val="00BB47CD"/>
    <w:rsid w:val="00BB6B1F"/>
    <w:rsid w:val="00BD1EE1"/>
    <w:rsid w:val="00BD3508"/>
    <w:rsid w:val="00BD37C8"/>
    <w:rsid w:val="00BD41CD"/>
    <w:rsid w:val="00BD70BC"/>
    <w:rsid w:val="00BD76ED"/>
    <w:rsid w:val="00BE037C"/>
    <w:rsid w:val="00BE0618"/>
    <w:rsid w:val="00BE23ED"/>
    <w:rsid w:val="00BE2876"/>
    <w:rsid w:val="00BE7984"/>
    <w:rsid w:val="00BE7B75"/>
    <w:rsid w:val="00BF299B"/>
    <w:rsid w:val="00C00CA1"/>
    <w:rsid w:val="00C04A22"/>
    <w:rsid w:val="00C04B3A"/>
    <w:rsid w:val="00C10957"/>
    <w:rsid w:val="00C10CD1"/>
    <w:rsid w:val="00C11301"/>
    <w:rsid w:val="00C11F9D"/>
    <w:rsid w:val="00C12D68"/>
    <w:rsid w:val="00C13CFD"/>
    <w:rsid w:val="00C13EF9"/>
    <w:rsid w:val="00C14401"/>
    <w:rsid w:val="00C150A2"/>
    <w:rsid w:val="00C179E3"/>
    <w:rsid w:val="00C220AF"/>
    <w:rsid w:val="00C220E8"/>
    <w:rsid w:val="00C24A26"/>
    <w:rsid w:val="00C2510B"/>
    <w:rsid w:val="00C25692"/>
    <w:rsid w:val="00C25C4D"/>
    <w:rsid w:val="00C30133"/>
    <w:rsid w:val="00C31171"/>
    <w:rsid w:val="00C31A43"/>
    <w:rsid w:val="00C33C1E"/>
    <w:rsid w:val="00C36C2E"/>
    <w:rsid w:val="00C4268C"/>
    <w:rsid w:val="00C43765"/>
    <w:rsid w:val="00C4509F"/>
    <w:rsid w:val="00C50BC3"/>
    <w:rsid w:val="00C5105B"/>
    <w:rsid w:val="00C56517"/>
    <w:rsid w:val="00C62AF2"/>
    <w:rsid w:val="00C636AA"/>
    <w:rsid w:val="00C63811"/>
    <w:rsid w:val="00C63A15"/>
    <w:rsid w:val="00C655BF"/>
    <w:rsid w:val="00C70E30"/>
    <w:rsid w:val="00C72215"/>
    <w:rsid w:val="00C74AA5"/>
    <w:rsid w:val="00C83143"/>
    <w:rsid w:val="00C847E0"/>
    <w:rsid w:val="00C85592"/>
    <w:rsid w:val="00C85909"/>
    <w:rsid w:val="00C86CCB"/>
    <w:rsid w:val="00C87B65"/>
    <w:rsid w:val="00C90760"/>
    <w:rsid w:val="00C9362F"/>
    <w:rsid w:val="00C943CC"/>
    <w:rsid w:val="00C963DA"/>
    <w:rsid w:val="00C964E2"/>
    <w:rsid w:val="00C96E81"/>
    <w:rsid w:val="00CA0400"/>
    <w:rsid w:val="00CA08A8"/>
    <w:rsid w:val="00CA1454"/>
    <w:rsid w:val="00CA29FF"/>
    <w:rsid w:val="00CA4902"/>
    <w:rsid w:val="00CA78AF"/>
    <w:rsid w:val="00CB1D39"/>
    <w:rsid w:val="00CB2D4D"/>
    <w:rsid w:val="00CB5145"/>
    <w:rsid w:val="00CB5847"/>
    <w:rsid w:val="00CC396E"/>
    <w:rsid w:val="00CC3CD4"/>
    <w:rsid w:val="00CC40DC"/>
    <w:rsid w:val="00CC6013"/>
    <w:rsid w:val="00CC6F5C"/>
    <w:rsid w:val="00CC763A"/>
    <w:rsid w:val="00CD351D"/>
    <w:rsid w:val="00CD4EEF"/>
    <w:rsid w:val="00CD73A3"/>
    <w:rsid w:val="00CD7891"/>
    <w:rsid w:val="00CE035C"/>
    <w:rsid w:val="00CE0EBA"/>
    <w:rsid w:val="00CE1C95"/>
    <w:rsid w:val="00CE2086"/>
    <w:rsid w:val="00CE6880"/>
    <w:rsid w:val="00CE8128"/>
    <w:rsid w:val="00CF04BC"/>
    <w:rsid w:val="00CF6E06"/>
    <w:rsid w:val="00CF768B"/>
    <w:rsid w:val="00D0174B"/>
    <w:rsid w:val="00D02C65"/>
    <w:rsid w:val="00D03838"/>
    <w:rsid w:val="00D05570"/>
    <w:rsid w:val="00D07F8B"/>
    <w:rsid w:val="00D1155C"/>
    <w:rsid w:val="00D15C73"/>
    <w:rsid w:val="00D15EB5"/>
    <w:rsid w:val="00D1706F"/>
    <w:rsid w:val="00D17B6A"/>
    <w:rsid w:val="00D17B75"/>
    <w:rsid w:val="00D20639"/>
    <w:rsid w:val="00D213C7"/>
    <w:rsid w:val="00D22216"/>
    <w:rsid w:val="00D22217"/>
    <w:rsid w:val="00D253AF"/>
    <w:rsid w:val="00D26FC0"/>
    <w:rsid w:val="00D31717"/>
    <w:rsid w:val="00D32A4C"/>
    <w:rsid w:val="00D32F11"/>
    <w:rsid w:val="00D36CB5"/>
    <w:rsid w:val="00D41166"/>
    <w:rsid w:val="00D42473"/>
    <w:rsid w:val="00D428EB"/>
    <w:rsid w:val="00D43834"/>
    <w:rsid w:val="00D542C8"/>
    <w:rsid w:val="00D55CFB"/>
    <w:rsid w:val="00D55F7D"/>
    <w:rsid w:val="00D604B6"/>
    <w:rsid w:val="00D611AF"/>
    <w:rsid w:val="00D61D64"/>
    <w:rsid w:val="00D62AC0"/>
    <w:rsid w:val="00D637A3"/>
    <w:rsid w:val="00D65118"/>
    <w:rsid w:val="00D66F04"/>
    <w:rsid w:val="00D6742B"/>
    <w:rsid w:val="00D77FEF"/>
    <w:rsid w:val="00D84CA3"/>
    <w:rsid w:val="00D84E44"/>
    <w:rsid w:val="00D865E1"/>
    <w:rsid w:val="00D874F1"/>
    <w:rsid w:val="00D90932"/>
    <w:rsid w:val="00D90A39"/>
    <w:rsid w:val="00D918E9"/>
    <w:rsid w:val="00D94EC2"/>
    <w:rsid w:val="00D97304"/>
    <w:rsid w:val="00D9730C"/>
    <w:rsid w:val="00DA0253"/>
    <w:rsid w:val="00DA1BDB"/>
    <w:rsid w:val="00DA3DE4"/>
    <w:rsid w:val="00DA4C7F"/>
    <w:rsid w:val="00DA66D9"/>
    <w:rsid w:val="00DB18A9"/>
    <w:rsid w:val="00DB371E"/>
    <w:rsid w:val="00DB4F46"/>
    <w:rsid w:val="00DC1407"/>
    <w:rsid w:val="00DC2CB9"/>
    <w:rsid w:val="00DD0F10"/>
    <w:rsid w:val="00DD11EA"/>
    <w:rsid w:val="00DD1DAE"/>
    <w:rsid w:val="00DD4212"/>
    <w:rsid w:val="00DE1A47"/>
    <w:rsid w:val="00DE37E7"/>
    <w:rsid w:val="00DE3E9D"/>
    <w:rsid w:val="00DE52F9"/>
    <w:rsid w:val="00DF38A4"/>
    <w:rsid w:val="00E003DF"/>
    <w:rsid w:val="00E00FFE"/>
    <w:rsid w:val="00E01351"/>
    <w:rsid w:val="00E05A64"/>
    <w:rsid w:val="00E05FAD"/>
    <w:rsid w:val="00E11933"/>
    <w:rsid w:val="00E12052"/>
    <w:rsid w:val="00E124A3"/>
    <w:rsid w:val="00E16E9F"/>
    <w:rsid w:val="00E17247"/>
    <w:rsid w:val="00E30BCB"/>
    <w:rsid w:val="00E3158D"/>
    <w:rsid w:val="00E32D2E"/>
    <w:rsid w:val="00E333AE"/>
    <w:rsid w:val="00E35C0A"/>
    <w:rsid w:val="00E35E8A"/>
    <w:rsid w:val="00E41FC9"/>
    <w:rsid w:val="00E42EC4"/>
    <w:rsid w:val="00E45160"/>
    <w:rsid w:val="00E4565E"/>
    <w:rsid w:val="00E4765E"/>
    <w:rsid w:val="00E4774D"/>
    <w:rsid w:val="00E50096"/>
    <w:rsid w:val="00E50B9A"/>
    <w:rsid w:val="00E55438"/>
    <w:rsid w:val="00E56EDD"/>
    <w:rsid w:val="00E5726B"/>
    <w:rsid w:val="00E57358"/>
    <w:rsid w:val="00E6559F"/>
    <w:rsid w:val="00E66B1D"/>
    <w:rsid w:val="00E716E1"/>
    <w:rsid w:val="00E72625"/>
    <w:rsid w:val="00E72745"/>
    <w:rsid w:val="00E756F5"/>
    <w:rsid w:val="00E760D8"/>
    <w:rsid w:val="00E80110"/>
    <w:rsid w:val="00E8048B"/>
    <w:rsid w:val="00E83949"/>
    <w:rsid w:val="00E85683"/>
    <w:rsid w:val="00E86FD0"/>
    <w:rsid w:val="00E87B8D"/>
    <w:rsid w:val="00E87D82"/>
    <w:rsid w:val="00E90305"/>
    <w:rsid w:val="00E96F55"/>
    <w:rsid w:val="00EA3FA9"/>
    <w:rsid w:val="00EA5020"/>
    <w:rsid w:val="00EA5C14"/>
    <w:rsid w:val="00EB1A2B"/>
    <w:rsid w:val="00EB22E2"/>
    <w:rsid w:val="00EB29FC"/>
    <w:rsid w:val="00EC3739"/>
    <w:rsid w:val="00EC7013"/>
    <w:rsid w:val="00ED1011"/>
    <w:rsid w:val="00ED2E83"/>
    <w:rsid w:val="00ED64F7"/>
    <w:rsid w:val="00ED7809"/>
    <w:rsid w:val="00ED7F87"/>
    <w:rsid w:val="00EE1C3F"/>
    <w:rsid w:val="00EE2E42"/>
    <w:rsid w:val="00EE454D"/>
    <w:rsid w:val="00EE551E"/>
    <w:rsid w:val="00EE55BA"/>
    <w:rsid w:val="00EE68C2"/>
    <w:rsid w:val="00EE6931"/>
    <w:rsid w:val="00EF08F9"/>
    <w:rsid w:val="00EF556C"/>
    <w:rsid w:val="00EF5CE4"/>
    <w:rsid w:val="00EF6434"/>
    <w:rsid w:val="00EF6E40"/>
    <w:rsid w:val="00EF7C6E"/>
    <w:rsid w:val="00F012A7"/>
    <w:rsid w:val="00F017C8"/>
    <w:rsid w:val="00F05E87"/>
    <w:rsid w:val="00F063B2"/>
    <w:rsid w:val="00F06A73"/>
    <w:rsid w:val="00F101B9"/>
    <w:rsid w:val="00F103AB"/>
    <w:rsid w:val="00F11B11"/>
    <w:rsid w:val="00F1214C"/>
    <w:rsid w:val="00F133E7"/>
    <w:rsid w:val="00F14B90"/>
    <w:rsid w:val="00F20735"/>
    <w:rsid w:val="00F20F08"/>
    <w:rsid w:val="00F20FF1"/>
    <w:rsid w:val="00F23837"/>
    <w:rsid w:val="00F23FFE"/>
    <w:rsid w:val="00F270F9"/>
    <w:rsid w:val="00F27DA9"/>
    <w:rsid w:val="00F30630"/>
    <w:rsid w:val="00F3240E"/>
    <w:rsid w:val="00F34FA7"/>
    <w:rsid w:val="00F37547"/>
    <w:rsid w:val="00F544DC"/>
    <w:rsid w:val="00F54C2F"/>
    <w:rsid w:val="00F5637E"/>
    <w:rsid w:val="00F62D69"/>
    <w:rsid w:val="00F643C1"/>
    <w:rsid w:val="00F667E8"/>
    <w:rsid w:val="00F67CEC"/>
    <w:rsid w:val="00F74EA0"/>
    <w:rsid w:val="00F758B7"/>
    <w:rsid w:val="00F75A7B"/>
    <w:rsid w:val="00F81C2D"/>
    <w:rsid w:val="00F81EC4"/>
    <w:rsid w:val="00F84481"/>
    <w:rsid w:val="00F911B7"/>
    <w:rsid w:val="00F914CB"/>
    <w:rsid w:val="00F935B4"/>
    <w:rsid w:val="00F94763"/>
    <w:rsid w:val="00F96E98"/>
    <w:rsid w:val="00F97292"/>
    <w:rsid w:val="00FA0F61"/>
    <w:rsid w:val="00FA4DBB"/>
    <w:rsid w:val="00FA62C1"/>
    <w:rsid w:val="00FA63F7"/>
    <w:rsid w:val="00FA742A"/>
    <w:rsid w:val="00FB5D6C"/>
    <w:rsid w:val="00FB6787"/>
    <w:rsid w:val="00FB6853"/>
    <w:rsid w:val="00FC0302"/>
    <w:rsid w:val="00FC596A"/>
    <w:rsid w:val="00FC6484"/>
    <w:rsid w:val="00FC676C"/>
    <w:rsid w:val="00FC6D92"/>
    <w:rsid w:val="00FC74C8"/>
    <w:rsid w:val="00FD0941"/>
    <w:rsid w:val="00FD781F"/>
    <w:rsid w:val="00FE1D51"/>
    <w:rsid w:val="00FE351C"/>
    <w:rsid w:val="00FE58AF"/>
    <w:rsid w:val="00FE6931"/>
    <w:rsid w:val="0258DF5A"/>
    <w:rsid w:val="030F7C92"/>
    <w:rsid w:val="0334A2CF"/>
    <w:rsid w:val="033EB279"/>
    <w:rsid w:val="038B3A37"/>
    <w:rsid w:val="03A4946A"/>
    <w:rsid w:val="04CC9684"/>
    <w:rsid w:val="04DF6DB2"/>
    <w:rsid w:val="05549F92"/>
    <w:rsid w:val="058C898F"/>
    <w:rsid w:val="05F9EA79"/>
    <w:rsid w:val="07809D2B"/>
    <w:rsid w:val="078C9F5F"/>
    <w:rsid w:val="0800334E"/>
    <w:rsid w:val="083E9291"/>
    <w:rsid w:val="087C06B2"/>
    <w:rsid w:val="08B71A7A"/>
    <w:rsid w:val="09C46EA5"/>
    <w:rsid w:val="0A8A2B15"/>
    <w:rsid w:val="0AA5EDC0"/>
    <w:rsid w:val="0AE943EC"/>
    <w:rsid w:val="0AE9BF87"/>
    <w:rsid w:val="0B3EB895"/>
    <w:rsid w:val="0B90F2D0"/>
    <w:rsid w:val="0BA8DA90"/>
    <w:rsid w:val="0D0ABA88"/>
    <w:rsid w:val="0D5DEB0F"/>
    <w:rsid w:val="0D7C7C28"/>
    <w:rsid w:val="0ECC2676"/>
    <w:rsid w:val="0EF27244"/>
    <w:rsid w:val="0F5C5802"/>
    <w:rsid w:val="0FD7188D"/>
    <w:rsid w:val="0FD81F44"/>
    <w:rsid w:val="0FFCC0FC"/>
    <w:rsid w:val="11916E20"/>
    <w:rsid w:val="120438C1"/>
    <w:rsid w:val="139C8B79"/>
    <w:rsid w:val="14DBDC5A"/>
    <w:rsid w:val="14DD7B7F"/>
    <w:rsid w:val="160F9271"/>
    <w:rsid w:val="16ABA2A3"/>
    <w:rsid w:val="170E0AC9"/>
    <w:rsid w:val="18F2FB90"/>
    <w:rsid w:val="19E0CB13"/>
    <w:rsid w:val="19E7BAA2"/>
    <w:rsid w:val="1A081074"/>
    <w:rsid w:val="1A0DDCFE"/>
    <w:rsid w:val="1B20EE71"/>
    <w:rsid w:val="1BA26433"/>
    <w:rsid w:val="1BB0D09C"/>
    <w:rsid w:val="1D00123C"/>
    <w:rsid w:val="1D82BFBF"/>
    <w:rsid w:val="1D924BF4"/>
    <w:rsid w:val="1DA8BEC6"/>
    <w:rsid w:val="1DB97080"/>
    <w:rsid w:val="1DCC1D22"/>
    <w:rsid w:val="1E0E089E"/>
    <w:rsid w:val="1E26A41B"/>
    <w:rsid w:val="1E40658F"/>
    <w:rsid w:val="1E601B40"/>
    <w:rsid w:val="1E9C5732"/>
    <w:rsid w:val="1EA1EBEE"/>
    <w:rsid w:val="1EA729B2"/>
    <w:rsid w:val="1FDF6822"/>
    <w:rsid w:val="202FA4DF"/>
    <w:rsid w:val="20A65FFF"/>
    <w:rsid w:val="20A8BB3E"/>
    <w:rsid w:val="2200E2AD"/>
    <w:rsid w:val="221E5053"/>
    <w:rsid w:val="229B0CFC"/>
    <w:rsid w:val="22D63337"/>
    <w:rsid w:val="23F3A620"/>
    <w:rsid w:val="24984F66"/>
    <w:rsid w:val="25C2D377"/>
    <w:rsid w:val="26DCF77E"/>
    <w:rsid w:val="26F2D682"/>
    <w:rsid w:val="272005DD"/>
    <w:rsid w:val="272CCDE6"/>
    <w:rsid w:val="27DCF6D7"/>
    <w:rsid w:val="27F6728E"/>
    <w:rsid w:val="284AF42D"/>
    <w:rsid w:val="287257B8"/>
    <w:rsid w:val="28BC8FDE"/>
    <w:rsid w:val="28DA8F1E"/>
    <w:rsid w:val="2A2AF745"/>
    <w:rsid w:val="2A668491"/>
    <w:rsid w:val="2A88786A"/>
    <w:rsid w:val="2C415794"/>
    <w:rsid w:val="2C6A143E"/>
    <w:rsid w:val="2C6EAB1A"/>
    <w:rsid w:val="2DD18CAF"/>
    <w:rsid w:val="2F4153C2"/>
    <w:rsid w:val="2F5DF898"/>
    <w:rsid w:val="2FFFA17B"/>
    <w:rsid w:val="309A05F8"/>
    <w:rsid w:val="30B0CA64"/>
    <w:rsid w:val="31255A1E"/>
    <w:rsid w:val="314B3463"/>
    <w:rsid w:val="3327A6E4"/>
    <w:rsid w:val="333E7161"/>
    <w:rsid w:val="337BE06C"/>
    <w:rsid w:val="3396549B"/>
    <w:rsid w:val="33D072B4"/>
    <w:rsid w:val="34752623"/>
    <w:rsid w:val="349A9BC1"/>
    <w:rsid w:val="34F7BB2D"/>
    <w:rsid w:val="358B6BA6"/>
    <w:rsid w:val="35F5FE22"/>
    <w:rsid w:val="361F38DF"/>
    <w:rsid w:val="36F051F0"/>
    <w:rsid w:val="37089685"/>
    <w:rsid w:val="3724C4F3"/>
    <w:rsid w:val="38823777"/>
    <w:rsid w:val="38FC3F6A"/>
    <w:rsid w:val="390D74C0"/>
    <w:rsid w:val="3A51994C"/>
    <w:rsid w:val="3B23D501"/>
    <w:rsid w:val="3B8E2637"/>
    <w:rsid w:val="3BC0312D"/>
    <w:rsid w:val="3C06BBB3"/>
    <w:rsid w:val="3C1048B7"/>
    <w:rsid w:val="3C5FED69"/>
    <w:rsid w:val="3C8172DF"/>
    <w:rsid w:val="3D2A902A"/>
    <w:rsid w:val="3E663C76"/>
    <w:rsid w:val="3EC544C7"/>
    <w:rsid w:val="3F7384A3"/>
    <w:rsid w:val="3FA8E592"/>
    <w:rsid w:val="400D90A3"/>
    <w:rsid w:val="40109E95"/>
    <w:rsid w:val="40494E8C"/>
    <w:rsid w:val="40A83AFB"/>
    <w:rsid w:val="41376C93"/>
    <w:rsid w:val="4147D7C8"/>
    <w:rsid w:val="4161F4EF"/>
    <w:rsid w:val="418532F0"/>
    <w:rsid w:val="41C07398"/>
    <w:rsid w:val="42B8C917"/>
    <w:rsid w:val="43471597"/>
    <w:rsid w:val="44A8A02F"/>
    <w:rsid w:val="4540A1B6"/>
    <w:rsid w:val="45A04030"/>
    <w:rsid w:val="463EBAFB"/>
    <w:rsid w:val="46A0DC85"/>
    <w:rsid w:val="470C96C7"/>
    <w:rsid w:val="4742339F"/>
    <w:rsid w:val="47489F8A"/>
    <w:rsid w:val="47790874"/>
    <w:rsid w:val="47AB40A3"/>
    <w:rsid w:val="47BD14CA"/>
    <w:rsid w:val="47E4CAE9"/>
    <w:rsid w:val="48AF424E"/>
    <w:rsid w:val="4949EEE2"/>
    <w:rsid w:val="4953C30C"/>
    <w:rsid w:val="498F5B84"/>
    <w:rsid w:val="49F8C1B7"/>
    <w:rsid w:val="4A1C013F"/>
    <w:rsid w:val="4A508AC9"/>
    <w:rsid w:val="4A67E89A"/>
    <w:rsid w:val="4A6AC6D1"/>
    <w:rsid w:val="4AD4B12C"/>
    <w:rsid w:val="4B5862A6"/>
    <w:rsid w:val="4B8F5103"/>
    <w:rsid w:val="4C0D7024"/>
    <w:rsid w:val="4C4E7086"/>
    <w:rsid w:val="4CA9F489"/>
    <w:rsid w:val="4D008048"/>
    <w:rsid w:val="4D4918A9"/>
    <w:rsid w:val="4DB6146B"/>
    <w:rsid w:val="4E67DE28"/>
    <w:rsid w:val="4E9E0668"/>
    <w:rsid w:val="4EE162CB"/>
    <w:rsid w:val="50067E09"/>
    <w:rsid w:val="50129AC3"/>
    <w:rsid w:val="513BFF42"/>
    <w:rsid w:val="51432962"/>
    <w:rsid w:val="5151ED3B"/>
    <w:rsid w:val="5177E609"/>
    <w:rsid w:val="5199D7A7"/>
    <w:rsid w:val="51FB1CC8"/>
    <w:rsid w:val="52AE1E3D"/>
    <w:rsid w:val="52B8A7A8"/>
    <w:rsid w:val="53157767"/>
    <w:rsid w:val="53E98FC8"/>
    <w:rsid w:val="54107A27"/>
    <w:rsid w:val="54211F5E"/>
    <w:rsid w:val="544E3149"/>
    <w:rsid w:val="54555486"/>
    <w:rsid w:val="5543736A"/>
    <w:rsid w:val="55DE23A8"/>
    <w:rsid w:val="56075D02"/>
    <w:rsid w:val="567B93FC"/>
    <w:rsid w:val="56A8421D"/>
    <w:rsid w:val="5952CDD3"/>
    <w:rsid w:val="5A002D7E"/>
    <w:rsid w:val="5A1ADE8D"/>
    <w:rsid w:val="5AD43FC3"/>
    <w:rsid w:val="5BD0C2F8"/>
    <w:rsid w:val="5C7E302D"/>
    <w:rsid w:val="5CE866F7"/>
    <w:rsid w:val="5D6C54A1"/>
    <w:rsid w:val="5E71FBA0"/>
    <w:rsid w:val="5EBFF0A4"/>
    <w:rsid w:val="5F31F0D9"/>
    <w:rsid w:val="5F421403"/>
    <w:rsid w:val="5FA288C0"/>
    <w:rsid w:val="60EC784F"/>
    <w:rsid w:val="61BC63AB"/>
    <w:rsid w:val="621863CF"/>
    <w:rsid w:val="623C07C3"/>
    <w:rsid w:val="6424BAF9"/>
    <w:rsid w:val="6488CE92"/>
    <w:rsid w:val="64991931"/>
    <w:rsid w:val="64A6DFC1"/>
    <w:rsid w:val="650385BE"/>
    <w:rsid w:val="65135FCF"/>
    <w:rsid w:val="6586EBAD"/>
    <w:rsid w:val="659CDC24"/>
    <w:rsid w:val="65A3FF61"/>
    <w:rsid w:val="65B3F602"/>
    <w:rsid w:val="66797509"/>
    <w:rsid w:val="66B72D64"/>
    <w:rsid w:val="673F54DA"/>
    <w:rsid w:val="678B4343"/>
    <w:rsid w:val="67BCE284"/>
    <w:rsid w:val="67CBC076"/>
    <w:rsid w:val="68070E6E"/>
    <w:rsid w:val="69AFBADB"/>
    <w:rsid w:val="6B05FCD5"/>
    <w:rsid w:val="6B1E4F02"/>
    <w:rsid w:val="6B359BB1"/>
    <w:rsid w:val="6C409A3D"/>
    <w:rsid w:val="6D1FFF54"/>
    <w:rsid w:val="6D715A24"/>
    <w:rsid w:val="6D7FD274"/>
    <w:rsid w:val="6D83A126"/>
    <w:rsid w:val="6DDB2F39"/>
    <w:rsid w:val="6DEC88EB"/>
    <w:rsid w:val="6E2C89AA"/>
    <w:rsid w:val="6E80A6E1"/>
    <w:rsid w:val="6EDA1FB7"/>
    <w:rsid w:val="6F344F11"/>
    <w:rsid w:val="6FBA9F88"/>
    <w:rsid w:val="6FEFF9BD"/>
    <w:rsid w:val="70705138"/>
    <w:rsid w:val="7090DB70"/>
    <w:rsid w:val="70A852C5"/>
    <w:rsid w:val="7169EF16"/>
    <w:rsid w:val="72082D6C"/>
    <w:rsid w:val="72881C89"/>
    <w:rsid w:val="72AC8869"/>
    <w:rsid w:val="72E49CC9"/>
    <w:rsid w:val="72E4F5F0"/>
    <w:rsid w:val="72F2473F"/>
    <w:rsid w:val="731831F7"/>
    <w:rsid w:val="738FAA27"/>
    <w:rsid w:val="73A1018E"/>
    <w:rsid w:val="73A3A785"/>
    <w:rsid w:val="73AA8388"/>
    <w:rsid w:val="73EC030B"/>
    <w:rsid w:val="744B9FAD"/>
    <w:rsid w:val="769CDD1D"/>
    <w:rsid w:val="76A2800B"/>
    <w:rsid w:val="772D8896"/>
    <w:rsid w:val="77998C0E"/>
    <w:rsid w:val="77ABF788"/>
    <w:rsid w:val="78AA59D8"/>
    <w:rsid w:val="78D0FF43"/>
    <w:rsid w:val="78EBC594"/>
    <w:rsid w:val="7972C6EB"/>
    <w:rsid w:val="79807728"/>
    <w:rsid w:val="7A966552"/>
    <w:rsid w:val="7B1BFF72"/>
    <w:rsid w:val="7B5525F6"/>
    <w:rsid w:val="7B790514"/>
    <w:rsid w:val="7BAB6B52"/>
    <w:rsid w:val="7C3FEF67"/>
    <w:rsid w:val="7C988058"/>
    <w:rsid w:val="7CD62234"/>
    <w:rsid w:val="7D8D8D92"/>
    <w:rsid w:val="7DC5A44F"/>
    <w:rsid w:val="7ED55A34"/>
    <w:rsid w:val="7F75F440"/>
    <w:rsid w:val="7FFCD9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6B5DBC"/>
  <w15:chartTrackingRefBased/>
  <w15:docId w15:val="{21ECB70A-D319-433F-A8C7-4B031594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A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53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535F"/>
  </w:style>
  <w:style w:type="paragraph" w:styleId="Piedepgina">
    <w:name w:val="footer"/>
    <w:basedOn w:val="Normal"/>
    <w:link w:val="PiedepginaCar"/>
    <w:uiPriority w:val="99"/>
    <w:unhideWhenUsed/>
    <w:rsid w:val="000853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535F"/>
  </w:style>
  <w:style w:type="paragraph" w:styleId="NormalWeb">
    <w:name w:val="Normal (Web)"/>
    <w:basedOn w:val="Normal"/>
    <w:uiPriority w:val="99"/>
    <w:semiHidden/>
    <w:unhideWhenUsed/>
    <w:rsid w:val="000F5494"/>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Refdecomentario">
    <w:name w:val="annotation reference"/>
    <w:basedOn w:val="Fuentedeprrafopredeter"/>
    <w:uiPriority w:val="99"/>
    <w:semiHidden/>
    <w:unhideWhenUsed/>
    <w:rsid w:val="00141435"/>
    <w:rPr>
      <w:sz w:val="16"/>
      <w:szCs w:val="16"/>
    </w:rPr>
  </w:style>
  <w:style w:type="paragraph" w:styleId="Textocomentario">
    <w:name w:val="annotation text"/>
    <w:basedOn w:val="Normal"/>
    <w:link w:val="TextocomentarioCar"/>
    <w:uiPriority w:val="99"/>
    <w:semiHidden/>
    <w:unhideWhenUsed/>
    <w:rsid w:val="0014143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1435"/>
    <w:rPr>
      <w:sz w:val="20"/>
      <w:szCs w:val="20"/>
    </w:rPr>
  </w:style>
  <w:style w:type="paragraph" w:styleId="Asuntodelcomentario">
    <w:name w:val="annotation subject"/>
    <w:basedOn w:val="Textocomentario"/>
    <w:next w:val="Textocomentario"/>
    <w:link w:val="AsuntodelcomentarioCar"/>
    <w:uiPriority w:val="99"/>
    <w:semiHidden/>
    <w:unhideWhenUsed/>
    <w:rsid w:val="00141435"/>
    <w:rPr>
      <w:b/>
      <w:bCs/>
    </w:rPr>
  </w:style>
  <w:style w:type="character" w:customStyle="1" w:styleId="AsuntodelcomentarioCar">
    <w:name w:val="Asunto del comentario Car"/>
    <w:basedOn w:val="TextocomentarioCar"/>
    <w:link w:val="Asuntodelcomentario"/>
    <w:uiPriority w:val="99"/>
    <w:semiHidden/>
    <w:rsid w:val="00141435"/>
    <w:rPr>
      <w:b/>
      <w:bCs/>
      <w:sz w:val="20"/>
      <w:szCs w:val="20"/>
    </w:rPr>
  </w:style>
  <w:style w:type="paragraph" w:styleId="Textodeglobo">
    <w:name w:val="Balloon Text"/>
    <w:basedOn w:val="Normal"/>
    <w:link w:val="TextodegloboCar"/>
    <w:uiPriority w:val="99"/>
    <w:semiHidden/>
    <w:unhideWhenUsed/>
    <w:rsid w:val="001414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1435"/>
    <w:rPr>
      <w:rFonts w:ascii="Segoe UI" w:hAnsi="Segoe UI" w:cs="Segoe UI"/>
      <w:sz w:val="18"/>
      <w:szCs w:val="18"/>
    </w:rPr>
  </w:style>
  <w:style w:type="character" w:styleId="Hipervnculo">
    <w:name w:val="Hyperlink"/>
    <w:basedOn w:val="Fuentedeprrafopredeter"/>
    <w:uiPriority w:val="99"/>
    <w:unhideWhenUsed/>
    <w:rsid w:val="007315B5"/>
    <w:rPr>
      <w:color w:val="0563C1" w:themeColor="hyperlink"/>
      <w:u w:val="single"/>
    </w:rPr>
  </w:style>
  <w:style w:type="paragraph" w:styleId="Textonotapie">
    <w:name w:val="footnote text"/>
    <w:basedOn w:val="Normal"/>
    <w:link w:val="TextonotapieCar"/>
    <w:uiPriority w:val="99"/>
    <w:semiHidden/>
    <w:unhideWhenUsed/>
    <w:rsid w:val="007315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315B5"/>
    <w:rPr>
      <w:sz w:val="20"/>
      <w:szCs w:val="20"/>
    </w:rPr>
  </w:style>
  <w:style w:type="paragraph" w:styleId="Prrafodelista">
    <w:name w:val="List Paragraph"/>
    <w:basedOn w:val="Normal"/>
    <w:uiPriority w:val="34"/>
    <w:qFormat/>
    <w:rsid w:val="007315B5"/>
    <w:pPr>
      <w:spacing w:line="256" w:lineRule="auto"/>
      <w:ind w:left="720"/>
      <w:contextualSpacing/>
    </w:pPr>
  </w:style>
  <w:style w:type="character" w:styleId="Refdenotaalpie">
    <w:name w:val="footnote reference"/>
    <w:basedOn w:val="Fuentedeprrafopredeter"/>
    <w:uiPriority w:val="99"/>
    <w:semiHidden/>
    <w:unhideWhenUsed/>
    <w:rsid w:val="007315B5"/>
    <w:rPr>
      <w:vertAlign w:val="superscript"/>
    </w:rPr>
  </w:style>
  <w:style w:type="character" w:styleId="Mencinsinresolver">
    <w:name w:val="Unresolved Mention"/>
    <w:basedOn w:val="Fuentedeprrafopredeter"/>
    <w:uiPriority w:val="99"/>
    <w:semiHidden/>
    <w:unhideWhenUsed/>
    <w:rsid w:val="00890601"/>
    <w:rPr>
      <w:color w:val="605E5C"/>
      <w:shd w:val="clear" w:color="auto" w:fill="E1DFDD"/>
    </w:rPr>
  </w:style>
  <w:style w:type="character" w:styleId="Hipervnculovisitado">
    <w:name w:val="FollowedHyperlink"/>
    <w:basedOn w:val="Fuentedeprrafopredeter"/>
    <w:uiPriority w:val="99"/>
    <w:semiHidden/>
    <w:unhideWhenUsed/>
    <w:rsid w:val="00EF5CE4"/>
    <w:rPr>
      <w:color w:val="954F72" w:themeColor="followedHyperlink"/>
      <w:u w:val="single"/>
    </w:rPr>
  </w:style>
  <w:style w:type="character" w:customStyle="1" w:styleId="normaltextrun">
    <w:name w:val="normaltextrun"/>
    <w:basedOn w:val="Fuentedeprrafopredeter"/>
    <w:rsid w:val="00843A3F"/>
  </w:style>
  <w:style w:type="character" w:customStyle="1" w:styleId="eop">
    <w:name w:val="eop"/>
    <w:basedOn w:val="Fuentedeprrafopredeter"/>
    <w:rsid w:val="00843A3F"/>
  </w:style>
  <w:style w:type="paragraph" w:customStyle="1" w:styleId="paragraph">
    <w:name w:val="paragraph"/>
    <w:basedOn w:val="Normal"/>
    <w:rsid w:val="005704E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31229B"/>
    <w:rPr>
      <w:b/>
      <w:bCs/>
    </w:rPr>
  </w:style>
  <w:style w:type="paragraph" w:styleId="Revisin">
    <w:name w:val="Revision"/>
    <w:hidden/>
    <w:uiPriority w:val="99"/>
    <w:semiHidden/>
    <w:rsid w:val="007B2A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3846">
      <w:bodyDiv w:val="1"/>
      <w:marLeft w:val="0"/>
      <w:marRight w:val="0"/>
      <w:marTop w:val="0"/>
      <w:marBottom w:val="0"/>
      <w:divBdr>
        <w:top w:val="none" w:sz="0" w:space="0" w:color="auto"/>
        <w:left w:val="none" w:sz="0" w:space="0" w:color="auto"/>
        <w:bottom w:val="none" w:sz="0" w:space="0" w:color="auto"/>
        <w:right w:val="none" w:sz="0" w:space="0" w:color="auto"/>
      </w:divBdr>
    </w:div>
    <w:div w:id="381832246">
      <w:bodyDiv w:val="1"/>
      <w:marLeft w:val="0"/>
      <w:marRight w:val="0"/>
      <w:marTop w:val="0"/>
      <w:marBottom w:val="0"/>
      <w:divBdr>
        <w:top w:val="none" w:sz="0" w:space="0" w:color="auto"/>
        <w:left w:val="none" w:sz="0" w:space="0" w:color="auto"/>
        <w:bottom w:val="none" w:sz="0" w:space="0" w:color="auto"/>
        <w:right w:val="none" w:sz="0" w:space="0" w:color="auto"/>
      </w:divBdr>
    </w:div>
    <w:div w:id="818426268">
      <w:bodyDiv w:val="1"/>
      <w:marLeft w:val="0"/>
      <w:marRight w:val="0"/>
      <w:marTop w:val="0"/>
      <w:marBottom w:val="0"/>
      <w:divBdr>
        <w:top w:val="none" w:sz="0" w:space="0" w:color="auto"/>
        <w:left w:val="none" w:sz="0" w:space="0" w:color="auto"/>
        <w:bottom w:val="none" w:sz="0" w:space="0" w:color="auto"/>
        <w:right w:val="none" w:sz="0" w:space="0" w:color="auto"/>
      </w:divBdr>
    </w:div>
    <w:div w:id="964652943">
      <w:bodyDiv w:val="1"/>
      <w:marLeft w:val="0"/>
      <w:marRight w:val="0"/>
      <w:marTop w:val="0"/>
      <w:marBottom w:val="0"/>
      <w:divBdr>
        <w:top w:val="none" w:sz="0" w:space="0" w:color="auto"/>
        <w:left w:val="none" w:sz="0" w:space="0" w:color="auto"/>
        <w:bottom w:val="none" w:sz="0" w:space="0" w:color="auto"/>
        <w:right w:val="none" w:sz="0" w:space="0" w:color="auto"/>
      </w:divBdr>
    </w:div>
    <w:div w:id="1149400229">
      <w:bodyDiv w:val="1"/>
      <w:marLeft w:val="0"/>
      <w:marRight w:val="0"/>
      <w:marTop w:val="0"/>
      <w:marBottom w:val="0"/>
      <w:divBdr>
        <w:top w:val="none" w:sz="0" w:space="0" w:color="auto"/>
        <w:left w:val="none" w:sz="0" w:space="0" w:color="auto"/>
        <w:bottom w:val="none" w:sz="0" w:space="0" w:color="auto"/>
        <w:right w:val="none" w:sz="0" w:space="0" w:color="auto"/>
      </w:divBdr>
    </w:div>
    <w:div w:id="1304848911">
      <w:bodyDiv w:val="1"/>
      <w:marLeft w:val="0"/>
      <w:marRight w:val="0"/>
      <w:marTop w:val="0"/>
      <w:marBottom w:val="0"/>
      <w:divBdr>
        <w:top w:val="none" w:sz="0" w:space="0" w:color="auto"/>
        <w:left w:val="none" w:sz="0" w:space="0" w:color="auto"/>
        <w:bottom w:val="none" w:sz="0" w:space="0" w:color="auto"/>
        <w:right w:val="none" w:sz="0" w:space="0" w:color="auto"/>
      </w:divBdr>
    </w:div>
    <w:div w:id="1398934786">
      <w:bodyDiv w:val="1"/>
      <w:marLeft w:val="0"/>
      <w:marRight w:val="0"/>
      <w:marTop w:val="0"/>
      <w:marBottom w:val="0"/>
      <w:divBdr>
        <w:top w:val="none" w:sz="0" w:space="0" w:color="auto"/>
        <w:left w:val="none" w:sz="0" w:space="0" w:color="auto"/>
        <w:bottom w:val="none" w:sz="0" w:space="0" w:color="auto"/>
        <w:right w:val="none" w:sz="0" w:space="0" w:color="auto"/>
      </w:divBdr>
    </w:div>
    <w:div w:id="1716082381">
      <w:bodyDiv w:val="1"/>
      <w:marLeft w:val="0"/>
      <w:marRight w:val="0"/>
      <w:marTop w:val="0"/>
      <w:marBottom w:val="0"/>
      <w:divBdr>
        <w:top w:val="none" w:sz="0" w:space="0" w:color="auto"/>
        <w:left w:val="none" w:sz="0" w:space="0" w:color="auto"/>
        <w:bottom w:val="none" w:sz="0" w:space="0" w:color="auto"/>
        <w:right w:val="none" w:sz="0" w:space="0" w:color="auto"/>
      </w:divBdr>
    </w:div>
    <w:div w:id="2069448821">
      <w:bodyDiv w:val="1"/>
      <w:marLeft w:val="0"/>
      <w:marRight w:val="0"/>
      <w:marTop w:val="0"/>
      <w:marBottom w:val="0"/>
      <w:divBdr>
        <w:top w:val="none" w:sz="0" w:space="0" w:color="auto"/>
        <w:left w:val="none" w:sz="0" w:space="0" w:color="auto"/>
        <w:bottom w:val="none" w:sz="0" w:space="0" w:color="auto"/>
        <w:right w:val="none" w:sz="0" w:space="0" w:color="auto"/>
      </w:divBdr>
    </w:div>
    <w:div w:id="2073966429">
      <w:bodyDiv w:val="1"/>
      <w:marLeft w:val="0"/>
      <w:marRight w:val="0"/>
      <w:marTop w:val="0"/>
      <w:marBottom w:val="0"/>
      <w:divBdr>
        <w:top w:val="none" w:sz="0" w:space="0" w:color="auto"/>
        <w:left w:val="none" w:sz="0" w:space="0" w:color="auto"/>
        <w:bottom w:val="none" w:sz="0" w:space="0" w:color="auto"/>
        <w:right w:val="none" w:sz="0" w:space="0" w:color="auto"/>
      </w:divBdr>
    </w:div>
    <w:div w:id="2081977731">
      <w:bodyDiv w:val="1"/>
      <w:marLeft w:val="0"/>
      <w:marRight w:val="0"/>
      <w:marTop w:val="0"/>
      <w:marBottom w:val="0"/>
      <w:divBdr>
        <w:top w:val="none" w:sz="0" w:space="0" w:color="auto"/>
        <w:left w:val="none" w:sz="0" w:space="0" w:color="auto"/>
        <w:bottom w:val="none" w:sz="0" w:space="0" w:color="auto"/>
        <w:right w:val="none" w:sz="0" w:space="0" w:color="auto"/>
      </w:divBdr>
      <w:divsChild>
        <w:div w:id="324669714">
          <w:marLeft w:val="0"/>
          <w:marRight w:val="0"/>
          <w:marTop w:val="0"/>
          <w:marBottom w:val="0"/>
          <w:divBdr>
            <w:top w:val="none" w:sz="0" w:space="0" w:color="auto"/>
            <w:left w:val="none" w:sz="0" w:space="0" w:color="auto"/>
            <w:bottom w:val="none" w:sz="0" w:space="0" w:color="auto"/>
            <w:right w:val="none" w:sz="0" w:space="0" w:color="auto"/>
          </w:divBdr>
        </w:div>
        <w:div w:id="869495223">
          <w:marLeft w:val="0"/>
          <w:marRight w:val="0"/>
          <w:marTop w:val="0"/>
          <w:marBottom w:val="0"/>
          <w:divBdr>
            <w:top w:val="none" w:sz="0" w:space="0" w:color="auto"/>
            <w:left w:val="none" w:sz="0" w:space="0" w:color="auto"/>
            <w:bottom w:val="none" w:sz="0" w:space="0" w:color="auto"/>
            <w:right w:val="none" w:sz="0" w:space="0" w:color="auto"/>
          </w:divBdr>
        </w:div>
        <w:div w:id="2138138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E4E4FDD66F6564794CF0AA1CB4405C3" ma:contentTypeVersion="12" ma:contentTypeDescription="Crear nuevo documento." ma:contentTypeScope="" ma:versionID="37cd9e293eb6a6d272c47bb2f4d022d0">
  <xsd:schema xmlns:xsd="http://www.w3.org/2001/XMLSchema" xmlns:xs="http://www.w3.org/2001/XMLSchema" xmlns:p="http://schemas.microsoft.com/office/2006/metadata/properties" xmlns:ns2="435a11ef-c2bf-4d1e-b58b-639ade20a33f" xmlns:ns3="498b611d-e1f9-4886-a3c0-032d1958834a" targetNamespace="http://schemas.microsoft.com/office/2006/metadata/properties" ma:root="true" ma:fieldsID="e97299e72b569fff92f676a4144c46d7" ns2:_="" ns3:_="">
    <xsd:import namespace="435a11ef-c2bf-4d1e-b58b-639ade20a33f"/>
    <xsd:import namespace="498b611d-e1f9-4886-a3c0-032d195883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b611d-e1f9-4886-a3c0-032d195883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3BE55-2D35-4C13-ACE1-128ED2737825}">
  <ds:schemaRefs>
    <ds:schemaRef ds:uri="http://schemas.microsoft.com/sharepoint/v3/contenttype/forms"/>
  </ds:schemaRefs>
</ds:datastoreItem>
</file>

<file path=customXml/itemProps2.xml><?xml version="1.0" encoding="utf-8"?>
<ds:datastoreItem xmlns:ds="http://schemas.openxmlformats.org/officeDocument/2006/customXml" ds:itemID="{3A2FAC81-D083-4CF9-B119-E5BD8E9CAC16}"/>
</file>

<file path=customXml/itemProps3.xml><?xml version="1.0" encoding="utf-8"?>
<ds:datastoreItem xmlns:ds="http://schemas.openxmlformats.org/officeDocument/2006/customXml" ds:itemID="{CC28FAE6-16DA-433E-8111-68FE74D4AF8C}">
  <ds:schemaRefs>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purl.org/dc/dcmitype/"/>
    <ds:schemaRef ds:uri="http://schemas.microsoft.com/office/infopath/2007/PartnerControls"/>
    <ds:schemaRef ds:uri="435a11ef-c2bf-4d1e-b58b-639ade20a33f"/>
    <ds:schemaRef ds:uri="169d124a-7038-4661-9798-07c2ed8341d9"/>
    <ds:schemaRef ds:uri="http://schemas.microsoft.com/sharepoint/v3"/>
  </ds:schemaRefs>
</ds:datastoreItem>
</file>

<file path=customXml/itemProps4.xml><?xml version="1.0" encoding="utf-8"?>
<ds:datastoreItem xmlns:ds="http://schemas.openxmlformats.org/officeDocument/2006/customXml" ds:itemID="{90A8D5C0-F0AB-4387-86D7-B8617B119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5174</Characters>
  <Application>Microsoft Office Word</Application>
  <DocSecurity>0</DocSecurity>
  <Lines>43</Lines>
  <Paragraphs>12</Paragraphs>
  <ScaleCrop>false</ScaleCrop>
  <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Juancho Tabares</dc:creator>
  <cp:keywords/>
  <dc:description/>
  <cp:lastModifiedBy>Alejandro Guzman Gonzalez</cp:lastModifiedBy>
  <cp:revision>2</cp:revision>
  <cp:lastPrinted>2021-03-10T18:32:00Z</cp:lastPrinted>
  <dcterms:created xsi:type="dcterms:W3CDTF">2022-03-16T15:46:00Z</dcterms:created>
  <dcterms:modified xsi:type="dcterms:W3CDTF">2022-03-16T15:46:00Z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0x010100EE4E4FDD66F6564794CF0AA1CB4405C3</vt:lpwstr>
  </property>
</Properties>
</file>