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336" w:rsidRPr="00427696" w:rsidRDefault="005B5336" w:rsidP="00875873">
      <w:pPr>
        <w:pStyle w:val="Sinespaciado"/>
      </w:pPr>
    </w:p>
    <w:p w:rsidR="005B5336" w:rsidRPr="00427696" w:rsidRDefault="005B5336" w:rsidP="005B5336">
      <w:pPr>
        <w:spacing w:after="0" w:line="240" w:lineRule="auto"/>
        <w:jc w:val="center"/>
        <w:rPr>
          <w:rFonts w:ascii="Arial" w:hAnsi="Arial" w:cs="Arial"/>
        </w:rPr>
      </w:pPr>
    </w:p>
    <w:p w:rsidR="005B5336" w:rsidRPr="00427696" w:rsidRDefault="005B5336" w:rsidP="005B5336">
      <w:pPr>
        <w:spacing w:after="0" w:line="240" w:lineRule="auto"/>
        <w:jc w:val="center"/>
        <w:rPr>
          <w:rFonts w:ascii="Arial" w:hAnsi="Arial" w:cs="Arial"/>
        </w:rPr>
      </w:pPr>
    </w:p>
    <w:p w:rsidR="005B5336" w:rsidRPr="00427696" w:rsidRDefault="005B5336" w:rsidP="005B5336">
      <w:pPr>
        <w:spacing w:after="0" w:line="240" w:lineRule="auto"/>
        <w:jc w:val="center"/>
        <w:rPr>
          <w:rFonts w:ascii="Arial" w:hAnsi="Arial" w:cs="Arial"/>
        </w:rPr>
      </w:pPr>
    </w:p>
    <w:p w:rsidR="005B5336" w:rsidRPr="00427696" w:rsidRDefault="005B5336" w:rsidP="005B5336">
      <w:pPr>
        <w:spacing w:after="0" w:line="240" w:lineRule="auto"/>
        <w:jc w:val="center"/>
        <w:rPr>
          <w:rFonts w:ascii="Arial" w:hAnsi="Arial" w:cs="Arial"/>
        </w:rPr>
      </w:pPr>
      <w:r w:rsidRPr="00427696">
        <w:rPr>
          <w:rFonts w:ascii="Arial" w:hAnsi="Arial" w:cs="Arial"/>
          <w:noProof/>
          <w:lang w:eastAsia="es-CO"/>
        </w:rPr>
        <w:drawing>
          <wp:anchor distT="0" distB="0" distL="114300" distR="114300" simplePos="0" relativeHeight="251659264" behindDoc="1" locked="0" layoutInCell="1" allowOverlap="1">
            <wp:simplePos x="0" y="0"/>
            <wp:positionH relativeFrom="column">
              <wp:posOffset>765175</wp:posOffset>
            </wp:positionH>
            <wp:positionV relativeFrom="paragraph">
              <wp:posOffset>-633095</wp:posOffset>
            </wp:positionV>
            <wp:extent cx="4243070" cy="3568700"/>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243070" cy="3568700"/>
                    </a:xfrm>
                    <a:prstGeom prst="rect">
                      <a:avLst/>
                    </a:prstGeom>
                    <a:noFill/>
                    <a:ln>
                      <a:noFill/>
                    </a:ln>
                  </pic:spPr>
                </pic:pic>
              </a:graphicData>
            </a:graphic>
          </wp:anchor>
        </w:drawing>
      </w:r>
    </w:p>
    <w:p w:rsidR="005B5336" w:rsidRPr="00427696" w:rsidRDefault="005B5336" w:rsidP="005B5336">
      <w:pPr>
        <w:spacing w:after="0" w:line="240" w:lineRule="auto"/>
        <w:jc w:val="center"/>
        <w:rPr>
          <w:rFonts w:ascii="Arial" w:hAnsi="Arial" w:cs="Arial"/>
        </w:rPr>
      </w:pPr>
    </w:p>
    <w:p w:rsidR="005B5336" w:rsidRPr="00427696" w:rsidRDefault="005B5336" w:rsidP="005B5336">
      <w:pPr>
        <w:spacing w:after="0" w:line="240" w:lineRule="auto"/>
        <w:jc w:val="center"/>
        <w:rPr>
          <w:rFonts w:ascii="Arial" w:hAnsi="Arial" w:cs="Arial"/>
        </w:rPr>
      </w:pPr>
    </w:p>
    <w:p w:rsidR="005B5336" w:rsidRPr="00427696" w:rsidRDefault="005B5336" w:rsidP="005B5336">
      <w:pPr>
        <w:spacing w:after="0" w:line="240" w:lineRule="auto"/>
        <w:jc w:val="center"/>
        <w:rPr>
          <w:rFonts w:ascii="Arial" w:hAnsi="Arial" w:cs="Arial"/>
        </w:rPr>
      </w:pPr>
    </w:p>
    <w:p w:rsidR="005B5336" w:rsidRPr="00427696" w:rsidRDefault="005B5336" w:rsidP="005B5336">
      <w:pPr>
        <w:spacing w:after="0" w:line="240" w:lineRule="auto"/>
        <w:jc w:val="center"/>
        <w:rPr>
          <w:rFonts w:ascii="Arial" w:hAnsi="Arial" w:cs="Arial"/>
        </w:rPr>
      </w:pPr>
    </w:p>
    <w:p w:rsidR="005B5336" w:rsidRPr="00427696" w:rsidRDefault="005B5336" w:rsidP="005B5336">
      <w:pPr>
        <w:spacing w:after="0" w:line="240" w:lineRule="auto"/>
        <w:jc w:val="center"/>
        <w:rPr>
          <w:rFonts w:ascii="Arial" w:hAnsi="Arial" w:cs="Arial"/>
        </w:rPr>
      </w:pPr>
    </w:p>
    <w:p w:rsidR="005B5336" w:rsidRPr="00427696" w:rsidRDefault="005B5336" w:rsidP="005B5336">
      <w:pPr>
        <w:spacing w:after="0" w:line="240" w:lineRule="auto"/>
        <w:jc w:val="center"/>
        <w:rPr>
          <w:rFonts w:ascii="Arial" w:hAnsi="Arial" w:cs="Arial"/>
        </w:rPr>
      </w:pPr>
    </w:p>
    <w:p w:rsidR="005B5336" w:rsidRPr="00427696" w:rsidRDefault="005B5336" w:rsidP="005B5336">
      <w:pPr>
        <w:spacing w:after="0" w:line="240" w:lineRule="auto"/>
        <w:jc w:val="center"/>
        <w:rPr>
          <w:rFonts w:ascii="Arial" w:hAnsi="Arial" w:cs="Arial"/>
        </w:rPr>
      </w:pPr>
    </w:p>
    <w:p w:rsidR="005B5336" w:rsidRPr="00427696" w:rsidRDefault="005B5336" w:rsidP="005B5336">
      <w:pPr>
        <w:spacing w:after="0" w:line="240" w:lineRule="auto"/>
        <w:jc w:val="center"/>
        <w:rPr>
          <w:rFonts w:ascii="Arial" w:hAnsi="Arial" w:cs="Arial"/>
        </w:rPr>
      </w:pPr>
    </w:p>
    <w:p w:rsidR="005B5336" w:rsidRPr="00427696" w:rsidRDefault="005B5336" w:rsidP="005B5336">
      <w:pPr>
        <w:spacing w:after="0" w:line="240" w:lineRule="auto"/>
        <w:jc w:val="center"/>
        <w:rPr>
          <w:rFonts w:ascii="Arial" w:hAnsi="Arial" w:cs="Arial"/>
        </w:rPr>
      </w:pPr>
    </w:p>
    <w:p w:rsidR="005B5336" w:rsidRPr="00427696" w:rsidRDefault="005B5336" w:rsidP="005B5336">
      <w:pPr>
        <w:spacing w:after="0" w:line="240" w:lineRule="auto"/>
        <w:jc w:val="center"/>
        <w:rPr>
          <w:rFonts w:ascii="Arial" w:hAnsi="Arial" w:cs="Arial"/>
        </w:rPr>
      </w:pPr>
    </w:p>
    <w:p w:rsidR="005B5336" w:rsidRPr="00427696" w:rsidRDefault="005B5336" w:rsidP="005B5336">
      <w:pPr>
        <w:spacing w:after="0" w:line="240" w:lineRule="auto"/>
        <w:jc w:val="center"/>
        <w:rPr>
          <w:rFonts w:ascii="Arial" w:hAnsi="Arial" w:cs="Arial"/>
        </w:rPr>
      </w:pPr>
    </w:p>
    <w:p w:rsidR="005B5336" w:rsidRPr="00427696" w:rsidRDefault="005B5336" w:rsidP="005B5336">
      <w:pPr>
        <w:spacing w:after="0" w:line="240" w:lineRule="auto"/>
        <w:jc w:val="center"/>
        <w:rPr>
          <w:rFonts w:ascii="Arial" w:hAnsi="Arial" w:cs="Arial"/>
        </w:rPr>
      </w:pPr>
    </w:p>
    <w:p w:rsidR="005B5336" w:rsidRPr="00427696" w:rsidRDefault="005B5336" w:rsidP="005B5336">
      <w:pPr>
        <w:spacing w:after="0" w:line="240" w:lineRule="auto"/>
        <w:jc w:val="center"/>
        <w:rPr>
          <w:rFonts w:ascii="Arial" w:hAnsi="Arial" w:cs="Arial"/>
        </w:rPr>
      </w:pPr>
    </w:p>
    <w:p w:rsidR="005B5336" w:rsidRPr="00427696" w:rsidRDefault="005B5336" w:rsidP="005B5336">
      <w:pPr>
        <w:spacing w:after="0" w:line="240" w:lineRule="auto"/>
        <w:jc w:val="center"/>
        <w:rPr>
          <w:rFonts w:ascii="Arial" w:hAnsi="Arial" w:cs="Arial"/>
        </w:rPr>
      </w:pPr>
    </w:p>
    <w:p w:rsidR="005B5336" w:rsidRPr="00427696" w:rsidRDefault="005B5336" w:rsidP="005B5336">
      <w:pPr>
        <w:spacing w:after="0" w:line="240" w:lineRule="auto"/>
        <w:jc w:val="center"/>
        <w:rPr>
          <w:rFonts w:ascii="Arial" w:hAnsi="Arial" w:cs="Arial"/>
        </w:rPr>
      </w:pPr>
    </w:p>
    <w:p w:rsidR="005B5336" w:rsidRPr="00427696" w:rsidRDefault="005B5336" w:rsidP="005B5336">
      <w:pPr>
        <w:spacing w:after="0" w:line="240" w:lineRule="auto"/>
        <w:jc w:val="center"/>
        <w:rPr>
          <w:rFonts w:ascii="Arial" w:hAnsi="Arial" w:cs="Arial"/>
        </w:rPr>
      </w:pPr>
    </w:p>
    <w:p w:rsidR="005B5336" w:rsidRPr="00427696" w:rsidRDefault="005B5336" w:rsidP="005B5336">
      <w:pPr>
        <w:spacing w:after="0" w:line="240" w:lineRule="auto"/>
        <w:jc w:val="center"/>
        <w:rPr>
          <w:rFonts w:ascii="Arial" w:hAnsi="Arial" w:cs="Arial"/>
        </w:rPr>
      </w:pPr>
    </w:p>
    <w:p w:rsidR="005B5336" w:rsidRPr="00427696" w:rsidRDefault="005B5336" w:rsidP="005B5336">
      <w:pPr>
        <w:spacing w:after="0" w:line="240" w:lineRule="auto"/>
        <w:jc w:val="center"/>
        <w:rPr>
          <w:rFonts w:ascii="Arial" w:hAnsi="Arial" w:cs="Arial"/>
        </w:rPr>
      </w:pPr>
    </w:p>
    <w:p w:rsidR="005B5336" w:rsidRPr="00427696" w:rsidRDefault="005B5336" w:rsidP="005B5336">
      <w:pPr>
        <w:spacing w:after="0" w:line="240" w:lineRule="auto"/>
        <w:jc w:val="center"/>
        <w:rPr>
          <w:rFonts w:ascii="Arial" w:hAnsi="Arial" w:cs="Arial"/>
          <w:b/>
        </w:rPr>
      </w:pPr>
      <w:r w:rsidRPr="00427696">
        <w:rPr>
          <w:rFonts w:ascii="Arial" w:hAnsi="Arial" w:cs="Arial"/>
          <w:b/>
        </w:rPr>
        <w:t>UNIDAD NACIONAL DE PROTECCIÓN – UNP</w:t>
      </w:r>
    </w:p>
    <w:p w:rsidR="005B5336" w:rsidRPr="00427696" w:rsidRDefault="005B5336" w:rsidP="005B5336">
      <w:pPr>
        <w:spacing w:after="0" w:line="240" w:lineRule="auto"/>
        <w:jc w:val="center"/>
        <w:rPr>
          <w:rFonts w:ascii="Arial" w:hAnsi="Arial" w:cs="Arial"/>
          <w:b/>
        </w:rPr>
      </w:pPr>
    </w:p>
    <w:p w:rsidR="00613790" w:rsidRDefault="00613790" w:rsidP="00AA3557">
      <w:pPr>
        <w:spacing w:after="0" w:line="240" w:lineRule="auto"/>
        <w:rPr>
          <w:rFonts w:ascii="Arial" w:hAnsi="Arial" w:cs="Arial"/>
          <w:b/>
        </w:rPr>
      </w:pPr>
    </w:p>
    <w:p w:rsidR="00613790" w:rsidRDefault="00613790" w:rsidP="005B5336">
      <w:pPr>
        <w:spacing w:after="0" w:line="240" w:lineRule="auto"/>
        <w:jc w:val="center"/>
        <w:rPr>
          <w:rFonts w:ascii="Arial" w:hAnsi="Arial" w:cs="Arial"/>
          <w:b/>
        </w:rPr>
      </w:pPr>
    </w:p>
    <w:p w:rsidR="00613790" w:rsidRDefault="00AA3557" w:rsidP="005B5336">
      <w:pPr>
        <w:spacing w:after="0" w:line="240" w:lineRule="auto"/>
        <w:jc w:val="center"/>
        <w:rPr>
          <w:rFonts w:ascii="Arial" w:hAnsi="Arial" w:cs="Arial"/>
          <w:b/>
        </w:rPr>
      </w:pPr>
      <w:r>
        <w:rPr>
          <w:rFonts w:ascii="Arial" w:hAnsi="Arial" w:cs="Arial"/>
          <w:b/>
        </w:rPr>
        <w:t>OFICINA ASESORA DE PLANEACI</w:t>
      </w:r>
      <w:r w:rsidR="003C42BF">
        <w:rPr>
          <w:rFonts w:ascii="Arial" w:hAnsi="Arial" w:cs="Arial"/>
          <w:b/>
        </w:rPr>
        <w:t>Ó</w:t>
      </w:r>
      <w:r>
        <w:rPr>
          <w:rFonts w:ascii="Arial" w:hAnsi="Arial" w:cs="Arial"/>
          <w:b/>
        </w:rPr>
        <w:t>N E INFORMACI</w:t>
      </w:r>
      <w:r w:rsidR="003C42BF">
        <w:rPr>
          <w:rFonts w:ascii="Arial" w:hAnsi="Arial" w:cs="Arial"/>
          <w:b/>
        </w:rPr>
        <w:t>Ó</w:t>
      </w:r>
      <w:r>
        <w:rPr>
          <w:rFonts w:ascii="Arial" w:hAnsi="Arial" w:cs="Arial"/>
          <w:b/>
        </w:rPr>
        <w:t>N</w:t>
      </w:r>
    </w:p>
    <w:p w:rsidR="00613790" w:rsidRPr="00427696" w:rsidRDefault="00613790" w:rsidP="005B5336">
      <w:pPr>
        <w:spacing w:after="0" w:line="240" w:lineRule="auto"/>
        <w:jc w:val="center"/>
        <w:rPr>
          <w:rFonts w:ascii="Arial" w:hAnsi="Arial" w:cs="Arial"/>
          <w:b/>
        </w:rPr>
      </w:pPr>
    </w:p>
    <w:p w:rsidR="005B5336" w:rsidRPr="00427696" w:rsidRDefault="005B5336" w:rsidP="005B5336">
      <w:pPr>
        <w:spacing w:after="0" w:line="240" w:lineRule="auto"/>
        <w:jc w:val="center"/>
        <w:rPr>
          <w:rFonts w:ascii="Arial" w:hAnsi="Arial" w:cs="Arial"/>
          <w:b/>
        </w:rPr>
      </w:pPr>
    </w:p>
    <w:p w:rsidR="005B5336" w:rsidRPr="00427696" w:rsidRDefault="005B5336" w:rsidP="005B5336">
      <w:pPr>
        <w:spacing w:after="0" w:line="240" w:lineRule="auto"/>
        <w:jc w:val="center"/>
        <w:rPr>
          <w:rFonts w:ascii="Arial" w:hAnsi="Arial" w:cs="Arial"/>
          <w:b/>
        </w:rPr>
      </w:pPr>
    </w:p>
    <w:p w:rsidR="0081706A" w:rsidRDefault="00AA3557" w:rsidP="005B5336">
      <w:pPr>
        <w:spacing w:after="0" w:line="240" w:lineRule="auto"/>
        <w:jc w:val="center"/>
        <w:rPr>
          <w:rFonts w:ascii="Arial" w:hAnsi="Arial" w:cs="Arial"/>
          <w:b/>
        </w:rPr>
      </w:pPr>
      <w:r>
        <w:rPr>
          <w:rFonts w:ascii="Arial" w:hAnsi="Arial" w:cs="Arial"/>
          <w:b/>
        </w:rPr>
        <w:t xml:space="preserve">INFORME DE SEGUIMIENTO AL PLANDE </w:t>
      </w:r>
      <w:r w:rsidR="004B0B6B">
        <w:rPr>
          <w:rFonts w:ascii="Arial" w:hAnsi="Arial" w:cs="Arial"/>
          <w:b/>
        </w:rPr>
        <w:t>PART</w:t>
      </w:r>
      <w:r w:rsidR="0081706A">
        <w:rPr>
          <w:rFonts w:ascii="Arial" w:hAnsi="Arial" w:cs="Arial"/>
          <w:b/>
        </w:rPr>
        <w:t>I</w:t>
      </w:r>
      <w:r w:rsidR="004B0B6B">
        <w:rPr>
          <w:rFonts w:ascii="Arial" w:hAnsi="Arial" w:cs="Arial"/>
          <w:b/>
        </w:rPr>
        <w:t>CIPACI</w:t>
      </w:r>
      <w:r w:rsidR="00564851">
        <w:rPr>
          <w:rFonts w:ascii="Arial" w:hAnsi="Arial" w:cs="Arial"/>
          <w:b/>
        </w:rPr>
        <w:t>Ó</w:t>
      </w:r>
      <w:r w:rsidR="004B0B6B">
        <w:rPr>
          <w:rFonts w:ascii="Arial" w:hAnsi="Arial" w:cs="Arial"/>
          <w:b/>
        </w:rPr>
        <w:t xml:space="preserve">N CIUDADANA </w:t>
      </w:r>
    </w:p>
    <w:p w:rsidR="0081706A" w:rsidRDefault="004B0B6B" w:rsidP="005B5336">
      <w:pPr>
        <w:spacing w:after="0" w:line="240" w:lineRule="auto"/>
        <w:jc w:val="center"/>
        <w:rPr>
          <w:rFonts w:ascii="Arial" w:hAnsi="Arial" w:cs="Arial"/>
          <w:b/>
        </w:rPr>
      </w:pPr>
      <w:r>
        <w:rPr>
          <w:rFonts w:ascii="Arial" w:hAnsi="Arial" w:cs="Arial"/>
          <w:b/>
        </w:rPr>
        <w:t xml:space="preserve">UNP </w:t>
      </w:r>
    </w:p>
    <w:p w:rsidR="005B5336" w:rsidRPr="00427696" w:rsidRDefault="003C4A87" w:rsidP="005B5336">
      <w:pPr>
        <w:spacing w:after="0" w:line="240" w:lineRule="auto"/>
        <w:jc w:val="center"/>
        <w:rPr>
          <w:rFonts w:ascii="Arial" w:hAnsi="Arial" w:cs="Arial"/>
          <w:b/>
        </w:rPr>
      </w:pPr>
      <w:r>
        <w:rPr>
          <w:rFonts w:ascii="Arial" w:hAnsi="Arial" w:cs="Arial"/>
          <w:b/>
        </w:rPr>
        <w:t xml:space="preserve">CUARTO </w:t>
      </w:r>
      <w:r w:rsidR="00B75EFD">
        <w:rPr>
          <w:rFonts w:ascii="Arial" w:hAnsi="Arial" w:cs="Arial"/>
          <w:b/>
        </w:rPr>
        <w:t xml:space="preserve"> </w:t>
      </w:r>
      <w:r w:rsidR="00C63C89">
        <w:rPr>
          <w:rFonts w:ascii="Arial" w:hAnsi="Arial" w:cs="Arial"/>
          <w:b/>
        </w:rPr>
        <w:t>TRIMESTRE</w:t>
      </w:r>
      <w:r w:rsidR="00B75EFD">
        <w:rPr>
          <w:rFonts w:ascii="Arial" w:hAnsi="Arial" w:cs="Arial"/>
          <w:b/>
        </w:rPr>
        <w:t xml:space="preserve"> </w:t>
      </w:r>
      <w:r w:rsidR="00C67DCE">
        <w:rPr>
          <w:rFonts w:ascii="Arial" w:hAnsi="Arial" w:cs="Arial"/>
          <w:b/>
        </w:rPr>
        <w:t>2020</w:t>
      </w:r>
      <w:bookmarkStart w:id="0" w:name="_GoBack"/>
      <w:bookmarkEnd w:id="0"/>
    </w:p>
    <w:p w:rsidR="005B5336" w:rsidRPr="00427696" w:rsidRDefault="005B5336" w:rsidP="005B5336">
      <w:pPr>
        <w:spacing w:after="0" w:line="240" w:lineRule="auto"/>
        <w:jc w:val="center"/>
        <w:rPr>
          <w:rFonts w:ascii="Arial" w:hAnsi="Arial" w:cs="Arial"/>
          <w:b/>
        </w:rPr>
      </w:pPr>
    </w:p>
    <w:p w:rsidR="005B5336" w:rsidRPr="00427696" w:rsidRDefault="005B5336" w:rsidP="005B5336">
      <w:pPr>
        <w:spacing w:after="0" w:line="240" w:lineRule="auto"/>
        <w:jc w:val="center"/>
        <w:rPr>
          <w:rFonts w:ascii="Arial" w:hAnsi="Arial" w:cs="Arial"/>
          <w:b/>
        </w:rPr>
      </w:pPr>
    </w:p>
    <w:p w:rsidR="005B5336" w:rsidRDefault="005B5336" w:rsidP="005B5336">
      <w:pPr>
        <w:spacing w:after="0" w:line="240" w:lineRule="auto"/>
        <w:jc w:val="center"/>
        <w:rPr>
          <w:rFonts w:ascii="Arial" w:hAnsi="Arial" w:cs="Arial"/>
          <w:b/>
        </w:rPr>
      </w:pPr>
    </w:p>
    <w:p w:rsidR="00613790" w:rsidRDefault="00613790" w:rsidP="005B5336">
      <w:pPr>
        <w:spacing w:after="0" w:line="240" w:lineRule="auto"/>
        <w:jc w:val="center"/>
        <w:rPr>
          <w:rFonts w:ascii="Arial" w:hAnsi="Arial" w:cs="Arial"/>
          <w:b/>
        </w:rPr>
      </w:pPr>
    </w:p>
    <w:p w:rsidR="00613790" w:rsidRDefault="00613790" w:rsidP="005B5336">
      <w:pPr>
        <w:spacing w:after="0" w:line="240" w:lineRule="auto"/>
        <w:jc w:val="center"/>
        <w:rPr>
          <w:rFonts w:ascii="Arial" w:hAnsi="Arial" w:cs="Arial"/>
          <w:b/>
        </w:rPr>
      </w:pPr>
    </w:p>
    <w:p w:rsidR="00613790" w:rsidRDefault="00613790" w:rsidP="0021053E">
      <w:pPr>
        <w:spacing w:after="0" w:line="240" w:lineRule="auto"/>
        <w:rPr>
          <w:rFonts w:ascii="Arial" w:hAnsi="Arial" w:cs="Arial"/>
          <w:b/>
        </w:rPr>
      </w:pPr>
    </w:p>
    <w:p w:rsidR="00613790" w:rsidRDefault="00613790" w:rsidP="005B5336">
      <w:pPr>
        <w:spacing w:after="0" w:line="240" w:lineRule="auto"/>
        <w:jc w:val="center"/>
        <w:rPr>
          <w:rFonts w:ascii="Arial" w:hAnsi="Arial" w:cs="Arial"/>
          <w:b/>
        </w:rPr>
      </w:pPr>
    </w:p>
    <w:p w:rsidR="00613790" w:rsidRPr="00427696" w:rsidRDefault="00613790" w:rsidP="005B5336">
      <w:pPr>
        <w:spacing w:after="0" w:line="240" w:lineRule="auto"/>
        <w:jc w:val="center"/>
        <w:rPr>
          <w:rFonts w:ascii="Arial" w:hAnsi="Arial" w:cs="Arial"/>
          <w:b/>
        </w:rPr>
      </w:pPr>
    </w:p>
    <w:p w:rsidR="005B5336" w:rsidRPr="0081706A" w:rsidRDefault="00363B50" w:rsidP="005B5336">
      <w:pPr>
        <w:pStyle w:val="Sinespaciado"/>
        <w:jc w:val="center"/>
        <w:rPr>
          <w:rFonts w:ascii="Arial" w:hAnsi="Arial" w:cs="Arial"/>
          <w:b/>
        </w:rPr>
      </w:pPr>
      <w:r>
        <w:rPr>
          <w:rFonts w:ascii="Arial" w:hAnsi="Arial" w:cs="Arial"/>
          <w:b/>
        </w:rPr>
        <w:t>Bogotá D.C.</w:t>
      </w:r>
      <w:r w:rsidR="002C25BA">
        <w:rPr>
          <w:rFonts w:ascii="Arial" w:hAnsi="Arial" w:cs="Arial"/>
          <w:b/>
        </w:rPr>
        <w:t xml:space="preserve"> </w:t>
      </w:r>
      <w:r w:rsidR="005B778B">
        <w:rPr>
          <w:rFonts w:ascii="Arial" w:hAnsi="Arial" w:cs="Arial"/>
          <w:b/>
        </w:rPr>
        <w:t xml:space="preserve">Enero </w:t>
      </w:r>
      <w:r w:rsidR="001D0AAA">
        <w:rPr>
          <w:rFonts w:ascii="Arial" w:hAnsi="Arial" w:cs="Arial"/>
          <w:b/>
        </w:rPr>
        <w:t>de</w:t>
      </w:r>
      <w:r w:rsidR="002C25BA">
        <w:rPr>
          <w:rFonts w:ascii="Arial" w:hAnsi="Arial" w:cs="Arial"/>
          <w:b/>
        </w:rPr>
        <w:t xml:space="preserve"> </w:t>
      </w:r>
      <w:r w:rsidR="003C4A87">
        <w:rPr>
          <w:rFonts w:ascii="Arial" w:hAnsi="Arial" w:cs="Arial"/>
          <w:b/>
        </w:rPr>
        <w:t>2021</w:t>
      </w:r>
    </w:p>
    <w:p w:rsidR="005B5336" w:rsidRPr="00427696" w:rsidRDefault="005B5336" w:rsidP="005B5336">
      <w:pPr>
        <w:pStyle w:val="Sinespaciado"/>
        <w:jc w:val="center"/>
        <w:rPr>
          <w:rFonts w:ascii="Arial" w:hAnsi="Arial" w:cs="Arial"/>
        </w:rPr>
      </w:pPr>
    </w:p>
    <w:p w:rsidR="00613790" w:rsidRDefault="00613790" w:rsidP="008E100C">
      <w:pPr>
        <w:spacing w:after="0"/>
        <w:jc w:val="center"/>
        <w:rPr>
          <w:rFonts w:ascii="Arial Narrow" w:hAnsi="Arial Narrow"/>
          <w:b/>
          <w:sz w:val="24"/>
          <w:szCs w:val="24"/>
        </w:rPr>
      </w:pPr>
    </w:p>
    <w:p w:rsidR="009D4239" w:rsidRDefault="009D4239" w:rsidP="008E100C">
      <w:pPr>
        <w:spacing w:after="0"/>
        <w:jc w:val="center"/>
        <w:rPr>
          <w:rFonts w:ascii="Arial Narrow" w:hAnsi="Arial Narrow"/>
          <w:b/>
          <w:sz w:val="24"/>
          <w:szCs w:val="24"/>
        </w:rPr>
      </w:pPr>
    </w:p>
    <w:p w:rsidR="0021053E" w:rsidRDefault="0021053E" w:rsidP="008E100C">
      <w:pPr>
        <w:spacing w:after="0"/>
        <w:jc w:val="center"/>
        <w:rPr>
          <w:rFonts w:ascii="Arial Narrow" w:hAnsi="Arial Narrow"/>
          <w:b/>
          <w:sz w:val="24"/>
          <w:szCs w:val="24"/>
        </w:rPr>
      </w:pPr>
    </w:p>
    <w:p w:rsidR="0021053E" w:rsidRDefault="0021053E" w:rsidP="008E100C">
      <w:pPr>
        <w:spacing w:after="0"/>
        <w:jc w:val="center"/>
        <w:rPr>
          <w:rFonts w:ascii="Arial Narrow" w:hAnsi="Arial Narrow"/>
          <w:b/>
          <w:sz w:val="24"/>
          <w:szCs w:val="24"/>
        </w:rPr>
      </w:pPr>
    </w:p>
    <w:p w:rsidR="0021053E" w:rsidRDefault="0021053E" w:rsidP="008E100C">
      <w:pPr>
        <w:spacing w:after="0"/>
        <w:jc w:val="center"/>
        <w:rPr>
          <w:rFonts w:ascii="Arial Narrow" w:hAnsi="Arial Narrow"/>
          <w:b/>
          <w:sz w:val="24"/>
          <w:szCs w:val="24"/>
        </w:rPr>
      </w:pPr>
    </w:p>
    <w:p w:rsidR="0021053E" w:rsidRDefault="0021053E" w:rsidP="008E100C">
      <w:pPr>
        <w:spacing w:after="0"/>
        <w:jc w:val="center"/>
        <w:rPr>
          <w:rFonts w:ascii="Arial Narrow" w:hAnsi="Arial Narrow"/>
          <w:b/>
          <w:sz w:val="24"/>
          <w:szCs w:val="24"/>
        </w:rPr>
      </w:pPr>
    </w:p>
    <w:p w:rsidR="009D4239" w:rsidRDefault="009D4239" w:rsidP="008E100C">
      <w:pPr>
        <w:spacing w:after="0"/>
        <w:jc w:val="center"/>
        <w:rPr>
          <w:rFonts w:ascii="Arial Narrow" w:hAnsi="Arial Narrow"/>
          <w:b/>
          <w:sz w:val="24"/>
          <w:szCs w:val="24"/>
        </w:rPr>
      </w:pPr>
    </w:p>
    <w:p w:rsidR="008E100C" w:rsidRDefault="008E100C" w:rsidP="008E100C">
      <w:pPr>
        <w:spacing w:after="0"/>
        <w:jc w:val="center"/>
        <w:rPr>
          <w:rFonts w:ascii="Arial Narrow" w:hAnsi="Arial Narrow"/>
          <w:b/>
          <w:sz w:val="24"/>
          <w:szCs w:val="24"/>
        </w:rPr>
      </w:pPr>
      <w:r w:rsidRPr="00644ED4">
        <w:rPr>
          <w:rFonts w:ascii="Arial Narrow" w:hAnsi="Arial Narrow"/>
          <w:b/>
          <w:sz w:val="24"/>
          <w:szCs w:val="24"/>
        </w:rPr>
        <w:t>Tabla de Contenido</w:t>
      </w:r>
    </w:p>
    <w:p w:rsidR="00613790" w:rsidRDefault="00613790" w:rsidP="008E100C">
      <w:pPr>
        <w:spacing w:after="0"/>
        <w:jc w:val="center"/>
        <w:rPr>
          <w:rFonts w:ascii="Arial Narrow" w:hAnsi="Arial Narrow"/>
          <w:b/>
          <w:sz w:val="24"/>
          <w:szCs w:val="24"/>
        </w:rPr>
      </w:pPr>
    </w:p>
    <w:p w:rsidR="00644ED4" w:rsidRPr="00644ED4" w:rsidRDefault="00644ED4" w:rsidP="008E100C">
      <w:pPr>
        <w:spacing w:after="0"/>
        <w:jc w:val="center"/>
        <w:rPr>
          <w:rFonts w:ascii="Arial Narrow" w:hAnsi="Arial Narrow"/>
          <w:b/>
          <w:sz w:val="24"/>
          <w:szCs w:val="24"/>
        </w:rPr>
      </w:pPr>
    </w:p>
    <w:p w:rsidR="008E100C" w:rsidRPr="00155D66" w:rsidRDefault="00155D66" w:rsidP="00155D66">
      <w:pPr>
        <w:pStyle w:val="Prrafodelista"/>
        <w:numPr>
          <w:ilvl w:val="0"/>
          <w:numId w:val="22"/>
        </w:numPr>
        <w:spacing w:after="0"/>
        <w:rPr>
          <w:rFonts w:ascii="Arial Narrow" w:hAnsi="Arial Narrow"/>
          <w:b/>
          <w:sz w:val="24"/>
          <w:szCs w:val="24"/>
        </w:rPr>
      </w:pPr>
      <w:r w:rsidRPr="00155D66">
        <w:rPr>
          <w:rFonts w:ascii="Arial Narrow" w:hAnsi="Arial Narrow"/>
          <w:b/>
          <w:sz w:val="24"/>
          <w:szCs w:val="24"/>
        </w:rPr>
        <w:t xml:space="preserve">Objetivo del informe </w:t>
      </w:r>
      <w:r w:rsidR="008E100C" w:rsidRPr="00155D66">
        <w:rPr>
          <w:rFonts w:ascii="Arial Narrow" w:hAnsi="Arial Narrow"/>
          <w:b/>
          <w:sz w:val="24"/>
          <w:szCs w:val="24"/>
        </w:rPr>
        <w:t>----------------------------------------------------------------------------------</w:t>
      </w:r>
      <w:r w:rsidR="00F10535">
        <w:rPr>
          <w:rFonts w:ascii="Arial Narrow" w:hAnsi="Arial Narrow"/>
          <w:b/>
          <w:sz w:val="24"/>
          <w:szCs w:val="24"/>
        </w:rPr>
        <w:t>----</w:t>
      </w:r>
      <w:r w:rsidR="00B1636F">
        <w:rPr>
          <w:rFonts w:ascii="Arial Narrow" w:hAnsi="Arial Narrow"/>
          <w:b/>
          <w:sz w:val="24"/>
          <w:szCs w:val="24"/>
        </w:rPr>
        <w:t>--</w:t>
      </w:r>
      <w:r w:rsidR="008E100C" w:rsidRPr="00155D66">
        <w:rPr>
          <w:rFonts w:ascii="Arial Narrow" w:hAnsi="Arial Narrow"/>
          <w:b/>
          <w:sz w:val="24"/>
          <w:szCs w:val="24"/>
        </w:rPr>
        <w:t xml:space="preserve">3 </w:t>
      </w:r>
    </w:p>
    <w:p w:rsidR="00644ED4" w:rsidRPr="00644ED4" w:rsidRDefault="00644ED4" w:rsidP="00644ED4">
      <w:pPr>
        <w:pStyle w:val="Prrafodelista"/>
        <w:spacing w:after="0"/>
        <w:ind w:left="525"/>
        <w:rPr>
          <w:rFonts w:ascii="Arial Narrow" w:hAnsi="Arial Narrow"/>
          <w:b/>
          <w:sz w:val="24"/>
          <w:szCs w:val="24"/>
        </w:rPr>
      </w:pPr>
    </w:p>
    <w:p w:rsidR="008E100C" w:rsidRDefault="00155D66" w:rsidP="00155D66">
      <w:pPr>
        <w:pStyle w:val="Prrafodelista"/>
        <w:numPr>
          <w:ilvl w:val="0"/>
          <w:numId w:val="22"/>
        </w:numPr>
        <w:spacing w:after="0"/>
        <w:rPr>
          <w:rFonts w:ascii="Arial Narrow" w:hAnsi="Arial Narrow"/>
          <w:b/>
          <w:sz w:val="24"/>
          <w:szCs w:val="24"/>
        </w:rPr>
      </w:pPr>
      <w:r w:rsidRPr="00644ED4">
        <w:rPr>
          <w:rFonts w:ascii="Arial Narrow" w:hAnsi="Arial Narrow"/>
          <w:b/>
          <w:sz w:val="24"/>
          <w:szCs w:val="24"/>
        </w:rPr>
        <w:t>Antecedentes</w:t>
      </w:r>
      <w:r w:rsidR="008E100C" w:rsidRPr="00644ED4">
        <w:rPr>
          <w:rFonts w:ascii="Arial Narrow" w:hAnsi="Arial Narrow"/>
          <w:b/>
          <w:sz w:val="24"/>
          <w:szCs w:val="24"/>
        </w:rPr>
        <w:t>----------------------------------------------------------------------------------------</w:t>
      </w:r>
      <w:r w:rsidR="00F10535">
        <w:rPr>
          <w:rFonts w:ascii="Arial Narrow" w:hAnsi="Arial Narrow"/>
          <w:b/>
          <w:sz w:val="24"/>
          <w:szCs w:val="24"/>
        </w:rPr>
        <w:t>-----</w:t>
      </w:r>
      <w:r w:rsidR="00C67DCE">
        <w:rPr>
          <w:rFonts w:ascii="Arial Narrow" w:hAnsi="Arial Narrow"/>
          <w:b/>
          <w:sz w:val="24"/>
          <w:szCs w:val="24"/>
        </w:rPr>
        <w:t>---</w:t>
      </w:r>
      <w:r w:rsidR="00363B50">
        <w:rPr>
          <w:rFonts w:ascii="Arial Narrow" w:hAnsi="Arial Narrow"/>
          <w:b/>
          <w:sz w:val="24"/>
          <w:szCs w:val="24"/>
        </w:rPr>
        <w:t xml:space="preserve">-- </w:t>
      </w:r>
      <w:r w:rsidR="008E100C" w:rsidRPr="00644ED4">
        <w:rPr>
          <w:rFonts w:ascii="Arial Narrow" w:hAnsi="Arial Narrow"/>
          <w:b/>
          <w:sz w:val="24"/>
          <w:szCs w:val="24"/>
        </w:rPr>
        <w:t xml:space="preserve">3 </w:t>
      </w:r>
    </w:p>
    <w:p w:rsidR="00644ED4" w:rsidRPr="00644ED4" w:rsidRDefault="00644ED4" w:rsidP="00644ED4">
      <w:pPr>
        <w:pStyle w:val="Prrafodelista"/>
        <w:rPr>
          <w:rFonts w:ascii="Arial Narrow" w:hAnsi="Arial Narrow"/>
          <w:b/>
          <w:sz w:val="24"/>
          <w:szCs w:val="24"/>
        </w:rPr>
      </w:pPr>
    </w:p>
    <w:p w:rsidR="008E100C" w:rsidRPr="00155D66" w:rsidRDefault="00155D66" w:rsidP="00644ED4">
      <w:pPr>
        <w:pStyle w:val="Prrafodelista"/>
        <w:numPr>
          <w:ilvl w:val="0"/>
          <w:numId w:val="22"/>
        </w:numPr>
        <w:spacing w:after="0"/>
        <w:rPr>
          <w:rFonts w:ascii="Arial Narrow" w:hAnsi="Arial Narrow" w:cs="Arial"/>
          <w:b/>
          <w:bCs/>
          <w:sz w:val="24"/>
          <w:szCs w:val="24"/>
        </w:rPr>
      </w:pPr>
      <w:r w:rsidRPr="00644ED4">
        <w:rPr>
          <w:rFonts w:ascii="Arial Narrow" w:hAnsi="Arial Narrow"/>
          <w:b/>
          <w:sz w:val="24"/>
          <w:szCs w:val="24"/>
        </w:rPr>
        <w:t>Seguimiento</w:t>
      </w:r>
      <w:r w:rsidR="00B75EFD">
        <w:rPr>
          <w:rFonts w:ascii="Arial Narrow" w:hAnsi="Arial Narrow"/>
          <w:b/>
          <w:sz w:val="24"/>
          <w:szCs w:val="24"/>
        </w:rPr>
        <w:t xml:space="preserve"> </w:t>
      </w:r>
      <w:r w:rsidRPr="00644ED4">
        <w:rPr>
          <w:rFonts w:ascii="Arial Narrow" w:hAnsi="Arial Narrow"/>
          <w:b/>
          <w:sz w:val="24"/>
          <w:szCs w:val="24"/>
        </w:rPr>
        <w:t xml:space="preserve">Plan de Participación </w:t>
      </w:r>
      <w:r w:rsidR="00BC2802" w:rsidRPr="00644ED4">
        <w:rPr>
          <w:rFonts w:ascii="Arial Narrow" w:hAnsi="Arial Narrow"/>
          <w:b/>
          <w:sz w:val="24"/>
          <w:szCs w:val="24"/>
        </w:rPr>
        <w:t>Ciudadana</w:t>
      </w:r>
      <w:r w:rsidR="003C4A87">
        <w:rPr>
          <w:rFonts w:ascii="Arial Narrow" w:hAnsi="Arial Narrow"/>
          <w:b/>
          <w:sz w:val="24"/>
          <w:szCs w:val="24"/>
        </w:rPr>
        <w:t xml:space="preserve">  Cuarto</w:t>
      </w:r>
      <w:r w:rsidR="00B75EFD">
        <w:rPr>
          <w:rFonts w:ascii="Arial Narrow" w:hAnsi="Arial Narrow"/>
          <w:b/>
          <w:sz w:val="24"/>
          <w:szCs w:val="24"/>
        </w:rPr>
        <w:t xml:space="preserve"> </w:t>
      </w:r>
      <w:r w:rsidR="00C67DCE">
        <w:rPr>
          <w:rFonts w:ascii="Arial Narrow" w:hAnsi="Arial Narrow"/>
          <w:b/>
          <w:sz w:val="24"/>
          <w:szCs w:val="24"/>
        </w:rPr>
        <w:t xml:space="preserve">Trimestre 2020 </w:t>
      </w:r>
      <w:r w:rsidR="004655EE">
        <w:rPr>
          <w:rFonts w:ascii="Arial Narrow" w:hAnsi="Arial Narrow"/>
          <w:b/>
          <w:sz w:val="24"/>
          <w:szCs w:val="24"/>
        </w:rPr>
        <w:t>------</w:t>
      </w:r>
      <w:r w:rsidR="00A110DF">
        <w:rPr>
          <w:rFonts w:ascii="Arial Narrow" w:hAnsi="Arial Narrow"/>
          <w:b/>
          <w:sz w:val="24"/>
          <w:szCs w:val="24"/>
        </w:rPr>
        <w:t>---</w:t>
      </w:r>
      <w:r w:rsidR="00C63C89">
        <w:rPr>
          <w:rFonts w:ascii="Arial Narrow" w:hAnsi="Arial Narrow"/>
          <w:b/>
          <w:sz w:val="24"/>
          <w:szCs w:val="24"/>
        </w:rPr>
        <w:t>----</w:t>
      </w:r>
      <w:r w:rsidR="00F10535">
        <w:rPr>
          <w:rFonts w:ascii="Arial Narrow" w:hAnsi="Arial Narrow"/>
          <w:b/>
          <w:sz w:val="24"/>
          <w:szCs w:val="24"/>
        </w:rPr>
        <w:t>-</w:t>
      </w:r>
      <w:r w:rsidR="00C67DCE">
        <w:rPr>
          <w:rFonts w:ascii="Arial Narrow" w:hAnsi="Arial Narrow"/>
          <w:b/>
          <w:sz w:val="24"/>
          <w:szCs w:val="24"/>
        </w:rPr>
        <w:t>-</w:t>
      </w:r>
      <w:r w:rsidR="00363B50">
        <w:rPr>
          <w:rFonts w:ascii="Arial Narrow" w:hAnsi="Arial Narrow"/>
          <w:b/>
          <w:sz w:val="24"/>
          <w:szCs w:val="24"/>
        </w:rPr>
        <w:t>-</w:t>
      </w:r>
      <w:r w:rsidR="00B75EFD">
        <w:rPr>
          <w:rFonts w:ascii="Arial Narrow" w:hAnsi="Arial Narrow"/>
          <w:b/>
          <w:sz w:val="24"/>
          <w:szCs w:val="24"/>
        </w:rPr>
        <w:t xml:space="preserve">--- </w:t>
      </w:r>
      <w:r w:rsidR="008E100C" w:rsidRPr="00644ED4">
        <w:rPr>
          <w:rFonts w:ascii="Arial Narrow" w:hAnsi="Arial Narrow"/>
          <w:b/>
          <w:sz w:val="24"/>
          <w:szCs w:val="24"/>
        </w:rPr>
        <w:t>4</w:t>
      </w:r>
    </w:p>
    <w:p w:rsidR="00155D66" w:rsidRPr="00155D66" w:rsidRDefault="00155D66" w:rsidP="00155D66">
      <w:pPr>
        <w:pStyle w:val="Prrafodelista"/>
        <w:rPr>
          <w:rFonts w:ascii="Arial Narrow" w:hAnsi="Arial Narrow" w:cs="Arial"/>
          <w:b/>
          <w:bCs/>
          <w:sz w:val="24"/>
          <w:szCs w:val="24"/>
        </w:rPr>
      </w:pPr>
    </w:p>
    <w:p w:rsidR="00155D66" w:rsidRPr="00155D66" w:rsidRDefault="00155D66" w:rsidP="00155D66">
      <w:pPr>
        <w:pStyle w:val="Prrafodelista"/>
        <w:numPr>
          <w:ilvl w:val="0"/>
          <w:numId w:val="22"/>
        </w:numPr>
        <w:spacing w:after="0"/>
        <w:rPr>
          <w:rFonts w:ascii="Arial Narrow" w:hAnsi="Arial Narrow" w:cs="Arial"/>
          <w:b/>
          <w:bCs/>
          <w:sz w:val="24"/>
          <w:szCs w:val="24"/>
        </w:rPr>
      </w:pPr>
      <w:r>
        <w:rPr>
          <w:rFonts w:ascii="Arial Narrow" w:hAnsi="Arial Narrow"/>
          <w:b/>
          <w:sz w:val="24"/>
          <w:szCs w:val="24"/>
        </w:rPr>
        <w:t xml:space="preserve">Seguimiento por </w:t>
      </w:r>
      <w:r w:rsidRPr="00155D66">
        <w:rPr>
          <w:rFonts w:ascii="Arial Narrow" w:hAnsi="Arial Narrow"/>
          <w:b/>
          <w:sz w:val="24"/>
          <w:szCs w:val="24"/>
        </w:rPr>
        <w:t>actividades</w:t>
      </w:r>
      <w:r w:rsidR="00F21D92">
        <w:rPr>
          <w:rFonts w:ascii="Arial Narrow" w:hAnsi="Arial Narrow"/>
          <w:b/>
          <w:sz w:val="24"/>
          <w:szCs w:val="24"/>
        </w:rPr>
        <w:t xml:space="preserve"> </w:t>
      </w:r>
      <w:r w:rsidRPr="00644ED4">
        <w:rPr>
          <w:rFonts w:ascii="Arial Narrow" w:hAnsi="Arial Narrow"/>
          <w:b/>
          <w:sz w:val="24"/>
          <w:szCs w:val="24"/>
        </w:rPr>
        <w:t>Plan</w:t>
      </w:r>
      <w:r w:rsidR="00C67DCE">
        <w:rPr>
          <w:rFonts w:ascii="Arial Narrow" w:hAnsi="Arial Narrow"/>
          <w:b/>
          <w:sz w:val="24"/>
          <w:szCs w:val="24"/>
        </w:rPr>
        <w:t xml:space="preserve"> de </w:t>
      </w:r>
      <w:r w:rsidR="00F21D92">
        <w:rPr>
          <w:rFonts w:ascii="Arial Narrow" w:hAnsi="Arial Narrow"/>
          <w:b/>
          <w:sz w:val="24"/>
          <w:szCs w:val="24"/>
        </w:rPr>
        <w:t xml:space="preserve"> </w:t>
      </w:r>
      <w:r w:rsidR="00C67DCE">
        <w:rPr>
          <w:rFonts w:ascii="Arial Narrow" w:hAnsi="Arial Narrow"/>
          <w:b/>
          <w:sz w:val="24"/>
          <w:szCs w:val="24"/>
        </w:rPr>
        <w:t xml:space="preserve">Participación </w:t>
      </w:r>
      <w:r w:rsidR="00F21D92">
        <w:rPr>
          <w:rFonts w:ascii="Arial Narrow" w:hAnsi="Arial Narrow"/>
          <w:b/>
          <w:sz w:val="24"/>
          <w:szCs w:val="24"/>
        </w:rPr>
        <w:t xml:space="preserve"> </w:t>
      </w:r>
      <w:r w:rsidR="00C67DCE">
        <w:rPr>
          <w:rFonts w:ascii="Arial Narrow" w:hAnsi="Arial Narrow"/>
          <w:b/>
          <w:sz w:val="24"/>
          <w:szCs w:val="24"/>
        </w:rPr>
        <w:t xml:space="preserve">Ciudadana 2020 </w:t>
      </w:r>
      <w:r w:rsidRPr="00644ED4">
        <w:rPr>
          <w:rFonts w:ascii="Arial Narrow" w:hAnsi="Arial Narrow"/>
          <w:b/>
          <w:sz w:val="24"/>
          <w:szCs w:val="24"/>
        </w:rPr>
        <w:t>---------------</w:t>
      </w:r>
      <w:r w:rsidR="005677E9">
        <w:rPr>
          <w:rFonts w:ascii="Arial Narrow" w:hAnsi="Arial Narrow"/>
          <w:b/>
          <w:sz w:val="24"/>
          <w:szCs w:val="24"/>
        </w:rPr>
        <w:t>-</w:t>
      </w:r>
      <w:r w:rsidR="00B1636F">
        <w:rPr>
          <w:rFonts w:ascii="Arial Narrow" w:hAnsi="Arial Narrow"/>
          <w:b/>
          <w:sz w:val="24"/>
          <w:szCs w:val="24"/>
        </w:rPr>
        <w:t>---</w:t>
      </w:r>
      <w:r w:rsidR="00B75EFD">
        <w:rPr>
          <w:rFonts w:ascii="Arial Narrow" w:hAnsi="Arial Narrow"/>
          <w:b/>
          <w:sz w:val="24"/>
          <w:szCs w:val="24"/>
        </w:rPr>
        <w:t>--</w:t>
      </w:r>
      <w:r w:rsidR="000D2CF9">
        <w:rPr>
          <w:rFonts w:ascii="Arial Narrow" w:hAnsi="Arial Narrow"/>
          <w:b/>
          <w:sz w:val="24"/>
          <w:szCs w:val="24"/>
        </w:rPr>
        <w:t>6</w:t>
      </w:r>
    </w:p>
    <w:p w:rsidR="00155D66" w:rsidRPr="00155D66" w:rsidRDefault="00155D66" w:rsidP="00155D66">
      <w:pPr>
        <w:pStyle w:val="Prrafodelista"/>
        <w:ind w:left="525"/>
        <w:jc w:val="both"/>
        <w:rPr>
          <w:rFonts w:ascii="Arial Narrow" w:hAnsi="Arial Narrow"/>
          <w:b/>
          <w:sz w:val="24"/>
          <w:szCs w:val="24"/>
        </w:rPr>
      </w:pPr>
    </w:p>
    <w:p w:rsidR="00155D66" w:rsidRPr="00644ED4" w:rsidRDefault="00155D66" w:rsidP="00155D66">
      <w:pPr>
        <w:pStyle w:val="Prrafodelista"/>
        <w:spacing w:after="0"/>
        <w:ind w:left="525"/>
        <w:rPr>
          <w:rFonts w:ascii="Arial Narrow" w:hAnsi="Arial Narrow" w:cs="Arial"/>
          <w:b/>
          <w:bCs/>
          <w:sz w:val="24"/>
          <w:szCs w:val="24"/>
        </w:rPr>
      </w:pPr>
    </w:p>
    <w:p w:rsidR="008E100C" w:rsidRPr="00644ED4" w:rsidRDefault="008E100C" w:rsidP="008E100C">
      <w:pPr>
        <w:spacing w:after="0"/>
        <w:jc w:val="center"/>
        <w:rPr>
          <w:rFonts w:ascii="Arial Narrow" w:hAnsi="Arial Narrow"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w:hAnsi="Arial" w:cs="Arial"/>
          <w:b/>
          <w:bCs/>
          <w:sz w:val="24"/>
          <w:szCs w:val="24"/>
        </w:rPr>
      </w:pPr>
    </w:p>
    <w:p w:rsidR="008E100C" w:rsidRDefault="008E100C" w:rsidP="008E100C">
      <w:pPr>
        <w:spacing w:after="0"/>
        <w:jc w:val="center"/>
        <w:rPr>
          <w:rFonts w:ascii="Arial Narrow" w:hAnsi="Arial Narrow" w:cs="Arial"/>
          <w:b/>
          <w:bCs/>
          <w:sz w:val="24"/>
          <w:szCs w:val="24"/>
        </w:rPr>
      </w:pPr>
    </w:p>
    <w:p w:rsidR="0021053E" w:rsidRDefault="0021053E" w:rsidP="00351EE3">
      <w:pPr>
        <w:spacing w:after="0"/>
        <w:rPr>
          <w:rFonts w:ascii="Arial Narrow" w:hAnsi="Arial Narrow" w:cs="Arial"/>
          <w:b/>
          <w:bCs/>
          <w:sz w:val="24"/>
          <w:szCs w:val="24"/>
        </w:rPr>
      </w:pPr>
    </w:p>
    <w:p w:rsidR="0021053E" w:rsidRDefault="0021053E" w:rsidP="008E100C">
      <w:pPr>
        <w:spacing w:after="0"/>
        <w:jc w:val="center"/>
        <w:rPr>
          <w:rFonts w:ascii="Arial Narrow" w:hAnsi="Arial Narrow" w:cs="Arial"/>
          <w:b/>
          <w:bCs/>
          <w:sz w:val="24"/>
          <w:szCs w:val="24"/>
        </w:rPr>
      </w:pPr>
    </w:p>
    <w:p w:rsidR="008E100C" w:rsidRPr="00564851" w:rsidRDefault="008E100C" w:rsidP="008E100C">
      <w:pPr>
        <w:pStyle w:val="Prrafodelista"/>
        <w:numPr>
          <w:ilvl w:val="0"/>
          <w:numId w:val="21"/>
        </w:numPr>
        <w:spacing w:after="0" w:line="276" w:lineRule="auto"/>
        <w:jc w:val="both"/>
        <w:rPr>
          <w:rFonts w:ascii="Arial Narrow" w:hAnsi="Arial Narrow"/>
          <w:b/>
          <w:sz w:val="24"/>
          <w:szCs w:val="24"/>
        </w:rPr>
      </w:pPr>
      <w:r w:rsidRPr="00564851">
        <w:rPr>
          <w:rFonts w:ascii="Arial Narrow" w:hAnsi="Arial Narrow"/>
          <w:b/>
          <w:sz w:val="24"/>
          <w:szCs w:val="24"/>
        </w:rPr>
        <w:t xml:space="preserve">OBJETIVO DEL INFORME </w:t>
      </w:r>
    </w:p>
    <w:p w:rsidR="008E100C" w:rsidRPr="00564851" w:rsidRDefault="008E100C" w:rsidP="008E100C">
      <w:pPr>
        <w:pStyle w:val="Prrafodelista"/>
        <w:spacing w:after="0"/>
        <w:jc w:val="both"/>
        <w:rPr>
          <w:rFonts w:ascii="Arial Narrow" w:hAnsi="Arial Narrow"/>
          <w:b/>
          <w:sz w:val="24"/>
          <w:szCs w:val="24"/>
        </w:rPr>
      </w:pPr>
    </w:p>
    <w:p w:rsidR="008E100C" w:rsidRDefault="003239DC" w:rsidP="008E100C">
      <w:pPr>
        <w:pStyle w:val="Prrafodelista"/>
        <w:spacing w:after="0"/>
        <w:jc w:val="both"/>
        <w:rPr>
          <w:rFonts w:ascii="Arial Narrow" w:hAnsi="Arial Narrow"/>
          <w:sz w:val="24"/>
          <w:szCs w:val="24"/>
        </w:rPr>
      </w:pPr>
      <w:r w:rsidRPr="00564851">
        <w:rPr>
          <w:rFonts w:ascii="Arial Narrow" w:hAnsi="Arial Narrow"/>
          <w:sz w:val="24"/>
          <w:szCs w:val="24"/>
        </w:rPr>
        <w:t>Dar a conocer</w:t>
      </w:r>
      <w:r w:rsidR="004605B2">
        <w:rPr>
          <w:rFonts w:ascii="Arial Narrow" w:hAnsi="Arial Narrow"/>
          <w:sz w:val="24"/>
          <w:szCs w:val="24"/>
        </w:rPr>
        <w:t xml:space="preserve">  </w:t>
      </w:r>
      <w:r w:rsidR="000D52CF">
        <w:rPr>
          <w:rFonts w:ascii="Arial Narrow" w:hAnsi="Arial Narrow"/>
          <w:sz w:val="24"/>
          <w:szCs w:val="24"/>
        </w:rPr>
        <w:t xml:space="preserve">como </w:t>
      </w:r>
      <w:r w:rsidR="004605B2">
        <w:rPr>
          <w:rFonts w:ascii="Arial Narrow" w:hAnsi="Arial Narrow"/>
          <w:sz w:val="24"/>
          <w:szCs w:val="24"/>
        </w:rPr>
        <w:t xml:space="preserve"> segunda línea</w:t>
      </w:r>
      <w:r w:rsidRPr="00564851">
        <w:rPr>
          <w:rFonts w:ascii="Arial Narrow" w:hAnsi="Arial Narrow"/>
          <w:sz w:val="24"/>
          <w:szCs w:val="24"/>
        </w:rPr>
        <w:t xml:space="preserve"> </w:t>
      </w:r>
      <w:r w:rsidR="004605B2">
        <w:rPr>
          <w:rFonts w:ascii="Arial Narrow" w:hAnsi="Arial Narrow"/>
          <w:sz w:val="24"/>
          <w:szCs w:val="24"/>
        </w:rPr>
        <w:t xml:space="preserve"> de  defensa </w:t>
      </w:r>
      <w:r w:rsidR="00902130">
        <w:rPr>
          <w:rFonts w:ascii="Arial Narrow" w:hAnsi="Arial Narrow"/>
          <w:sz w:val="24"/>
          <w:szCs w:val="24"/>
        </w:rPr>
        <w:t xml:space="preserve">el seguimiento </w:t>
      </w:r>
      <w:r w:rsidR="004605B2">
        <w:rPr>
          <w:rFonts w:ascii="Arial Narrow" w:hAnsi="Arial Narrow"/>
          <w:sz w:val="24"/>
          <w:szCs w:val="24"/>
        </w:rPr>
        <w:t>a los</w:t>
      </w:r>
      <w:r w:rsidRPr="00564851">
        <w:rPr>
          <w:rFonts w:ascii="Arial Narrow" w:hAnsi="Arial Narrow"/>
          <w:sz w:val="24"/>
          <w:szCs w:val="24"/>
        </w:rPr>
        <w:t xml:space="preserve"> </w:t>
      </w:r>
      <w:r w:rsidR="008E100C" w:rsidRPr="00564851">
        <w:rPr>
          <w:rFonts w:ascii="Arial Narrow" w:hAnsi="Arial Narrow"/>
          <w:sz w:val="24"/>
          <w:szCs w:val="24"/>
        </w:rPr>
        <w:t xml:space="preserve"> avances y resultados del cronograma de compromisos que hace parte del Plan de Participación Ciudadana de la Unidad N</w:t>
      </w:r>
      <w:r w:rsidR="004E6993">
        <w:rPr>
          <w:rFonts w:ascii="Arial Narrow" w:hAnsi="Arial Narrow"/>
          <w:sz w:val="24"/>
          <w:szCs w:val="24"/>
        </w:rPr>
        <w:t>acional de Protección -UNP, d</w:t>
      </w:r>
      <w:r w:rsidR="008A1978" w:rsidRPr="00564851">
        <w:rPr>
          <w:rFonts w:ascii="Arial Narrow" w:hAnsi="Arial Narrow"/>
          <w:sz w:val="24"/>
          <w:szCs w:val="24"/>
        </w:rPr>
        <w:t xml:space="preserve">el </w:t>
      </w:r>
      <w:r w:rsidR="003C4A87">
        <w:rPr>
          <w:rFonts w:ascii="Arial Narrow" w:hAnsi="Arial Narrow"/>
          <w:sz w:val="24"/>
          <w:szCs w:val="24"/>
        </w:rPr>
        <w:t>cuarto</w:t>
      </w:r>
      <w:r w:rsidR="00B61335">
        <w:rPr>
          <w:rFonts w:ascii="Arial Narrow" w:hAnsi="Arial Narrow"/>
          <w:sz w:val="24"/>
          <w:szCs w:val="24"/>
        </w:rPr>
        <w:t xml:space="preserve"> </w:t>
      </w:r>
      <w:r w:rsidR="00E236E7">
        <w:rPr>
          <w:rFonts w:ascii="Arial Narrow" w:hAnsi="Arial Narrow"/>
          <w:sz w:val="24"/>
          <w:szCs w:val="24"/>
        </w:rPr>
        <w:t>trimestre</w:t>
      </w:r>
      <w:r w:rsidR="00C67DCE">
        <w:rPr>
          <w:rFonts w:ascii="Arial Narrow" w:hAnsi="Arial Narrow"/>
          <w:sz w:val="24"/>
          <w:szCs w:val="24"/>
        </w:rPr>
        <w:t xml:space="preserve"> de 2020</w:t>
      </w:r>
      <w:r w:rsidR="008E100C" w:rsidRPr="00564851">
        <w:rPr>
          <w:rFonts w:ascii="Arial Narrow" w:hAnsi="Arial Narrow"/>
          <w:sz w:val="24"/>
          <w:szCs w:val="24"/>
        </w:rPr>
        <w:t>, a veedurías ciudadanas, ciudadanía</w:t>
      </w:r>
      <w:r w:rsidR="004605B2">
        <w:rPr>
          <w:rFonts w:ascii="Arial Narrow" w:hAnsi="Arial Narrow"/>
          <w:sz w:val="24"/>
          <w:szCs w:val="24"/>
        </w:rPr>
        <w:t xml:space="preserve"> </w:t>
      </w:r>
      <w:r w:rsidR="00564851" w:rsidRPr="00564851">
        <w:rPr>
          <w:rFonts w:ascii="Arial Narrow" w:hAnsi="Arial Narrow"/>
          <w:sz w:val="24"/>
          <w:szCs w:val="24"/>
        </w:rPr>
        <w:t xml:space="preserve">en general </w:t>
      </w:r>
      <w:r w:rsidR="00546450" w:rsidRPr="00564851">
        <w:rPr>
          <w:rFonts w:ascii="Arial Narrow" w:hAnsi="Arial Narrow"/>
          <w:sz w:val="24"/>
          <w:szCs w:val="24"/>
        </w:rPr>
        <w:t>y</w:t>
      </w:r>
      <w:r w:rsidR="008E100C" w:rsidRPr="00564851">
        <w:rPr>
          <w:rFonts w:ascii="Arial Narrow" w:hAnsi="Arial Narrow"/>
          <w:sz w:val="24"/>
          <w:szCs w:val="24"/>
        </w:rPr>
        <w:t xml:space="preserve"> demás partes </w:t>
      </w:r>
      <w:r w:rsidR="00546450" w:rsidRPr="00564851">
        <w:rPr>
          <w:rFonts w:ascii="Arial Narrow" w:hAnsi="Arial Narrow"/>
          <w:sz w:val="24"/>
          <w:szCs w:val="24"/>
        </w:rPr>
        <w:t>interesadas.</w:t>
      </w:r>
    </w:p>
    <w:p w:rsidR="002C25BA" w:rsidRDefault="002C25BA" w:rsidP="008E100C">
      <w:pPr>
        <w:pStyle w:val="Prrafodelista"/>
        <w:spacing w:after="0"/>
        <w:jc w:val="both"/>
        <w:rPr>
          <w:rFonts w:ascii="Arial Narrow" w:hAnsi="Arial Narrow"/>
          <w:sz w:val="24"/>
          <w:szCs w:val="24"/>
        </w:rPr>
      </w:pPr>
    </w:p>
    <w:p w:rsidR="008E100C" w:rsidRPr="00564851" w:rsidRDefault="008E100C" w:rsidP="008E100C">
      <w:pPr>
        <w:pStyle w:val="Prrafodelista"/>
        <w:spacing w:after="0"/>
        <w:jc w:val="both"/>
        <w:rPr>
          <w:rFonts w:ascii="Arial Narrow" w:hAnsi="Arial Narrow"/>
          <w:sz w:val="24"/>
          <w:szCs w:val="24"/>
        </w:rPr>
      </w:pPr>
    </w:p>
    <w:p w:rsidR="008E100C" w:rsidRPr="00564851" w:rsidRDefault="008E100C" w:rsidP="008E100C">
      <w:pPr>
        <w:pStyle w:val="Prrafodelista"/>
        <w:numPr>
          <w:ilvl w:val="0"/>
          <w:numId w:val="21"/>
        </w:numPr>
        <w:spacing w:after="0" w:line="276" w:lineRule="auto"/>
        <w:jc w:val="both"/>
        <w:rPr>
          <w:rFonts w:ascii="Arial Narrow" w:hAnsi="Arial Narrow" w:cs="Arial"/>
          <w:b/>
          <w:bCs/>
          <w:sz w:val="24"/>
          <w:szCs w:val="24"/>
        </w:rPr>
      </w:pPr>
      <w:r w:rsidRPr="00564851">
        <w:rPr>
          <w:rFonts w:ascii="Arial Narrow" w:hAnsi="Arial Narrow"/>
          <w:b/>
          <w:sz w:val="24"/>
          <w:szCs w:val="24"/>
        </w:rPr>
        <w:t xml:space="preserve">ANTECEDENTES </w:t>
      </w:r>
    </w:p>
    <w:p w:rsidR="007D6B35" w:rsidRPr="00564851" w:rsidRDefault="007D6B35" w:rsidP="007D6B35">
      <w:pPr>
        <w:spacing w:after="0" w:line="276" w:lineRule="auto"/>
        <w:jc w:val="both"/>
        <w:rPr>
          <w:rFonts w:ascii="Arial Narrow" w:hAnsi="Arial Narrow" w:cs="Arial"/>
          <w:b/>
          <w:bCs/>
          <w:sz w:val="24"/>
          <w:szCs w:val="24"/>
        </w:rPr>
      </w:pPr>
    </w:p>
    <w:p w:rsidR="007D6B35" w:rsidRPr="00564851" w:rsidRDefault="007D6B35" w:rsidP="00FA3A90">
      <w:pPr>
        <w:pStyle w:val="Prrafodelista"/>
        <w:spacing w:after="0" w:line="276" w:lineRule="auto"/>
        <w:jc w:val="both"/>
        <w:rPr>
          <w:rFonts w:ascii="Arial Narrow" w:hAnsi="Arial Narrow" w:cs="Arial"/>
          <w:b/>
          <w:bCs/>
          <w:sz w:val="24"/>
          <w:szCs w:val="24"/>
        </w:rPr>
      </w:pPr>
      <w:r w:rsidRPr="00564851">
        <w:rPr>
          <w:rFonts w:ascii="Arial Narrow" w:hAnsi="Arial Narrow"/>
          <w:sz w:val="24"/>
          <w:szCs w:val="24"/>
        </w:rPr>
        <w:t xml:space="preserve">La participación ciudadana para la Unidad Nacional </w:t>
      </w:r>
      <w:r w:rsidR="009F1028">
        <w:rPr>
          <w:rFonts w:ascii="Arial Narrow" w:hAnsi="Arial Narrow"/>
          <w:sz w:val="24"/>
          <w:szCs w:val="24"/>
        </w:rPr>
        <w:t>d</w:t>
      </w:r>
      <w:r w:rsidRPr="00564851">
        <w:rPr>
          <w:rFonts w:ascii="Arial Narrow" w:hAnsi="Arial Narrow"/>
          <w:sz w:val="24"/>
          <w:szCs w:val="24"/>
        </w:rPr>
        <w:t>e Protección no se improvisa. Muy al contrario, la participación ciudadana requiere de una planificación y un diseño propio en proyección de su función misional, de las poblaciones objeto, de los objetivos y el cronograma de cada proceso participante de la Entidad. Por eso</w:t>
      </w:r>
      <w:r w:rsidR="00283AC7">
        <w:rPr>
          <w:rFonts w:ascii="Arial Narrow" w:hAnsi="Arial Narrow"/>
          <w:sz w:val="24"/>
          <w:szCs w:val="24"/>
        </w:rPr>
        <w:t>,</w:t>
      </w:r>
      <w:r w:rsidRPr="00564851">
        <w:rPr>
          <w:rFonts w:ascii="Arial Narrow" w:hAnsi="Arial Narrow"/>
          <w:sz w:val="24"/>
          <w:szCs w:val="24"/>
        </w:rPr>
        <w:t xml:space="preserve"> para la UNP es muy importante </w:t>
      </w:r>
      <w:r w:rsidR="00FA3A90" w:rsidRPr="00564851">
        <w:rPr>
          <w:rFonts w:ascii="Arial Narrow" w:hAnsi="Arial Narrow"/>
          <w:sz w:val="24"/>
          <w:szCs w:val="24"/>
        </w:rPr>
        <w:t>el tiempo</w:t>
      </w:r>
      <w:r w:rsidR="00F21D92">
        <w:rPr>
          <w:rFonts w:ascii="Arial Narrow" w:hAnsi="Arial Narrow"/>
          <w:sz w:val="24"/>
          <w:szCs w:val="24"/>
        </w:rPr>
        <w:t xml:space="preserve"> </w:t>
      </w:r>
      <w:r w:rsidR="00FA3A90" w:rsidRPr="00564851">
        <w:rPr>
          <w:rFonts w:ascii="Arial Narrow" w:hAnsi="Arial Narrow"/>
          <w:sz w:val="24"/>
          <w:szCs w:val="24"/>
        </w:rPr>
        <w:t>para el</w:t>
      </w:r>
      <w:r w:rsidRPr="00564851">
        <w:rPr>
          <w:rFonts w:ascii="Arial Narrow" w:hAnsi="Arial Narrow"/>
          <w:sz w:val="24"/>
          <w:szCs w:val="24"/>
        </w:rPr>
        <w:t xml:space="preserve"> diseño e </w:t>
      </w:r>
      <w:r w:rsidR="00564851" w:rsidRPr="00564851">
        <w:rPr>
          <w:rFonts w:ascii="Arial Narrow" w:hAnsi="Arial Narrow"/>
          <w:sz w:val="24"/>
          <w:szCs w:val="24"/>
        </w:rPr>
        <w:t>implementación de</w:t>
      </w:r>
      <w:r w:rsidRPr="00564851">
        <w:rPr>
          <w:rFonts w:ascii="Arial Narrow" w:hAnsi="Arial Narrow"/>
          <w:sz w:val="24"/>
          <w:szCs w:val="24"/>
        </w:rPr>
        <w:t xml:space="preserve"> la estrategia </w:t>
      </w:r>
      <w:r w:rsidR="00450FD3" w:rsidRPr="00564851">
        <w:rPr>
          <w:rFonts w:ascii="Arial Narrow" w:hAnsi="Arial Narrow"/>
          <w:sz w:val="24"/>
          <w:szCs w:val="24"/>
        </w:rPr>
        <w:t>de este</w:t>
      </w:r>
      <w:r w:rsidRPr="00564851">
        <w:rPr>
          <w:rFonts w:ascii="Arial Narrow" w:hAnsi="Arial Narrow"/>
          <w:sz w:val="24"/>
          <w:szCs w:val="24"/>
        </w:rPr>
        <w:t xml:space="preserve"> proceso participativo. </w:t>
      </w:r>
    </w:p>
    <w:p w:rsidR="008E100C" w:rsidRPr="00564851" w:rsidRDefault="008E100C" w:rsidP="008E100C">
      <w:pPr>
        <w:pStyle w:val="Prrafodelista"/>
        <w:spacing w:after="0" w:line="276" w:lineRule="auto"/>
        <w:jc w:val="both"/>
        <w:rPr>
          <w:rFonts w:ascii="Arial Narrow" w:hAnsi="Arial Narrow" w:cs="Arial"/>
          <w:b/>
          <w:bCs/>
          <w:sz w:val="24"/>
          <w:szCs w:val="24"/>
        </w:rPr>
      </w:pPr>
    </w:p>
    <w:p w:rsidR="008E100C" w:rsidRPr="00564851" w:rsidRDefault="00644ED4" w:rsidP="008E100C">
      <w:pPr>
        <w:pStyle w:val="Prrafodelista"/>
        <w:jc w:val="both"/>
        <w:rPr>
          <w:rFonts w:ascii="Arial Narrow" w:hAnsi="Arial Narrow"/>
          <w:sz w:val="24"/>
          <w:szCs w:val="24"/>
        </w:rPr>
      </w:pPr>
      <w:r w:rsidRPr="00564851">
        <w:rPr>
          <w:rFonts w:ascii="Arial Narrow" w:hAnsi="Arial Narrow"/>
          <w:sz w:val="24"/>
          <w:szCs w:val="24"/>
        </w:rPr>
        <w:t>Esta estrategia</w:t>
      </w:r>
      <w:r w:rsidR="008E100C" w:rsidRPr="00564851">
        <w:rPr>
          <w:rFonts w:ascii="Arial Narrow" w:hAnsi="Arial Narrow"/>
          <w:sz w:val="24"/>
          <w:szCs w:val="24"/>
        </w:rPr>
        <w:t xml:space="preserve"> resulta prometedora </w:t>
      </w:r>
      <w:r w:rsidR="00AB587E" w:rsidRPr="00564851">
        <w:rPr>
          <w:rFonts w:ascii="Arial Narrow" w:hAnsi="Arial Narrow"/>
          <w:sz w:val="24"/>
          <w:szCs w:val="24"/>
        </w:rPr>
        <w:t>para la</w:t>
      </w:r>
      <w:r w:rsidR="008E100C" w:rsidRPr="00564851">
        <w:rPr>
          <w:rFonts w:ascii="Arial Narrow" w:hAnsi="Arial Narrow"/>
          <w:sz w:val="24"/>
          <w:szCs w:val="24"/>
        </w:rPr>
        <w:t xml:space="preserve"> Unidad Nacional de Protección – UNP, que es la de comenzar desde los elementos más pequeños de un problema, y plantear que esas pequeñas soluciones puedan generar externalidades positivas para la UNP</w:t>
      </w:r>
      <w:r w:rsidR="009F1028">
        <w:rPr>
          <w:rFonts w:ascii="Arial Narrow" w:hAnsi="Arial Narrow"/>
          <w:sz w:val="24"/>
          <w:szCs w:val="24"/>
        </w:rPr>
        <w:t xml:space="preserve"> y</w:t>
      </w:r>
      <w:r w:rsidR="008E100C" w:rsidRPr="00564851">
        <w:rPr>
          <w:rFonts w:ascii="Arial Narrow" w:hAnsi="Arial Narrow"/>
          <w:sz w:val="24"/>
          <w:szCs w:val="24"/>
        </w:rPr>
        <w:t xml:space="preserve"> a sus protegidos o beneficiarios y la ciudadanía en general. Por tanto, comenzar por plantearnos el problema de la participación ciudadana y sus alcances en el diseño, implementación y evaluación del Plan de participación ciudadana de la Entidad es una excelente manera de enfrentarnos a los grandes problemas del país. De esta forma, la participación ciudadana nos involucra a nivel individual, mientras que las políticas públicas nos hablan de la acción mínima y concreta del Estado.</w:t>
      </w:r>
    </w:p>
    <w:p w:rsidR="008E100C" w:rsidRPr="00564851" w:rsidRDefault="008E100C" w:rsidP="008E100C">
      <w:pPr>
        <w:pStyle w:val="Prrafodelista"/>
        <w:spacing w:after="0"/>
        <w:jc w:val="both"/>
        <w:rPr>
          <w:rFonts w:ascii="Arial Narrow" w:hAnsi="Arial Narrow" w:cs="Arial"/>
          <w:b/>
          <w:bCs/>
          <w:sz w:val="24"/>
          <w:szCs w:val="24"/>
        </w:rPr>
      </w:pPr>
    </w:p>
    <w:p w:rsidR="008E100C" w:rsidRPr="00564851" w:rsidRDefault="008E100C" w:rsidP="008E100C">
      <w:pPr>
        <w:pStyle w:val="Prrafodelista"/>
        <w:spacing w:after="0"/>
        <w:jc w:val="both"/>
        <w:rPr>
          <w:rFonts w:ascii="Arial Narrow" w:hAnsi="Arial Narrow"/>
          <w:sz w:val="24"/>
          <w:szCs w:val="24"/>
        </w:rPr>
      </w:pPr>
      <w:r w:rsidRPr="00564851">
        <w:rPr>
          <w:rFonts w:ascii="Arial Narrow" w:hAnsi="Arial Narrow"/>
          <w:sz w:val="24"/>
          <w:szCs w:val="24"/>
        </w:rPr>
        <w:t>La formulación del Plan de Participación Ciudadana de la UNP</w:t>
      </w:r>
      <w:r w:rsidR="00283AC7">
        <w:rPr>
          <w:rFonts w:ascii="Arial Narrow" w:hAnsi="Arial Narrow"/>
          <w:sz w:val="24"/>
          <w:szCs w:val="24"/>
        </w:rPr>
        <w:t>,</w:t>
      </w:r>
      <w:r w:rsidRPr="00564851">
        <w:rPr>
          <w:rFonts w:ascii="Arial Narrow" w:hAnsi="Arial Narrow"/>
          <w:sz w:val="24"/>
          <w:szCs w:val="24"/>
        </w:rPr>
        <w:t xml:space="preserve"> responde a la normatividad vigente como Ley 1474 de 2011 Estatuto Anticorrupción, Ley 1712 de 2014 de Transparencia y Acceso a la información pública, Ley 1757 de 2015 Promoción y protección al derecho a la Participación Ciudadana, Decreto Ley 019 de 2012 Anti trámites y  </w:t>
      </w:r>
      <w:r w:rsidR="00100D30">
        <w:rPr>
          <w:rFonts w:ascii="Arial Narrow" w:hAnsi="Arial Narrow"/>
          <w:sz w:val="24"/>
          <w:szCs w:val="24"/>
        </w:rPr>
        <w:t>al  gobierno digital</w:t>
      </w:r>
      <w:r w:rsidRPr="00564851">
        <w:rPr>
          <w:rFonts w:ascii="Arial Narrow" w:hAnsi="Arial Narrow"/>
          <w:sz w:val="24"/>
          <w:szCs w:val="24"/>
        </w:rPr>
        <w:t>, que establecen que para impulsar la participación ciudadana, “es conveniente que cada entidad realice un ejercicio previo que permita planear las iniciativas que apoyaran el componente de Democracia en Línea”.</w:t>
      </w:r>
    </w:p>
    <w:p w:rsidR="008E100C" w:rsidRPr="00564851" w:rsidRDefault="008E100C" w:rsidP="008E100C">
      <w:pPr>
        <w:pStyle w:val="Prrafodelista"/>
        <w:spacing w:after="0"/>
        <w:jc w:val="both"/>
        <w:rPr>
          <w:rFonts w:ascii="Arial Narrow" w:hAnsi="Arial Narrow"/>
          <w:sz w:val="24"/>
          <w:szCs w:val="24"/>
        </w:rPr>
      </w:pPr>
    </w:p>
    <w:p w:rsidR="008E100C" w:rsidRDefault="008E100C" w:rsidP="008E100C">
      <w:pPr>
        <w:pStyle w:val="Prrafodelista"/>
        <w:spacing w:after="0"/>
        <w:jc w:val="both"/>
        <w:rPr>
          <w:rFonts w:ascii="Arial Narrow" w:hAnsi="Arial Narrow"/>
          <w:sz w:val="24"/>
          <w:szCs w:val="24"/>
        </w:rPr>
      </w:pPr>
      <w:r w:rsidRPr="00564851">
        <w:rPr>
          <w:rFonts w:ascii="Arial Narrow" w:hAnsi="Arial Narrow"/>
          <w:sz w:val="24"/>
          <w:szCs w:val="24"/>
        </w:rPr>
        <w:t>Por lo anterior y teniendo en cuenta la responsabilidad misional de la UNP, la Oficina Asesora de Planeación e información, coordinó la elaboración del Plan de Parti</w:t>
      </w:r>
      <w:r w:rsidR="00AE5C26">
        <w:rPr>
          <w:rFonts w:ascii="Arial Narrow" w:hAnsi="Arial Narrow"/>
          <w:sz w:val="24"/>
          <w:szCs w:val="24"/>
        </w:rPr>
        <w:t>cipación Ciudadana vigencia 20</w:t>
      </w:r>
      <w:r w:rsidR="00AD28CF">
        <w:rPr>
          <w:rFonts w:ascii="Arial Narrow" w:hAnsi="Arial Narrow"/>
          <w:sz w:val="24"/>
          <w:szCs w:val="24"/>
        </w:rPr>
        <w:t>20</w:t>
      </w:r>
      <w:r w:rsidRPr="00564851">
        <w:rPr>
          <w:rFonts w:ascii="Arial Narrow" w:hAnsi="Arial Narrow"/>
          <w:sz w:val="24"/>
          <w:szCs w:val="24"/>
        </w:rPr>
        <w:t xml:space="preserve">, constituido por los mecanismos y escenarios de participación con los que cuenta la UNP (mesas de trabajo con diferentes </w:t>
      </w:r>
      <w:r w:rsidR="00644ED4" w:rsidRPr="00564851">
        <w:rPr>
          <w:rFonts w:ascii="Arial Narrow" w:hAnsi="Arial Narrow"/>
          <w:sz w:val="24"/>
          <w:szCs w:val="24"/>
        </w:rPr>
        <w:t>poblaciones,reuniones, medios</w:t>
      </w:r>
      <w:r w:rsidRPr="00564851">
        <w:rPr>
          <w:rFonts w:ascii="Arial Narrow" w:hAnsi="Arial Narrow"/>
          <w:sz w:val="24"/>
          <w:szCs w:val="24"/>
        </w:rPr>
        <w:t xml:space="preserve"> y canales de comunicación) y actividades en las que se involucra a la ciudadanía. Esto se construyó a partir de los insumos remitidos por los Procesos de la Entidad. </w:t>
      </w:r>
    </w:p>
    <w:p w:rsidR="00D33923" w:rsidRDefault="00D33923" w:rsidP="008E100C">
      <w:pPr>
        <w:pStyle w:val="Prrafodelista"/>
        <w:spacing w:after="0"/>
        <w:jc w:val="both"/>
        <w:rPr>
          <w:rFonts w:ascii="Arial Narrow" w:hAnsi="Arial Narrow"/>
          <w:sz w:val="24"/>
          <w:szCs w:val="24"/>
        </w:rPr>
      </w:pPr>
    </w:p>
    <w:p w:rsidR="00D33923" w:rsidRDefault="00D33923" w:rsidP="008E100C">
      <w:pPr>
        <w:pStyle w:val="Prrafodelista"/>
        <w:spacing w:after="0"/>
        <w:jc w:val="both"/>
        <w:rPr>
          <w:rFonts w:ascii="Arial Narrow" w:hAnsi="Arial Narrow"/>
          <w:sz w:val="24"/>
          <w:szCs w:val="24"/>
        </w:rPr>
      </w:pPr>
    </w:p>
    <w:p w:rsidR="00D33923" w:rsidRPr="00AE5C26" w:rsidRDefault="00D33923" w:rsidP="00AE5C26">
      <w:pPr>
        <w:spacing w:after="0"/>
        <w:jc w:val="both"/>
        <w:rPr>
          <w:rFonts w:ascii="Arial Narrow" w:hAnsi="Arial Narrow"/>
          <w:sz w:val="24"/>
          <w:szCs w:val="24"/>
        </w:rPr>
      </w:pPr>
    </w:p>
    <w:p w:rsidR="00D33923" w:rsidRPr="002C0630" w:rsidRDefault="008E100C" w:rsidP="00266A8B">
      <w:pPr>
        <w:pStyle w:val="Prrafodelista"/>
        <w:numPr>
          <w:ilvl w:val="0"/>
          <w:numId w:val="21"/>
        </w:numPr>
        <w:spacing w:after="0" w:line="276" w:lineRule="auto"/>
        <w:jc w:val="both"/>
        <w:rPr>
          <w:rFonts w:ascii="Arial Narrow" w:hAnsi="Arial Narrow" w:cs="Arial"/>
          <w:b/>
          <w:bCs/>
          <w:sz w:val="24"/>
          <w:szCs w:val="24"/>
        </w:rPr>
      </w:pPr>
      <w:r w:rsidRPr="002C0630">
        <w:rPr>
          <w:rFonts w:ascii="Arial Narrow" w:hAnsi="Arial Narrow"/>
          <w:b/>
          <w:sz w:val="24"/>
          <w:szCs w:val="24"/>
        </w:rPr>
        <w:t xml:space="preserve">SEGUIMIENTO PLAN DE PARTICIPACIÓN </w:t>
      </w:r>
      <w:r w:rsidR="007D2F94">
        <w:rPr>
          <w:rFonts w:ascii="Arial Narrow" w:hAnsi="Arial Narrow"/>
          <w:b/>
          <w:sz w:val="24"/>
          <w:szCs w:val="24"/>
        </w:rPr>
        <w:t>CIUDADANA TERCER</w:t>
      </w:r>
      <w:r w:rsidR="00F21D92">
        <w:rPr>
          <w:rFonts w:ascii="Arial Narrow" w:hAnsi="Arial Narrow"/>
          <w:b/>
          <w:sz w:val="24"/>
          <w:szCs w:val="24"/>
        </w:rPr>
        <w:t xml:space="preserve"> T</w:t>
      </w:r>
      <w:r w:rsidR="0050478E" w:rsidRPr="002C0630">
        <w:rPr>
          <w:rFonts w:ascii="Arial Narrow" w:hAnsi="Arial Narrow"/>
          <w:b/>
          <w:sz w:val="24"/>
          <w:szCs w:val="24"/>
        </w:rPr>
        <w:t>RIMESTRE</w:t>
      </w:r>
      <w:r w:rsidR="00577B78" w:rsidRPr="002C0630">
        <w:rPr>
          <w:rFonts w:ascii="Arial Narrow" w:hAnsi="Arial Narrow"/>
          <w:b/>
          <w:sz w:val="24"/>
          <w:szCs w:val="24"/>
        </w:rPr>
        <w:t xml:space="preserve"> DE 2020</w:t>
      </w:r>
    </w:p>
    <w:p w:rsidR="002C0630" w:rsidRPr="002C0630" w:rsidRDefault="002C0630" w:rsidP="0095671B">
      <w:pPr>
        <w:pStyle w:val="Prrafodelista"/>
        <w:spacing w:after="0" w:line="276" w:lineRule="auto"/>
        <w:jc w:val="both"/>
        <w:rPr>
          <w:rFonts w:ascii="Arial Narrow" w:hAnsi="Arial Narrow" w:cs="Arial"/>
          <w:b/>
          <w:bCs/>
          <w:sz w:val="24"/>
          <w:szCs w:val="24"/>
        </w:rPr>
      </w:pPr>
    </w:p>
    <w:p w:rsidR="0094787D" w:rsidRDefault="00955907" w:rsidP="00691662">
      <w:pPr>
        <w:pStyle w:val="Prrafodelista"/>
        <w:spacing w:after="0"/>
        <w:ind w:left="0"/>
        <w:jc w:val="both"/>
        <w:rPr>
          <w:rFonts w:ascii="Arial Narrow" w:hAnsi="Arial Narrow"/>
          <w:sz w:val="24"/>
          <w:szCs w:val="24"/>
        </w:rPr>
      </w:pPr>
      <w:r>
        <w:rPr>
          <w:rFonts w:ascii="Arial Narrow" w:hAnsi="Arial Narrow"/>
          <w:sz w:val="24"/>
          <w:szCs w:val="24"/>
        </w:rPr>
        <w:t xml:space="preserve">Para </w:t>
      </w:r>
      <w:r w:rsidR="00CA5744">
        <w:rPr>
          <w:rFonts w:ascii="Arial Narrow" w:hAnsi="Arial Narrow"/>
          <w:sz w:val="24"/>
          <w:szCs w:val="24"/>
        </w:rPr>
        <w:t xml:space="preserve">el </w:t>
      </w:r>
      <w:r w:rsidR="003C4A87">
        <w:rPr>
          <w:rFonts w:ascii="Arial Narrow" w:hAnsi="Arial Narrow"/>
          <w:sz w:val="24"/>
          <w:szCs w:val="24"/>
        </w:rPr>
        <w:t>cuarto</w:t>
      </w:r>
      <w:r w:rsidR="001F42BF">
        <w:rPr>
          <w:rFonts w:ascii="Arial Narrow" w:hAnsi="Arial Narrow"/>
          <w:sz w:val="24"/>
          <w:szCs w:val="24"/>
        </w:rPr>
        <w:t xml:space="preserve"> </w:t>
      </w:r>
      <w:r w:rsidR="008A1978">
        <w:rPr>
          <w:rFonts w:ascii="Arial Narrow" w:hAnsi="Arial Narrow"/>
          <w:sz w:val="24"/>
          <w:szCs w:val="24"/>
        </w:rPr>
        <w:t>trimestre</w:t>
      </w:r>
      <w:r w:rsidR="005836FE">
        <w:rPr>
          <w:rFonts w:ascii="Arial Narrow" w:hAnsi="Arial Narrow"/>
          <w:sz w:val="24"/>
          <w:szCs w:val="24"/>
        </w:rPr>
        <w:t xml:space="preserve"> de </w:t>
      </w:r>
      <w:r w:rsidR="00283AC7">
        <w:rPr>
          <w:rFonts w:ascii="Arial Narrow" w:hAnsi="Arial Narrow"/>
          <w:sz w:val="24"/>
          <w:szCs w:val="24"/>
        </w:rPr>
        <w:t xml:space="preserve">2020, </w:t>
      </w:r>
      <w:r>
        <w:rPr>
          <w:rFonts w:ascii="Arial Narrow" w:hAnsi="Arial Narrow"/>
          <w:sz w:val="24"/>
          <w:szCs w:val="24"/>
        </w:rPr>
        <w:t xml:space="preserve">se </w:t>
      </w:r>
      <w:r w:rsidR="0029630B">
        <w:rPr>
          <w:rFonts w:ascii="Arial Narrow" w:hAnsi="Arial Narrow"/>
          <w:sz w:val="24"/>
          <w:szCs w:val="24"/>
        </w:rPr>
        <w:t>ejecutaron</w:t>
      </w:r>
      <w:r w:rsidR="007E0F41">
        <w:rPr>
          <w:rFonts w:ascii="Arial Narrow" w:hAnsi="Arial Narrow"/>
          <w:sz w:val="24"/>
          <w:szCs w:val="24"/>
        </w:rPr>
        <w:t xml:space="preserve"> </w:t>
      </w:r>
      <w:r w:rsidR="002E24E9">
        <w:rPr>
          <w:rFonts w:ascii="Arial Narrow" w:hAnsi="Arial Narrow"/>
          <w:sz w:val="24"/>
          <w:szCs w:val="24"/>
        </w:rPr>
        <w:t>6</w:t>
      </w:r>
      <w:r w:rsidR="00E45EDD">
        <w:rPr>
          <w:rFonts w:ascii="Arial Narrow" w:hAnsi="Arial Narrow"/>
          <w:sz w:val="24"/>
          <w:szCs w:val="24"/>
        </w:rPr>
        <w:t xml:space="preserve"> actividades</w:t>
      </w:r>
      <w:r w:rsidR="0094787D">
        <w:rPr>
          <w:rFonts w:ascii="Arial Narrow" w:hAnsi="Arial Narrow"/>
          <w:sz w:val="24"/>
          <w:szCs w:val="24"/>
        </w:rPr>
        <w:t xml:space="preserve"> de </w:t>
      </w:r>
      <w:r w:rsidR="0094787D" w:rsidRPr="000227B3">
        <w:rPr>
          <w:rFonts w:ascii="Arial Narrow" w:hAnsi="Arial Narrow"/>
          <w:sz w:val="24"/>
          <w:szCs w:val="24"/>
        </w:rPr>
        <w:t xml:space="preserve">6 programadas de la estrategia del Plan de Participación Ciudadana de acuerdo a los compromisos adquiridos con las diferentes dependencias de la UNP,los cuales reportaron como resultado de avance el </w:t>
      </w:r>
      <w:r w:rsidR="002E24E9">
        <w:rPr>
          <w:rFonts w:ascii="Arial Narrow" w:hAnsi="Arial Narrow"/>
          <w:sz w:val="24"/>
          <w:szCs w:val="24"/>
        </w:rPr>
        <w:t>100</w:t>
      </w:r>
      <w:r w:rsidR="0094787D" w:rsidRPr="000227B3">
        <w:rPr>
          <w:rFonts w:ascii="Arial Narrow" w:hAnsi="Arial Narrow"/>
          <w:sz w:val="24"/>
          <w:szCs w:val="24"/>
        </w:rPr>
        <w:t>%</w:t>
      </w:r>
      <w:r w:rsidR="002E24E9">
        <w:rPr>
          <w:rFonts w:ascii="Arial Narrow" w:hAnsi="Arial Narrow"/>
          <w:sz w:val="24"/>
          <w:szCs w:val="24"/>
        </w:rPr>
        <w:t xml:space="preserve"> </w:t>
      </w:r>
      <w:r w:rsidR="0094787D" w:rsidRPr="000227B3">
        <w:rPr>
          <w:rFonts w:ascii="Arial Narrow" w:hAnsi="Arial Narrow"/>
          <w:sz w:val="24"/>
          <w:szCs w:val="24"/>
        </w:rPr>
        <w:t>en su cumplimiento</w:t>
      </w:r>
      <w:r w:rsidR="0094787D">
        <w:rPr>
          <w:rFonts w:ascii="Arial Narrow" w:hAnsi="Arial Narrow"/>
          <w:sz w:val="24"/>
          <w:szCs w:val="24"/>
        </w:rPr>
        <w:t>.</w:t>
      </w:r>
    </w:p>
    <w:p w:rsidR="0094787D" w:rsidRPr="000227B3" w:rsidRDefault="0094787D" w:rsidP="0094787D">
      <w:pPr>
        <w:pStyle w:val="Prrafodelista"/>
        <w:spacing w:after="0"/>
        <w:jc w:val="both"/>
        <w:rPr>
          <w:rFonts w:ascii="Arial Narrow" w:hAnsi="Arial Narrow"/>
          <w:sz w:val="24"/>
          <w:szCs w:val="24"/>
        </w:rPr>
      </w:pPr>
    </w:p>
    <w:p w:rsidR="00691662" w:rsidRDefault="00173C0B" w:rsidP="00691662">
      <w:pPr>
        <w:pStyle w:val="Sinespaciado"/>
        <w:jc w:val="both"/>
        <w:rPr>
          <w:rFonts w:ascii="Arial Narrow" w:hAnsi="Arial Narrow"/>
          <w:sz w:val="24"/>
          <w:szCs w:val="24"/>
          <w:lang w:val="es-ES" w:eastAsia="es-ES"/>
        </w:rPr>
      </w:pPr>
      <w:r>
        <w:rPr>
          <w:rFonts w:ascii="Arial Narrow" w:hAnsi="Arial Narrow"/>
          <w:sz w:val="24"/>
          <w:szCs w:val="24"/>
        </w:rPr>
        <w:t xml:space="preserve">Es de resaltar que la </w:t>
      </w:r>
      <w:r w:rsidR="0094787D">
        <w:rPr>
          <w:rFonts w:ascii="Arial Narrow" w:hAnsi="Arial Narrow"/>
          <w:sz w:val="24"/>
          <w:szCs w:val="24"/>
        </w:rPr>
        <w:t xml:space="preserve">actividad </w:t>
      </w:r>
      <w:r>
        <w:rPr>
          <w:rFonts w:ascii="Arial Narrow" w:hAnsi="Arial Narrow"/>
          <w:sz w:val="24"/>
          <w:szCs w:val="24"/>
        </w:rPr>
        <w:t>P</w:t>
      </w:r>
      <w:r w:rsidR="0094787D" w:rsidRPr="0094787D">
        <w:rPr>
          <w:rFonts w:ascii="Arial Narrow" w:hAnsi="Arial Narrow"/>
          <w:sz w:val="24"/>
          <w:szCs w:val="24"/>
        </w:rPr>
        <w:t>articipar en las preferias</w:t>
      </w:r>
      <w:r w:rsidR="002C25BA">
        <w:rPr>
          <w:rFonts w:ascii="Arial Narrow" w:hAnsi="Arial Narrow"/>
          <w:sz w:val="24"/>
          <w:szCs w:val="24"/>
        </w:rPr>
        <w:t xml:space="preserve"> </w:t>
      </w:r>
      <w:r w:rsidR="0094787D" w:rsidRPr="0094787D">
        <w:rPr>
          <w:rFonts w:ascii="Arial Narrow" w:hAnsi="Arial Narrow"/>
          <w:sz w:val="24"/>
          <w:szCs w:val="24"/>
        </w:rPr>
        <w:t>y ferias Naci</w:t>
      </w:r>
      <w:r w:rsidR="001A3641">
        <w:rPr>
          <w:rFonts w:ascii="Arial Narrow" w:hAnsi="Arial Narrow"/>
          <w:sz w:val="24"/>
          <w:szCs w:val="24"/>
        </w:rPr>
        <w:t>onales de Servicio al Ciudadano</w:t>
      </w:r>
      <w:r>
        <w:rPr>
          <w:rFonts w:ascii="Arial Narrow" w:hAnsi="Arial Narrow"/>
          <w:sz w:val="24"/>
          <w:szCs w:val="24"/>
        </w:rPr>
        <w:t xml:space="preserve"> no se </w:t>
      </w:r>
      <w:r w:rsidR="002C0630">
        <w:rPr>
          <w:rFonts w:ascii="Arial Narrow" w:hAnsi="Arial Narrow"/>
          <w:sz w:val="24"/>
          <w:szCs w:val="24"/>
        </w:rPr>
        <w:t>realizó</w:t>
      </w:r>
      <w:r w:rsidR="001A3641">
        <w:rPr>
          <w:rFonts w:ascii="Arial Narrow" w:hAnsi="Arial Narrow"/>
          <w:sz w:val="24"/>
          <w:szCs w:val="24"/>
        </w:rPr>
        <w:t xml:space="preserve"> en el </w:t>
      </w:r>
      <w:r w:rsidR="00F1030D">
        <w:rPr>
          <w:rFonts w:ascii="Arial Narrow" w:hAnsi="Arial Narrow"/>
          <w:sz w:val="24"/>
          <w:szCs w:val="24"/>
        </w:rPr>
        <w:t>cuarto</w:t>
      </w:r>
      <w:r w:rsidR="001A3641">
        <w:rPr>
          <w:rFonts w:ascii="Arial Narrow" w:hAnsi="Arial Narrow"/>
          <w:sz w:val="24"/>
          <w:szCs w:val="24"/>
        </w:rPr>
        <w:t xml:space="preserve"> trimestre de 2020, con ocasión a que </w:t>
      </w:r>
      <w:r w:rsidR="000227B3" w:rsidRPr="0050511C">
        <w:rPr>
          <w:rFonts w:ascii="Arial Narrow" w:hAnsi="Arial Narrow"/>
          <w:sz w:val="24"/>
          <w:szCs w:val="24"/>
        </w:rPr>
        <w:t>el  Departamento Nacional de Planeación - Programa Nacional de Servicio al Ciudadano,</w:t>
      </w:r>
      <w:r w:rsidR="00691662" w:rsidRPr="00691662">
        <w:rPr>
          <w:rFonts w:ascii="Agency FB" w:hAnsi="Agency FB"/>
          <w:sz w:val="14"/>
          <w:szCs w:val="14"/>
          <w:lang w:val="es-ES" w:eastAsia="es-ES"/>
        </w:rPr>
        <w:t xml:space="preserve"> </w:t>
      </w:r>
      <w:r w:rsidR="00691662" w:rsidRPr="00691662">
        <w:rPr>
          <w:rFonts w:ascii="Arial Narrow" w:hAnsi="Arial Narrow"/>
          <w:sz w:val="24"/>
          <w:szCs w:val="24"/>
          <w:lang w:val="es-ES" w:eastAsia="es-ES"/>
        </w:rPr>
        <w:t>remitió comunicado Nro. 20203161295831 a través del</w:t>
      </w:r>
      <w:r w:rsidR="00691662" w:rsidRPr="00E36094">
        <w:rPr>
          <w:rFonts w:ascii="Agency FB" w:hAnsi="Agency FB"/>
          <w:sz w:val="14"/>
          <w:szCs w:val="14"/>
          <w:lang w:val="es-ES" w:eastAsia="es-ES"/>
        </w:rPr>
        <w:t xml:space="preserve"> </w:t>
      </w:r>
      <w:r w:rsidR="00691662" w:rsidRPr="00691662">
        <w:rPr>
          <w:rFonts w:ascii="Arial Narrow" w:hAnsi="Arial Narrow"/>
          <w:sz w:val="24"/>
          <w:szCs w:val="24"/>
          <w:lang w:val="es-ES" w:eastAsia="es-ES"/>
        </w:rPr>
        <w:t>cual informa, que, con motivo de la emergencia sanitaria, decidió desarrollar una estrategia de acercamiento Estado – Ciudadano, bajo un esquema no presencial y para el mes de septiembre priorizó un grupo de entidades de orden nacional, así como  departamental, para incluirlas en la estrategia dentro de las cuales no fue seleccionada la UNP,</w:t>
      </w:r>
      <w:r w:rsidR="00691662" w:rsidRPr="00691662">
        <w:rPr>
          <w:rFonts w:ascii="Arial Narrow" w:hAnsi="Arial Narrow"/>
          <w:color w:val="FF0000"/>
          <w:sz w:val="24"/>
          <w:szCs w:val="24"/>
          <w:lang w:val="es-ES" w:eastAsia="es-ES"/>
        </w:rPr>
        <w:t xml:space="preserve"> </w:t>
      </w:r>
      <w:r w:rsidR="00691662" w:rsidRPr="00691662">
        <w:rPr>
          <w:rFonts w:ascii="Arial Narrow" w:hAnsi="Arial Narrow"/>
          <w:sz w:val="24"/>
          <w:szCs w:val="24"/>
          <w:lang w:val="es-ES" w:eastAsia="es-ES"/>
        </w:rPr>
        <w:t xml:space="preserve">dado que aquí se mide la disposición de participar consideramos la actividad cumplida al 100%. </w:t>
      </w:r>
    </w:p>
    <w:p w:rsidR="00F1030D" w:rsidRPr="00691662" w:rsidRDefault="00F1030D" w:rsidP="00691662">
      <w:pPr>
        <w:pStyle w:val="Sinespaciado"/>
        <w:jc w:val="both"/>
        <w:rPr>
          <w:rFonts w:ascii="Arial Narrow" w:hAnsi="Arial Narrow"/>
          <w:sz w:val="24"/>
          <w:szCs w:val="24"/>
          <w:lang w:val="es-ES" w:eastAsia="es-ES"/>
        </w:rPr>
      </w:pPr>
    </w:p>
    <w:p w:rsidR="00D33923" w:rsidRPr="00691662" w:rsidRDefault="00D33923" w:rsidP="00691662">
      <w:pPr>
        <w:spacing w:after="0"/>
        <w:jc w:val="both"/>
        <w:rPr>
          <w:rFonts w:ascii="Arial Narrow" w:hAnsi="Arial Narrow"/>
          <w:sz w:val="24"/>
          <w:szCs w:val="24"/>
        </w:rPr>
      </w:pPr>
    </w:p>
    <w:p w:rsidR="00570C3C" w:rsidRPr="007D2F94" w:rsidRDefault="009B5CE2" w:rsidP="007D2F94">
      <w:pPr>
        <w:pStyle w:val="Prrafodelista"/>
        <w:spacing w:after="0"/>
        <w:jc w:val="both"/>
        <w:rPr>
          <w:rFonts w:ascii="Arial Narrow" w:hAnsi="Arial Narrow"/>
          <w:sz w:val="24"/>
          <w:szCs w:val="24"/>
        </w:rPr>
      </w:pPr>
      <w:r w:rsidRPr="0040177E">
        <w:rPr>
          <w:rFonts w:ascii="Arial Narrow" w:hAnsi="Arial Narrow"/>
          <w:b/>
          <w:bCs/>
          <w:sz w:val="24"/>
          <w:szCs w:val="24"/>
        </w:rPr>
        <w:t xml:space="preserve">Ilustración </w:t>
      </w:r>
      <w:r w:rsidR="009F1028" w:rsidRPr="0040177E">
        <w:rPr>
          <w:rFonts w:ascii="Arial Narrow" w:hAnsi="Arial Narrow"/>
          <w:b/>
          <w:bCs/>
          <w:sz w:val="24"/>
          <w:szCs w:val="24"/>
        </w:rPr>
        <w:t>1</w:t>
      </w:r>
      <w:r w:rsidRPr="0040177E">
        <w:rPr>
          <w:rFonts w:ascii="Arial Narrow" w:hAnsi="Arial Narrow"/>
          <w:b/>
          <w:bCs/>
          <w:sz w:val="24"/>
          <w:szCs w:val="24"/>
        </w:rPr>
        <w:t xml:space="preserve">. </w:t>
      </w:r>
      <w:r w:rsidRPr="0040177E">
        <w:rPr>
          <w:rFonts w:ascii="Arial Narrow" w:hAnsi="Arial Narrow"/>
          <w:sz w:val="24"/>
          <w:szCs w:val="24"/>
        </w:rPr>
        <w:t xml:space="preserve">Avance cumplimiento actividades </w:t>
      </w:r>
      <w:r w:rsidR="008F37B6" w:rsidRPr="0040177E">
        <w:rPr>
          <w:rFonts w:ascii="Arial Narrow" w:hAnsi="Arial Narrow"/>
          <w:sz w:val="24"/>
          <w:szCs w:val="24"/>
        </w:rPr>
        <w:t xml:space="preserve">a </w:t>
      </w:r>
      <w:r w:rsidR="003A5905">
        <w:rPr>
          <w:rFonts w:ascii="Arial Narrow" w:hAnsi="Arial Narrow"/>
          <w:sz w:val="24"/>
          <w:szCs w:val="24"/>
        </w:rPr>
        <w:t>3</w:t>
      </w:r>
      <w:r w:rsidR="007C70C6">
        <w:rPr>
          <w:rFonts w:ascii="Arial Narrow" w:hAnsi="Arial Narrow"/>
          <w:sz w:val="24"/>
          <w:szCs w:val="24"/>
        </w:rPr>
        <w:t>1</w:t>
      </w:r>
      <w:r w:rsidR="00F17702">
        <w:rPr>
          <w:rFonts w:ascii="Arial Narrow" w:hAnsi="Arial Narrow"/>
          <w:sz w:val="24"/>
          <w:szCs w:val="24"/>
        </w:rPr>
        <w:t xml:space="preserve"> de</w:t>
      </w:r>
      <w:r w:rsidR="007C70C6">
        <w:rPr>
          <w:rFonts w:ascii="Arial Narrow" w:hAnsi="Arial Narrow"/>
          <w:sz w:val="24"/>
          <w:szCs w:val="24"/>
        </w:rPr>
        <w:t xml:space="preserve"> dicie</w:t>
      </w:r>
      <w:r w:rsidR="00B26139">
        <w:rPr>
          <w:rFonts w:ascii="Arial Narrow" w:hAnsi="Arial Narrow"/>
          <w:sz w:val="24"/>
          <w:szCs w:val="24"/>
        </w:rPr>
        <w:t xml:space="preserve">mbre </w:t>
      </w:r>
      <w:r w:rsidR="00150EDB" w:rsidRPr="0040177E">
        <w:rPr>
          <w:rFonts w:ascii="Arial Narrow" w:hAnsi="Arial Narrow"/>
          <w:sz w:val="24"/>
          <w:szCs w:val="24"/>
        </w:rPr>
        <w:t>de</w:t>
      </w:r>
      <w:r w:rsidR="00B26139">
        <w:rPr>
          <w:rFonts w:ascii="Arial Narrow" w:hAnsi="Arial Narrow"/>
          <w:sz w:val="24"/>
          <w:szCs w:val="24"/>
        </w:rPr>
        <w:t xml:space="preserve"> </w:t>
      </w:r>
      <w:r w:rsidR="00C67DCE">
        <w:rPr>
          <w:rFonts w:ascii="Arial Narrow" w:hAnsi="Arial Narrow"/>
          <w:sz w:val="24"/>
          <w:szCs w:val="24"/>
        </w:rPr>
        <w:t>2020</w:t>
      </w:r>
      <w:r w:rsidRPr="0040177E">
        <w:rPr>
          <w:rFonts w:ascii="Arial Narrow" w:hAnsi="Arial Narrow"/>
          <w:sz w:val="24"/>
          <w:szCs w:val="24"/>
        </w:rPr>
        <w:t>:</w:t>
      </w:r>
    </w:p>
    <w:p w:rsidR="00570C3C" w:rsidRDefault="00570C3C" w:rsidP="00E311A6">
      <w:pPr>
        <w:spacing w:after="0"/>
        <w:jc w:val="both"/>
        <w:rPr>
          <w:rFonts w:ascii="Arial Narrow" w:hAnsi="Arial Narrow"/>
        </w:rPr>
      </w:pPr>
    </w:p>
    <w:p w:rsidR="00627940" w:rsidRDefault="00F35FCC" w:rsidP="005D3D89">
      <w:pPr>
        <w:pStyle w:val="Prrafodelista"/>
        <w:spacing w:after="0"/>
        <w:jc w:val="both"/>
        <w:rPr>
          <w:rFonts w:ascii="Arial Narrow" w:hAnsi="Arial Narrow"/>
          <w:sz w:val="24"/>
          <w:szCs w:val="24"/>
        </w:rPr>
      </w:pPr>
      <w:r>
        <w:rPr>
          <w:rFonts w:ascii="Arial Narrow" w:hAnsi="Arial Narrow"/>
          <w:noProof/>
          <w:sz w:val="24"/>
          <w:szCs w:val="24"/>
          <w:lang w:eastAsia="es-CO"/>
        </w:rPr>
        <w:drawing>
          <wp:inline distT="0" distB="0" distL="0" distR="0">
            <wp:extent cx="5577205" cy="4096385"/>
            <wp:effectExtent l="19050" t="0" r="4445"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577205" cy="4096385"/>
                    </a:xfrm>
                    <a:prstGeom prst="rect">
                      <a:avLst/>
                    </a:prstGeom>
                    <a:noFill/>
                    <a:ln w="9525">
                      <a:noFill/>
                      <a:miter lim="800000"/>
                      <a:headEnd/>
                      <a:tailEnd/>
                    </a:ln>
                  </pic:spPr>
                </pic:pic>
              </a:graphicData>
            </a:graphic>
          </wp:inline>
        </w:drawing>
      </w:r>
    </w:p>
    <w:p w:rsidR="00F35FCC" w:rsidRDefault="00F35FCC" w:rsidP="005D3D89">
      <w:pPr>
        <w:pStyle w:val="Prrafodelista"/>
        <w:spacing w:after="0"/>
        <w:jc w:val="both"/>
        <w:rPr>
          <w:rFonts w:ascii="Arial Narrow" w:hAnsi="Arial Narrow"/>
          <w:sz w:val="24"/>
          <w:szCs w:val="24"/>
        </w:rPr>
      </w:pPr>
    </w:p>
    <w:p w:rsidR="00F35FCC" w:rsidRDefault="00F35FCC" w:rsidP="005D3D89">
      <w:pPr>
        <w:pStyle w:val="Prrafodelista"/>
        <w:spacing w:after="0"/>
        <w:jc w:val="both"/>
        <w:rPr>
          <w:rFonts w:ascii="Arial Narrow" w:hAnsi="Arial Narrow"/>
          <w:sz w:val="24"/>
          <w:szCs w:val="24"/>
        </w:rPr>
      </w:pPr>
    </w:p>
    <w:p w:rsidR="00202645" w:rsidRDefault="00202645" w:rsidP="005D3D89">
      <w:pPr>
        <w:pStyle w:val="Prrafodelista"/>
        <w:spacing w:after="0"/>
        <w:jc w:val="both"/>
        <w:rPr>
          <w:rFonts w:ascii="Arial Narrow" w:hAnsi="Arial Narrow"/>
          <w:sz w:val="24"/>
          <w:szCs w:val="24"/>
        </w:rPr>
      </w:pPr>
    </w:p>
    <w:p w:rsidR="00202645" w:rsidRDefault="00202645" w:rsidP="005D3D89">
      <w:pPr>
        <w:pStyle w:val="Prrafodelista"/>
        <w:spacing w:after="0"/>
        <w:jc w:val="both"/>
        <w:rPr>
          <w:rFonts w:ascii="Arial Narrow" w:hAnsi="Arial Narrow"/>
          <w:sz w:val="24"/>
          <w:szCs w:val="24"/>
        </w:rPr>
      </w:pPr>
    </w:p>
    <w:p w:rsidR="00934A9D" w:rsidRPr="009F716F" w:rsidRDefault="00CA2D39" w:rsidP="007D2F94">
      <w:pPr>
        <w:pStyle w:val="Prrafodelista"/>
        <w:spacing w:after="0"/>
        <w:ind w:left="0"/>
        <w:jc w:val="both"/>
        <w:rPr>
          <w:rFonts w:ascii="Arial Narrow" w:hAnsi="Arial Narrow"/>
          <w:sz w:val="24"/>
          <w:szCs w:val="24"/>
        </w:rPr>
      </w:pPr>
      <w:r>
        <w:rPr>
          <w:rFonts w:ascii="Arial Narrow" w:hAnsi="Arial Narrow"/>
          <w:sz w:val="24"/>
          <w:szCs w:val="24"/>
        </w:rPr>
        <w:t>Así mismo</w:t>
      </w:r>
      <w:r w:rsidR="00283AC7">
        <w:rPr>
          <w:rFonts w:ascii="Arial Narrow" w:hAnsi="Arial Narrow"/>
          <w:sz w:val="24"/>
          <w:szCs w:val="24"/>
        </w:rPr>
        <w:t>,</w:t>
      </w:r>
      <w:r w:rsidR="00A3159D">
        <w:rPr>
          <w:rFonts w:ascii="Arial Narrow" w:hAnsi="Arial Narrow"/>
          <w:sz w:val="24"/>
          <w:szCs w:val="24"/>
        </w:rPr>
        <w:t xml:space="preserve"> la Unidad Nacional de Protección</w:t>
      </w:r>
      <w:r w:rsidR="00D05A49">
        <w:rPr>
          <w:rFonts w:ascii="Arial Narrow" w:hAnsi="Arial Narrow"/>
          <w:sz w:val="24"/>
          <w:szCs w:val="24"/>
        </w:rPr>
        <w:t xml:space="preserve"> d</w:t>
      </w:r>
      <w:r w:rsidR="00E236E7">
        <w:rPr>
          <w:rFonts w:ascii="Arial Narrow" w:hAnsi="Arial Narrow"/>
          <w:sz w:val="24"/>
          <w:szCs w:val="24"/>
        </w:rPr>
        <w:t xml:space="preserve">urante </w:t>
      </w:r>
      <w:r w:rsidR="007C70C6">
        <w:rPr>
          <w:rFonts w:ascii="Arial Narrow" w:hAnsi="Arial Narrow"/>
          <w:sz w:val="24"/>
          <w:szCs w:val="24"/>
        </w:rPr>
        <w:t>el cuarto</w:t>
      </w:r>
      <w:r w:rsidR="00D50707">
        <w:rPr>
          <w:rFonts w:ascii="Arial Narrow" w:hAnsi="Arial Narrow"/>
          <w:sz w:val="24"/>
          <w:szCs w:val="24"/>
        </w:rPr>
        <w:t xml:space="preserve"> </w:t>
      </w:r>
      <w:r w:rsidR="009F1028" w:rsidRPr="00564851">
        <w:rPr>
          <w:rFonts w:ascii="Arial Narrow" w:hAnsi="Arial Narrow"/>
          <w:sz w:val="24"/>
          <w:szCs w:val="24"/>
        </w:rPr>
        <w:t xml:space="preserve">trimestre </w:t>
      </w:r>
      <w:r w:rsidR="00894730">
        <w:rPr>
          <w:rFonts w:ascii="Arial Narrow" w:hAnsi="Arial Narrow"/>
          <w:sz w:val="24"/>
          <w:szCs w:val="24"/>
        </w:rPr>
        <w:t xml:space="preserve">de </w:t>
      </w:r>
      <w:r w:rsidR="00D70F3F">
        <w:rPr>
          <w:rFonts w:ascii="Arial Narrow" w:hAnsi="Arial Narrow"/>
          <w:sz w:val="24"/>
          <w:szCs w:val="24"/>
        </w:rPr>
        <w:t xml:space="preserve">2020 </w:t>
      </w:r>
      <w:r w:rsidR="00D05A49">
        <w:rPr>
          <w:rFonts w:ascii="Arial Narrow" w:hAnsi="Arial Narrow"/>
          <w:sz w:val="24"/>
          <w:szCs w:val="24"/>
        </w:rPr>
        <w:t xml:space="preserve">efectuó </w:t>
      </w:r>
      <w:r w:rsidR="009F1028" w:rsidRPr="00564851">
        <w:rPr>
          <w:rFonts w:ascii="Arial Narrow" w:hAnsi="Arial Narrow"/>
          <w:sz w:val="24"/>
          <w:szCs w:val="24"/>
        </w:rPr>
        <w:t xml:space="preserve">seguimiento </w:t>
      </w:r>
      <w:r w:rsidR="00D728EF">
        <w:rPr>
          <w:rFonts w:ascii="Arial Narrow" w:hAnsi="Arial Narrow"/>
          <w:sz w:val="24"/>
          <w:szCs w:val="24"/>
        </w:rPr>
        <w:t>al cronograma</w:t>
      </w:r>
      <w:r w:rsidR="00A3159D">
        <w:rPr>
          <w:rFonts w:ascii="Arial Narrow" w:hAnsi="Arial Narrow"/>
          <w:sz w:val="24"/>
          <w:szCs w:val="24"/>
        </w:rPr>
        <w:t xml:space="preserve"> del P</w:t>
      </w:r>
      <w:r w:rsidR="009514C8">
        <w:rPr>
          <w:rFonts w:ascii="Arial Narrow" w:hAnsi="Arial Narrow"/>
          <w:sz w:val="24"/>
          <w:szCs w:val="24"/>
        </w:rPr>
        <w:t xml:space="preserve">lan de </w:t>
      </w:r>
      <w:r w:rsidR="00A3159D">
        <w:rPr>
          <w:rFonts w:ascii="Arial Narrow" w:hAnsi="Arial Narrow"/>
          <w:sz w:val="24"/>
          <w:szCs w:val="24"/>
        </w:rPr>
        <w:t>Participación C</w:t>
      </w:r>
      <w:r w:rsidR="009514C8" w:rsidRPr="00564851">
        <w:rPr>
          <w:rFonts w:ascii="Arial Narrow" w:hAnsi="Arial Narrow"/>
          <w:sz w:val="24"/>
          <w:szCs w:val="24"/>
        </w:rPr>
        <w:t>iudadana</w:t>
      </w:r>
      <w:r w:rsidR="000D3E86">
        <w:rPr>
          <w:rFonts w:ascii="Arial Narrow" w:hAnsi="Arial Narrow"/>
          <w:sz w:val="24"/>
          <w:szCs w:val="24"/>
        </w:rPr>
        <w:t xml:space="preserve"> </w:t>
      </w:r>
      <w:r w:rsidR="009514C8">
        <w:rPr>
          <w:rFonts w:ascii="Arial Narrow" w:hAnsi="Arial Narrow"/>
          <w:sz w:val="24"/>
          <w:szCs w:val="24"/>
        </w:rPr>
        <w:t>co</w:t>
      </w:r>
      <w:r w:rsidR="00A3159D">
        <w:rPr>
          <w:rFonts w:ascii="Arial Narrow" w:hAnsi="Arial Narrow"/>
          <w:sz w:val="24"/>
          <w:szCs w:val="24"/>
        </w:rPr>
        <w:t xml:space="preserve">rrespondiente a </w:t>
      </w:r>
      <w:r w:rsidR="00992DAC">
        <w:rPr>
          <w:rFonts w:ascii="Arial Narrow" w:hAnsi="Arial Narrow"/>
          <w:sz w:val="24"/>
          <w:szCs w:val="24"/>
        </w:rPr>
        <w:t>6</w:t>
      </w:r>
      <w:r w:rsidR="009514C8">
        <w:rPr>
          <w:rFonts w:ascii="Arial Narrow" w:hAnsi="Arial Narrow"/>
          <w:sz w:val="24"/>
          <w:szCs w:val="24"/>
        </w:rPr>
        <w:t xml:space="preserve"> objetivos, el</w:t>
      </w:r>
      <w:r w:rsidR="000D3E86">
        <w:rPr>
          <w:rFonts w:ascii="Arial Narrow" w:hAnsi="Arial Narrow"/>
          <w:sz w:val="24"/>
          <w:szCs w:val="24"/>
        </w:rPr>
        <w:t xml:space="preserve"> </w:t>
      </w:r>
      <w:r w:rsidR="00A3159D">
        <w:rPr>
          <w:rFonts w:ascii="Arial Narrow" w:hAnsi="Arial Narrow"/>
          <w:sz w:val="24"/>
          <w:szCs w:val="24"/>
        </w:rPr>
        <w:t>cual reporto</w:t>
      </w:r>
      <w:r w:rsidR="00D728EF">
        <w:rPr>
          <w:rFonts w:ascii="Arial Narrow" w:hAnsi="Arial Narrow"/>
          <w:sz w:val="24"/>
          <w:szCs w:val="24"/>
        </w:rPr>
        <w:t xml:space="preserve"> un</w:t>
      </w:r>
      <w:r w:rsidR="00B26139">
        <w:rPr>
          <w:rFonts w:ascii="Arial Narrow" w:hAnsi="Arial Narrow"/>
          <w:sz w:val="24"/>
          <w:szCs w:val="24"/>
        </w:rPr>
        <w:t xml:space="preserve"> </w:t>
      </w:r>
      <w:r w:rsidR="009514C8">
        <w:rPr>
          <w:rFonts w:ascii="Arial Narrow" w:hAnsi="Arial Narrow"/>
          <w:sz w:val="24"/>
          <w:szCs w:val="24"/>
        </w:rPr>
        <w:t>avance</w:t>
      </w:r>
      <w:r w:rsidR="00D728EF">
        <w:rPr>
          <w:rFonts w:ascii="Arial Narrow" w:hAnsi="Arial Narrow"/>
          <w:sz w:val="24"/>
          <w:szCs w:val="24"/>
        </w:rPr>
        <w:t xml:space="preserve"> del </w:t>
      </w:r>
      <w:r w:rsidR="000D3E86">
        <w:rPr>
          <w:rFonts w:ascii="Arial Narrow" w:hAnsi="Arial Narrow"/>
          <w:sz w:val="24"/>
          <w:szCs w:val="24"/>
        </w:rPr>
        <w:t>100</w:t>
      </w:r>
      <w:r w:rsidR="00D728EF" w:rsidRPr="00F0757F">
        <w:rPr>
          <w:rFonts w:ascii="Arial Narrow" w:hAnsi="Arial Narrow"/>
          <w:sz w:val="24"/>
          <w:szCs w:val="24"/>
        </w:rPr>
        <w:t>%</w:t>
      </w:r>
      <w:r w:rsidR="001F42BF">
        <w:rPr>
          <w:rFonts w:ascii="Arial Narrow" w:hAnsi="Arial Narrow"/>
          <w:sz w:val="24"/>
          <w:szCs w:val="24"/>
        </w:rPr>
        <w:t xml:space="preserve"> </w:t>
      </w:r>
      <w:r w:rsidR="00D728EF">
        <w:rPr>
          <w:rFonts w:ascii="Arial Narrow" w:hAnsi="Arial Narrow"/>
          <w:sz w:val="24"/>
          <w:szCs w:val="24"/>
        </w:rPr>
        <w:t xml:space="preserve">en el trimestre </w:t>
      </w:r>
      <w:r w:rsidR="00A3159D">
        <w:rPr>
          <w:rFonts w:ascii="Arial Narrow" w:hAnsi="Arial Narrow"/>
          <w:sz w:val="24"/>
          <w:szCs w:val="24"/>
        </w:rPr>
        <w:t xml:space="preserve">y </w:t>
      </w:r>
      <w:r w:rsidR="0064075B">
        <w:rPr>
          <w:rFonts w:ascii="Arial Narrow" w:hAnsi="Arial Narrow"/>
          <w:sz w:val="24"/>
          <w:szCs w:val="24"/>
        </w:rPr>
        <w:t xml:space="preserve">un </w:t>
      </w:r>
      <w:r w:rsidR="00A3159D">
        <w:rPr>
          <w:rFonts w:ascii="Arial Narrow" w:hAnsi="Arial Narrow"/>
          <w:sz w:val="24"/>
          <w:szCs w:val="24"/>
        </w:rPr>
        <w:t>avance acumulado</w:t>
      </w:r>
      <w:r w:rsidR="000D3E86">
        <w:rPr>
          <w:rFonts w:ascii="Arial Narrow" w:hAnsi="Arial Narrow"/>
          <w:sz w:val="24"/>
          <w:szCs w:val="24"/>
        </w:rPr>
        <w:t xml:space="preserve"> </w:t>
      </w:r>
      <w:r w:rsidR="00C37978">
        <w:rPr>
          <w:rFonts w:ascii="Arial Narrow" w:hAnsi="Arial Narrow"/>
          <w:sz w:val="24"/>
          <w:szCs w:val="24"/>
        </w:rPr>
        <w:t xml:space="preserve">del </w:t>
      </w:r>
      <w:r w:rsidR="00D50707">
        <w:rPr>
          <w:rFonts w:ascii="Arial Narrow" w:hAnsi="Arial Narrow"/>
          <w:color w:val="222A35" w:themeColor="text2" w:themeShade="80"/>
          <w:sz w:val="24"/>
          <w:szCs w:val="24"/>
        </w:rPr>
        <w:t>100</w:t>
      </w:r>
      <w:r w:rsidR="001702D9" w:rsidRPr="00EC38DA">
        <w:rPr>
          <w:rFonts w:ascii="Arial Narrow" w:hAnsi="Arial Narrow"/>
          <w:sz w:val="24"/>
          <w:szCs w:val="24"/>
        </w:rPr>
        <w:t>%</w:t>
      </w:r>
      <w:r w:rsidR="000D3E86">
        <w:rPr>
          <w:rFonts w:ascii="Arial Narrow" w:hAnsi="Arial Narrow"/>
          <w:sz w:val="24"/>
          <w:szCs w:val="24"/>
        </w:rPr>
        <w:t xml:space="preserve"> </w:t>
      </w:r>
      <w:r w:rsidR="00D06791">
        <w:rPr>
          <w:rFonts w:ascii="Arial Narrow" w:hAnsi="Arial Narrow"/>
          <w:sz w:val="24"/>
          <w:szCs w:val="24"/>
        </w:rPr>
        <w:t>en la</w:t>
      </w:r>
      <w:r w:rsidR="000D3E86">
        <w:rPr>
          <w:rFonts w:ascii="Arial Narrow" w:hAnsi="Arial Narrow"/>
          <w:sz w:val="24"/>
          <w:szCs w:val="24"/>
        </w:rPr>
        <w:t xml:space="preserve"> </w:t>
      </w:r>
      <w:r w:rsidR="00C37978">
        <w:rPr>
          <w:rFonts w:ascii="Arial Narrow" w:hAnsi="Arial Narrow"/>
          <w:sz w:val="24"/>
          <w:szCs w:val="24"/>
        </w:rPr>
        <w:t>vigencia 20</w:t>
      </w:r>
      <w:r w:rsidR="00992DAC">
        <w:rPr>
          <w:rFonts w:ascii="Arial Narrow" w:hAnsi="Arial Narrow"/>
          <w:sz w:val="24"/>
          <w:szCs w:val="24"/>
        </w:rPr>
        <w:t>20</w:t>
      </w:r>
      <w:r w:rsidR="001702D9">
        <w:rPr>
          <w:rFonts w:ascii="Arial Narrow" w:hAnsi="Arial Narrow"/>
          <w:sz w:val="24"/>
          <w:szCs w:val="24"/>
        </w:rPr>
        <w:t>.</w:t>
      </w:r>
    </w:p>
    <w:p w:rsidR="00836AF9" w:rsidRDefault="00836AF9" w:rsidP="007D2F94">
      <w:pPr>
        <w:spacing w:after="0"/>
        <w:jc w:val="both"/>
        <w:rPr>
          <w:rFonts w:ascii="Arial Narrow" w:hAnsi="Arial Narrow"/>
          <w:b/>
          <w:bCs/>
        </w:rPr>
      </w:pPr>
    </w:p>
    <w:p w:rsidR="004C7198" w:rsidRPr="004C7198" w:rsidRDefault="000C181B" w:rsidP="004C7198">
      <w:pPr>
        <w:pStyle w:val="Sinespaciado"/>
        <w:jc w:val="both"/>
        <w:rPr>
          <w:rFonts w:ascii="Arial Narrow" w:hAnsi="Arial Narrow"/>
          <w:sz w:val="24"/>
          <w:szCs w:val="24"/>
          <w:lang w:val="es-ES" w:eastAsia="es-ES"/>
        </w:rPr>
      </w:pPr>
      <w:r>
        <w:rPr>
          <w:rFonts w:ascii="Arial Narrow" w:hAnsi="Arial Narrow"/>
          <w:sz w:val="24"/>
          <w:szCs w:val="24"/>
        </w:rPr>
        <w:t>Es de resaltar</w:t>
      </w:r>
      <w:r w:rsidR="002C0630">
        <w:rPr>
          <w:rFonts w:ascii="Arial Narrow" w:hAnsi="Arial Narrow"/>
          <w:sz w:val="24"/>
          <w:szCs w:val="24"/>
        </w:rPr>
        <w:t>,</w:t>
      </w:r>
      <w:r>
        <w:rPr>
          <w:rFonts w:ascii="Arial Narrow" w:hAnsi="Arial Narrow"/>
          <w:sz w:val="24"/>
          <w:szCs w:val="24"/>
        </w:rPr>
        <w:t xml:space="preserve"> que  el objetivo</w:t>
      </w:r>
      <w:r w:rsidR="00B849BF">
        <w:rPr>
          <w:rFonts w:ascii="Arial Narrow" w:hAnsi="Arial Narrow"/>
          <w:sz w:val="24"/>
          <w:szCs w:val="24"/>
        </w:rPr>
        <w:t xml:space="preserve"> </w:t>
      </w:r>
      <w:r w:rsidRPr="000C181B">
        <w:rPr>
          <w:rFonts w:ascii="Arial Narrow" w:hAnsi="Arial Narrow"/>
          <w:sz w:val="24"/>
          <w:szCs w:val="24"/>
        </w:rPr>
        <w:t>Facilitar el acceso de los ciudadanos a los trámites, servicios e información que presta l</w:t>
      </w:r>
      <w:r>
        <w:rPr>
          <w:rFonts w:ascii="Arial Narrow" w:hAnsi="Arial Narrow"/>
          <w:sz w:val="24"/>
          <w:szCs w:val="24"/>
        </w:rPr>
        <w:t>a Unidad Nacional de Protección</w:t>
      </w:r>
      <w:r w:rsidR="001A3641">
        <w:rPr>
          <w:rFonts w:ascii="Arial Narrow" w:hAnsi="Arial Narrow"/>
          <w:sz w:val="24"/>
          <w:szCs w:val="24"/>
        </w:rPr>
        <w:t xml:space="preserve"> no se </w:t>
      </w:r>
      <w:r w:rsidR="002C0630">
        <w:rPr>
          <w:rFonts w:ascii="Arial Narrow" w:hAnsi="Arial Narrow"/>
          <w:sz w:val="24"/>
          <w:szCs w:val="24"/>
        </w:rPr>
        <w:t>realizó</w:t>
      </w:r>
      <w:r w:rsidR="001A3641">
        <w:rPr>
          <w:rFonts w:ascii="Arial Narrow" w:hAnsi="Arial Narrow"/>
          <w:sz w:val="24"/>
          <w:szCs w:val="24"/>
        </w:rPr>
        <w:t xml:space="preserve"> en el </w:t>
      </w:r>
      <w:r w:rsidR="005F23C0">
        <w:rPr>
          <w:rFonts w:ascii="Arial Narrow" w:hAnsi="Arial Narrow"/>
          <w:sz w:val="24"/>
          <w:szCs w:val="24"/>
        </w:rPr>
        <w:t xml:space="preserve"> cuarto</w:t>
      </w:r>
      <w:r w:rsidR="00D50707">
        <w:rPr>
          <w:rFonts w:ascii="Arial Narrow" w:hAnsi="Arial Narrow"/>
          <w:sz w:val="24"/>
          <w:szCs w:val="24"/>
        </w:rPr>
        <w:t xml:space="preserve"> </w:t>
      </w:r>
      <w:r w:rsidR="001A3641">
        <w:rPr>
          <w:rFonts w:ascii="Arial Narrow" w:hAnsi="Arial Narrow"/>
          <w:sz w:val="24"/>
          <w:szCs w:val="24"/>
        </w:rPr>
        <w:t xml:space="preserve">trimestre de 2020, con ocasión a que </w:t>
      </w:r>
      <w:r>
        <w:rPr>
          <w:rFonts w:ascii="Arial Narrow" w:hAnsi="Arial Narrow"/>
          <w:sz w:val="24"/>
          <w:szCs w:val="24"/>
        </w:rPr>
        <w:t xml:space="preserve">el </w:t>
      </w:r>
      <w:r w:rsidR="001A3641" w:rsidRPr="0050511C">
        <w:rPr>
          <w:rFonts w:ascii="Arial Narrow" w:hAnsi="Arial Narrow"/>
          <w:sz w:val="24"/>
          <w:szCs w:val="24"/>
        </w:rPr>
        <w:t xml:space="preserve">Departamento Nacional de Planeación </w:t>
      </w:r>
      <w:r w:rsidR="004C7198" w:rsidRPr="004C7198">
        <w:rPr>
          <w:rFonts w:ascii="Arial Narrow" w:hAnsi="Arial Narrow"/>
          <w:sz w:val="24"/>
          <w:szCs w:val="24"/>
          <w:lang w:val="es-ES" w:eastAsia="es-ES"/>
        </w:rPr>
        <w:t>remitió comunicado Nro. 20203161295831 a través del cual informa, que, con motivo de la emergencia sanitaria, decidió desarrollar  una estrategia de acercamiento Estado – Ciudadano, bajo un esquema no presencial y para el mes de septiembre priorizó un grupo de entidades de orden nacional, así como  departamental, para incluirlas en la estrategia dentro de las cuales no fue seleccionada la UNP,</w:t>
      </w:r>
      <w:r w:rsidR="004C7198" w:rsidRPr="004C7198">
        <w:rPr>
          <w:rFonts w:ascii="Arial Narrow" w:hAnsi="Arial Narrow"/>
          <w:color w:val="FF0000"/>
          <w:sz w:val="24"/>
          <w:szCs w:val="24"/>
          <w:lang w:val="es-ES" w:eastAsia="es-ES"/>
        </w:rPr>
        <w:t xml:space="preserve"> </w:t>
      </w:r>
      <w:r w:rsidR="004C7198" w:rsidRPr="004C7198">
        <w:rPr>
          <w:rFonts w:ascii="Arial Narrow" w:hAnsi="Arial Narrow"/>
          <w:sz w:val="24"/>
          <w:szCs w:val="24"/>
          <w:lang w:val="es-ES" w:eastAsia="es-ES"/>
        </w:rPr>
        <w:t xml:space="preserve">dado que aquí se mide la disposición de participar consideramos la actividad cumplida al 100% </w:t>
      </w:r>
      <w:r w:rsidR="002B64C8">
        <w:rPr>
          <w:rFonts w:ascii="Arial Narrow" w:hAnsi="Arial Narrow"/>
          <w:sz w:val="24"/>
          <w:szCs w:val="24"/>
          <w:lang w:val="es-ES" w:eastAsia="es-ES"/>
        </w:rPr>
        <w:t>.</w:t>
      </w:r>
    </w:p>
    <w:p w:rsidR="001A3641" w:rsidRPr="00836AF9" w:rsidRDefault="001A3641" w:rsidP="00836AF9">
      <w:pPr>
        <w:spacing w:after="0"/>
        <w:jc w:val="both"/>
        <w:rPr>
          <w:rFonts w:ascii="Arial Narrow" w:hAnsi="Arial Narrow"/>
          <w:b/>
          <w:bCs/>
        </w:rPr>
      </w:pPr>
    </w:p>
    <w:p w:rsidR="007D2F94" w:rsidRPr="002B64C8" w:rsidRDefault="001E16DA" w:rsidP="002B64C8">
      <w:pPr>
        <w:pStyle w:val="Prrafodelista"/>
        <w:spacing w:after="0"/>
        <w:jc w:val="both"/>
        <w:rPr>
          <w:rFonts w:ascii="Arial Narrow" w:hAnsi="Arial Narrow"/>
          <w:sz w:val="24"/>
          <w:szCs w:val="24"/>
        </w:rPr>
      </w:pPr>
      <w:r w:rsidRPr="0040177E">
        <w:rPr>
          <w:rFonts w:ascii="Arial Narrow" w:hAnsi="Arial Narrow"/>
          <w:b/>
          <w:bCs/>
          <w:sz w:val="24"/>
          <w:szCs w:val="24"/>
        </w:rPr>
        <w:t xml:space="preserve">Ilustración 2. </w:t>
      </w:r>
      <w:r w:rsidRPr="0040177E">
        <w:rPr>
          <w:rFonts w:ascii="Arial Narrow" w:hAnsi="Arial Narrow"/>
          <w:sz w:val="24"/>
          <w:szCs w:val="24"/>
        </w:rPr>
        <w:t xml:space="preserve">Avance cumplimiento </w:t>
      </w:r>
      <w:r w:rsidR="008828E6" w:rsidRPr="0040177E">
        <w:rPr>
          <w:rFonts w:ascii="Arial Narrow" w:hAnsi="Arial Narrow"/>
          <w:sz w:val="24"/>
          <w:szCs w:val="24"/>
        </w:rPr>
        <w:t>objetivos</w:t>
      </w:r>
      <w:r w:rsidR="00F21D92">
        <w:rPr>
          <w:rFonts w:ascii="Arial Narrow" w:hAnsi="Arial Narrow"/>
          <w:sz w:val="24"/>
          <w:szCs w:val="24"/>
        </w:rPr>
        <w:t xml:space="preserve"> </w:t>
      </w:r>
      <w:r w:rsidR="000A2CD4" w:rsidRPr="0040177E">
        <w:rPr>
          <w:rFonts w:ascii="Arial Narrow" w:hAnsi="Arial Narrow"/>
          <w:sz w:val="24"/>
          <w:szCs w:val="24"/>
        </w:rPr>
        <w:t xml:space="preserve">a </w:t>
      </w:r>
      <w:r w:rsidR="0040001B">
        <w:rPr>
          <w:rFonts w:ascii="Arial Narrow" w:hAnsi="Arial Narrow"/>
          <w:sz w:val="24"/>
          <w:szCs w:val="24"/>
        </w:rPr>
        <w:t>3</w:t>
      </w:r>
      <w:r w:rsidR="007C70C6">
        <w:rPr>
          <w:rFonts w:ascii="Arial Narrow" w:hAnsi="Arial Narrow"/>
          <w:sz w:val="24"/>
          <w:szCs w:val="24"/>
        </w:rPr>
        <w:t>1</w:t>
      </w:r>
      <w:r w:rsidR="00F21D92">
        <w:rPr>
          <w:rFonts w:ascii="Arial Narrow" w:hAnsi="Arial Narrow"/>
          <w:sz w:val="24"/>
          <w:szCs w:val="24"/>
        </w:rPr>
        <w:t xml:space="preserve"> </w:t>
      </w:r>
      <w:r w:rsidR="00150EDB" w:rsidRPr="0040177E">
        <w:rPr>
          <w:rFonts w:ascii="Arial Narrow" w:hAnsi="Arial Narrow"/>
          <w:sz w:val="24"/>
          <w:szCs w:val="24"/>
        </w:rPr>
        <w:t>de</w:t>
      </w:r>
      <w:r w:rsidR="00F21D92">
        <w:rPr>
          <w:rFonts w:ascii="Arial Narrow" w:hAnsi="Arial Narrow"/>
          <w:sz w:val="24"/>
          <w:szCs w:val="24"/>
        </w:rPr>
        <w:t xml:space="preserve"> </w:t>
      </w:r>
      <w:r w:rsidR="007C70C6">
        <w:rPr>
          <w:rFonts w:ascii="Arial Narrow" w:hAnsi="Arial Narrow"/>
          <w:sz w:val="24"/>
          <w:szCs w:val="24"/>
        </w:rPr>
        <w:t>diciem</w:t>
      </w:r>
      <w:r w:rsidR="00B26139">
        <w:rPr>
          <w:rFonts w:ascii="Arial Narrow" w:hAnsi="Arial Narrow"/>
          <w:sz w:val="24"/>
          <w:szCs w:val="24"/>
        </w:rPr>
        <w:t>bre</w:t>
      </w:r>
      <w:r w:rsidR="00F21D92">
        <w:rPr>
          <w:rFonts w:ascii="Arial Narrow" w:hAnsi="Arial Narrow"/>
          <w:sz w:val="24"/>
          <w:szCs w:val="24"/>
        </w:rPr>
        <w:t xml:space="preserve"> </w:t>
      </w:r>
      <w:r w:rsidR="00A12A37" w:rsidRPr="0040177E">
        <w:rPr>
          <w:rFonts w:ascii="Arial Narrow" w:hAnsi="Arial Narrow"/>
          <w:sz w:val="24"/>
          <w:szCs w:val="24"/>
        </w:rPr>
        <w:t>de</w:t>
      </w:r>
      <w:r w:rsidR="00F21D92">
        <w:rPr>
          <w:rFonts w:ascii="Arial Narrow" w:hAnsi="Arial Narrow"/>
          <w:sz w:val="24"/>
          <w:szCs w:val="24"/>
        </w:rPr>
        <w:t xml:space="preserve"> </w:t>
      </w:r>
      <w:r w:rsidR="00554555">
        <w:rPr>
          <w:rFonts w:ascii="Arial Narrow" w:hAnsi="Arial Narrow"/>
          <w:sz w:val="24"/>
          <w:szCs w:val="24"/>
        </w:rPr>
        <w:t>2020</w:t>
      </w:r>
    </w:p>
    <w:p w:rsidR="00F35FCC" w:rsidRPr="00F35FCC" w:rsidRDefault="00F35FCC" w:rsidP="00F35FCC">
      <w:pPr>
        <w:spacing w:after="0"/>
        <w:jc w:val="both"/>
        <w:rPr>
          <w:rFonts w:ascii="Arial Narrow" w:hAnsi="Arial Narrow"/>
          <w:sz w:val="24"/>
          <w:szCs w:val="24"/>
        </w:rPr>
      </w:pPr>
    </w:p>
    <w:p w:rsidR="007D2F94" w:rsidRDefault="00F35FCC" w:rsidP="007D2F94">
      <w:pPr>
        <w:pStyle w:val="Prrafodelista"/>
        <w:spacing w:after="0"/>
        <w:jc w:val="both"/>
        <w:rPr>
          <w:rFonts w:ascii="Arial Narrow" w:hAnsi="Arial Narrow"/>
          <w:sz w:val="24"/>
          <w:szCs w:val="24"/>
        </w:rPr>
      </w:pPr>
      <w:r>
        <w:rPr>
          <w:rFonts w:ascii="Arial Narrow" w:hAnsi="Arial Narrow"/>
          <w:noProof/>
          <w:sz w:val="24"/>
          <w:szCs w:val="24"/>
          <w:lang w:eastAsia="es-CO"/>
        </w:rPr>
        <w:drawing>
          <wp:inline distT="0" distB="0" distL="0" distR="0">
            <wp:extent cx="5577205" cy="3818255"/>
            <wp:effectExtent l="19050" t="0" r="4445"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577205" cy="3818255"/>
                    </a:xfrm>
                    <a:prstGeom prst="rect">
                      <a:avLst/>
                    </a:prstGeom>
                    <a:noFill/>
                    <a:ln w="9525">
                      <a:noFill/>
                      <a:miter lim="800000"/>
                      <a:headEnd/>
                      <a:tailEnd/>
                    </a:ln>
                  </pic:spPr>
                </pic:pic>
              </a:graphicData>
            </a:graphic>
          </wp:inline>
        </w:drawing>
      </w:r>
    </w:p>
    <w:p w:rsidR="007D2F94" w:rsidRDefault="007D2F94" w:rsidP="007D2F94">
      <w:pPr>
        <w:pStyle w:val="Prrafodelista"/>
        <w:spacing w:after="0"/>
        <w:jc w:val="both"/>
        <w:rPr>
          <w:rFonts w:ascii="Arial Narrow" w:hAnsi="Arial Narrow"/>
          <w:sz w:val="24"/>
          <w:szCs w:val="24"/>
        </w:rPr>
      </w:pPr>
    </w:p>
    <w:p w:rsidR="007D2F94" w:rsidRDefault="007D2F94" w:rsidP="007D2F94">
      <w:pPr>
        <w:pStyle w:val="Prrafodelista"/>
        <w:spacing w:after="0"/>
        <w:jc w:val="both"/>
        <w:rPr>
          <w:rFonts w:ascii="Arial Narrow" w:hAnsi="Arial Narrow"/>
          <w:sz w:val="24"/>
          <w:szCs w:val="24"/>
        </w:rPr>
      </w:pPr>
    </w:p>
    <w:p w:rsidR="007D2F94" w:rsidRDefault="007D2F94" w:rsidP="007D2F94">
      <w:pPr>
        <w:pStyle w:val="Prrafodelista"/>
        <w:spacing w:after="0"/>
        <w:jc w:val="both"/>
        <w:rPr>
          <w:rFonts w:ascii="Arial Narrow" w:hAnsi="Arial Narrow"/>
          <w:sz w:val="24"/>
          <w:szCs w:val="24"/>
        </w:rPr>
      </w:pPr>
    </w:p>
    <w:p w:rsidR="002B64C8" w:rsidRDefault="002B64C8" w:rsidP="002B64C8">
      <w:pPr>
        <w:spacing w:after="0"/>
        <w:jc w:val="both"/>
        <w:rPr>
          <w:rFonts w:ascii="Arial Narrow" w:hAnsi="Arial Narrow"/>
          <w:sz w:val="24"/>
          <w:szCs w:val="24"/>
        </w:rPr>
      </w:pPr>
    </w:p>
    <w:p w:rsidR="007D2F94" w:rsidRDefault="007D2F94" w:rsidP="001A12AE">
      <w:pPr>
        <w:pStyle w:val="Prrafodelista"/>
        <w:spacing w:after="0"/>
        <w:jc w:val="both"/>
        <w:rPr>
          <w:noProof/>
          <w:lang w:val="es-ES" w:eastAsia="es-ES"/>
        </w:rPr>
      </w:pPr>
    </w:p>
    <w:p w:rsidR="00E30E3F" w:rsidRPr="0040177E" w:rsidRDefault="00613790" w:rsidP="00266A8B">
      <w:pPr>
        <w:pStyle w:val="Prrafodelista"/>
        <w:numPr>
          <w:ilvl w:val="0"/>
          <w:numId w:val="21"/>
        </w:numPr>
        <w:ind w:left="-1134"/>
        <w:jc w:val="center"/>
        <w:rPr>
          <w:rFonts w:ascii="Arial Narrow" w:hAnsi="Arial Narrow"/>
          <w:b/>
          <w:sz w:val="24"/>
          <w:szCs w:val="24"/>
          <w:lang w:val="es-ES"/>
        </w:rPr>
      </w:pPr>
      <w:r w:rsidRPr="0040177E">
        <w:rPr>
          <w:rFonts w:ascii="Arial Narrow" w:hAnsi="Arial Narrow"/>
          <w:b/>
          <w:sz w:val="24"/>
          <w:szCs w:val="24"/>
        </w:rPr>
        <w:lastRenderedPageBreak/>
        <w:t xml:space="preserve">SEGUIMIENTO </w:t>
      </w:r>
      <w:r w:rsidR="00F4325D">
        <w:rPr>
          <w:rFonts w:ascii="Arial Narrow" w:hAnsi="Arial Narrow"/>
          <w:b/>
          <w:sz w:val="24"/>
          <w:szCs w:val="24"/>
          <w:lang w:val="es-ES"/>
        </w:rPr>
        <w:t xml:space="preserve">AVANCES   </w:t>
      </w:r>
      <w:r w:rsidR="00A12A37" w:rsidRPr="0040177E">
        <w:rPr>
          <w:rFonts w:ascii="Arial Narrow" w:hAnsi="Arial Narrow"/>
          <w:b/>
          <w:sz w:val="24"/>
          <w:szCs w:val="24"/>
          <w:lang w:val="es-ES"/>
        </w:rPr>
        <w:t xml:space="preserve">CRONOGRAMA PLAN </w:t>
      </w:r>
      <w:r w:rsidR="00F95571" w:rsidRPr="0040177E">
        <w:rPr>
          <w:rFonts w:ascii="Arial Narrow" w:hAnsi="Arial Narrow"/>
          <w:b/>
          <w:sz w:val="24"/>
          <w:szCs w:val="24"/>
          <w:lang w:val="es-ES"/>
        </w:rPr>
        <w:t xml:space="preserve">DE </w:t>
      </w:r>
      <w:r w:rsidR="0095671B">
        <w:rPr>
          <w:rFonts w:ascii="Arial Narrow" w:hAnsi="Arial Narrow"/>
          <w:b/>
          <w:sz w:val="24"/>
          <w:szCs w:val="24"/>
          <w:lang w:val="es-ES"/>
        </w:rPr>
        <w:t>PARTICIPACIÓ</w:t>
      </w:r>
      <w:r w:rsidR="00A12A37" w:rsidRPr="0040177E">
        <w:rPr>
          <w:rFonts w:ascii="Arial Narrow" w:hAnsi="Arial Narrow"/>
          <w:b/>
          <w:sz w:val="24"/>
          <w:szCs w:val="24"/>
          <w:lang w:val="es-ES"/>
        </w:rPr>
        <w:t xml:space="preserve">N CIUDADANA  </w:t>
      </w:r>
    </w:p>
    <w:p w:rsidR="002A06CA" w:rsidRPr="00A12665" w:rsidRDefault="007C70C6" w:rsidP="00634347">
      <w:pPr>
        <w:pStyle w:val="Prrafodelista"/>
        <w:ind w:left="-1134"/>
        <w:jc w:val="center"/>
        <w:rPr>
          <w:rFonts w:ascii="Arial Narrow" w:hAnsi="Arial Narrow"/>
          <w:b/>
          <w:sz w:val="24"/>
          <w:szCs w:val="24"/>
          <w:lang w:val="es-ES"/>
        </w:rPr>
      </w:pPr>
      <w:r>
        <w:rPr>
          <w:rFonts w:ascii="Arial Narrow" w:hAnsi="Arial Narrow"/>
          <w:b/>
          <w:sz w:val="24"/>
          <w:szCs w:val="24"/>
          <w:lang w:val="es-ES"/>
        </w:rPr>
        <w:t>CUARTO</w:t>
      </w:r>
      <w:r w:rsidR="001F42BF">
        <w:rPr>
          <w:rFonts w:ascii="Arial Narrow" w:hAnsi="Arial Narrow"/>
          <w:b/>
          <w:sz w:val="24"/>
          <w:szCs w:val="24"/>
          <w:lang w:val="es-ES"/>
        </w:rPr>
        <w:t xml:space="preserve"> </w:t>
      </w:r>
      <w:r w:rsidR="0040001B">
        <w:rPr>
          <w:rFonts w:ascii="Arial Narrow" w:hAnsi="Arial Narrow"/>
          <w:b/>
          <w:sz w:val="24"/>
          <w:szCs w:val="24"/>
          <w:lang w:val="es-ES"/>
        </w:rPr>
        <w:t xml:space="preserve"> TR</w:t>
      </w:r>
      <w:r w:rsidR="008A1978">
        <w:rPr>
          <w:rFonts w:ascii="Arial Narrow" w:hAnsi="Arial Narrow"/>
          <w:b/>
          <w:sz w:val="24"/>
          <w:szCs w:val="24"/>
          <w:lang w:val="es-ES"/>
        </w:rPr>
        <w:t>IMESTRE</w:t>
      </w:r>
      <w:r w:rsidR="00554555">
        <w:rPr>
          <w:rFonts w:ascii="Arial Narrow" w:hAnsi="Arial Narrow"/>
          <w:b/>
          <w:sz w:val="24"/>
          <w:szCs w:val="24"/>
          <w:lang w:val="es-ES"/>
        </w:rPr>
        <w:t xml:space="preserve">  2020</w:t>
      </w:r>
    </w:p>
    <w:tbl>
      <w:tblPr>
        <w:tblW w:w="5679" w:type="pct"/>
        <w:tblInd w:w="-572" w:type="dxa"/>
        <w:tblLayout w:type="fixed"/>
        <w:tblCellMar>
          <w:left w:w="70" w:type="dxa"/>
          <w:right w:w="70" w:type="dxa"/>
        </w:tblCellMar>
        <w:tblLook w:val="04A0"/>
      </w:tblPr>
      <w:tblGrid>
        <w:gridCol w:w="1153"/>
        <w:gridCol w:w="866"/>
        <w:gridCol w:w="868"/>
        <w:gridCol w:w="1008"/>
        <w:gridCol w:w="716"/>
        <w:gridCol w:w="712"/>
        <w:gridCol w:w="4819"/>
      </w:tblGrid>
      <w:tr w:rsidR="002A06CA" w:rsidRPr="00C40DB0" w:rsidTr="00711365">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0DB0" w:rsidRPr="00FC4551" w:rsidRDefault="00C40DB0" w:rsidP="00C40DB0">
            <w:pPr>
              <w:spacing w:after="0" w:line="240" w:lineRule="auto"/>
              <w:jc w:val="center"/>
              <w:rPr>
                <w:rFonts w:ascii="Calibri" w:eastAsia="Times New Roman" w:hAnsi="Calibri" w:cs="Times New Roman"/>
                <w:b/>
                <w:bCs/>
                <w:color w:val="000000"/>
                <w:sz w:val="14"/>
                <w:szCs w:val="14"/>
                <w:lang w:val="es-ES" w:eastAsia="es-ES"/>
              </w:rPr>
            </w:pPr>
            <w:r w:rsidRPr="00FC4551">
              <w:rPr>
                <w:rFonts w:ascii="Calibri" w:eastAsia="Times New Roman" w:hAnsi="Calibri" w:cs="Times New Roman"/>
                <w:b/>
                <w:bCs/>
                <w:color w:val="000000"/>
                <w:sz w:val="14"/>
                <w:szCs w:val="14"/>
                <w:lang w:val="es-ES" w:eastAsia="es-ES"/>
              </w:rPr>
              <w:t xml:space="preserve">AVANCES CRONOGRAMA </w:t>
            </w:r>
            <w:r w:rsidR="00CD21CC" w:rsidRPr="00FC4551">
              <w:rPr>
                <w:rFonts w:ascii="Calibri" w:eastAsia="Times New Roman" w:hAnsi="Calibri" w:cs="Times New Roman"/>
                <w:b/>
                <w:bCs/>
                <w:color w:val="000000"/>
                <w:sz w:val="14"/>
                <w:szCs w:val="14"/>
                <w:lang w:val="es-ES" w:eastAsia="es-ES"/>
              </w:rPr>
              <w:t xml:space="preserve">PLAN </w:t>
            </w:r>
            <w:r w:rsidR="003A25C6" w:rsidRPr="00FC4551">
              <w:rPr>
                <w:rFonts w:ascii="Calibri" w:eastAsia="Times New Roman" w:hAnsi="Calibri" w:cs="Times New Roman"/>
                <w:b/>
                <w:bCs/>
                <w:color w:val="000000"/>
                <w:sz w:val="14"/>
                <w:szCs w:val="14"/>
                <w:lang w:val="es-ES" w:eastAsia="es-ES"/>
              </w:rPr>
              <w:t>DE PARTICIPACIÓN</w:t>
            </w:r>
            <w:r w:rsidRPr="00FC4551">
              <w:rPr>
                <w:rFonts w:ascii="Calibri" w:eastAsia="Times New Roman" w:hAnsi="Calibri" w:cs="Times New Roman"/>
                <w:b/>
                <w:bCs/>
                <w:color w:val="000000"/>
                <w:sz w:val="14"/>
                <w:szCs w:val="14"/>
                <w:lang w:val="es-ES" w:eastAsia="es-ES"/>
              </w:rPr>
              <w:t xml:space="preserve">   CIUDADANA UNP </w:t>
            </w:r>
          </w:p>
        </w:tc>
      </w:tr>
      <w:tr w:rsidR="002A06CA" w:rsidRPr="00C40DB0" w:rsidTr="00711365">
        <w:trPr>
          <w:trHeight w:val="300"/>
        </w:trPr>
        <w:tc>
          <w:tcPr>
            <w:tcW w:w="568" w:type="pct"/>
            <w:tcBorders>
              <w:top w:val="single" w:sz="4" w:space="0" w:color="auto"/>
              <w:left w:val="single" w:sz="4" w:space="0" w:color="auto"/>
              <w:bottom w:val="single" w:sz="4" w:space="0" w:color="auto"/>
              <w:right w:val="single" w:sz="4" w:space="0" w:color="auto"/>
            </w:tcBorders>
            <w:shd w:val="clear" w:color="000000" w:fill="2F5395"/>
            <w:vAlign w:val="center"/>
            <w:hideMark/>
          </w:tcPr>
          <w:p w:rsidR="00C40DB0" w:rsidRPr="00FC4551" w:rsidRDefault="00C40DB0" w:rsidP="00C40DB0">
            <w:pPr>
              <w:spacing w:after="0" w:line="240" w:lineRule="auto"/>
              <w:ind w:firstLineChars="200" w:firstLine="281"/>
              <w:rPr>
                <w:rFonts w:ascii="Agency FB" w:eastAsia="Times New Roman" w:hAnsi="Agency FB" w:cs="Times New Roman"/>
                <w:b/>
                <w:bCs/>
                <w:color w:val="FFFFFF"/>
                <w:sz w:val="14"/>
                <w:szCs w:val="14"/>
                <w:lang w:val="es-ES" w:eastAsia="es-ES"/>
              </w:rPr>
            </w:pPr>
            <w:r w:rsidRPr="00FC4551">
              <w:rPr>
                <w:rFonts w:ascii="Agency FB" w:eastAsia="Times New Roman" w:hAnsi="Agency FB" w:cs="Times New Roman"/>
                <w:b/>
                <w:bCs/>
                <w:color w:val="FFFFFF"/>
                <w:sz w:val="14"/>
                <w:szCs w:val="14"/>
                <w:lang w:val="es-ES" w:eastAsia="es-ES"/>
              </w:rPr>
              <w:t>ACTIVIDAD</w:t>
            </w:r>
          </w:p>
        </w:tc>
        <w:tc>
          <w:tcPr>
            <w:tcW w:w="427" w:type="pct"/>
            <w:tcBorders>
              <w:top w:val="single" w:sz="4" w:space="0" w:color="auto"/>
              <w:left w:val="nil"/>
              <w:bottom w:val="single" w:sz="4" w:space="0" w:color="auto"/>
              <w:right w:val="single" w:sz="4" w:space="0" w:color="auto"/>
            </w:tcBorders>
            <w:shd w:val="clear" w:color="000000" w:fill="2F5395"/>
            <w:vAlign w:val="center"/>
            <w:hideMark/>
          </w:tcPr>
          <w:p w:rsidR="00C40DB0" w:rsidRPr="00FC4551" w:rsidRDefault="00C40DB0" w:rsidP="00C40DB0">
            <w:pPr>
              <w:spacing w:after="0" w:line="240" w:lineRule="auto"/>
              <w:jc w:val="center"/>
              <w:rPr>
                <w:rFonts w:ascii="Agency FB" w:eastAsia="Times New Roman" w:hAnsi="Agency FB" w:cs="Times New Roman"/>
                <w:b/>
                <w:bCs/>
                <w:color w:val="FFFFFF"/>
                <w:sz w:val="14"/>
                <w:szCs w:val="14"/>
                <w:lang w:val="es-ES" w:eastAsia="es-ES"/>
              </w:rPr>
            </w:pPr>
            <w:r w:rsidRPr="00FC4551">
              <w:rPr>
                <w:rFonts w:ascii="Agency FB" w:eastAsia="Times New Roman" w:hAnsi="Agency FB" w:cs="Times New Roman"/>
                <w:b/>
                <w:bCs/>
                <w:color w:val="FFFFFF"/>
                <w:sz w:val="14"/>
                <w:szCs w:val="14"/>
                <w:lang w:val="es-ES" w:eastAsia="es-ES"/>
              </w:rPr>
              <w:t>OBJETIVO</w:t>
            </w:r>
          </w:p>
        </w:tc>
        <w:tc>
          <w:tcPr>
            <w:tcW w:w="428" w:type="pct"/>
            <w:tcBorders>
              <w:top w:val="single" w:sz="4" w:space="0" w:color="auto"/>
              <w:left w:val="single" w:sz="4" w:space="0" w:color="auto"/>
              <w:bottom w:val="single" w:sz="4" w:space="0" w:color="auto"/>
              <w:right w:val="single" w:sz="4" w:space="0" w:color="auto"/>
            </w:tcBorders>
            <w:shd w:val="clear" w:color="000000" w:fill="2F5395"/>
            <w:vAlign w:val="center"/>
            <w:hideMark/>
          </w:tcPr>
          <w:p w:rsidR="00C40DB0" w:rsidRPr="00FC4551" w:rsidRDefault="00C40DB0" w:rsidP="00C40DB0">
            <w:pPr>
              <w:spacing w:after="0" w:line="240" w:lineRule="auto"/>
              <w:ind w:firstLineChars="100" w:firstLine="141"/>
              <w:rPr>
                <w:rFonts w:ascii="Agency FB" w:eastAsia="Times New Roman" w:hAnsi="Agency FB" w:cs="Times New Roman"/>
                <w:b/>
                <w:bCs/>
                <w:color w:val="FFFFFF"/>
                <w:sz w:val="14"/>
                <w:szCs w:val="14"/>
                <w:lang w:val="es-ES" w:eastAsia="es-ES"/>
              </w:rPr>
            </w:pPr>
            <w:r w:rsidRPr="00FC4551">
              <w:rPr>
                <w:rFonts w:ascii="Agency FB" w:eastAsia="Times New Roman" w:hAnsi="Agency FB" w:cs="Times New Roman"/>
                <w:b/>
                <w:bCs/>
                <w:color w:val="FFFFFF"/>
                <w:sz w:val="14"/>
                <w:szCs w:val="14"/>
                <w:lang w:val="es-ES" w:eastAsia="es-ES"/>
              </w:rPr>
              <w:t>GRUPO DE INTERES</w:t>
            </w:r>
          </w:p>
        </w:tc>
        <w:tc>
          <w:tcPr>
            <w:tcW w:w="497" w:type="pct"/>
            <w:tcBorders>
              <w:top w:val="single" w:sz="4" w:space="0" w:color="auto"/>
              <w:left w:val="single" w:sz="4" w:space="0" w:color="auto"/>
              <w:bottom w:val="single" w:sz="4" w:space="0" w:color="auto"/>
              <w:right w:val="single" w:sz="4" w:space="0" w:color="auto"/>
            </w:tcBorders>
            <w:shd w:val="clear" w:color="000000" w:fill="2F5395"/>
            <w:vAlign w:val="center"/>
            <w:hideMark/>
          </w:tcPr>
          <w:p w:rsidR="00C40DB0" w:rsidRPr="00FC4551" w:rsidRDefault="00C40DB0" w:rsidP="00C40DB0">
            <w:pPr>
              <w:spacing w:after="0" w:line="240" w:lineRule="auto"/>
              <w:jc w:val="center"/>
              <w:rPr>
                <w:rFonts w:ascii="Agency FB" w:eastAsia="Times New Roman" w:hAnsi="Agency FB" w:cs="Times New Roman"/>
                <w:b/>
                <w:bCs/>
                <w:color w:val="FFFFFF"/>
                <w:sz w:val="14"/>
                <w:szCs w:val="14"/>
                <w:lang w:val="es-ES" w:eastAsia="es-ES"/>
              </w:rPr>
            </w:pPr>
            <w:r w:rsidRPr="00FC4551">
              <w:rPr>
                <w:rFonts w:ascii="Agency FB" w:eastAsia="Times New Roman" w:hAnsi="Agency FB" w:cs="Times New Roman"/>
                <w:b/>
                <w:bCs/>
                <w:color w:val="FFFFFF"/>
                <w:sz w:val="14"/>
                <w:szCs w:val="14"/>
                <w:lang w:val="es-ES" w:eastAsia="es-ES"/>
              </w:rPr>
              <w:t>RESPONSABLE</w:t>
            </w:r>
          </w:p>
        </w:tc>
        <w:tc>
          <w:tcPr>
            <w:tcW w:w="353" w:type="pct"/>
            <w:tcBorders>
              <w:top w:val="single" w:sz="4" w:space="0" w:color="auto"/>
              <w:left w:val="single" w:sz="4" w:space="0" w:color="auto"/>
              <w:bottom w:val="single" w:sz="4" w:space="0" w:color="auto"/>
              <w:right w:val="single" w:sz="4" w:space="0" w:color="auto"/>
            </w:tcBorders>
            <w:shd w:val="clear" w:color="000000" w:fill="2F5395"/>
            <w:vAlign w:val="center"/>
            <w:hideMark/>
          </w:tcPr>
          <w:p w:rsidR="00C40DB0" w:rsidRPr="00FC4551" w:rsidRDefault="00C40DB0" w:rsidP="00C40DB0">
            <w:pPr>
              <w:spacing w:after="0" w:line="240" w:lineRule="auto"/>
              <w:jc w:val="center"/>
              <w:rPr>
                <w:rFonts w:ascii="Agency FB" w:eastAsia="Times New Roman" w:hAnsi="Agency FB" w:cs="Times New Roman"/>
                <w:b/>
                <w:bCs/>
                <w:color w:val="FFFFFF"/>
                <w:sz w:val="14"/>
                <w:szCs w:val="14"/>
                <w:lang w:val="es-ES" w:eastAsia="es-ES"/>
              </w:rPr>
            </w:pPr>
            <w:r w:rsidRPr="00FC4551">
              <w:rPr>
                <w:rFonts w:ascii="Agency FB" w:eastAsia="Times New Roman" w:hAnsi="Agency FB" w:cs="Times New Roman"/>
                <w:b/>
                <w:bCs/>
                <w:color w:val="FFFFFF"/>
                <w:sz w:val="14"/>
                <w:szCs w:val="14"/>
                <w:lang w:val="es-ES" w:eastAsia="es-ES"/>
              </w:rPr>
              <w:t>FECHAS</w:t>
            </w:r>
          </w:p>
        </w:tc>
        <w:tc>
          <w:tcPr>
            <w:tcW w:w="351" w:type="pct"/>
            <w:tcBorders>
              <w:top w:val="single" w:sz="4" w:space="0" w:color="auto"/>
              <w:left w:val="single" w:sz="4" w:space="0" w:color="auto"/>
              <w:bottom w:val="single" w:sz="4" w:space="0" w:color="auto"/>
              <w:right w:val="single" w:sz="4" w:space="0" w:color="auto"/>
            </w:tcBorders>
            <w:shd w:val="clear" w:color="000000" w:fill="2F5395"/>
            <w:vAlign w:val="center"/>
            <w:hideMark/>
          </w:tcPr>
          <w:p w:rsidR="007C70C6" w:rsidRDefault="00BC3017" w:rsidP="00C40DB0">
            <w:pPr>
              <w:spacing w:after="0" w:line="240" w:lineRule="auto"/>
              <w:jc w:val="center"/>
              <w:rPr>
                <w:rFonts w:ascii="Agency FB" w:eastAsia="Times New Roman" w:hAnsi="Agency FB" w:cs="Times New Roman"/>
                <w:b/>
                <w:bCs/>
                <w:color w:val="FFFFFF"/>
                <w:sz w:val="14"/>
                <w:szCs w:val="14"/>
                <w:lang w:val="es-ES" w:eastAsia="es-ES"/>
              </w:rPr>
            </w:pPr>
            <w:r w:rsidRPr="00FC4551">
              <w:rPr>
                <w:rFonts w:ascii="Agency FB" w:eastAsia="Times New Roman" w:hAnsi="Agency FB" w:cs="Times New Roman"/>
                <w:b/>
                <w:bCs/>
                <w:color w:val="FFFFFF"/>
                <w:sz w:val="14"/>
                <w:szCs w:val="14"/>
                <w:lang w:val="es-ES" w:eastAsia="es-ES"/>
              </w:rPr>
              <w:t xml:space="preserve">AVANCE </w:t>
            </w:r>
            <w:r w:rsidR="001F42BF">
              <w:rPr>
                <w:rFonts w:ascii="Agency FB" w:eastAsia="Times New Roman" w:hAnsi="Agency FB" w:cs="Times New Roman"/>
                <w:b/>
                <w:bCs/>
                <w:color w:val="FFFFFF"/>
                <w:sz w:val="14"/>
                <w:szCs w:val="14"/>
                <w:lang w:val="es-ES" w:eastAsia="es-ES"/>
              </w:rPr>
              <w:t>I</w:t>
            </w:r>
            <w:r w:rsidR="007C70C6">
              <w:rPr>
                <w:rFonts w:ascii="Agency FB" w:eastAsia="Times New Roman" w:hAnsi="Agency FB" w:cs="Times New Roman"/>
                <w:b/>
                <w:bCs/>
                <w:color w:val="FFFFFF"/>
                <w:sz w:val="14"/>
                <w:szCs w:val="14"/>
                <w:lang w:val="es-ES" w:eastAsia="es-ES"/>
              </w:rPr>
              <w:t>V</w:t>
            </w:r>
          </w:p>
          <w:p w:rsidR="00C40DB0" w:rsidRPr="00FC4551" w:rsidRDefault="00C40DB0" w:rsidP="00C40DB0">
            <w:pPr>
              <w:spacing w:after="0" w:line="240" w:lineRule="auto"/>
              <w:jc w:val="center"/>
              <w:rPr>
                <w:rFonts w:ascii="Agency FB" w:eastAsia="Times New Roman" w:hAnsi="Agency FB" w:cs="Times New Roman"/>
                <w:b/>
                <w:bCs/>
                <w:color w:val="FFFFFF"/>
                <w:sz w:val="14"/>
                <w:szCs w:val="14"/>
                <w:lang w:val="es-ES" w:eastAsia="es-ES"/>
              </w:rPr>
            </w:pPr>
            <w:r w:rsidRPr="00FC4551">
              <w:rPr>
                <w:rFonts w:ascii="Agency FB" w:eastAsia="Times New Roman" w:hAnsi="Agency FB" w:cs="Times New Roman"/>
                <w:b/>
                <w:bCs/>
                <w:color w:val="FFFFFF"/>
                <w:sz w:val="14"/>
                <w:szCs w:val="14"/>
                <w:lang w:val="es-ES" w:eastAsia="es-ES"/>
              </w:rPr>
              <w:t>TRIMESTRE  20</w:t>
            </w:r>
            <w:r w:rsidR="00554555" w:rsidRPr="00FC4551">
              <w:rPr>
                <w:rFonts w:ascii="Agency FB" w:eastAsia="Times New Roman" w:hAnsi="Agency FB" w:cs="Times New Roman"/>
                <w:b/>
                <w:bCs/>
                <w:color w:val="FFFFFF"/>
                <w:sz w:val="14"/>
                <w:szCs w:val="14"/>
                <w:lang w:val="es-ES" w:eastAsia="es-ES"/>
              </w:rPr>
              <w:t>20</w:t>
            </w:r>
          </w:p>
        </w:tc>
        <w:tc>
          <w:tcPr>
            <w:tcW w:w="2376" w:type="pct"/>
            <w:tcBorders>
              <w:top w:val="single" w:sz="4" w:space="0" w:color="auto"/>
              <w:left w:val="single" w:sz="4" w:space="0" w:color="auto"/>
              <w:bottom w:val="single" w:sz="4" w:space="0" w:color="auto"/>
              <w:right w:val="single" w:sz="4" w:space="0" w:color="auto"/>
            </w:tcBorders>
            <w:shd w:val="clear" w:color="000000" w:fill="2F5395"/>
            <w:vAlign w:val="center"/>
            <w:hideMark/>
          </w:tcPr>
          <w:p w:rsidR="00C40DB0" w:rsidRPr="00FC4551" w:rsidRDefault="00C40DB0" w:rsidP="00C40DB0">
            <w:pPr>
              <w:spacing w:after="0" w:line="240" w:lineRule="auto"/>
              <w:jc w:val="center"/>
              <w:rPr>
                <w:rFonts w:ascii="Agency FB" w:eastAsia="Times New Roman" w:hAnsi="Agency FB" w:cs="Times New Roman"/>
                <w:b/>
                <w:bCs/>
                <w:color w:val="FFFFFF"/>
                <w:sz w:val="14"/>
                <w:szCs w:val="14"/>
                <w:lang w:val="es-ES" w:eastAsia="es-ES"/>
              </w:rPr>
            </w:pPr>
            <w:r w:rsidRPr="00FC4551">
              <w:rPr>
                <w:rFonts w:ascii="Agency FB" w:eastAsia="Times New Roman" w:hAnsi="Agency FB" w:cs="Times New Roman"/>
                <w:b/>
                <w:bCs/>
                <w:color w:val="FFFFFF"/>
                <w:sz w:val="14"/>
                <w:szCs w:val="14"/>
                <w:lang w:val="es-ES" w:eastAsia="es-ES"/>
              </w:rPr>
              <w:t xml:space="preserve">OBSERVACIONES </w:t>
            </w:r>
            <w:r w:rsidR="00554555" w:rsidRPr="00FC4551">
              <w:rPr>
                <w:rFonts w:ascii="Agency FB" w:eastAsia="Times New Roman" w:hAnsi="Agency FB" w:cs="Times New Roman"/>
                <w:b/>
                <w:bCs/>
                <w:color w:val="FFFFFF"/>
                <w:sz w:val="14"/>
                <w:szCs w:val="14"/>
                <w:lang w:val="es-ES" w:eastAsia="es-ES"/>
              </w:rPr>
              <w:t xml:space="preserve">  </w:t>
            </w:r>
            <w:r w:rsidR="001F42BF">
              <w:rPr>
                <w:rFonts w:ascii="Agency FB" w:eastAsia="Times New Roman" w:hAnsi="Agency FB" w:cs="Times New Roman"/>
                <w:b/>
                <w:bCs/>
                <w:color w:val="FFFFFF"/>
                <w:sz w:val="14"/>
                <w:szCs w:val="14"/>
                <w:lang w:val="es-ES" w:eastAsia="es-ES"/>
              </w:rPr>
              <w:t>I</w:t>
            </w:r>
            <w:r w:rsidR="007C70C6">
              <w:rPr>
                <w:rFonts w:ascii="Agency FB" w:eastAsia="Times New Roman" w:hAnsi="Agency FB" w:cs="Times New Roman"/>
                <w:b/>
                <w:bCs/>
                <w:color w:val="FFFFFF"/>
                <w:sz w:val="14"/>
                <w:szCs w:val="14"/>
                <w:lang w:val="es-ES" w:eastAsia="es-ES"/>
              </w:rPr>
              <w:t>V</w:t>
            </w:r>
            <w:r w:rsidR="00A86347" w:rsidRPr="00FC4551">
              <w:rPr>
                <w:rFonts w:ascii="Agency FB" w:eastAsia="Times New Roman" w:hAnsi="Agency FB" w:cs="Times New Roman"/>
                <w:b/>
                <w:bCs/>
                <w:color w:val="FFFFFF"/>
                <w:sz w:val="14"/>
                <w:szCs w:val="14"/>
                <w:lang w:val="es-ES" w:eastAsia="es-ES"/>
              </w:rPr>
              <w:t xml:space="preserve"> </w:t>
            </w:r>
            <w:r w:rsidR="008A1978" w:rsidRPr="00FC4551">
              <w:rPr>
                <w:rFonts w:ascii="Agency FB" w:eastAsia="Times New Roman" w:hAnsi="Agency FB" w:cs="Times New Roman"/>
                <w:b/>
                <w:bCs/>
                <w:color w:val="FFFFFF"/>
                <w:sz w:val="14"/>
                <w:szCs w:val="14"/>
                <w:lang w:val="es-ES" w:eastAsia="es-ES"/>
              </w:rPr>
              <w:t>T</w:t>
            </w:r>
            <w:r w:rsidRPr="00FC4551">
              <w:rPr>
                <w:rFonts w:ascii="Agency FB" w:eastAsia="Times New Roman" w:hAnsi="Agency FB" w:cs="Times New Roman"/>
                <w:b/>
                <w:bCs/>
                <w:color w:val="FFFFFF"/>
                <w:sz w:val="14"/>
                <w:szCs w:val="14"/>
                <w:lang w:val="es-ES" w:eastAsia="es-ES"/>
              </w:rPr>
              <w:t>RIMESTRE 20</w:t>
            </w:r>
            <w:r w:rsidR="00554555" w:rsidRPr="00FC4551">
              <w:rPr>
                <w:rFonts w:ascii="Agency FB" w:eastAsia="Times New Roman" w:hAnsi="Agency FB" w:cs="Times New Roman"/>
                <w:b/>
                <w:bCs/>
                <w:color w:val="FFFFFF"/>
                <w:sz w:val="14"/>
                <w:szCs w:val="14"/>
                <w:lang w:val="es-ES" w:eastAsia="es-ES"/>
              </w:rPr>
              <w:t>20</w:t>
            </w:r>
          </w:p>
        </w:tc>
      </w:tr>
      <w:tr w:rsidR="002A06CA" w:rsidRPr="00C40DB0" w:rsidTr="00C31BCE">
        <w:trPr>
          <w:trHeight w:val="2190"/>
        </w:trPr>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63CC2" w:rsidRPr="00FC4551" w:rsidRDefault="00663CC2" w:rsidP="00266A8B">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 xml:space="preserve">Efectuar   reuniones  de acercamiento con los grupos   y comunidades conforme a las </w:t>
            </w:r>
            <w:r w:rsidR="00C229CC" w:rsidRPr="00FC4551">
              <w:rPr>
                <w:rFonts w:ascii="Agency FB" w:eastAsia="Times New Roman" w:hAnsi="Agency FB" w:cs="Times New Roman"/>
                <w:color w:val="000000"/>
                <w:sz w:val="14"/>
                <w:szCs w:val="14"/>
                <w:lang w:val="es-ES" w:eastAsia="es-ES"/>
              </w:rPr>
              <w:t>órdenes</w:t>
            </w:r>
            <w:r w:rsidRPr="00FC4551">
              <w:rPr>
                <w:rFonts w:ascii="Agency FB" w:eastAsia="Times New Roman" w:hAnsi="Agency FB" w:cs="Times New Roman"/>
                <w:color w:val="000000"/>
                <w:sz w:val="14"/>
                <w:szCs w:val="14"/>
                <w:lang w:val="es-ES" w:eastAsia="es-ES"/>
              </w:rPr>
              <w:t xml:space="preserve"> y mandatos legales de la  Ruta de Protección Colectiva</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663CC2" w:rsidRPr="00FC4551" w:rsidRDefault="00663CC2" w:rsidP="00266A8B">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 xml:space="preserve">Realizar </w:t>
            </w:r>
            <w:r w:rsidR="00D63D12" w:rsidRPr="00FC4551">
              <w:rPr>
                <w:rFonts w:ascii="Agency FB" w:eastAsia="Times New Roman" w:hAnsi="Agency FB" w:cs="Times New Roman"/>
                <w:color w:val="000000"/>
                <w:sz w:val="14"/>
                <w:szCs w:val="14"/>
                <w:lang w:val="es-ES" w:eastAsia="es-ES"/>
              </w:rPr>
              <w:t>reuniones</w:t>
            </w:r>
            <w:r w:rsidRPr="00FC4551">
              <w:rPr>
                <w:rFonts w:ascii="Agency FB" w:eastAsia="Times New Roman" w:hAnsi="Agency FB" w:cs="Times New Roman"/>
                <w:color w:val="000000"/>
                <w:sz w:val="14"/>
                <w:szCs w:val="14"/>
                <w:lang w:val="es-ES" w:eastAsia="es-ES"/>
              </w:rPr>
              <w:t xml:space="preserve">  de acercamiento con los Grupos y comunidades de acuerdo a las Órdenes y mandatos legales de la Ruta de Protección Colectiva </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663CC2" w:rsidRPr="00FC4551" w:rsidRDefault="00663CC2" w:rsidP="00266A8B">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Población Objeto UNP</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663CC2" w:rsidRPr="00FC4551" w:rsidRDefault="00663CC2" w:rsidP="00266A8B">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 xml:space="preserve">Subdirección de Evaluación de Riesgo-SER.  Equipo Colectivos  </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663CC2" w:rsidRPr="00FC4551" w:rsidRDefault="009B52DD" w:rsidP="00266A8B">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 xml:space="preserve">02 de enero </w:t>
            </w:r>
            <w:r w:rsidR="00663CC2" w:rsidRPr="00FC4551">
              <w:rPr>
                <w:rFonts w:ascii="Agency FB" w:eastAsia="Times New Roman" w:hAnsi="Agency FB" w:cs="Times New Roman"/>
                <w:color w:val="000000"/>
                <w:sz w:val="14"/>
                <w:szCs w:val="14"/>
                <w:lang w:val="es-ES" w:eastAsia="es-ES"/>
              </w:rPr>
              <w:t>al  31  de diciembre de   2020</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63CC2" w:rsidRPr="00FC4551" w:rsidRDefault="000F1780" w:rsidP="00266A8B">
            <w:pPr>
              <w:spacing w:after="0" w:line="240" w:lineRule="auto"/>
              <w:jc w:val="center"/>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100</w:t>
            </w:r>
            <w:r w:rsidR="00663CC2" w:rsidRPr="00FC4551">
              <w:rPr>
                <w:rFonts w:ascii="Agency FB" w:eastAsia="Times New Roman" w:hAnsi="Agency FB" w:cs="Times New Roman"/>
                <w:color w:val="000000"/>
                <w:sz w:val="14"/>
                <w:szCs w:val="14"/>
                <w:lang w:val="es-ES" w:eastAsia="es-ES"/>
              </w:rPr>
              <w:t>%</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rsidR="00663CC2" w:rsidRPr="00FC4551" w:rsidRDefault="00663CC2" w:rsidP="00A130CA">
            <w:pPr>
              <w:spacing w:after="0" w:line="240" w:lineRule="auto"/>
              <w:jc w:val="both"/>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 xml:space="preserve">Para el </w:t>
            </w:r>
            <w:r w:rsidR="007C70C6">
              <w:rPr>
                <w:rFonts w:ascii="Agency FB" w:eastAsia="Times New Roman" w:hAnsi="Agency FB" w:cs="Times New Roman"/>
                <w:color w:val="000000"/>
                <w:sz w:val="14"/>
                <w:szCs w:val="14"/>
                <w:lang w:val="es-ES" w:eastAsia="es-ES"/>
              </w:rPr>
              <w:t>cuarto</w:t>
            </w:r>
            <w:r w:rsidRPr="00FC4551">
              <w:rPr>
                <w:rFonts w:ascii="Agency FB" w:eastAsia="Times New Roman" w:hAnsi="Agency FB" w:cs="Times New Roman"/>
                <w:color w:val="000000"/>
                <w:sz w:val="14"/>
                <w:szCs w:val="14"/>
                <w:lang w:val="es-ES" w:eastAsia="es-ES"/>
              </w:rPr>
              <w:t xml:space="preserve"> trimestre de 2020</w:t>
            </w:r>
            <w:r w:rsidR="007F734F" w:rsidRPr="00FC4551">
              <w:rPr>
                <w:rFonts w:ascii="Agency FB" w:eastAsia="Times New Roman" w:hAnsi="Agency FB" w:cs="Times New Roman"/>
                <w:color w:val="000000"/>
                <w:sz w:val="14"/>
                <w:szCs w:val="14"/>
                <w:lang w:val="es-ES" w:eastAsia="es-ES"/>
              </w:rPr>
              <w:t xml:space="preserve">, </w:t>
            </w:r>
            <w:r w:rsidR="00431134">
              <w:rPr>
                <w:rFonts w:ascii="Agency FB" w:eastAsia="Times New Roman" w:hAnsi="Agency FB" w:cs="Times New Roman"/>
                <w:color w:val="000000"/>
                <w:sz w:val="14"/>
                <w:szCs w:val="14"/>
                <w:lang w:val="es-ES" w:eastAsia="es-ES"/>
              </w:rPr>
              <w:t>se evidencio</w:t>
            </w:r>
            <w:r w:rsidR="00431134" w:rsidRPr="00431134">
              <w:rPr>
                <w:rFonts w:ascii="Agency FB" w:eastAsia="Times New Roman" w:hAnsi="Agency FB" w:cs="Times New Roman"/>
                <w:color w:val="000000"/>
                <w:sz w:val="14"/>
                <w:szCs w:val="14"/>
                <w:lang w:val="es-ES" w:eastAsia="es-ES"/>
              </w:rPr>
              <w:t xml:space="preserve"> un avance hacia la normalización de los procesos pausados por motivo de la Emergencia nacional a</w:t>
            </w:r>
            <w:r w:rsidR="001F32BC">
              <w:rPr>
                <w:rFonts w:ascii="Agency FB" w:eastAsia="Times New Roman" w:hAnsi="Agency FB" w:cs="Times New Roman"/>
                <w:color w:val="000000"/>
                <w:sz w:val="14"/>
                <w:szCs w:val="14"/>
                <w:lang w:val="es-ES" w:eastAsia="es-ES"/>
              </w:rPr>
              <w:t xml:space="preserve"> causa de la CO</w:t>
            </w:r>
            <w:r w:rsidR="00F14FA6">
              <w:rPr>
                <w:rFonts w:ascii="Agency FB" w:eastAsia="Times New Roman" w:hAnsi="Agency FB" w:cs="Times New Roman"/>
                <w:color w:val="000000"/>
                <w:sz w:val="14"/>
                <w:szCs w:val="14"/>
                <w:lang w:val="es-ES" w:eastAsia="es-ES"/>
              </w:rPr>
              <w:t>VID-19. Se realizaron</w:t>
            </w:r>
            <w:r w:rsidR="00F14FA6" w:rsidRPr="00431134">
              <w:rPr>
                <w:rFonts w:ascii="Agency FB" w:eastAsia="Times New Roman" w:hAnsi="Agency FB" w:cs="Times New Roman"/>
                <w:color w:val="000000"/>
                <w:sz w:val="14"/>
                <w:szCs w:val="14"/>
                <w:lang w:val="es-ES" w:eastAsia="es-ES"/>
              </w:rPr>
              <w:t xml:space="preserve"> </w:t>
            </w:r>
            <w:r w:rsidR="001F32BC">
              <w:rPr>
                <w:rFonts w:ascii="Agency FB" w:eastAsia="Times New Roman" w:hAnsi="Agency FB" w:cs="Times New Roman"/>
                <w:color w:val="000000"/>
                <w:sz w:val="14"/>
                <w:szCs w:val="14"/>
                <w:lang w:val="es-ES" w:eastAsia="es-ES"/>
              </w:rPr>
              <w:t>20</w:t>
            </w:r>
            <w:r w:rsidR="00F14FA6">
              <w:rPr>
                <w:rFonts w:ascii="Agency FB" w:eastAsia="Times New Roman" w:hAnsi="Agency FB" w:cs="Times New Roman"/>
                <w:color w:val="000000"/>
                <w:sz w:val="14"/>
                <w:szCs w:val="14"/>
                <w:lang w:val="es-ES" w:eastAsia="es-ES"/>
              </w:rPr>
              <w:t xml:space="preserve"> reuniones de acercamiento, </w:t>
            </w:r>
            <w:r w:rsidR="00483AA1">
              <w:rPr>
                <w:rFonts w:ascii="Agency FB" w:eastAsia="Times New Roman" w:hAnsi="Agency FB" w:cs="Times New Roman"/>
                <w:color w:val="000000"/>
                <w:sz w:val="14"/>
                <w:szCs w:val="14"/>
                <w:lang w:val="es-ES" w:eastAsia="es-ES"/>
              </w:rPr>
              <w:t>así</w:t>
            </w:r>
            <w:r w:rsidR="00F14FA6">
              <w:rPr>
                <w:rFonts w:ascii="Agency FB" w:eastAsia="Times New Roman" w:hAnsi="Agency FB" w:cs="Times New Roman"/>
                <w:color w:val="000000"/>
                <w:sz w:val="14"/>
                <w:szCs w:val="14"/>
                <w:lang w:val="es-ES" w:eastAsia="es-ES"/>
              </w:rPr>
              <w:t>:</w:t>
            </w:r>
          </w:p>
          <w:p w:rsidR="00F14FA6" w:rsidRPr="00F14FA6" w:rsidRDefault="00F71AC5" w:rsidP="00F14FA6">
            <w:pPr>
              <w:spacing w:after="0" w:line="240" w:lineRule="auto"/>
              <w:jc w:val="both"/>
              <w:rPr>
                <w:rFonts w:ascii="Agency FB" w:eastAsia="Times New Roman" w:hAnsi="Agency FB" w:cs="Times New Roman"/>
                <w:color w:val="000000"/>
                <w:sz w:val="14"/>
                <w:szCs w:val="14"/>
                <w:lang w:val="es-ES" w:eastAsia="es-ES"/>
              </w:rPr>
            </w:pPr>
            <w:r>
              <w:rPr>
                <w:rFonts w:ascii="Agency FB" w:eastAsia="Times New Roman" w:hAnsi="Agency FB" w:cs="Times New Roman"/>
                <w:color w:val="000000"/>
                <w:sz w:val="14"/>
                <w:szCs w:val="14"/>
                <w:lang w:val="es-ES" w:eastAsia="es-ES"/>
              </w:rPr>
              <w:t>Octubre  de   2020</w:t>
            </w:r>
            <w:r w:rsidR="00483AA1">
              <w:rPr>
                <w:rFonts w:ascii="Agency FB" w:eastAsia="Times New Roman" w:hAnsi="Agency FB" w:cs="Times New Roman"/>
                <w:color w:val="000000"/>
                <w:sz w:val="14"/>
                <w:szCs w:val="14"/>
                <w:lang w:val="es-ES" w:eastAsia="es-ES"/>
              </w:rPr>
              <w:t xml:space="preserve"> </w:t>
            </w:r>
            <w:r>
              <w:rPr>
                <w:rFonts w:ascii="Agency FB" w:eastAsia="Times New Roman" w:hAnsi="Agency FB" w:cs="Times New Roman"/>
                <w:color w:val="000000"/>
                <w:sz w:val="14"/>
                <w:szCs w:val="14"/>
                <w:lang w:val="es-ES" w:eastAsia="es-ES"/>
              </w:rPr>
              <w:t>.</w:t>
            </w:r>
            <w:r w:rsidR="00F14FA6" w:rsidRPr="00F14FA6">
              <w:rPr>
                <w:rFonts w:ascii="Agency FB" w:eastAsia="Times New Roman" w:hAnsi="Agency FB" w:cs="Times New Roman"/>
                <w:color w:val="000000"/>
                <w:sz w:val="14"/>
                <w:szCs w:val="14"/>
                <w:lang w:val="es-ES" w:eastAsia="es-ES"/>
              </w:rPr>
              <w:t xml:space="preserve">                                                                                                  </w:t>
            </w:r>
          </w:p>
          <w:p w:rsidR="00F14FA6" w:rsidRPr="00F14FA6" w:rsidRDefault="00F14FA6" w:rsidP="00F14FA6">
            <w:pPr>
              <w:spacing w:after="0" w:line="240" w:lineRule="auto"/>
              <w:jc w:val="both"/>
              <w:rPr>
                <w:rFonts w:ascii="Agency FB" w:eastAsia="Times New Roman" w:hAnsi="Agency FB" w:cs="Times New Roman"/>
                <w:color w:val="000000"/>
                <w:sz w:val="14"/>
                <w:szCs w:val="14"/>
                <w:lang w:val="es-ES" w:eastAsia="es-ES"/>
              </w:rPr>
            </w:pPr>
            <w:r w:rsidRPr="00F14FA6">
              <w:rPr>
                <w:rFonts w:ascii="Agency FB" w:eastAsia="Times New Roman" w:hAnsi="Agency FB" w:cs="Times New Roman"/>
                <w:color w:val="000000"/>
                <w:sz w:val="14"/>
                <w:szCs w:val="14"/>
                <w:lang w:val="es-ES" w:eastAsia="es-ES"/>
              </w:rPr>
              <w:t xml:space="preserve">1. Resguardo Indígena Iroka el 22/10/2020.                                    </w:t>
            </w:r>
          </w:p>
          <w:p w:rsidR="00F14FA6" w:rsidRPr="00F14FA6" w:rsidRDefault="00F14FA6" w:rsidP="00F14FA6">
            <w:pPr>
              <w:spacing w:after="0" w:line="240" w:lineRule="auto"/>
              <w:jc w:val="both"/>
              <w:rPr>
                <w:rFonts w:ascii="Agency FB" w:eastAsia="Times New Roman" w:hAnsi="Agency FB" w:cs="Times New Roman"/>
                <w:color w:val="000000"/>
                <w:sz w:val="14"/>
                <w:szCs w:val="14"/>
                <w:lang w:val="es-ES" w:eastAsia="es-ES"/>
              </w:rPr>
            </w:pPr>
            <w:r w:rsidRPr="00F14FA6">
              <w:rPr>
                <w:rFonts w:ascii="Agency FB" w:eastAsia="Times New Roman" w:hAnsi="Agency FB" w:cs="Times New Roman"/>
                <w:color w:val="000000"/>
                <w:sz w:val="14"/>
                <w:szCs w:val="14"/>
                <w:lang w:val="es-ES" w:eastAsia="es-ES"/>
              </w:rPr>
              <w:t xml:space="preserve">2. Comunidad Oceanía de Mujeres el 02/10/2020                     </w:t>
            </w:r>
          </w:p>
          <w:p w:rsidR="00F14FA6" w:rsidRPr="00F14FA6" w:rsidRDefault="00F14FA6" w:rsidP="00F14FA6">
            <w:pPr>
              <w:spacing w:after="0" w:line="240" w:lineRule="auto"/>
              <w:jc w:val="both"/>
              <w:rPr>
                <w:rFonts w:ascii="Agency FB" w:eastAsia="Times New Roman" w:hAnsi="Agency FB" w:cs="Times New Roman"/>
                <w:color w:val="000000"/>
                <w:sz w:val="14"/>
                <w:szCs w:val="14"/>
                <w:lang w:val="es-ES" w:eastAsia="es-ES"/>
              </w:rPr>
            </w:pPr>
            <w:r w:rsidRPr="00F14FA6">
              <w:rPr>
                <w:rFonts w:ascii="Agency FB" w:eastAsia="Times New Roman" w:hAnsi="Agency FB" w:cs="Times New Roman"/>
                <w:color w:val="000000"/>
                <w:sz w:val="14"/>
                <w:szCs w:val="14"/>
                <w:lang w:val="es-ES" w:eastAsia="es-ES"/>
              </w:rPr>
              <w:t xml:space="preserve">3. Consejo Comentario de Pavasa, Bajo Baudó el 07/10/2020.                                                                                                      </w:t>
            </w:r>
          </w:p>
          <w:p w:rsidR="00F14FA6" w:rsidRPr="00F14FA6" w:rsidRDefault="00F14FA6" w:rsidP="00F14FA6">
            <w:pPr>
              <w:spacing w:after="0" w:line="240" w:lineRule="auto"/>
              <w:jc w:val="both"/>
              <w:rPr>
                <w:rFonts w:ascii="Agency FB" w:eastAsia="Times New Roman" w:hAnsi="Agency FB" w:cs="Times New Roman"/>
                <w:color w:val="000000"/>
                <w:sz w:val="14"/>
                <w:szCs w:val="14"/>
                <w:lang w:val="es-ES" w:eastAsia="es-ES"/>
              </w:rPr>
            </w:pPr>
            <w:r w:rsidRPr="00F14FA6">
              <w:rPr>
                <w:rFonts w:ascii="Agency FB" w:eastAsia="Times New Roman" w:hAnsi="Agency FB" w:cs="Times New Roman"/>
                <w:color w:val="000000"/>
                <w:sz w:val="14"/>
                <w:szCs w:val="14"/>
                <w:lang w:val="es-ES" w:eastAsia="es-ES"/>
              </w:rPr>
              <w:t xml:space="preserve">4. Consejo Comunitario costa Concosta, Bajo Baudó el 21/10/2020.                                                                                                           </w:t>
            </w:r>
          </w:p>
          <w:p w:rsidR="00F14FA6" w:rsidRPr="00F14FA6" w:rsidRDefault="00F14FA6" w:rsidP="00F14FA6">
            <w:pPr>
              <w:spacing w:after="0" w:line="240" w:lineRule="auto"/>
              <w:jc w:val="both"/>
              <w:rPr>
                <w:rFonts w:ascii="Agency FB" w:eastAsia="Times New Roman" w:hAnsi="Agency FB" w:cs="Times New Roman"/>
                <w:color w:val="000000"/>
                <w:sz w:val="14"/>
                <w:szCs w:val="14"/>
                <w:lang w:val="es-ES" w:eastAsia="es-ES"/>
              </w:rPr>
            </w:pPr>
            <w:r w:rsidRPr="00F14FA6">
              <w:rPr>
                <w:rFonts w:ascii="Agency FB" w:eastAsia="Times New Roman" w:hAnsi="Agency FB" w:cs="Times New Roman"/>
                <w:color w:val="000000"/>
                <w:sz w:val="14"/>
                <w:szCs w:val="14"/>
                <w:lang w:val="es-ES" w:eastAsia="es-ES"/>
              </w:rPr>
              <w:t xml:space="preserve">5. Resguardo Indígena Sirena Berrecuy, Medio Baudó el 20/10/2020.                                                                                                        </w:t>
            </w:r>
          </w:p>
          <w:p w:rsidR="00F14FA6" w:rsidRPr="00F14FA6" w:rsidRDefault="00F14FA6" w:rsidP="00F14FA6">
            <w:pPr>
              <w:spacing w:after="0" w:line="240" w:lineRule="auto"/>
              <w:jc w:val="both"/>
              <w:rPr>
                <w:rFonts w:ascii="Agency FB" w:eastAsia="Times New Roman" w:hAnsi="Agency FB" w:cs="Times New Roman"/>
                <w:color w:val="000000"/>
                <w:sz w:val="14"/>
                <w:szCs w:val="14"/>
                <w:lang w:val="es-ES" w:eastAsia="es-ES"/>
              </w:rPr>
            </w:pPr>
            <w:r w:rsidRPr="00F14FA6">
              <w:rPr>
                <w:rFonts w:ascii="Agency FB" w:eastAsia="Times New Roman" w:hAnsi="Agency FB" w:cs="Times New Roman"/>
                <w:color w:val="000000"/>
                <w:sz w:val="14"/>
                <w:szCs w:val="14"/>
                <w:lang w:val="es-ES" w:eastAsia="es-ES"/>
              </w:rPr>
              <w:t xml:space="preserve">6. Asociación de Cabildos y Autoridades Tradicionales Indígenas del departamento de Arauca - ASCATIDAR el 15/10/2020.                                                                                                         </w:t>
            </w:r>
          </w:p>
          <w:p w:rsidR="00F14FA6" w:rsidRPr="00F14FA6" w:rsidRDefault="00F14FA6" w:rsidP="00F14FA6">
            <w:pPr>
              <w:spacing w:after="0" w:line="240" w:lineRule="auto"/>
              <w:jc w:val="both"/>
              <w:rPr>
                <w:rFonts w:ascii="Agency FB" w:eastAsia="Times New Roman" w:hAnsi="Agency FB" w:cs="Times New Roman"/>
                <w:color w:val="000000"/>
                <w:sz w:val="14"/>
                <w:szCs w:val="14"/>
                <w:lang w:val="es-ES" w:eastAsia="es-ES"/>
              </w:rPr>
            </w:pPr>
            <w:r w:rsidRPr="00F14FA6">
              <w:rPr>
                <w:rFonts w:ascii="Agency FB" w:eastAsia="Times New Roman" w:hAnsi="Agency FB" w:cs="Times New Roman"/>
                <w:color w:val="000000"/>
                <w:sz w:val="14"/>
                <w:szCs w:val="14"/>
                <w:lang w:val="es-ES" w:eastAsia="es-ES"/>
              </w:rPr>
              <w:t>7. Resguardo Indígena la Floresta, Santa Rosa Y San Francisco Del Pueblo Eperara - SIAPIDAARA el 23/10/2020.</w:t>
            </w:r>
          </w:p>
          <w:p w:rsidR="00F14FA6" w:rsidRPr="00F14FA6" w:rsidRDefault="00F14FA6" w:rsidP="00F14FA6">
            <w:pPr>
              <w:spacing w:after="0" w:line="240" w:lineRule="auto"/>
              <w:jc w:val="both"/>
              <w:rPr>
                <w:rFonts w:ascii="Agency FB" w:eastAsia="Times New Roman" w:hAnsi="Agency FB" w:cs="Times New Roman"/>
                <w:color w:val="000000"/>
                <w:sz w:val="14"/>
                <w:szCs w:val="14"/>
                <w:lang w:val="es-ES" w:eastAsia="es-ES"/>
              </w:rPr>
            </w:pPr>
            <w:r w:rsidRPr="00F14FA6">
              <w:rPr>
                <w:rFonts w:ascii="Agency FB" w:eastAsia="Times New Roman" w:hAnsi="Agency FB" w:cs="Times New Roman"/>
                <w:color w:val="000000"/>
                <w:sz w:val="14"/>
                <w:szCs w:val="14"/>
                <w:lang w:val="es-ES" w:eastAsia="es-ES"/>
              </w:rPr>
              <w:t xml:space="preserve"> 8. Consejo Comunitario del Rio Satinga el 19/10/2020.            </w:t>
            </w:r>
          </w:p>
          <w:p w:rsidR="00F14FA6" w:rsidRPr="00F14FA6" w:rsidRDefault="00F14FA6" w:rsidP="00F14FA6">
            <w:pPr>
              <w:spacing w:after="0" w:line="240" w:lineRule="auto"/>
              <w:jc w:val="both"/>
              <w:rPr>
                <w:rFonts w:ascii="Agency FB" w:eastAsia="Times New Roman" w:hAnsi="Agency FB" w:cs="Times New Roman"/>
                <w:color w:val="000000"/>
                <w:sz w:val="14"/>
                <w:szCs w:val="14"/>
                <w:lang w:val="es-ES" w:eastAsia="es-ES"/>
              </w:rPr>
            </w:pPr>
            <w:r w:rsidRPr="00F14FA6">
              <w:rPr>
                <w:rFonts w:ascii="Agency FB" w:eastAsia="Times New Roman" w:hAnsi="Agency FB" w:cs="Times New Roman"/>
                <w:color w:val="000000"/>
                <w:sz w:val="14"/>
                <w:szCs w:val="14"/>
                <w:lang w:val="es-ES" w:eastAsia="es-ES"/>
              </w:rPr>
              <w:t xml:space="preserve"> 9. Consejo Comunitario del Río Sanquianga el 16/10/2020. </w:t>
            </w:r>
          </w:p>
          <w:p w:rsidR="00F14FA6" w:rsidRPr="00F14FA6" w:rsidRDefault="00F14FA6" w:rsidP="00F14FA6">
            <w:pPr>
              <w:spacing w:after="0" w:line="240" w:lineRule="auto"/>
              <w:jc w:val="both"/>
              <w:rPr>
                <w:rFonts w:ascii="Agency FB" w:eastAsia="Times New Roman" w:hAnsi="Agency FB" w:cs="Times New Roman"/>
                <w:color w:val="000000"/>
                <w:sz w:val="14"/>
                <w:szCs w:val="14"/>
                <w:lang w:val="es-ES" w:eastAsia="es-ES"/>
              </w:rPr>
            </w:pPr>
            <w:r w:rsidRPr="00F14FA6">
              <w:rPr>
                <w:rFonts w:ascii="Agency FB" w:eastAsia="Times New Roman" w:hAnsi="Agency FB" w:cs="Times New Roman"/>
                <w:color w:val="000000"/>
                <w:sz w:val="14"/>
                <w:szCs w:val="14"/>
                <w:lang w:val="es-ES" w:eastAsia="es-ES"/>
              </w:rPr>
              <w:t xml:space="preserve">10. Resguardo Indígena Pickwe Tha Fxiw el 01/10/2020. </w:t>
            </w:r>
          </w:p>
          <w:p w:rsidR="00483AA1" w:rsidRDefault="00F14FA6" w:rsidP="00F14FA6">
            <w:pPr>
              <w:spacing w:after="0" w:line="240" w:lineRule="auto"/>
              <w:jc w:val="both"/>
              <w:rPr>
                <w:rFonts w:ascii="Agency FB" w:eastAsia="Times New Roman" w:hAnsi="Agency FB" w:cs="Times New Roman"/>
                <w:color w:val="000000"/>
                <w:sz w:val="14"/>
                <w:szCs w:val="14"/>
                <w:lang w:val="es-ES" w:eastAsia="es-ES"/>
              </w:rPr>
            </w:pPr>
            <w:r w:rsidRPr="00F14FA6">
              <w:rPr>
                <w:rFonts w:ascii="Agency FB" w:eastAsia="Times New Roman" w:hAnsi="Agency FB" w:cs="Times New Roman"/>
                <w:color w:val="000000"/>
                <w:sz w:val="14"/>
                <w:szCs w:val="14"/>
                <w:lang w:val="es-ES" w:eastAsia="es-ES"/>
              </w:rPr>
              <w:t xml:space="preserve">11.COMUNIDAD NEGRA DE LA VEREDA SAN JOAQUIN ZONA RURAL DE AGUADULCE - BUENAVENTURA el </w:t>
            </w:r>
          </w:p>
          <w:p w:rsidR="00F14FA6" w:rsidRPr="00F14FA6" w:rsidRDefault="00483AA1" w:rsidP="00F14FA6">
            <w:pPr>
              <w:spacing w:after="0" w:line="240" w:lineRule="auto"/>
              <w:jc w:val="both"/>
              <w:rPr>
                <w:rFonts w:ascii="Agency FB" w:eastAsia="Times New Roman" w:hAnsi="Agency FB" w:cs="Times New Roman"/>
                <w:color w:val="000000"/>
                <w:sz w:val="14"/>
                <w:szCs w:val="14"/>
                <w:lang w:val="es-ES" w:eastAsia="es-ES"/>
              </w:rPr>
            </w:pPr>
            <w:r>
              <w:rPr>
                <w:rFonts w:ascii="Agency FB" w:eastAsia="Times New Roman" w:hAnsi="Agency FB" w:cs="Times New Roman"/>
                <w:color w:val="000000"/>
                <w:sz w:val="14"/>
                <w:szCs w:val="14"/>
                <w:lang w:val="es-ES" w:eastAsia="es-ES"/>
              </w:rPr>
              <w:t>29/10/2020</w:t>
            </w:r>
            <w:r w:rsidR="00F14FA6" w:rsidRPr="00F14FA6">
              <w:rPr>
                <w:rFonts w:ascii="Agency FB" w:eastAsia="Times New Roman" w:hAnsi="Agency FB" w:cs="Times New Roman"/>
                <w:color w:val="000000"/>
                <w:sz w:val="14"/>
                <w:szCs w:val="14"/>
                <w:lang w:val="es-ES" w:eastAsia="es-ES"/>
              </w:rPr>
              <w:t xml:space="preserve">.                                                                                                        </w:t>
            </w:r>
          </w:p>
          <w:p w:rsidR="00F14FA6" w:rsidRPr="00F14FA6" w:rsidRDefault="00F14FA6" w:rsidP="00F14FA6">
            <w:pPr>
              <w:spacing w:after="0" w:line="240" w:lineRule="auto"/>
              <w:jc w:val="both"/>
              <w:rPr>
                <w:rFonts w:ascii="Agency FB" w:eastAsia="Times New Roman" w:hAnsi="Agency FB" w:cs="Times New Roman"/>
                <w:color w:val="000000"/>
                <w:sz w:val="14"/>
                <w:szCs w:val="14"/>
                <w:lang w:val="es-ES" w:eastAsia="es-ES"/>
              </w:rPr>
            </w:pPr>
            <w:r w:rsidRPr="00F14FA6">
              <w:rPr>
                <w:rFonts w:ascii="Agency FB" w:eastAsia="Times New Roman" w:hAnsi="Agency FB" w:cs="Times New Roman"/>
                <w:color w:val="000000"/>
                <w:sz w:val="14"/>
                <w:szCs w:val="14"/>
                <w:lang w:val="es-ES" w:eastAsia="es-ES"/>
              </w:rPr>
              <w:t xml:space="preserve">12. Comunidad Indígena Territorio WAZAPANA - DAGUA el 28/10/2020.                                                                                                        </w:t>
            </w:r>
          </w:p>
          <w:p w:rsidR="00F14FA6" w:rsidRPr="00F14FA6" w:rsidRDefault="00F71AC5" w:rsidP="00F14FA6">
            <w:pPr>
              <w:spacing w:after="0" w:line="240" w:lineRule="auto"/>
              <w:jc w:val="both"/>
              <w:rPr>
                <w:rFonts w:ascii="Agency FB" w:eastAsia="Times New Roman" w:hAnsi="Agency FB" w:cs="Times New Roman"/>
                <w:color w:val="000000"/>
                <w:sz w:val="14"/>
                <w:szCs w:val="14"/>
                <w:lang w:val="es-ES" w:eastAsia="es-ES"/>
              </w:rPr>
            </w:pPr>
            <w:r>
              <w:rPr>
                <w:rFonts w:ascii="Agency FB" w:eastAsia="Times New Roman" w:hAnsi="Agency FB" w:cs="Times New Roman"/>
                <w:color w:val="000000"/>
                <w:sz w:val="14"/>
                <w:szCs w:val="14"/>
                <w:lang w:val="es-ES" w:eastAsia="es-ES"/>
              </w:rPr>
              <w:t>Noviembre de  2020.</w:t>
            </w:r>
            <w:r w:rsidR="00F14FA6" w:rsidRPr="00F14FA6">
              <w:rPr>
                <w:rFonts w:ascii="Agency FB" w:eastAsia="Times New Roman" w:hAnsi="Agency FB" w:cs="Times New Roman"/>
                <w:color w:val="000000"/>
                <w:sz w:val="14"/>
                <w:szCs w:val="14"/>
                <w:lang w:val="es-ES" w:eastAsia="es-ES"/>
              </w:rPr>
              <w:t xml:space="preserve">                                                                                                       </w:t>
            </w:r>
          </w:p>
          <w:p w:rsidR="00F14FA6" w:rsidRPr="00F14FA6" w:rsidRDefault="00F14FA6" w:rsidP="00F14FA6">
            <w:pPr>
              <w:spacing w:after="0" w:line="240" w:lineRule="auto"/>
              <w:jc w:val="both"/>
              <w:rPr>
                <w:rFonts w:ascii="Agency FB" w:eastAsia="Times New Roman" w:hAnsi="Agency FB" w:cs="Times New Roman"/>
                <w:color w:val="000000"/>
                <w:sz w:val="14"/>
                <w:szCs w:val="14"/>
                <w:lang w:val="es-ES" w:eastAsia="es-ES"/>
              </w:rPr>
            </w:pPr>
            <w:r w:rsidRPr="00F14FA6">
              <w:rPr>
                <w:rFonts w:ascii="Agency FB" w:eastAsia="Times New Roman" w:hAnsi="Agency FB" w:cs="Times New Roman"/>
                <w:color w:val="000000"/>
                <w:sz w:val="14"/>
                <w:szCs w:val="14"/>
                <w:lang w:val="es-ES" w:eastAsia="es-ES"/>
              </w:rPr>
              <w:t xml:space="preserve"> 1. Federación Colombiana de Trabajadores de la Educación - FECODE  el 12/11/2020                                                   </w:t>
            </w:r>
          </w:p>
          <w:p w:rsidR="00F14FA6" w:rsidRPr="00F14FA6" w:rsidRDefault="00F14FA6" w:rsidP="00F14FA6">
            <w:pPr>
              <w:spacing w:after="0" w:line="240" w:lineRule="auto"/>
              <w:jc w:val="both"/>
              <w:rPr>
                <w:rFonts w:ascii="Agency FB" w:eastAsia="Times New Roman" w:hAnsi="Agency FB" w:cs="Times New Roman"/>
                <w:color w:val="000000"/>
                <w:sz w:val="14"/>
                <w:szCs w:val="14"/>
                <w:lang w:val="es-ES" w:eastAsia="es-ES"/>
              </w:rPr>
            </w:pPr>
            <w:r w:rsidRPr="00F14FA6">
              <w:rPr>
                <w:rFonts w:ascii="Agency FB" w:eastAsia="Times New Roman" w:hAnsi="Agency FB" w:cs="Times New Roman"/>
                <w:color w:val="000000"/>
                <w:sz w:val="14"/>
                <w:szCs w:val="14"/>
                <w:lang w:val="es-ES" w:eastAsia="es-ES"/>
              </w:rPr>
              <w:t xml:space="preserve"> 2. Resguardo Indígena Sokorpa el 23/11/2020.                            </w:t>
            </w:r>
          </w:p>
          <w:p w:rsidR="00F14FA6" w:rsidRPr="00F14FA6" w:rsidRDefault="00F14FA6" w:rsidP="00F14FA6">
            <w:pPr>
              <w:spacing w:after="0" w:line="240" w:lineRule="auto"/>
              <w:jc w:val="both"/>
              <w:rPr>
                <w:rFonts w:ascii="Agency FB" w:eastAsia="Times New Roman" w:hAnsi="Agency FB" w:cs="Times New Roman"/>
                <w:color w:val="000000"/>
                <w:sz w:val="14"/>
                <w:szCs w:val="14"/>
                <w:lang w:val="es-ES" w:eastAsia="es-ES"/>
              </w:rPr>
            </w:pPr>
            <w:r w:rsidRPr="00F14FA6">
              <w:rPr>
                <w:rFonts w:ascii="Agency FB" w:eastAsia="Times New Roman" w:hAnsi="Agency FB" w:cs="Times New Roman"/>
                <w:color w:val="000000"/>
                <w:sz w:val="14"/>
                <w:szCs w:val="14"/>
                <w:lang w:val="es-ES" w:eastAsia="es-ES"/>
              </w:rPr>
              <w:t xml:space="preserve">3. Consejo Comunitario Dos Bocas el 18/11/2020.                       </w:t>
            </w:r>
          </w:p>
          <w:p w:rsidR="00F14FA6" w:rsidRPr="00F14FA6" w:rsidRDefault="00F14FA6" w:rsidP="00F14FA6">
            <w:pPr>
              <w:spacing w:after="0" w:line="240" w:lineRule="auto"/>
              <w:jc w:val="both"/>
              <w:rPr>
                <w:rFonts w:ascii="Agency FB" w:eastAsia="Times New Roman" w:hAnsi="Agency FB" w:cs="Times New Roman"/>
                <w:color w:val="000000"/>
                <w:sz w:val="14"/>
                <w:szCs w:val="14"/>
                <w:lang w:val="es-ES" w:eastAsia="es-ES"/>
              </w:rPr>
            </w:pPr>
            <w:r w:rsidRPr="00F14FA6">
              <w:rPr>
                <w:rFonts w:ascii="Agency FB" w:eastAsia="Times New Roman" w:hAnsi="Agency FB" w:cs="Times New Roman"/>
                <w:color w:val="000000"/>
                <w:sz w:val="14"/>
                <w:szCs w:val="14"/>
                <w:lang w:val="es-ES" w:eastAsia="es-ES"/>
              </w:rPr>
              <w:t xml:space="preserve">4. Resguardos Indígenas Wounaan Tiosildio el 06/11/2020 . </w:t>
            </w:r>
          </w:p>
          <w:p w:rsidR="00F14FA6" w:rsidRPr="00F14FA6" w:rsidRDefault="00F14FA6" w:rsidP="00F14FA6">
            <w:pPr>
              <w:spacing w:after="0" w:line="240" w:lineRule="auto"/>
              <w:jc w:val="both"/>
              <w:rPr>
                <w:rFonts w:ascii="Agency FB" w:eastAsia="Times New Roman" w:hAnsi="Agency FB" w:cs="Times New Roman"/>
                <w:color w:val="000000"/>
                <w:sz w:val="14"/>
                <w:szCs w:val="14"/>
                <w:lang w:val="es-ES" w:eastAsia="es-ES"/>
              </w:rPr>
            </w:pPr>
            <w:r w:rsidRPr="00F14FA6">
              <w:rPr>
                <w:rFonts w:ascii="Agency FB" w:eastAsia="Times New Roman" w:hAnsi="Agency FB" w:cs="Times New Roman"/>
                <w:color w:val="000000"/>
                <w:sz w:val="14"/>
                <w:szCs w:val="14"/>
                <w:lang w:val="es-ES" w:eastAsia="es-ES"/>
              </w:rPr>
              <w:t xml:space="preserve">5. Consejo Comunitario San Francisco de Cugucho, Alto Baudó el 24/11/2020.                                                                                   </w:t>
            </w:r>
          </w:p>
          <w:p w:rsidR="00F14FA6" w:rsidRPr="00F14FA6" w:rsidRDefault="00F14FA6" w:rsidP="00F14FA6">
            <w:pPr>
              <w:spacing w:after="0" w:line="240" w:lineRule="auto"/>
              <w:jc w:val="both"/>
              <w:rPr>
                <w:rFonts w:ascii="Agency FB" w:eastAsia="Times New Roman" w:hAnsi="Agency FB" w:cs="Times New Roman"/>
                <w:color w:val="000000"/>
                <w:sz w:val="14"/>
                <w:szCs w:val="14"/>
                <w:lang w:val="es-ES" w:eastAsia="es-ES"/>
              </w:rPr>
            </w:pPr>
            <w:r w:rsidRPr="00F14FA6">
              <w:rPr>
                <w:rFonts w:ascii="Agency FB" w:eastAsia="Times New Roman" w:hAnsi="Agency FB" w:cs="Times New Roman"/>
                <w:color w:val="000000"/>
                <w:sz w:val="14"/>
                <w:szCs w:val="14"/>
                <w:lang w:val="es-ES" w:eastAsia="es-ES"/>
              </w:rPr>
              <w:t xml:space="preserve">6. Resguardo Indígena Totoró el 14/11/2020.                                  </w:t>
            </w:r>
          </w:p>
          <w:p w:rsidR="00F14FA6" w:rsidRPr="00F14FA6" w:rsidRDefault="00F14FA6" w:rsidP="00F14FA6">
            <w:pPr>
              <w:spacing w:after="0" w:line="240" w:lineRule="auto"/>
              <w:jc w:val="both"/>
              <w:rPr>
                <w:rFonts w:ascii="Agency FB" w:eastAsia="Times New Roman" w:hAnsi="Agency FB" w:cs="Times New Roman"/>
                <w:color w:val="000000"/>
                <w:sz w:val="14"/>
                <w:szCs w:val="14"/>
                <w:lang w:val="es-ES" w:eastAsia="es-ES"/>
              </w:rPr>
            </w:pPr>
            <w:r w:rsidRPr="00F14FA6">
              <w:rPr>
                <w:rFonts w:ascii="Agency FB" w:eastAsia="Times New Roman" w:hAnsi="Agency FB" w:cs="Times New Roman"/>
                <w:color w:val="000000"/>
                <w:sz w:val="14"/>
                <w:szCs w:val="14"/>
                <w:lang w:val="es-ES" w:eastAsia="es-ES"/>
              </w:rPr>
              <w:t xml:space="preserve">7. Resguardo Indígena Nunalbi Alto Ulbi el 20/11/2020. </w:t>
            </w:r>
          </w:p>
          <w:p w:rsidR="00F14FA6" w:rsidRPr="00F14FA6" w:rsidRDefault="00F71AC5" w:rsidP="00F14FA6">
            <w:pPr>
              <w:spacing w:after="0" w:line="240" w:lineRule="auto"/>
              <w:jc w:val="both"/>
              <w:rPr>
                <w:rFonts w:ascii="Agency FB" w:eastAsia="Times New Roman" w:hAnsi="Agency FB" w:cs="Times New Roman"/>
                <w:color w:val="000000"/>
                <w:sz w:val="14"/>
                <w:szCs w:val="14"/>
                <w:lang w:val="es-ES" w:eastAsia="es-ES"/>
              </w:rPr>
            </w:pPr>
            <w:r>
              <w:rPr>
                <w:rFonts w:ascii="Agency FB" w:eastAsia="Times New Roman" w:hAnsi="Agency FB" w:cs="Times New Roman"/>
                <w:color w:val="000000"/>
                <w:sz w:val="14"/>
                <w:szCs w:val="14"/>
                <w:lang w:val="es-ES" w:eastAsia="es-ES"/>
              </w:rPr>
              <w:t>Diciembre  de  2020.</w:t>
            </w:r>
            <w:r w:rsidR="00F14FA6" w:rsidRPr="00F14FA6">
              <w:rPr>
                <w:rFonts w:ascii="Agency FB" w:eastAsia="Times New Roman" w:hAnsi="Agency FB" w:cs="Times New Roman"/>
                <w:color w:val="000000"/>
                <w:sz w:val="14"/>
                <w:szCs w:val="14"/>
                <w:lang w:val="es-ES" w:eastAsia="es-ES"/>
              </w:rPr>
              <w:t xml:space="preserve">                                                                                                     </w:t>
            </w:r>
          </w:p>
          <w:p w:rsidR="00711365" w:rsidRPr="00FC4551" w:rsidRDefault="00F14FA6" w:rsidP="00F14FA6">
            <w:pPr>
              <w:spacing w:after="0" w:line="240" w:lineRule="auto"/>
              <w:jc w:val="both"/>
              <w:rPr>
                <w:rFonts w:ascii="Agency FB" w:eastAsia="Times New Roman" w:hAnsi="Agency FB" w:cs="Times New Roman"/>
                <w:color w:val="000000"/>
                <w:sz w:val="14"/>
                <w:szCs w:val="14"/>
                <w:lang w:val="es-ES" w:eastAsia="es-ES"/>
              </w:rPr>
            </w:pPr>
            <w:r w:rsidRPr="00F14FA6">
              <w:rPr>
                <w:rFonts w:ascii="Agency FB" w:eastAsia="Times New Roman" w:hAnsi="Agency FB" w:cs="Times New Roman"/>
                <w:color w:val="000000"/>
                <w:sz w:val="14"/>
                <w:szCs w:val="14"/>
                <w:lang w:val="es-ES" w:eastAsia="es-ES"/>
              </w:rPr>
              <w:t xml:space="preserve">1. Resguardo Indígena Polindara el 15/12/2020. </w:t>
            </w:r>
          </w:p>
          <w:p w:rsidR="00663CC2" w:rsidRPr="00FC4551" w:rsidRDefault="00663CC2" w:rsidP="00813229">
            <w:pPr>
              <w:spacing w:after="0" w:line="240" w:lineRule="auto"/>
              <w:jc w:val="both"/>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b/>
                <w:color w:val="000000"/>
                <w:sz w:val="14"/>
                <w:szCs w:val="14"/>
                <w:lang w:val="es-ES" w:eastAsia="es-ES"/>
              </w:rPr>
              <w:t>Evidencias</w:t>
            </w:r>
            <w:r w:rsidRPr="00FC4551">
              <w:rPr>
                <w:rFonts w:ascii="Agency FB" w:eastAsia="Times New Roman" w:hAnsi="Agency FB" w:cs="Times New Roman"/>
                <w:color w:val="000000"/>
                <w:sz w:val="14"/>
                <w:szCs w:val="14"/>
                <w:lang w:val="es-ES" w:eastAsia="es-ES"/>
              </w:rPr>
              <w:t xml:space="preserve">.El soporte documental de </w:t>
            </w:r>
            <w:r w:rsidR="00C06505">
              <w:rPr>
                <w:rFonts w:ascii="Agency FB" w:eastAsia="Times New Roman" w:hAnsi="Agency FB" w:cs="Times New Roman"/>
                <w:color w:val="000000"/>
                <w:sz w:val="14"/>
                <w:szCs w:val="14"/>
                <w:lang w:val="es-ES" w:eastAsia="es-ES"/>
              </w:rPr>
              <w:t xml:space="preserve"> esta actividad se encuentra en el </w:t>
            </w:r>
            <w:r w:rsidR="00F24497">
              <w:rPr>
                <w:rFonts w:ascii="Agency FB" w:eastAsia="Times New Roman" w:hAnsi="Agency FB" w:cs="Times New Roman"/>
                <w:color w:val="000000"/>
                <w:sz w:val="14"/>
                <w:szCs w:val="14"/>
                <w:lang w:val="es-ES" w:eastAsia="es-ES"/>
              </w:rPr>
              <w:t xml:space="preserve">siguiente link: </w:t>
            </w:r>
            <w:r w:rsidR="00813229" w:rsidRPr="00FC4551">
              <w:rPr>
                <w:rFonts w:ascii="Agency FB" w:eastAsia="Times New Roman" w:hAnsi="Agency FB" w:cs="Times New Roman"/>
                <w:color w:val="000000"/>
                <w:sz w:val="14"/>
                <w:szCs w:val="14"/>
                <w:lang w:val="es-ES" w:eastAsia="es-ES"/>
              </w:rPr>
              <w:t>https://unproteccion.sharepoint.com/sites/ser/apoyo/Enlace_Calidad_SER/Forms/AllItems.aspx?viewid=b2780146%2D400f%2D45bc%2D8e5a%2D8776499f46a5&amp;id=%2Fsites%2Fser%2Fapoyo%2FEnlace%5FCalidad%5FSER%2FINFORMACI%C3%93N%202020%2F03%2E%20PLAN%20DE%20PARTICIPACI%C3%93N%20CIUDADANA%2FII%20TRIMESTRE%2FColectivos%2FReuniones%20de%20acercamiento</w:t>
            </w:r>
          </w:p>
        </w:tc>
      </w:tr>
      <w:tr w:rsidR="002A06CA" w:rsidRPr="00C40DB0" w:rsidTr="00711365">
        <w:trPr>
          <w:trHeight w:val="450"/>
        </w:trPr>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rsidR="00663CC2" w:rsidRPr="00FC4551" w:rsidRDefault="00663CC2" w:rsidP="00407391">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Realizar  Talleres de la Ruta de Protección Colectiva</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tcPr>
          <w:p w:rsidR="00663CC2" w:rsidRPr="00FC4551" w:rsidRDefault="00663CC2" w:rsidP="00407391">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Realizar los Talleres concertados con los Grupos y comunidades de acuerdo a las Órdenes y mandatos legales</w:t>
            </w:r>
            <w:r w:rsidR="000D3E86">
              <w:rPr>
                <w:rFonts w:ascii="Agency FB" w:eastAsia="Times New Roman" w:hAnsi="Agency FB" w:cs="Times New Roman"/>
                <w:color w:val="000000"/>
                <w:sz w:val="14"/>
                <w:szCs w:val="14"/>
                <w:lang w:val="es-ES" w:eastAsia="es-ES"/>
              </w:rPr>
              <w:t xml:space="preserve"> </w:t>
            </w:r>
            <w:r w:rsidRPr="00FC4551">
              <w:rPr>
                <w:rFonts w:ascii="Agency FB" w:eastAsia="Times New Roman" w:hAnsi="Agency FB" w:cs="Times New Roman"/>
                <w:color w:val="000000"/>
                <w:sz w:val="14"/>
                <w:szCs w:val="14"/>
                <w:lang w:val="es-ES" w:eastAsia="es-ES"/>
              </w:rPr>
              <w:t xml:space="preserve">de la Ruta de Protección Colectiva </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663CC2" w:rsidRPr="00FC4551" w:rsidRDefault="00663CC2" w:rsidP="00407391">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Población Objeto UNP</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rsidR="00663CC2" w:rsidRPr="00FC4551" w:rsidRDefault="00663CC2" w:rsidP="00407391">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 xml:space="preserve">Subdirección de Evaluación de Riesgo-SER.  Equipo Colectivos  </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663CC2" w:rsidRPr="00FC4551" w:rsidRDefault="00663CC2" w:rsidP="00407391">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02 d</w:t>
            </w:r>
            <w:r w:rsidR="009B52DD" w:rsidRPr="00FC4551">
              <w:rPr>
                <w:rFonts w:ascii="Agency FB" w:eastAsia="Times New Roman" w:hAnsi="Agency FB" w:cs="Times New Roman"/>
                <w:color w:val="000000"/>
                <w:sz w:val="14"/>
                <w:szCs w:val="14"/>
                <w:lang w:val="es-ES" w:eastAsia="es-ES"/>
              </w:rPr>
              <w:t xml:space="preserve">e enero </w:t>
            </w:r>
            <w:r w:rsidRPr="00FC4551">
              <w:rPr>
                <w:rFonts w:ascii="Agency FB" w:eastAsia="Times New Roman" w:hAnsi="Agency FB" w:cs="Times New Roman"/>
                <w:color w:val="000000"/>
                <w:sz w:val="14"/>
                <w:szCs w:val="14"/>
                <w:lang w:val="es-ES" w:eastAsia="es-ES"/>
              </w:rPr>
              <w:t xml:space="preserve"> al  31  de diciembre de   2020</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rsidR="00663CC2" w:rsidRPr="00FC4551" w:rsidRDefault="000F1780" w:rsidP="00266A8B">
            <w:pPr>
              <w:spacing w:after="0" w:line="240" w:lineRule="auto"/>
              <w:jc w:val="center"/>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100</w:t>
            </w:r>
            <w:r w:rsidR="00663CC2" w:rsidRPr="00FC4551">
              <w:rPr>
                <w:rFonts w:ascii="Agency FB" w:eastAsia="Times New Roman" w:hAnsi="Agency FB" w:cs="Times New Roman"/>
                <w:color w:val="000000"/>
                <w:sz w:val="14"/>
                <w:szCs w:val="14"/>
                <w:lang w:val="es-ES" w:eastAsia="es-ES"/>
              </w:rPr>
              <w:t>%</w:t>
            </w:r>
          </w:p>
        </w:tc>
        <w:tc>
          <w:tcPr>
            <w:tcW w:w="2376" w:type="pct"/>
            <w:tcBorders>
              <w:top w:val="single" w:sz="4" w:space="0" w:color="auto"/>
              <w:left w:val="single" w:sz="4" w:space="0" w:color="auto"/>
              <w:bottom w:val="single" w:sz="4" w:space="0" w:color="auto"/>
              <w:right w:val="single" w:sz="4" w:space="0" w:color="auto"/>
            </w:tcBorders>
            <w:shd w:val="clear" w:color="auto" w:fill="auto"/>
            <w:vAlign w:val="center"/>
          </w:tcPr>
          <w:p w:rsidR="00841769" w:rsidRDefault="00663CC2" w:rsidP="00841769">
            <w:pPr>
              <w:spacing w:after="0" w:line="240" w:lineRule="auto"/>
              <w:jc w:val="both"/>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 xml:space="preserve">Para </w:t>
            </w:r>
            <w:r w:rsidR="00933E29">
              <w:rPr>
                <w:rFonts w:ascii="Agency FB" w:eastAsia="Times New Roman" w:hAnsi="Agency FB" w:cs="Times New Roman"/>
                <w:color w:val="000000"/>
                <w:sz w:val="14"/>
                <w:szCs w:val="14"/>
                <w:lang w:val="es-ES" w:eastAsia="es-ES"/>
              </w:rPr>
              <w:t xml:space="preserve"> el </w:t>
            </w:r>
            <w:r w:rsidR="00A72FAE">
              <w:rPr>
                <w:rFonts w:ascii="Agency FB" w:eastAsia="Times New Roman" w:hAnsi="Agency FB" w:cs="Times New Roman"/>
                <w:color w:val="000000"/>
                <w:sz w:val="14"/>
                <w:szCs w:val="14"/>
                <w:lang w:val="es-ES" w:eastAsia="es-ES"/>
              </w:rPr>
              <w:t>cuarto</w:t>
            </w:r>
            <w:r w:rsidR="00C5759E">
              <w:rPr>
                <w:rFonts w:ascii="Agency FB" w:eastAsia="Times New Roman" w:hAnsi="Agency FB" w:cs="Times New Roman"/>
                <w:color w:val="000000"/>
                <w:sz w:val="14"/>
                <w:szCs w:val="14"/>
                <w:lang w:val="es-ES" w:eastAsia="es-ES"/>
              </w:rPr>
              <w:t xml:space="preserve"> </w:t>
            </w:r>
            <w:r w:rsidR="00933E29">
              <w:rPr>
                <w:rFonts w:ascii="Agency FB" w:eastAsia="Times New Roman" w:hAnsi="Agency FB" w:cs="Times New Roman"/>
                <w:color w:val="000000"/>
                <w:sz w:val="14"/>
                <w:szCs w:val="14"/>
                <w:lang w:val="es-ES" w:eastAsia="es-ES"/>
              </w:rPr>
              <w:t xml:space="preserve"> trimestre de 2020, se logro</w:t>
            </w:r>
            <w:r w:rsidR="00933E29" w:rsidRPr="00C5759E">
              <w:rPr>
                <w:rFonts w:ascii="Agency FB" w:eastAsia="Times New Roman" w:hAnsi="Agency FB" w:cs="Times New Roman"/>
                <w:color w:val="000000"/>
                <w:sz w:val="14"/>
                <w:szCs w:val="14"/>
                <w:lang w:val="es-ES" w:eastAsia="es-ES"/>
              </w:rPr>
              <w:t xml:space="preserve"> realizar nuevamente Talleres de Evaluación del Riesgo Colectivo (TERC), los cuales estaban pausados desde el inicio del Estado de Emergencia a raíz de la Covid-19. No obstante, a diferencia de las reuniones de acercamiento, se reconoce que los TERC no tienen la misma facilidad de adaptarse de manera remota, al no permitir los medios virtuales la misma recolección de información que se puede construir por medio de la atención presencial</w:t>
            </w:r>
            <w:r w:rsidR="00933E29">
              <w:rPr>
                <w:rFonts w:ascii="Agency FB" w:eastAsia="Times New Roman" w:hAnsi="Agency FB" w:cs="Times New Roman"/>
                <w:color w:val="000000"/>
                <w:sz w:val="14"/>
                <w:szCs w:val="14"/>
                <w:lang w:val="es-ES" w:eastAsia="es-ES"/>
              </w:rPr>
              <w:t>. S</w:t>
            </w:r>
            <w:r w:rsidRPr="00FC4551">
              <w:rPr>
                <w:rFonts w:ascii="Agency FB" w:eastAsia="Times New Roman" w:hAnsi="Agency FB" w:cs="Times New Roman"/>
                <w:color w:val="000000"/>
                <w:sz w:val="14"/>
                <w:szCs w:val="14"/>
                <w:lang w:val="es-ES" w:eastAsia="es-ES"/>
              </w:rPr>
              <w:t xml:space="preserve">e </w:t>
            </w:r>
            <w:r w:rsidR="00570CDD" w:rsidRPr="00FC4551">
              <w:rPr>
                <w:rFonts w:ascii="Agency FB" w:eastAsia="Times New Roman" w:hAnsi="Agency FB" w:cs="Times New Roman"/>
                <w:color w:val="000000"/>
                <w:sz w:val="14"/>
                <w:szCs w:val="14"/>
                <w:lang w:val="es-ES" w:eastAsia="es-ES"/>
              </w:rPr>
              <w:t>realiz</w:t>
            </w:r>
            <w:r w:rsidR="001A377A">
              <w:rPr>
                <w:rFonts w:ascii="Agency FB" w:eastAsia="Times New Roman" w:hAnsi="Agency FB" w:cs="Times New Roman"/>
                <w:color w:val="000000"/>
                <w:sz w:val="14"/>
                <w:szCs w:val="14"/>
                <w:lang w:val="es-ES" w:eastAsia="es-ES"/>
              </w:rPr>
              <w:t>aron</w:t>
            </w:r>
            <w:r w:rsidR="00C5759E">
              <w:rPr>
                <w:rFonts w:ascii="Agency FB" w:eastAsia="Times New Roman" w:hAnsi="Agency FB" w:cs="Times New Roman"/>
                <w:color w:val="000000"/>
                <w:sz w:val="14"/>
                <w:szCs w:val="14"/>
                <w:lang w:val="es-ES" w:eastAsia="es-ES"/>
              </w:rPr>
              <w:t xml:space="preserve"> </w:t>
            </w:r>
            <w:r w:rsidR="00933E29">
              <w:rPr>
                <w:rFonts w:ascii="Agency FB" w:eastAsia="Times New Roman" w:hAnsi="Agency FB" w:cs="Times New Roman"/>
                <w:color w:val="000000"/>
                <w:sz w:val="14"/>
                <w:szCs w:val="14"/>
                <w:lang w:val="es-ES" w:eastAsia="es-ES"/>
              </w:rPr>
              <w:t xml:space="preserve"> </w:t>
            </w:r>
            <w:r w:rsidR="00634347">
              <w:rPr>
                <w:rFonts w:ascii="Agency FB" w:eastAsia="Times New Roman" w:hAnsi="Agency FB" w:cs="Times New Roman"/>
                <w:color w:val="000000"/>
                <w:sz w:val="14"/>
                <w:szCs w:val="14"/>
                <w:lang w:val="es-ES" w:eastAsia="es-ES"/>
              </w:rPr>
              <w:t xml:space="preserve">22 </w:t>
            </w:r>
            <w:r w:rsidR="00570CDD" w:rsidRPr="00FC4551">
              <w:rPr>
                <w:rFonts w:ascii="Agency FB" w:eastAsia="Times New Roman" w:hAnsi="Agency FB" w:cs="Times New Roman"/>
                <w:color w:val="000000"/>
                <w:sz w:val="14"/>
                <w:szCs w:val="14"/>
                <w:lang w:val="es-ES" w:eastAsia="es-ES"/>
              </w:rPr>
              <w:t xml:space="preserve"> taller</w:t>
            </w:r>
            <w:r w:rsidR="00C5759E">
              <w:rPr>
                <w:rFonts w:ascii="Agency FB" w:eastAsia="Times New Roman" w:hAnsi="Agency FB" w:cs="Times New Roman"/>
                <w:color w:val="000000"/>
                <w:sz w:val="14"/>
                <w:szCs w:val="14"/>
                <w:lang w:val="es-ES" w:eastAsia="es-ES"/>
              </w:rPr>
              <w:t>es</w:t>
            </w:r>
            <w:r w:rsidR="00570CDD" w:rsidRPr="00FC4551">
              <w:rPr>
                <w:rFonts w:ascii="Agency FB" w:eastAsia="Times New Roman" w:hAnsi="Agency FB" w:cs="Times New Roman"/>
                <w:color w:val="000000"/>
                <w:sz w:val="14"/>
                <w:szCs w:val="14"/>
                <w:lang w:val="es-ES" w:eastAsia="es-ES"/>
              </w:rPr>
              <w:t xml:space="preserve"> </w:t>
            </w:r>
            <w:r w:rsidRPr="00FC4551">
              <w:rPr>
                <w:rFonts w:ascii="Agency FB" w:eastAsia="Times New Roman" w:hAnsi="Agency FB" w:cs="Times New Roman"/>
                <w:color w:val="000000"/>
                <w:sz w:val="14"/>
                <w:szCs w:val="14"/>
                <w:lang w:val="es-ES" w:eastAsia="es-ES"/>
              </w:rPr>
              <w:t xml:space="preserve"> de</w:t>
            </w:r>
            <w:r w:rsidR="00570CDD" w:rsidRPr="00FC4551">
              <w:rPr>
                <w:rFonts w:ascii="Agency FB" w:eastAsia="Times New Roman" w:hAnsi="Agency FB" w:cs="Times New Roman"/>
                <w:color w:val="000000"/>
                <w:sz w:val="14"/>
                <w:szCs w:val="14"/>
                <w:lang w:val="es-ES" w:eastAsia="es-ES"/>
              </w:rPr>
              <w:t xml:space="preserve"> la ruta de protección colectiva</w:t>
            </w:r>
            <w:r w:rsidR="00C5759E">
              <w:rPr>
                <w:rFonts w:ascii="Agency FB" w:eastAsia="Times New Roman" w:hAnsi="Agency FB" w:cs="Times New Roman"/>
                <w:color w:val="000000"/>
                <w:sz w:val="14"/>
                <w:szCs w:val="14"/>
                <w:lang w:val="es-ES" w:eastAsia="es-ES"/>
              </w:rPr>
              <w:t xml:space="preserve"> </w:t>
            </w:r>
            <w:r w:rsidR="00C05537" w:rsidRPr="00FC4551">
              <w:rPr>
                <w:rFonts w:ascii="Agency FB" w:eastAsia="Times New Roman" w:hAnsi="Agency FB" w:cs="Times New Roman"/>
                <w:color w:val="000000"/>
                <w:sz w:val="14"/>
                <w:szCs w:val="14"/>
                <w:lang w:val="es-ES" w:eastAsia="es-ES"/>
              </w:rPr>
              <w:t>así</w:t>
            </w:r>
            <w:r w:rsidR="00A130CA" w:rsidRPr="00FC4551">
              <w:rPr>
                <w:rFonts w:ascii="Agency FB" w:eastAsia="Times New Roman" w:hAnsi="Agency FB" w:cs="Times New Roman"/>
                <w:color w:val="000000"/>
                <w:sz w:val="14"/>
                <w:szCs w:val="14"/>
                <w:lang w:val="es-ES" w:eastAsia="es-ES"/>
              </w:rPr>
              <w:t>:</w:t>
            </w:r>
          </w:p>
          <w:p w:rsidR="00634347" w:rsidRPr="00634347" w:rsidRDefault="00634347" w:rsidP="00634347">
            <w:pPr>
              <w:spacing w:after="0" w:line="240" w:lineRule="auto"/>
              <w:rPr>
                <w:rFonts w:ascii="Agency FB" w:eastAsia="Times New Roman" w:hAnsi="Agency FB" w:cs="Times New Roman"/>
                <w:color w:val="000000"/>
                <w:sz w:val="14"/>
                <w:szCs w:val="14"/>
                <w:lang w:val="es-ES" w:eastAsia="es-ES"/>
              </w:rPr>
            </w:pPr>
            <w:r>
              <w:rPr>
                <w:rFonts w:ascii="Agency FB" w:eastAsia="Times New Roman" w:hAnsi="Agency FB" w:cs="Times New Roman"/>
                <w:color w:val="000000"/>
                <w:sz w:val="14"/>
                <w:szCs w:val="14"/>
                <w:lang w:val="es-ES" w:eastAsia="es-ES"/>
              </w:rPr>
              <w:t>Octubre de   2020</w:t>
            </w:r>
            <w:r w:rsidRPr="00634347">
              <w:rPr>
                <w:rFonts w:ascii="Agency FB" w:eastAsia="Times New Roman" w:hAnsi="Agency FB" w:cs="Times New Roman"/>
                <w:color w:val="000000"/>
                <w:sz w:val="14"/>
                <w:szCs w:val="14"/>
                <w:lang w:val="es-ES" w:eastAsia="es-ES"/>
              </w:rPr>
              <w:t xml:space="preserve">:                                                                                                           </w:t>
            </w:r>
          </w:p>
          <w:p w:rsidR="00634347" w:rsidRPr="00634347" w:rsidRDefault="00634347" w:rsidP="00634347">
            <w:pPr>
              <w:spacing w:after="0" w:line="240" w:lineRule="auto"/>
              <w:rPr>
                <w:rFonts w:ascii="Agency FB" w:eastAsia="Times New Roman" w:hAnsi="Agency FB" w:cs="Times New Roman"/>
                <w:color w:val="000000"/>
                <w:sz w:val="14"/>
                <w:szCs w:val="14"/>
                <w:lang w:val="es-ES" w:eastAsia="es-ES"/>
              </w:rPr>
            </w:pPr>
            <w:r w:rsidRPr="00634347">
              <w:rPr>
                <w:rFonts w:ascii="Agency FB" w:eastAsia="Times New Roman" w:hAnsi="Agency FB" w:cs="Times New Roman"/>
                <w:color w:val="000000"/>
                <w:sz w:val="14"/>
                <w:szCs w:val="14"/>
                <w:lang w:val="es-ES" w:eastAsia="es-ES"/>
              </w:rPr>
              <w:t xml:space="preserve">1. Resguardo Indígena Triunfo Cristal Páez 21 y 22 de octubre de 2020.                                                                                              </w:t>
            </w:r>
          </w:p>
          <w:p w:rsidR="00634347" w:rsidRPr="00634347" w:rsidRDefault="00634347" w:rsidP="00634347">
            <w:pPr>
              <w:spacing w:after="0" w:line="240" w:lineRule="auto"/>
              <w:rPr>
                <w:rFonts w:ascii="Agency FB" w:eastAsia="Times New Roman" w:hAnsi="Agency FB" w:cs="Times New Roman"/>
                <w:color w:val="000000"/>
                <w:sz w:val="14"/>
                <w:szCs w:val="14"/>
                <w:lang w:val="es-ES" w:eastAsia="es-ES"/>
              </w:rPr>
            </w:pPr>
            <w:r w:rsidRPr="00634347">
              <w:rPr>
                <w:rFonts w:ascii="Agency FB" w:eastAsia="Times New Roman" w:hAnsi="Agency FB" w:cs="Times New Roman"/>
                <w:color w:val="000000"/>
                <w:sz w:val="14"/>
                <w:szCs w:val="14"/>
                <w:lang w:val="es-ES" w:eastAsia="es-ES"/>
              </w:rPr>
              <w:t xml:space="preserve">2. Consejo Comunitario Jiguamiandó 7 y 8 de octubre de 2020.                                                                                                                     </w:t>
            </w:r>
          </w:p>
          <w:p w:rsidR="00634347" w:rsidRPr="00634347" w:rsidRDefault="00634347" w:rsidP="00634347">
            <w:pPr>
              <w:spacing w:after="0" w:line="240" w:lineRule="auto"/>
              <w:rPr>
                <w:rFonts w:ascii="Agency FB" w:eastAsia="Times New Roman" w:hAnsi="Agency FB" w:cs="Times New Roman"/>
                <w:color w:val="000000"/>
                <w:sz w:val="14"/>
                <w:szCs w:val="14"/>
                <w:lang w:val="es-ES" w:eastAsia="es-ES"/>
              </w:rPr>
            </w:pPr>
            <w:r w:rsidRPr="00634347">
              <w:rPr>
                <w:rFonts w:ascii="Agency FB" w:eastAsia="Times New Roman" w:hAnsi="Agency FB" w:cs="Times New Roman"/>
                <w:color w:val="000000"/>
                <w:sz w:val="14"/>
                <w:szCs w:val="14"/>
                <w:lang w:val="es-ES" w:eastAsia="es-ES"/>
              </w:rPr>
              <w:t xml:space="preserve"> 3. Consejo Comunitario de Comunidades Negras Catangueros 31 de octubre y 01 de noviembre de 2020.                                                                                       </w:t>
            </w:r>
          </w:p>
          <w:p w:rsidR="00634347" w:rsidRPr="00634347" w:rsidRDefault="00634347" w:rsidP="00634347">
            <w:pPr>
              <w:spacing w:after="0" w:line="240" w:lineRule="auto"/>
              <w:rPr>
                <w:rFonts w:ascii="Agency FB" w:eastAsia="Times New Roman" w:hAnsi="Agency FB" w:cs="Times New Roman"/>
                <w:color w:val="000000"/>
                <w:sz w:val="14"/>
                <w:szCs w:val="14"/>
                <w:lang w:val="es-ES" w:eastAsia="es-ES"/>
              </w:rPr>
            </w:pPr>
            <w:r w:rsidRPr="00634347">
              <w:rPr>
                <w:rFonts w:ascii="Agency FB" w:eastAsia="Times New Roman" w:hAnsi="Agency FB" w:cs="Times New Roman"/>
                <w:color w:val="000000"/>
                <w:sz w:val="14"/>
                <w:szCs w:val="14"/>
                <w:lang w:val="es-ES" w:eastAsia="es-ES"/>
              </w:rPr>
              <w:t xml:space="preserve">4. Fundación Forjando Futuros el 08 y 09 de octubre de 2020.                                                                                                                        </w:t>
            </w:r>
          </w:p>
          <w:p w:rsidR="00634347" w:rsidRPr="00634347" w:rsidRDefault="00634347" w:rsidP="00634347">
            <w:pPr>
              <w:spacing w:after="0" w:line="240" w:lineRule="auto"/>
              <w:rPr>
                <w:rFonts w:ascii="Agency FB" w:eastAsia="Times New Roman" w:hAnsi="Agency FB" w:cs="Times New Roman"/>
                <w:color w:val="000000"/>
                <w:sz w:val="14"/>
                <w:szCs w:val="14"/>
                <w:lang w:val="es-ES" w:eastAsia="es-ES"/>
              </w:rPr>
            </w:pPr>
            <w:r w:rsidRPr="00634347">
              <w:rPr>
                <w:rFonts w:ascii="Agency FB" w:eastAsia="Times New Roman" w:hAnsi="Agency FB" w:cs="Times New Roman"/>
                <w:color w:val="000000"/>
                <w:sz w:val="14"/>
                <w:szCs w:val="14"/>
                <w:lang w:val="es-ES" w:eastAsia="es-ES"/>
              </w:rPr>
              <w:t xml:space="preserve">5. Resguardo Indígena Pickwe Tha Fxiw 08 y 09 de octubre de 2020. </w:t>
            </w:r>
          </w:p>
          <w:p w:rsidR="00634347" w:rsidRPr="00634347" w:rsidRDefault="00634347" w:rsidP="00634347">
            <w:pPr>
              <w:spacing w:after="0" w:line="240" w:lineRule="auto"/>
              <w:rPr>
                <w:rFonts w:ascii="Agency FB" w:eastAsia="Times New Roman" w:hAnsi="Agency FB" w:cs="Times New Roman"/>
                <w:color w:val="000000"/>
                <w:sz w:val="14"/>
                <w:szCs w:val="14"/>
                <w:lang w:val="es-ES" w:eastAsia="es-ES"/>
              </w:rPr>
            </w:pPr>
            <w:r>
              <w:rPr>
                <w:rFonts w:ascii="Agency FB" w:eastAsia="Times New Roman" w:hAnsi="Agency FB" w:cs="Times New Roman"/>
                <w:color w:val="000000"/>
                <w:sz w:val="14"/>
                <w:szCs w:val="14"/>
                <w:lang w:val="es-ES" w:eastAsia="es-ES"/>
              </w:rPr>
              <w:t>Noviembre  de  2020</w:t>
            </w:r>
            <w:r w:rsidRPr="00634347">
              <w:rPr>
                <w:rFonts w:ascii="Agency FB" w:eastAsia="Times New Roman" w:hAnsi="Agency FB" w:cs="Times New Roman"/>
                <w:color w:val="000000"/>
                <w:sz w:val="14"/>
                <w:szCs w:val="14"/>
                <w:lang w:val="es-ES" w:eastAsia="es-ES"/>
              </w:rPr>
              <w:t xml:space="preserve">:                                                                                                 </w:t>
            </w:r>
          </w:p>
          <w:p w:rsidR="00634347" w:rsidRPr="00634347" w:rsidRDefault="00634347" w:rsidP="00634347">
            <w:pPr>
              <w:spacing w:after="0" w:line="240" w:lineRule="auto"/>
              <w:rPr>
                <w:rFonts w:ascii="Agency FB" w:eastAsia="Times New Roman" w:hAnsi="Agency FB" w:cs="Times New Roman"/>
                <w:color w:val="000000"/>
                <w:sz w:val="14"/>
                <w:szCs w:val="14"/>
                <w:lang w:val="es-ES" w:eastAsia="es-ES"/>
              </w:rPr>
            </w:pPr>
            <w:r w:rsidRPr="00634347">
              <w:rPr>
                <w:rFonts w:ascii="Agency FB" w:eastAsia="Times New Roman" w:hAnsi="Agency FB" w:cs="Times New Roman"/>
                <w:color w:val="000000"/>
                <w:sz w:val="14"/>
                <w:szCs w:val="14"/>
                <w:lang w:val="es-ES" w:eastAsia="es-ES"/>
              </w:rPr>
              <w:t xml:space="preserve">1. Red de Mujeres del Magdalena  27 y 28 de noviembre de 2020.                                                                                                                       </w:t>
            </w:r>
          </w:p>
          <w:p w:rsidR="00634347" w:rsidRPr="00634347" w:rsidRDefault="00634347" w:rsidP="00634347">
            <w:pPr>
              <w:spacing w:after="0" w:line="240" w:lineRule="auto"/>
              <w:rPr>
                <w:rFonts w:ascii="Agency FB" w:eastAsia="Times New Roman" w:hAnsi="Agency FB" w:cs="Times New Roman"/>
                <w:color w:val="000000"/>
                <w:sz w:val="14"/>
                <w:szCs w:val="14"/>
                <w:lang w:val="es-ES" w:eastAsia="es-ES"/>
              </w:rPr>
            </w:pPr>
            <w:r w:rsidRPr="00634347">
              <w:rPr>
                <w:rFonts w:ascii="Agency FB" w:eastAsia="Times New Roman" w:hAnsi="Agency FB" w:cs="Times New Roman"/>
                <w:color w:val="000000"/>
                <w:sz w:val="14"/>
                <w:szCs w:val="14"/>
                <w:lang w:val="es-ES" w:eastAsia="es-ES"/>
              </w:rPr>
              <w:t xml:space="preserve">2. Consejo Comunitario Local de Villanueva Montaño  28 y 29 de noviembre de 2020.                                                                          </w:t>
            </w:r>
          </w:p>
          <w:p w:rsidR="00634347" w:rsidRPr="00634347" w:rsidRDefault="00634347" w:rsidP="00634347">
            <w:pPr>
              <w:spacing w:after="0" w:line="240" w:lineRule="auto"/>
              <w:rPr>
                <w:rFonts w:ascii="Agency FB" w:eastAsia="Times New Roman" w:hAnsi="Agency FB" w:cs="Times New Roman"/>
                <w:color w:val="000000"/>
                <w:sz w:val="14"/>
                <w:szCs w:val="14"/>
                <w:lang w:val="es-ES" w:eastAsia="es-ES"/>
              </w:rPr>
            </w:pPr>
            <w:r w:rsidRPr="00634347">
              <w:rPr>
                <w:rFonts w:ascii="Agency FB" w:eastAsia="Times New Roman" w:hAnsi="Agency FB" w:cs="Times New Roman"/>
                <w:color w:val="000000"/>
                <w:sz w:val="14"/>
                <w:szCs w:val="14"/>
                <w:lang w:val="es-ES" w:eastAsia="es-ES"/>
              </w:rPr>
              <w:t xml:space="preserve">3. Asociación de Consejos Comunitarios y Organizaciones Étnico - Territorial del Bajo Atrato - ASCOBA 26 y 27 de noviembre de 2020.                                                                                      </w:t>
            </w:r>
          </w:p>
          <w:p w:rsidR="00634347" w:rsidRPr="00634347" w:rsidRDefault="00634347" w:rsidP="00634347">
            <w:pPr>
              <w:spacing w:after="0" w:line="240" w:lineRule="auto"/>
              <w:rPr>
                <w:rFonts w:ascii="Agency FB" w:eastAsia="Times New Roman" w:hAnsi="Agency FB" w:cs="Times New Roman"/>
                <w:color w:val="000000"/>
                <w:sz w:val="14"/>
                <w:szCs w:val="14"/>
                <w:lang w:val="es-ES" w:eastAsia="es-ES"/>
              </w:rPr>
            </w:pPr>
            <w:r w:rsidRPr="00634347">
              <w:rPr>
                <w:rFonts w:ascii="Agency FB" w:eastAsia="Times New Roman" w:hAnsi="Agency FB" w:cs="Times New Roman"/>
                <w:color w:val="000000"/>
                <w:sz w:val="14"/>
                <w:szCs w:val="14"/>
                <w:lang w:val="es-ES" w:eastAsia="es-ES"/>
              </w:rPr>
              <w:t xml:space="preserve">4. Asociación de Mujeres Afrodescendientes del Norte del Cauca - ASOM 11 y 12 de noviembre de 2020.                             </w:t>
            </w:r>
          </w:p>
          <w:p w:rsidR="00634347" w:rsidRPr="00634347" w:rsidRDefault="00634347" w:rsidP="00634347">
            <w:pPr>
              <w:spacing w:after="0" w:line="240" w:lineRule="auto"/>
              <w:rPr>
                <w:rFonts w:ascii="Agency FB" w:eastAsia="Times New Roman" w:hAnsi="Agency FB" w:cs="Times New Roman"/>
                <w:color w:val="000000"/>
                <w:sz w:val="14"/>
                <w:szCs w:val="14"/>
                <w:lang w:val="es-ES" w:eastAsia="es-ES"/>
              </w:rPr>
            </w:pPr>
            <w:r w:rsidRPr="00634347">
              <w:rPr>
                <w:rFonts w:ascii="Agency FB" w:eastAsia="Times New Roman" w:hAnsi="Agency FB" w:cs="Times New Roman"/>
                <w:color w:val="000000"/>
                <w:sz w:val="14"/>
                <w:szCs w:val="14"/>
                <w:lang w:val="es-ES" w:eastAsia="es-ES"/>
              </w:rPr>
              <w:t xml:space="preserve">5. Comunidad Oceanía de Mujeres 10 y 11 de noviembre de 2020.                                                                                                                      </w:t>
            </w:r>
          </w:p>
          <w:p w:rsidR="00634347" w:rsidRPr="00634347" w:rsidRDefault="00634347" w:rsidP="00634347">
            <w:pPr>
              <w:spacing w:after="0" w:line="240" w:lineRule="auto"/>
              <w:rPr>
                <w:rFonts w:ascii="Agency FB" w:eastAsia="Times New Roman" w:hAnsi="Agency FB" w:cs="Times New Roman"/>
                <w:color w:val="000000"/>
                <w:sz w:val="14"/>
                <w:szCs w:val="14"/>
                <w:lang w:val="es-ES" w:eastAsia="es-ES"/>
              </w:rPr>
            </w:pPr>
            <w:r w:rsidRPr="00634347">
              <w:rPr>
                <w:rFonts w:ascii="Agency FB" w:eastAsia="Times New Roman" w:hAnsi="Agency FB" w:cs="Times New Roman"/>
                <w:color w:val="000000"/>
                <w:sz w:val="14"/>
                <w:szCs w:val="14"/>
                <w:lang w:val="es-ES" w:eastAsia="es-ES"/>
              </w:rPr>
              <w:t xml:space="preserve">6. Resguardo Indígena la Floresta, Santa Rosa Y San Francisco Del Pueblo Eperara - SIAPIDAARA 29 y 30 de noviembre de 2020.                                                                                        </w:t>
            </w:r>
          </w:p>
          <w:p w:rsidR="0057213B" w:rsidRDefault="00634347" w:rsidP="00634347">
            <w:pPr>
              <w:spacing w:after="0" w:line="240" w:lineRule="auto"/>
              <w:rPr>
                <w:rFonts w:ascii="Agency FB" w:eastAsia="Times New Roman" w:hAnsi="Agency FB" w:cs="Times New Roman"/>
                <w:color w:val="000000"/>
                <w:sz w:val="14"/>
                <w:szCs w:val="14"/>
                <w:lang w:val="es-ES" w:eastAsia="es-ES"/>
              </w:rPr>
            </w:pPr>
            <w:r w:rsidRPr="00634347">
              <w:rPr>
                <w:rFonts w:ascii="Agency FB" w:eastAsia="Times New Roman" w:hAnsi="Agency FB" w:cs="Times New Roman"/>
                <w:color w:val="000000"/>
                <w:sz w:val="14"/>
                <w:szCs w:val="14"/>
                <w:lang w:val="es-ES" w:eastAsia="es-ES"/>
              </w:rPr>
              <w:t xml:space="preserve">7. Consejo Comunitario del Rio Satinga 27 y 28 de noviembre de 2020.                                                                     </w:t>
            </w:r>
          </w:p>
          <w:p w:rsidR="00634347" w:rsidRPr="00634347" w:rsidRDefault="00634347" w:rsidP="00634347">
            <w:pPr>
              <w:spacing w:after="0" w:line="240" w:lineRule="auto"/>
              <w:rPr>
                <w:rFonts w:ascii="Agency FB" w:eastAsia="Times New Roman" w:hAnsi="Agency FB" w:cs="Times New Roman"/>
                <w:color w:val="000000"/>
                <w:sz w:val="14"/>
                <w:szCs w:val="14"/>
                <w:lang w:val="es-ES" w:eastAsia="es-ES"/>
              </w:rPr>
            </w:pPr>
            <w:r>
              <w:rPr>
                <w:rFonts w:ascii="Agency FB" w:eastAsia="Times New Roman" w:hAnsi="Agency FB" w:cs="Times New Roman"/>
                <w:color w:val="000000"/>
                <w:sz w:val="14"/>
                <w:szCs w:val="14"/>
                <w:lang w:val="es-ES" w:eastAsia="es-ES"/>
              </w:rPr>
              <w:t>Diciembre de  2020</w:t>
            </w:r>
            <w:r w:rsidRPr="00634347">
              <w:rPr>
                <w:rFonts w:ascii="Agency FB" w:eastAsia="Times New Roman" w:hAnsi="Agency FB" w:cs="Times New Roman"/>
                <w:color w:val="000000"/>
                <w:sz w:val="14"/>
                <w:szCs w:val="14"/>
                <w:lang w:val="es-ES" w:eastAsia="es-ES"/>
              </w:rPr>
              <w:t xml:space="preserve">:                                                                                               </w:t>
            </w:r>
          </w:p>
          <w:p w:rsidR="00634347" w:rsidRPr="00634347" w:rsidRDefault="00634347" w:rsidP="00634347">
            <w:pPr>
              <w:spacing w:after="0" w:line="240" w:lineRule="auto"/>
              <w:rPr>
                <w:rFonts w:ascii="Agency FB" w:eastAsia="Times New Roman" w:hAnsi="Agency FB" w:cs="Times New Roman"/>
                <w:color w:val="000000"/>
                <w:sz w:val="14"/>
                <w:szCs w:val="14"/>
                <w:lang w:val="es-ES" w:eastAsia="es-ES"/>
              </w:rPr>
            </w:pPr>
            <w:r w:rsidRPr="00634347">
              <w:rPr>
                <w:rFonts w:ascii="Agency FB" w:eastAsia="Times New Roman" w:hAnsi="Agency FB" w:cs="Times New Roman"/>
                <w:color w:val="000000"/>
                <w:sz w:val="14"/>
                <w:szCs w:val="14"/>
                <w:lang w:val="es-ES" w:eastAsia="es-ES"/>
              </w:rPr>
              <w:t xml:space="preserve">1. Cabildo Indígena De La Comunidad Bekera Perancho 03 y 04 de diciembre de 2020.                                                                           </w:t>
            </w:r>
          </w:p>
          <w:p w:rsidR="00634347" w:rsidRPr="00634347" w:rsidRDefault="00634347" w:rsidP="00634347">
            <w:pPr>
              <w:spacing w:after="0" w:line="240" w:lineRule="auto"/>
              <w:rPr>
                <w:rFonts w:ascii="Agency FB" w:eastAsia="Times New Roman" w:hAnsi="Agency FB" w:cs="Times New Roman"/>
                <w:color w:val="000000"/>
                <w:sz w:val="14"/>
                <w:szCs w:val="14"/>
                <w:lang w:val="es-ES" w:eastAsia="es-ES"/>
              </w:rPr>
            </w:pPr>
            <w:r w:rsidRPr="00634347">
              <w:rPr>
                <w:rFonts w:ascii="Agency FB" w:eastAsia="Times New Roman" w:hAnsi="Agency FB" w:cs="Times New Roman"/>
                <w:color w:val="000000"/>
                <w:sz w:val="14"/>
                <w:szCs w:val="14"/>
                <w:lang w:val="es-ES" w:eastAsia="es-ES"/>
              </w:rPr>
              <w:t xml:space="preserve">2. Asociación Afrocolombiana De Comunidades Negras, Raizales Y Palenqueras - Pedro Herrera 02 y 03 de diciembre de 2020.                                                                                         </w:t>
            </w:r>
          </w:p>
          <w:p w:rsidR="00634347" w:rsidRPr="00634347" w:rsidRDefault="00634347" w:rsidP="00634347">
            <w:pPr>
              <w:spacing w:after="0" w:line="240" w:lineRule="auto"/>
              <w:rPr>
                <w:rFonts w:ascii="Agency FB" w:eastAsia="Times New Roman" w:hAnsi="Agency FB" w:cs="Times New Roman"/>
                <w:color w:val="000000"/>
                <w:sz w:val="14"/>
                <w:szCs w:val="14"/>
                <w:lang w:val="es-ES" w:eastAsia="es-ES"/>
              </w:rPr>
            </w:pPr>
            <w:r w:rsidRPr="00634347">
              <w:rPr>
                <w:rFonts w:ascii="Agency FB" w:eastAsia="Times New Roman" w:hAnsi="Agency FB" w:cs="Times New Roman"/>
                <w:color w:val="000000"/>
                <w:sz w:val="14"/>
                <w:szCs w:val="14"/>
                <w:lang w:val="es-ES" w:eastAsia="es-ES"/>
              </w:rPr>
              <w:t xml:space="preserve">3. Resguardo Indigena Quebrada Cañaveral del Rio San Jorge 16 y 17 de diciembre de 2020.                                                    </w:t>
            </w:r>
          </w:p>
          <w:p w:rsidR="00634347" w:rsidRPr="00634347" w:rsidRDefault="00634347" w:rsidP="00634347">
            <w:pPr>
              <w:spacing w:after="0" w:line="240" w:lineRule="auto"/>
              <w:rPr>
                <w:rFonts w:ascii="Agency FB" w:eastAsia="Times New Roman" w:hAnsi="Agency FB" w:cs="Times New Roman"/>
                <w:color w:val="000000"/>
                <w:sz w:val="14"/>
                <w:szCs w:val="14"/>
                <w:lang w:val="es-ES" w:eastAsia="es-ES"/>
              </w:rPr>
            </w:pPr>
            <w:r w:rsidRPr="00634347">
              <w:rPr>
                <w:rFonts w:ascii="Agency FB" w:eastAsia="Times New Roman" w:hAnsi="Agency FB" w:cs="Times New Roman"/>
                <w:color w:val="000000"/>
                <w:sz w:val="14"/>
                <w:szCs w:val="14"/>
                <w:lang w:val="es-ES" w:eastAsia="es-ES"/>
              </w:rPr>
              <w:t xml:space="preserve">4. Resguardo Indígena Alto Albi 09 y 10 de diciembre de 2020.                                                                                                                       </w:t>
            </w:r>
          </w:p>
          <w:p w:rsidR="00663CC2" w:rsidRPr="00FC4551" w:rsidRDefault="00634347" w:rsidP="00C566F9">
            <w:pPr>
              <w:spacing w:after="0" w:line="240" w:lineRule="auto"/>
              <w:rPr>
                <w:rFonts w:ascii="Agency FB" w:eastAsia="Times New Roman" w:hAnsi="Agency FB" w:cs="Times New Roman"/>
                <w:color w:val="000000"/>
                <w:sz w:val="14"/>
                <w:szCs w:val="14"/>
                <w:lang w:val="es-ES" w:eastAsia="es-ES"/>
              </w:rPr>
            </w:pPr>
            <w:r w:rsidRPr="00634347">
              <w:rPr>
                <w:rFonts w:ascii="Agency FB" w:eastAsia="Times New Roman" w:hAnsi="Agency FB" w:cs="Times New Roman"/>
                <w:color w:val="000000"/>
                <w:sz w:val="14"/>
                <w:szCs w:val="14"/>
                <w:lang w:val="es-ES" w:eastAsia="es-ES"/>
              </w:rPr>
              <w:t xml:space="preserve">5. Resguardo Indígena La Aguada San Antonio 09 y 10 de diciembre de 2020.                                                                                        </w:t>
            </w:r>
          </w:p>
        </w:tc>
      </w:tr>
    </w:tbl>
    <w:p w:rsidR="003F0D77" w:rsidRDefault="005E723D" w:rsidP="0044709D">
      <w:pPr>
        <w:jc w:val="both"/>
        <w:rPr>
          <w:rFonts w:ascii="Agency FB" w:hAnsi="Agency FB" w:cs="Arial"/>
          <w:sz w:val="14"/>
          <w:szCs w:val="14"/>
        </w:rPr>
      </w:pPr>
      <w:r w:rsidRPr="005E723D">
        <w:rPr>
          <w:rFonts w:ascii="Agency FB" w:hAnsi="Agency FB" w:cs="Arial"/>
          <w:b/>
          <w:sz w:val="14"/>
          <w:szCs w:val="14"/>
        </w:rPr>
        <w:t>Fuente</w:t>
      </w:r>
      <w:r w:rsidRPr="005E723D">
        <w:rPr>
          <w:rFonts w:ascii="Agency FB" w:hAnsi="Agency FB" w:cs="Arial"/>
          <w:sz w:val="14"/>
          <w:szCs w:val="14"/>
        </w:rPr>
        <w:t>: Matriz consolidada Oficina Asesora de Planeación e información UNP.</w:t>
      </w:r>
    </w:p>
    <w:p w:rsidR="002A06CA" w:rsidRDefault="002A06CA" w:rsidP="0044709D">
      <w:pPr>
        <w:jc w:val="both"/>
        <w:rPr>
          <w:rFonts w:ascii="Agency FB" w:hAnsi="Agency FB" w:cs="Arial"/>
          <w:sz w:val="14"/>
          <w:szCs w:val="14"/>
        </w:rPr>
      </w:pPr>
    </w:p>
    <w:p w:rsidR="00790000" w:rsidRDefault="00790000" w:rsidP="0044709D">
      <w:pPr>
        <w:jc w:val="both"/>
        <w:rPr>
          <w:rFonts w:ascii="Agency FB" w:hAnsi="Agency FB" w:cs="Arial"/>
          <w:sz w:val="14"/>
          <w:szCs w:val="14"/>
        </w:rPr>
      </w:pPr>
    </w:p>
    <w:tbl>
      <w:tblPr>
        <w:tblW w:w="5748" w:type="pct"/>
        <w:tblInd w:w="-838" w:type="dxa"/>
        <w:tblLayout w:type="fixed"/>
        <w:tblCellMar>
          <w:left w:w="70" w:type="dxa"/>
          <w:right w:w="70" w:type="dxa"/>
        </w:tblCellMar>
        <w:tblLook w:val="04A0"/>
      </w:tblPr>
      <w:tblGrid>
        <w:gridCol w:w="969"/>
        <w:gridCol w:w="932"/>
        <w:gridCol w:w="567"/>
        <w:gridCol w:w="912"/>
        <w:gridCol w:w="909"/>
        <w:gridCol w:w="1141"/>
        <w:gridCol w:w="4835"/>
      </w:tblGrid>
      <w:tr w:rsidR="0057213B" w:rsidRPr="004E7798" w:rsidTr="00896B59">
        <w:trPr>
          <w:trHeight w:val="17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13B" w:rsidRPr="00FC4551" w:rsidRDefault="0057213B" w:rsidP="00896B59">
            <w:pPr>
              <w:spacing w:after="0" w:line="240" w:lineRule="auto"/>
              <w:jc w:val="center"/>
              <w:rPr>
                <w:rFonts w:ascii="Agency FB" w:eastAsia="Times New Roman" w:hAnsi="Agency FB" w:cs="Times New Roman"/>
                <w:b/>
                <w:bCs/>
                <w:color w:val="000000"/>
                <w:sz w:val="14"/>
                <w:szCs w:val="14"/>
                <w:lang w:val="es-ES" w:eastAsia="es-ES"/>
              </w:rPr>
            </w:pPr>
            <w:r w:rsidRPr="00FC4551">
              <w:rPr>
                <w:rFonts w:ascii="Agency FB" w:eastAsia="Times New Roman" w:hAnsi="Agency FB" w:cs="Times New Roman"/>
                <w:b/>
                <w:bCs/>
                <w:color w:val="000000"/>
                <w:sz w:val="14"/>
                <w:szCs w:val="14"/>
                <w:lang w:val="es-ES" w:eastAsia="es-ES"/>
              </w:rPr>
              <w:lastRenderedPageBreak/>
              <w:t>AVANCES CRONOGRAMA PLAN DE PARTICIPACIÓN   CIUDADANA UNP</w:t>
            </w:r>
          </w:p>
        </w:tc>
      </w:tr>
      <w:tr w:rsidR="00896B59" w:rsidRPr="004E7798" w:rsidTr="00912AA5">
        <w:trPr>
          <w:trHeight w:val="174"/>
        </w:trPr>
        <w:tc>
          <w:tcPr>
            <w:tcW w:w="472" w:type="pct"/>
            <w:tcBorders>
              <w:top w:val="single" w:sz="4" w:space="0" w:color="auto"/>
              <w:left w:val="single" w:sz="4" w:space="0" w:color="auto"/>
              <w:bottom w:val="single" w:sz="4" w:space="0" w:color="auto"/>
              <w:right w:val="single" w:sz="4" w:space="0" w:color="auto"/>
            </w:tcBorders>
            <w:shd w:val="clear" w:color="000000" w:fill="2F5395"/>
            <w:vAlign w:val="center"/>
            <w:hideMark/>
          </w:tcPr>
          <w:p w:rsidR="0057213B" w:rsidRPr="00FC4551" w:rsidRDefault="0057213B" w:rsidP="002B78B1">
            <w:pPr>
              <w:spacing w:after="0" w:line="240" w:lineRule="auto"/>
              <w:ind w:firstLineChars="200" w:firstLine="281"/>
              <w:rPr>
                <w:rFonts w:ascii="Agency FB" w:eastAsia="Times New Roman" w:hAnsi="Agency FB" w:cs="Times New Roman"/>
                <w:b/>
                <w:bCs/>
                <w:color w:val="FFFFFF"/>
                <w:sz w:val="14"/>
                <w:szCs w:val="14"/>
                <w:lang w:val="es-ES" w:eastAsia="es-ES"/>
              </w:rPr>
            </w:pPr>
            <w:r w:rsidRPr="00FC4551">
              <w:rPr>
                <w:rFonts w:ascii="Agency FB" w:eastAsia="Times New Roman" w:hAnsi="Agency FB" w:cs="Times New Roman"/>
                <w:b/>
                <w:bCs/>
                <w:color w:val="FFFFFF"/>
                <w:sz w:val="14"/>
                <w:szCs w:val="14"/>
                <w:lang w:val="es-ES" w:eastAsia="es-ES"/>
              </w:rPr>
              <w:t>ACTIVIDAD</w:t>
            </w:r>
          </w:p>
        </w:tc>
        <w:tc>
          <w:tcPr>
            <w:tcW w:w="454" w:type="pct"/>
            <w:tcBorders>
              <w:top w:val="single" w:sz="4" w:space="0" w:color="auto"/>
              <w:left w:val="nil"/>
              <w:bottom w:val="single" w:sz="4" w:space="0" w:color="auto"/>
              <w:right w:val="single" w:sz="4" w:space="0" w:color="auto"/>
            </w:tcBorders>
            <w:shd w:val="clear" w:color="000000" w:fill="2F5395"/>
            <w:vAlign w:val="center"/>
            <w:hideMark/>
          </w:tcPr>
          <w:p w:rsidR="0057213B" w:rsidRPr="00FC4551" w:rsidRDefault="0057213B" w:rsidP="002B78B1">
            <w:pPr>
              <w:spacing w:after="0" w:line="240" w:lineRule="auto"/>
              <w:jc w:val="center"/>
              <w:rPr>
                <w:rFonts w:ascii="Agency FB" w:eastAsia="Times New Roman" w:hAnsi="Agency FB" w:cs="Times New Roman"/>
                <w:b/>
                <w:bCs/>
                <w:color w:val="FFFFFF"/>
                <w:sz w:val="14"/>
                <w:szCs w:val="14"/>
                <w:lang w:val="es-ES" w:eastAsia="es-ES"/>
              </w:rPr>
            </w:pPr>
            <w:r w:rsidRPr="00FC4551">
              <w:rPr>
                <w:rFonts w:ascii="Agency FB" w:eastAsia="Times New Roman" w:hAnsi="Agency FB" w:cs="Times New Roman"/>
                <w:b/>
                <w:bCs/>
                <w:color w:val="FFFFFF"/>
                <w:sz w:val="14"/>
                <w:szCs w:val="14"/>
                <w:lang w:val="es-ES" w:eastAsia="es-ES"/>
              </w:rPr>
              <w:t>OBJETIVO</w:t>
            </w:r>
          </w:p>
        </w:tc>
        <w:tc>
          <w:tcPr>
            <w:tcW w:w="276" w:type="pct"/>
            <w:tcBorders>
              <w:top w:val="single" w:sz="4" w:space="0" w:color="auto"/>
              <w:left w:val="single" w:sz="4" w:space="0" w:color="auto"/>
              <w:bottom w:val="single" w:sz="4" w:space="0" w:color="auto"/>
              <w:right w:val="single" w:sz="4" w:space="0" w:color="auto"/>
            </w:tcBorders>
            <w:shd w:val="clear" w:color="000000" w:fill="2F5395"/>
            <w:vAlign w:val="center"/>
            <w:hideMark/>
          </w:tcPr>
          <w:p w:rsidR="0057213B" w:rsidRPr="00FC4551" w:rsidRDefault="0057213B" w:rsidP="002B78B1">
            <w:pPr>
              <w:spacing w:after="0" w:line="240" w:lineRule="auto"/>
              <w:ind w:firstLineChars="100" w:firstLine="141"/>
              <w:rPr>
                <w:rFonts w:ascii="Agency FB" w:eastAsia="Times New Roman" w:hAnsi="Agency FB" w:cs="Times New Roman"/>
                <w:b/>
                <w:bCs/>
                <w:color w:val="FFFFFF"/>
                <w:sz w:val="14"/>
                <w:szCs w:val="14"/>
                <w:lang w:val="es-ES" w:eastAsia="es-ES"/>
              </w:rPr>
            </w:pPr>
            <w:r w:rsidRPr="00FC4551">
              <w:rPr>
                <w:rFonts w:ascii="Agency FB" w:eastAsia="Times New Roman" w:hAnsi="Agency FB" w:cs="Times New Roman"/>
                <w:b/>
                <w:bCs/>
                <w:color w:val="FFFFFF"/>
                <w:sz w:val="14"/>
                <w:szCs w:val="14"/>
                <w:lang w:val="es-ES" w:eastAsia="es-ES"/>
              </w:rPr>
              <w:t>GRUPO DE INTERES</w:t>
            </w:r>
          </w:p>
        </w:tc>
        <w:tc>
          <w:tcPr>
            <w:tcW w:w="444" w:type="pct"/>
            <w:tcBorders>
              <w:top w:val="single" w:sz="4" w:space="0" w:color="auto"/>
              <w:left w:val="single" w:sz="4" w:space="0" w:color="auto"/>
              <w:bottom w:val="single" w:sz="4" w:space="0" w:color="auto"/>
              <w:right w:val="single" w:sz="4" w:space="0" w:color="auto"/>
            </w:tcBorders>
            <w:shd w:val="clear" w:color="000000" w:fill="2F5395"/>
            <w:vAlign w:val="center"/>
            <w:hideMark/>
          </w:tcPr>
          <w:p w:rsidR="0057213B" w:rsidRPr="00FC4551" w:rsidRDefault="0057213B" w:rsidP="002B78B1">
            <w:pPr>
              <w:spacing w:after="0" w:line="240" w:lineRule="auto"/>
              <w:jc w:val="center"/>
              <w:rPr>
                <w:rFonts w:ascii="Agency FB" w:eastAsia="Times New Roman" w:hAnsi="Agency FB" w:cs="Times New Roman"/>
                <w:b/>
                <w:bCs/>
                <w:color w:val="FFFFFF"/>
                <w:sz w:val="14"/>
                <w:szCs w:val="14"/>
                <w:lang w:val="es-ES" w:eastAsia="es-ES"/>
              </w:rPr>
            </w:pPr>
            <w:r w:rsidRPr="00FC4551">
              <w:rPr>
                <w:rFonts w:ascii="Agency FB" w:eastAsia="Times New Roman" w:hAnsi="Agency FB" w:cs="Times New Roman"/>
                <w:b/>
                <w:bCs/>
                <w:color w:val="FFFFFF"/>
                <w:sz w:val="14"/>
                <w:szCs w:val="14"/>
                <w:lang w:val="es-ES" w:eastAsia="es-ES"/>
              </w:rPr>
              <w:t>RESPONSABLE</w:t>
            </w:r>
          </w:p>
        </w:tc>
        <w:tc>
          <w:tcPr>
            <w:tcW w:w="443" w:type="pct"/>
            <w:tcBorders>
              <w:top w:val="single" w:sz="4" w:space="0" w:color="auto"/>
              <w:left w:val="single" w:sz="4" w:space="0" w:color="auto"/>
              <w:bottom w:val="single" w:sz="4" w:space="0" w:color="auto"/>
              <w:right w:val="single" w:sz="4" w:space="0" w:color="auto"/>
            </w:tcBorders>
            <w:shd w:val="clear" w:color="000000" w:fill="2F5395"/>
            <w:vAlign w:val="center"/>
            <w:hideMark/>
          </w:tcPr>
          <w:p w:rsidR="0057213B" w:rsidRPr="00FC4551" w:rsidRDefault="0057213B" w:rsidP="002B78B1">
            <w:pPr>
              <w:spacing w:after="0" w:line="240" w:lineRule="auto"/>
              <w:jc w:val="center"/>
              <w:rPr>
                <w:rFonts w:ascii="Agency FB" w:eastAsia="Times New Roman" w:hAnsi="Agency FB" w:cs="Times New Roman"/>
                <w:b/>
                <w:bCs/>
                <w:color w:val="FFFFFF"/>
                <w:sz w:val="14"/>
                <w:szCs w:val="14"/>
                <w:lang w:val="es-ES" w:eastAsia="es-ES"/>
              </w:rPr>
            </w:pPr>
            <w:r w:rsidRPr="00FC4551">
              <w:rPr>
                <w:rFonts w:ascii="Agency FB" w:eastAsia="Times New Roman" w:hAnsi="Agency FB" w:cs="Times New Roman"/>
                <w:b/>
                <w:bCs/>
                <w:color w:val="FFFFFF"/>
                <w:sz w:val="14"/>
                <w:szCs w:val="14"/>
                <w:lang w:val="es-ES" w:eastAsia="es-ES"/>
              </w:rPr>
              <w:t>FECHAS</w:t>
            </w:r>
          </w:p>
        </w:tc>
        <w:tc>
          <w:tcPr>
            <w:tcW w:w="556" w:type="pct"/>
            <w:tcBorders>
              <w:top w:val="single" w:sz="4" w:space="0" w:color="auto"/>
              <w:left w:val="single" w:sz="4" w:space="0" w:color="auto"/>
              <w:bottom w:val="single" w:sz="4" w:space="0" w:color="auto"/>
              <w:right w:val="single" w:sz="4" w:space="0" w:color="auto"/>
            </w:tcBorders>
            <w:shd w:val="clear" w:color="000000" w:fill="2F5395"/>
            <w:vAlign w:val="center"/>
            <w:hideMark/>
          </w:tcPr>
          <w:p w:rsidR="0057213B" w:rsidRPr="00FC4551" w:rsidRDefault="0057213B" w:rsidP="002B78B1">
            <w:pPr>
              <w:spacing w:after="0" w:line="240" w:lineRule="auto"/>
              <w:jc w:val="center"/>
              <w:rPr>
                <w:rFonts w:ascii="Agency FB" w:eastAsia="Times New Roman" w:hAnsi="Agency FB" w:cs="Times New Roman"/>
                <w:b/>
                <w:bCs/>
                <w:color w:val="FFFFFF"/>
                <w:sz w:val="14"/>
                <w:szCs w:val="14"/>
                <w:lang w:val="es-ES" w:eastAsia="es-ES"/>
              </w:rPr>
            </w:pPr>
            <w:r w:rsidRPr="00FC4551">
              <w:rPr>
                <w:rFonts w:ascii="Agency FB" w:eastAsia="Times New Roman" w:hAnsi="Agency FB" w:cs="Times New Roman"/>
                <w:b/>
                <w:bCs/>
                <w:color w:val="FFFFFF"/>
                <w:sz w:val="14"/>
                <w:szCs w:val="14"/>
                <w:lang w:val="es-ES" w:eastAsia="es-ES"/>
              </w:rPr>
              <w:t>AVANCE I</w:t>
            </w:r>
            <w:r w:rsidR="00790000">
              <w:rPr>
                <w:rFonts w:ascii="Agency FB" w:eastAsia="Times New Roman" w:hAnsi="Agency FB" w:cs="Times New Roman"/>
                <w:b/>
                <w:bCs/>
                <w:color w:val="FFFFFF"/>
                <w:sz w:val="14"/>
                <w:szCs w:val="14"/>
                <w:lang w:val="es-ES" w:eastAsia="es-ES"/>
              </w:rPr>
              <w:t>V</w:t>
            </w:r>
            <w:r w:rsidRPr="00FC4551">
              <w:rPr>
                <w:rFonts w:ascii="Agency FB" w:eastAsia="Times New Roman" w:hAnsi="Agency FB" w:cs="Times New Roman"/>
                <w:b/>
                <w:bCs/>
                <w:color w:val="FFFFFF"/>
                <w:sz w:val="14"/>
                <w:szCs w:val="14"/>
                <w:lang w:val="es-ES" w:eastAsia="es-ES"/>
              </w:rPr>
              <w:t xml:space="preserve"> TRIMESTRE  2020</w:t>
            </w:r>
          </w:p>
        </w:tc>
        <w:tc>
          <w:tcPr>
            <w:tcW w:w="2355" w:type="pct"/>
            <w:tcBorders>
              <w:top w:val="single" w:sz="4" w:space="0" w:color="auto"/>
              <w:left w:val="single" w:sz="4" w:space="0" w:color="auto"/>
              <w:bottom w:val="single" w:sz="4" w:space="0" w:color="auto"/>
              <w:right w:val="single" w:sz="4" w:space="0" w:color="auto"/>
            </w:tcBorders>
            <w:shd w:val="clear" w:color="000000" w:fill="2F5395"/>
            <w:vAlign w:val="center"/>
            <w:hideMark/>
          </w:tcPr>
          <w:p w:rsidR="0057213B" w:rsidRPr="00FC4551" w:rsidRDefault="0057213B" w:rsidP="002B78B1">
            <w:pPr>
              <w:spacing w:after="0" w:line="240" w:lineRule="auto"/>
              <w:jc w:val="center"/>
              <w:rPr>
                <w:rFonts w:ascii="Agency FB" w:eastAsia="Times New Roman" w:hAnsi="Agency FB" w:cs="Times New Roman"/>
                <w:b/>
                <w:bCs/>
                <w:color w:val="FFFFFF"/>
                <w:sz w:val="14"/>
                <w:szCs w:val="14"/>
                <w:lang w:val="es-ES" w:eastAsia="es-ES"/>
              </w:rPr>
            </w:pPr>
            <w:r w:rsidRPr="00FC4551">
              <w:rPr>
                <w:rFonts w:ascii="Agency FB" w:eastAsia="Times New Roman" w:hAnsi="Agency FB" w:cs="Times New Roman"/>
                <w:b/>
                <w:bCs/>
                <w:color w:val="FFFFFF"/>
                <w:sz w:val="14"/>
                <w:szCs w:val="14"/>
                <w:lang w:val="es-ES" w:eastAsia="es-ES"/>
              </w:rPr>
              <w:t xml:space="preserve">OBSERVACIONES </w:t>
            </w:r>
            <w:r w:rsidR="00790000">
              <w:rPr>
                <w:rFonts w:ascii="Agency FB" w:eastAsia="Times New Roman" w:hAnsi="Agency FB" w:cs="Times New Roman"/>
                <w:b/>
                <w:bCs/>
                <w:color w:val="FFFFFF"/>
                <w:sz w:val="14"/>
                <w:szCs w:val="14"/>
                <w:lang w:val="es-ES" w:eastAsia="es-ES"/>
              </w:rPr>
              <w:t>IV</w:t>
            </w:r>
            <w:r w:rsidRPr="00FC4551">
              <w:rPr>
                <w:rFonts w:ascii="Agency FB" w:eastAsia="Times New Roman" w:hAnsi="Agency FB" w:cs="Times New Roman"/>
                <w:b/>
                <w:bCs/>
                <w:color w:val="FFFFFF"/>
                <w:sz w:val="14"/>
                <w:szCs w:val="14"/>
                <w:lang w:val="es-ES" w:eastAsia="es-ES"/>
              </w:rPr>
              <w:t xml:space="preserve"> TRIMESTRE 2020</w:t>
            </w:r>
          </w:p>
        </w:tc>
      </w:tr>
      <w:tr w:rsidR="00896B59" w:rsidRPr="004E7798" w:rsidTr="00912AA5">
        <w:trPr>
          <w:trHeight w:val="1799"/>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57213B" w:rsidRPr="00FC4551" w:rsidRDefault="0057213B" w:rsidP="002B78B1">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Realizar  Talleres de la Ruta de Protección Colectiva</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7213B" w:rsidRPr="00FC4551" w:rsidRDefault="0057213B" w:rsidP="002B78B1">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Realizar los Talleres concertados con los Grupos y comunidades de acuerdo a las Órdenes y mandatos legales</w:t>
            </w:r>
            <w:r>
              <w:rPr>
                <w:rFonts w:ascii="Agency FB" w:eastAsia="Times New Roman" w:hAnsi="Agency FB" w:cs="Times New Roman"/>
                <w:color w:val="000000"/>
                <w:sz w:val="14"/>
                <w:szCs w:val="14"/>
                <w:lang w:val="es-ES" w:eastAsia="es-ES"/>
              </w:rPr>
              <w:t xml:space="preserve"> </w:t>
            </w:r>
            <w:r w:rsidRPr="00FC4551">
              <w:rPr>
                <w:rFonts w:ascii="Agency FB" w:eastAsia="Times New Roman" w:hAnsi="Agency FB" w:cs="Times New Roman"/>
                <w:color w:val="000000"/>
                <w:sz w:val="14"/>
                <w:szCs w:val="14"/>
                <w:lang w:val="es-ES" w:eastAsia="es-ES"/>
              </w:rPr>
              <w:t xml:space="preserve">de la Ruta de Protección Colectiva </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57213B" w:rsidRPr="00FC4551" w:rsidRDefault="0057213B" w:rsidP="002B78B1">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Población Objeto UNP</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57213B" w:rsidRPr="00FC4551" w:rsidRDefault="0057213B" w:rsidP="002B78B1">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 xml:space="preserve">Subdirección de Evaluación de Riesgo-SER.  Equipo Colectivos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57213B" w:rsidRPr="00FC4551" w:rsidRDefault="0057213B" w:rsidP="002B78B1">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02 de enero  al  31  de diciembre de   2020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13B" w:rsidRPr="00FC4551" w:rsidRDefault="0057213B" w:rsidP="002B78B1">
            <w:pPr>
              <w:spacing w:after="0" w:line="240" w:lineRule="auto"/>
              <w:jc w:val="center"/>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100%</w:t>
            </w:r>
          </w:p>
        </w:tc>
        <w:tc>
          <w:tcPr>
            <w:tcW w:w="2355" w:type="pct"/>
            <w:tcBorders>
              <w:top w:val="single" w:sz="4" w:space="0" w:color="auto"/>
              <w:left w:val="single" w:sz="4" w:space="0" w:color="auto"/>
              <w:bottom w:val="single" w:sz="4" w:space="0" w:color="auto"/>
              <w:right w:val="single" w:sz="4" w:space="0" w:color="auto"/>
            </w:tcBorders>
            <w:shd w:val="clear" w:color="auto" w:fill="auto"/>
            <w:vAlign w:val="center"/>
          </w:tcPr>
          <w:p w:rsidR="00C566F9" w:rsidRPr="00634347" w:rsidRDefault="00C566F9" w:rsidP="00C566F9">
            <w:pPr>
              <w:spacing w:after="0" w:line="240" w:lineRule="auto"/>
              <w:rPr>
                <w:rFonts w:ascii="Agency FB" w:eastAsia="Times New Roman" w:hAnsi="Agency FB" w:cs="Times New Roman"/>
                <w:color w:val="000000"/>
                <w:sz w:val="14"/>
                <w:szCs w:val="14"/>
                <w:lang w:val="es-ES" w:eastAsia="es-ES"/>
              </w:rPr>
            </w:pPr>
            <w:r w:rsidRPr="00634347">
              <w:rPr>
                <w:rFonts w:ascii="Agency FB" w:eastAsia="Times New Roman" w:hAnsi="Agency FB" w:cs="Times New Roman"/>
                <w:color w:val="000000"/>
                <w:sz w:val="14"/>
                <w:szCs w:val="14"/>
                <w:lang w:val="es-ES" w:eastAsia="es-ES"/>
              </w:rPr>
              <w:t xml:space="preserve">6. Resguardo Indígena Cañamomo y Lomaprieta 18 y 19 de diciembre de 2020.                                                                                          </w:t>
            </w:r>
          </w:p>
          <w:p w:rsidR="00C566F9" w:rsidRPr="00634347" w:rsidRDefault="00C566F9" w:rsidP="00C566F9">
            <w:pPr>
              <w:spacing w:after="0" w:line="240" w:lineRule="auto"/>
              <w:rPr>
                <w:rFonts w:ascii="Agency FB" w:eastAsia="Times New Roman" w:hAnsi="Agency FB" w:cs="Times New Roman"/>
                <w:color w:val="000000"/>
                <w:sz w:val="14"/>
                <w:szCs w:val="14"/>
                <w:lang w:val="es-ES" w:eastAsia="es-ES"/>
              </w:rPr>
            </w:pPr>
            <w:r w:rsidRPr="00634347">
              <w:rPr>
                <w:rFonts w:ascii="Agency FB" w:eastAsia="Times New Roman" w:hAnsi="Agency FB" w:cs="Times New Roman"/>
                <w:color w:val="000000"/>
                <w:sz w:val="14"/>
                <w:szCs w:val="14"/>
                <w:lang w:val="es-ES" w:eastAsia="es-ES"/>
              </w:rPr>
              <w:t xml:space="preserve">7. Resguardo Indígena Wounaan Togoromá 01 y 02 de didiembre de 2020.                                                                                          </w:t>
            </w:r>
          </w:p>
          <w:p w:rsidR="00C566F9" w:rsidRPr="00634347" w:rsidRDefault="00C566F9" w:rsidP="00C566F9">
            <w:pPr>
              <w:spacing w:after="0" w:line="240" w:lineRule="auto"/>
              <w:rPr>
                <w:rFonts w:ascii="Agency FB" w:eastAsia="Times New Roman" w:hAnsi="Agency FB" w:cs="Times New Roman"/>
                <w:color w:val="000000"/>
                <w:sz w:val="14"/>
                <w:szCs w:val="14"/>
                <w:lang w:val="es-ES" w:eastAsia="es-ES"/>
              </w:rPr>
            </w:pPr>
            <w:r w:rsidRPr="00634347">
              <w:rPr>
                <w:rFonts w:ascii="Agency FB" w:eastAsia="Times New Roman" w:hAnsi="Agency FB" w:cs="Times New Roman"/>
                <w:color w:val="000000"/>
                <w:sz w:val="14"/>
                <w:szCs w:val="14"/>
                <w:lang w:val="es-ES" w:eastAsia="es-ES"/>
              </w:rPr>
              <w:t xml:space="preserve">8. Resguardo Indigena Wounaan Río Pichima 13 y 14 de diciembre de 2020.                                                                                          </w:t>
            </w:r>
          </w:p>
          <w:p w:rsidR="00C566F9" w:rsidRPr="00634347" w:rsidRDefault="00C566F9" w:rsidP="00C566F9">
            <w:pPr>
              <w:spacing w:after="0" w:line="240" w:lineRule="auto"/>
              <w:rPr>
                <w:rFonts w:ascii="Agency FB" w:eastAsia="Times New Roman" w:hAnsi="Agency FB" w:cs="Times New Roman"/>
                <w:color w:val="000000"/>
                <w:sz w:val="14"/>
                <w:szCs w:val="14"/>
                <w:lang w:val="es-ES" w:eastAsia="es-ES"/>
              </w:rPr>
            </w:pPr>
            <w:r w:rsidRPr="00634347">
              <w:rPr>
                <w:rFonts w:ascii="Agency FB" w:eastAsia="Times New Roman" w:hAnsi="Agency FB" w:cs="Times New Roman"/>
                <w:color w:val="000000"/>
                <w:sz w:val="14"/>
                <w:szCs w:val="14"/>
                <w:lang w:val="es-ES" w:eastAsia="es-ES"/>
              </w:rPr>
              <w:t xml:space="preserve">9. Resguardo Indígena Wounaan Docordo - Balsalito 03 y 04 de diciembre de 2020.                                                                         </w:t>
            </w:r>
          </w:p>
          <w:p w:rsidR="00C566F9" w:rsidRDefault="00C566F9" w:rsidP="00C566F9">
            <w:pPr>
              <w:spacing w:after="0" w:line="240" w:lineRule="auto"/>
              <w:rPr>
                <w:rFonts w:ascii="Agency FB" w:eastAsia="Times New Roman" w:hAnsi="Agency FB" w:cs="Times New Roman"/>
                <w:color w:val="000000"/>
                <w:sz w:val="14"/>
                <w:szCs w:val="14"/>
                <w:lang w:val="es-ES" w:eastAsia="es-ES"/>
              </w:rPr>
            </w:pPr>
            <w:r w:rsidRPr="00634347">
              <w:rPr>
                <w:rFonts w:ascii="Agency FB" w:eastAsia="Times New Roman" w:hAnsi="Agency FB" w:cs="Times New Roman"/>
                <w:color w:val="000000"/>
                <w:sz w:val="14"/>
                <w:szCs w:val="14"/>
                <w:lang w:val="es-ES" w:eastAsia="es-ES"/>
              </w:rPr>
              <w:t>10. Consejo Comunitario Bellavista Dubaza, alto Baudó 09 y 10 de diciembre de 2020.</w:t>
            </w:r>
          </w:p>
          <w:p w:rsidR="0057213B" w:rsidRPr="00FC4551" w:rsidRDefault="00C566F9" w:rsidP="00C566F9">
            <w:pPr>
              <w:spacing w:after="0" w:line="240" w:lineRule="auto"/>
              <w:jc w:val="both"/>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b/>
                <w:color w:val="000000"/>
                <w:sz w:val="14"/>
                <w:szCs w:val="14"/>
                <w:lang w:val="es-ES" w:eastAsia="es-ES"/>
              </w:rPr>
              <w:t>Evidencias</w:t>
            </w:r>
            <w:r>
              <w:rPr>
                <w:rFonts w:ascii="Agency FB" w:eastAsia="Times New Roman" w:hAnsi="Agency FB" w:cs="Times New Roman"/>
                <w:color w:val="000000"/>
                <w:sz w:val="14"/>
                <w:szCs w:val="14"/>
                <w:lang w:val="es-ES" w:eastAsia="es-ES"/>
              </w:rPr>
              <w:t xml:space="preserve">.El soporte documental de esta actividad se encuentra </w:t>
            </w:r>
            <w:r w:rsidRPr="00FC4551">
              <w:rPr>
                <w:rFonts w:ascii="Agency FB" w:eastAsia="Times New Roman" w:hAnsi="Agency FB" w:cs="Times New Roman"/>
                <w:color w:val="000000"/>
                <w:sz w:val="14"/>
                <w:szCs w:val="14"/>
                <w:lang w:val="es-ES" w:eastAsia="es-ES"/>
              </w:rPr>
              <w:t xml:space="preserve">en </w:t>
            </w:r>
            <w:r>
              <w:rPr>
                <w:rFonts w:ascii="Agency FB" w:eastAsia="Times New Roman" w:hAnsi="Agency FB" w:cs="Times New Roman"/>
                <w:color w:val="000000"/>
                <w:sz w:val="14"/>
                <w:szCs w:val="14"/>
                <w:lang w:val="es-ES" w:eastAsia="es-ES"/>
              </w:rPr>
              <w:t>el siguiente  link:</w:t>
            </w:r>
            <w:r w:rsidRPr="00FC4551">
              <w:rPr>
                <w:rFonts w:ascii="Agency FB" w:eastAsia="Times New Roman" w:hAnsi="Agency FB" w:cs="Times New Roman"/>
                <w:color w:val="000000"/>
                <w:sz w:val="14"/>
                <w:szCs w:val="14"/>
                <w:lang w:val="es-ES" w:eastAsia="es-ES"/>
              </w:rPr>
              <w:t>https://unproteccion.sharepoint.com/sites/ser/apoyo/Enlace_Calidad_SER/Forms/AllItems.aspx?viewid=b2780146%2D400f%2D45bc%2D8e5a%2D8776499f46a5&amp;id=%2Fsites%2Fser%2Fapoyo%2FEnlace%5FCalidad%5FSER%2FINFORMACI%C3%93N%202020%2F03%2E%20PLAN%20DE%20PARTICIPACI%C3%93N%20CIUDADANA%2FII%20TRIMESTRE%2FColectivos%2FTa</w:t>
            </w:r>
          </w:p>
        </w:tc>
      </w:tr>
      <w:tr w:rsidR="00896B59" w:rsidRPr="004E7798" w:rsidTr="00912AA5">
        <w:trPr>
          <w:trHeight w:val="4206"/>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57213B" w:rsidRPr="00FC4551" w:rsidRDefault="0057213B" w:rsidP="002B78B1">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Prestar  servicio  de  Atención Psicológica  Primaria</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7213B" w:rsidRPr="00FC4551" w:rsidRDefault="0057213B" w:rsidP="002B78B1">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 xml:space="preserve">Realizar atención Psicológica  Primaria desde un enfoque diferencial a los evaluados de la ruta de protección individual y colectiva  </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57213B" w:rsidRPr="00FC4551" w:rsidRDefault="0057213B" w:rsidP="002B78B1">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Población Objeto UNP</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57213B" w:rsidRPr="00FC4551" w:rsidRDefault="0057213B" w:rsidP="002B78B1">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 xml:space="preserve">Subdirección de Evaluación de Riesgo-SER.  Equipo Colectivos  </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57213B" w:rsidRPr="00FC4551" w:rsidRDefault="0057213B" w:rsidP="002B78B1">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02 de enero</w:t>
            </w:r>
            <w:r>
              <w:rPr>
                <w:rFonts w:ascii="Agency FB" w:eastAsia="Times New Roman" w:hAnsi="Agency FB" w:cs="Times New Roman"/>
                <w:color w:val="000000"/>
                <w:sz w:val="14"/>
                <w:szCs w:val="14"/>
                <w:lang w:val="es-ES" w:eastAsia="es-ES"/>
              </w:rPr>
              <w:t xml:space="preserve"> </w:t>
            </w:r>
            <w:r w:rsidRPr="00FC4551">
              <w:rPr>
                <w:rFonts w:ascii="Agency FB" w:eastAsia="Times New Roman" w:hAnsi="Agency FB" w:cs="Times New Roman"/>
                <w:color w:val="000000"/>
                <w:sz w:val="14"/>
                <w:szCs w:val="14"/>
                <w:lang w:val="es-ES" w:eastAsia="es-ES"/>
              </w:rPr>
              <w:t>al  31  de diciembre de   2020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213B" w:rsidRPr="00FC4551" w:rsidRDefault="0057213B" w:rsidP="002B78B1">
            <w:pPr>
              <w:spacing w:after="0" w:line="240" w:lineRule="auto"/>
              <w:jc w:val="center"/>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100%</w:t>
            </w:r>
          </w:p>
        </w:tc>
        <w:tc>
          <w:tcPr>
            <w:tcW w:w="2355" w:type="pct"/>
            <w:tcBorders>
              <w:top w:val="single" w:sz="4" w:space="0" w:color="auto"/>
              <w:left w:val="single" w:sz="4" w:space="0" w:color="auto"/>
              <w:bottom w:val="single" w:sz="4" w:space="0" w:color="auto"/>
              <w:right w:val="single" w:sz="4" w:space="0" w:color="auto"/>
            </w:tcBorders>
            <w:shd w:val="clear" w:color="auto" w:fill="auto"/>
            <w:vAlign w:val="center"/>
          </w:tcPr>
          <w:p w:rsidR="0057213B" w:rsidRPr="00FC4551" w:rsidRDefault="0057213B" w:rsidP="002B78B1">
            <w:pPr>
              <w:pStyle w:val="Sinespaciado"/>
              <w:jc w:val="both"/>
              <w:rPr>
                <w:rFonts w:ascii="Agency FB" w:hAnsi="Agency FB"/>
                <w:sz w:val="14"/>
                <w:szCs w:val="14"/>
                <w:lang w:val="es-ES" w:eastAsia="es-ES"/>
              </w:rPr>
            </w:pPr>
          </w:p>
          <w:p w:rsidR="0057213B" w:rsidRPr="001A377A" w:rsidRDefault="0057213B" w:rsidP="002B78B1">
            <w:pPr>
              <w:pStyle w:val="Sinespaciado"/>
              <w:jc w:val="both"/>
              <w:rPr>
                <w:rFonts w:ascii="Agency FB" w:hAnsi="Agency FB"/>
                <w:sz w:val="14"/>
                <w:szCs w:val="14"/>
                <w:lang w:val="es-ES" w:eastAsia="es-ES"/>
              </w:rPr>
            </w:pPr>
            <w:r>
              <w:rPr>
                <w:rFonts w:ascii="Agency FB" w:hAnsi="Agency FB"/>
                <w:sz w:val="14"/>
                <w:szCs w:val="14"/>
                <w:lang w:val="es-ES" w:eastAsia="es-ES"/>
              </w:rPr>
              <w:t xml:space="preserve">Para el cuarto trimestre de 2020, se brindó 178 </w:t>
            </w:r>
            <w:r w:rsidRPr="00FC4551">
              <w:rPr>
                <w:rFonts w:ascii="Agency FB" w:hAnsi="Agency FB"/>
                <w:sz w:val="14"/>
                <w:szCs w:val="14"/>
                <w:lang w:val="es-ES" w:eastAsia="es-ES"/>
              </w:rPr>
              <w:t>asistencias psicológicas primarias  así:</w:t>
            </w:r>
          </w:p>
          <w:p w:rsidR="0057213B" w:rsidRPr="00FB698C" w:rsidRDefault="0057213B" w:rsidP="002B78B1">
            <w:pPr>
              <w:pStyle w:val="Sinespaciado"/>
              <w:jc w:val="both"/>
              <w:rPr>
                <w:rFonts w:ascii="Agency FB" w:hAnsi="Agency FB"/>
                <w:sz w:val="14"/>
                <w:szCs w:val="14"/>
                <w:lang w:val="es-ES" w:eastAsia="es-ES"/>
              </w:rPr>
            </w:pPr>
            <w:r>
              <w:rPr>
                <w:rFonts w:ascii="Agency FB" w:hAnsi="Agency FB"/>
                <w:sz w:val="14"/>
                <w:szCs w:val="14"/>
                <w:lang w:val="es-ES" w:eastAsia="es-ES"/>
              </w:rPr>
              <w:t>D</w:t>
            </w:r>
            <w:r w:rsidRPr="00FB698C">
              <w:rPr>
                <w:rFonts w:ascii="Agency FB" w:hAnsi="Agency FB"/>
                <w:sz w:val="14"/>
                <w:szCs w:val="14"/>
                <w:lang w:val="es-ES" w:eastAsia="es-ES"/>
              </w:rPr>
              <w:t xml:space="preserve">e este total, se brindó asistencia a ciento cuarenta y seis  (146) mujeres y treinta y dos (32) hombres. </w:t>
            </w:r>
          </w:p>
          <w:p w:rsidR="0057213B" w:rsidRPr="00FB698C" w:rsidRDefault="0057213B" w:rsidP="002B78B1">
            <w:pPr>
              <w:pStyle w:val="Sinespaciado"/>
              <w:jc w:val="both"/>
              <w:rPr>
                <w:rFonts w:ascii="Agency FB" w:hAnsi="Agency FB"/>
                <w:sz w:val="14"/>
                <w:szCs w:val="14"/>
                <w:lang w:val="es-ES" w:eastAsia="es-ES"/>
              </w:rPr>
            </w:pPr>
            <w:r w:rsidRPr="00FB698C">
              <w:rPr>
                <w:rFonts w:ascii="Agency FB" w:hAnsi="Agency FB"/>
                <w:sz w:val="14"/>
                <w:szCs w:val="14"/>
                <w:lang w:val="es-ES" w:eastAsia="es-ES"/>
              </w:rPr>
              <w:t>Entre estas asistencias, tres (3)  personas se identificaron como pertenecientes a sector LGBTIQ, así: Gay, (1) un hombre; Lesbiana, (2) mujeres.</w:t>
            </w:r>
          </w:p>
          <w:p w:rsidR="0057213B" w:rsidRPr="00FB698C" w:rsidRDefault="0057213B" w:rsidP="002B78B1">
            <w:pPr>
              <w:pStyle w:val="Sinespaciado"/>
              <w:jc w:val="both"/>
              <w:rPr>
                <w:rFonts w:ascii="Agency FB" w:hAnsi="Agency FB"/>
                <w:sz w:val="14"/>
                <w:szCs w:val="14"/>
                <w:lang w:val="es-ES" w:eastAsia="es-ES"/>
              </w:rPr>
            </w:pPr>
            <w:r w:rsidRPr="00FB698C">
              <w:rPr>
                <w:rFonts w:ascii="Agency FB" w:hAnsi="Agency FB"/>
                <w:sz w:val="14"/>
                <w:szCs w:val="14"/>
                <w:lang w:val="es-ES" w:eastAsia="es-ES"/>
              </w:rPr>
              <w:t>Por otra parte, en el total de asistencias,  treinta y siete (37) personas se reconocen como pertenecientes a comunidad afrodescendiente y treinta y siete (37) personas se reconocen como pertenecientes a etnias indígenas.</w:t>
            </w:r>
          </w:p>
          <w:p w:rsidR="0057213B" w:rsidRPr="00FB698C" w:rsidRDefault="0057213B" w:rsidP="002B78B1">
            <w:pPr>
              <w:pStyle w:val="Sinespaciado"/>
              <w:jc w:val="both"/>
              <w:rPr>
                <w:rFonts w:ascii="Agency FB" w:hAnsi="Agency FB"/>
                <w:sz w:val="14"/>
                <w:szCs w:val="14"/>
                <w:lang w:val="es-ES" w:eastAsia="es-ES"/>
              </w:rPr>
            </w:pPr>
            <w:r w:rsidRPr="00FB698C">
              <w:rPr>
                <w:rFonts w:ascii="Agency FB" w:hAnsi="Agency FB"/>
                <w:sz w:val="14"/>
                <w:szCs w:val="14"/>
                <w:lang w:val="es-ES" w:eastAsia="es-ES"/>
              </w:rPr>
              <w:t>Del total de asistencias, cuatro (4) personas reportaron alguna condición de discapacidad: un (1) hombre y tres (3) mujeres.</w:t>
            </w:r>
          </w:p>
          <w:p w:rsidR="0057213B" w:rsidRPr="00FB698C" w:rsidRDefault="0057213B" w:rsidP="002B78B1">
            <w:pPr>
              <w:pStyle w:val="Sinespaciado"/>
              <w:jc w:val="both"/>
              <w:rPr>
                <w:rFonts w:ascii="Agency FB" w:hAnsi="Agency FB"/>
                <w:sz w:val="14"/>
                <w:szCs w:val="14"/>
                <w:lang w:val="es-ES" w:eastAsia="es-ES"/>
              </w:rPr>
            </w:pPr>
            <w:r w:rsidRPr="00FB698C">
              <w:rPr>
                <w:rFonts w:ascii="Agency FB" w:hAnsi="Agency FB"/>
                <w:sz w:val="14"/>
                <w:szCs w:val="14"/>
                <w:lang w:val="es-ES" w:eastAsia="es-ES"/>
              </w:rPr>
              <w:t xml:space="preserve">De las ciento cuarenta y seis (146) mujeres que recibieron la atención psicológica, trece (13) reportaron ser víctimas de delitos en contra de la libertad e integridad sexual. En este trimestre no hubo reporte de hombres respecto a ser víctimas de este delito.  </w:t>
            </w:r>
          </w:p>
          <w:p w:rsidR="0057213B" w:rsidRPr="00FC4551" w:rsidRDefault="0057213B" w:rsidP="002B78B1">
            <w:pPr>
              <w:pStyle w:val="Sinespaciado"/>
              <w:jc w:val="both"/>
              <w:rPr>
                <w:rFonts w:ascii="Agency FB" w:hAnsi="Agency FB"/>
                <w:sz w:val="14"/>
                <w:szCs w:val="14"/>
                <w:lang w:val="es-ES" w:eastAsia="es-ES"/>
              </w:rPr>
            </w:pPr>
            <w:r w:rsidRPr="00FB698C">
              <w:rPr>
                <w:rFonts w:ascii="Agency FB" w:hAnsi="Agency FB"/>
                <w:sz w:val="14"/>
                <w:szCs w:val="14"/>
                <w:lang w:val="es-ES" w:eastAsia="es-ES"/>
              </w:rPr>
              <w:t>Del total de casos, en ochenta y seis (86) se hicieron remisiones para activar rutas de atención en salud física y/o mental, ayuda humanitaria, o acceso a servicios sociales. Las remisiones, en su mayoría se hicieron para activar ruta de atención en servicios de salud física y mental, (setenta y siete - 77 casos);  por otra parte, en veinte (20 casos) se hicieron solicitudes de atención a la Unidad para la Atención y Reparación Integral a las Víctimas. También se hicieron remisiones al Ministerio Público, Alcaldías municipales, Servicio Nacional de Aprendizaje SENA, Secretaría de Integración Social, según requerimientos particulares de las personas atendidas.</w:t>
            </w:r>
            <w:r w:rsidRPr="001A377A">
              <w:rPr>
                <w:rFonts w:ascii="Agency FB" w:hAnsi="Agency FB"/>
                <w:sz w:val="14"/>
                <w:szCs w:val="14"/>
                <w:lang w:val="es-ES" w:eastAsia="es-ES"/>
              </w:rPr>
              <w:t xml:space="preserve"> </w:t>
            </w:r>
            <w:r w:rsidRPr="00FC4551">
              <w:rPr>
                <w:rFonts w:ascii="Agency FB" w:hAnsi="Agency FB"/>
                <w:b/>
                <w:sz w:val="14"/>
                <w:szCs w:val="14"/>
                <w:lang w:val="es-ES" w:eastAsia="es-ES"/>
              </w:rPr>
              <w:t>Evidencias</w:t>
            </w:r>
            <w:r>
              <w:rPr>
                <w:rFonts w:ascii="Agency FB" w:hAnsi="Agency FB"/>
                <w:sz w:val="14"/>
                <w:szCs w:val="14"/>
                <w:lang w:val="es-ES" w:eastAsia="es-ES"/>
              </w:rPr>
              <w:t xml:space="preserve">: El soporte documental de </w:t>
            </w:r>
            <w:r w:rsidRPr="00FC4551">
              <w:rPr>
                <w:rFonts w:ascii="Agency FB" w:hAnsi="Agency FB"/>
                <w:sz w:val="14"/>
                <w:szCs w:val="14"/>
                <w:lang w:val="es-ES" w:eastAsia="es-ES"/>
              </w:rPr>
              <w:t xml:space="preserve">esta actividad se encuentra en </w:t>
            </w:r>
            <w:r>
              <w:rPr>
                <w:rFonts w:ascii="Agency FB" w:hAnsi="Agency FB"/>
                <w:sz w:val="14"/>
                <w:szCs w:val="14"/>
                <w:lang w:val="es-ES" w:eastAsia="es-ES"/>
              </w:rPr>
              <w:t>el siguiente link:</w:t>
            </w:r>
          </w:p>
          <w:p w:rsidR="0057213B" w:rsidRPr="00FC4551" w:rsidRDefault="0057213B" w:rsidP="002B78B1">
            <w:pPr>
              <w:pStyle w:val="Sinespaciado"/>
              <w:jc w:val="both"/>
              <w:rPr>
                <w:rFonts w:ascii="Agency FB" w:hAnsi="Agency FB"/>
                <w:sz w:val="14"/>
                <w:szCs w:val="14"/>
                <w:lang w:val="es-ES" w:eastAsia="es-ES"/>
              </w:rPr>
            </w:pPr>
            <w:r w:rsidRPr="00FC4551">
              <w:rPr>
                <w:rFonts w:ascii="Agency FB" w:hAnsi="Agency FB"/>
                <w:sz w:val="14"/>
                <w:szCs w:val="14"/>
                <w:lang w:val="es-ES" w:eastAsia="es-ES"/>
              </w:rPr>
              <w:t>https://unproteccion.sharepoint.com/sites/ser/apoyo/Enlace_Calidad_SER/Forms/AllItems.aspx?viewid=b2780146%2D400f%2D45bc%2D8e5a%2D8776499f46a5&amp;id=%2Fsites%2Fser%2Fapoyo%2FEnlace%5FCalidad%5FSER%2FINFORMACI%C3%93N%202020%2F03%2E%20PLAN%20DE%20PARTICIPACI%C3%93N%20CIUDADANA%2FII%20TRIMESTRE%2FAPP</w:t>
            </w:r>
          </w:p>
        </w:tc>
      </w:tr>
      <w:tr w:rsidR="00896B59" w:rsidRPr="004E7798" w:rsidTr="00912AA5">
        <w:trPr>
          <w:trHeight w:val="1345"/>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5A2B0D" w:rsidRPr="00FC4551" w:rsidRDefault="005A2B0D" w:rsidP="002B78B1">
            <w:pPr>
              <w:spacing w:after="0" w:line="240" w:lineRule="auto"/>
              <w:jc w:val="center"/>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Participar en las preferias y ferias Nacionales de Servicio al Ciudadano de acuerdo a invit</w:t>
            </w:r>
            <w:r>
              <w:rPr>
                <w:rFonts w:ascii="Agency FB" w:eastAsia="Times New Roman" w:hAnsi="Agency FB" w:cs="Times New Roman"/>
                <w:color w:val="000000"/>
                <w:sz w:val="14"/>
                <w:szCs w:val="14"/>
                <w:lang w:val="es-ES" w:eastAsia="es-ES"/>
              </w:rPr>
              <w:t>aciones realizadas por el Depar</w:t>
            </w:r>
            <w:r w:rsidRPr="00FC4551">
              <w:rPr>
                <w:rFonts w:ascii="Agency FB" w:eastAsia="Times New Roman" w:hAnsi="Agency FB" w:cs="Times New Roman"/>
                <w:color w:val="000000"/>
                <w:sz w:val="14"/>
                <w:szCs w:val="14"/>
                <w:lang w:val="es-ES" w:eastAsia="es-ES"/>
              </w:rPr>
              <w:t>tamento Nacional de Planeación.</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5A2B0D" w:rsidRPr="00FC4551" w:rsidRDefault="005A2B0D" w:rsidP="002B78B1">
            <w:pPr>
              <w:spacing w:after="0" w:line="240" w:lineRule="auto"/>
              <w:jc w:val="center"/>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Facilitar el acceso de los ciudadanos a los trámites, servicios e información que presta la Unidad Nacional de Protección.</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5A2B0D" w:rsidRPr="00FC4551" w:rsidRDefault="005A2B0D" w:rsidP="002B78B1">
            <w:pPr>
              <w:spacing w:after="0" w:line="240" w:lineRule="auto"/>
              <w:jc w:val="center"/>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Población Objeto UNP-Entidades Públicas-Ciudadanía</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5A2B0D" w:rsidRPr="00FC4551" w:rsidRDefault="005A2B0D" w:rsidP="002B78B1">
            <w:pPr>
              <w:spacing w:after="0" w:line="240" w:lineRule="auto"/>
              <w:jc w:val="center"/>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Grupo de Servicio al Ciudadano</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5A2B0D" w:rsidRPr="00FC4551" w:rsidRDefault="005A2B0D" w:rsidP="002B78B1">
            <w:pPr>
              <w:spacing w:after="0" w:line="240" w:lineRule="auto"/>
              <w:jc w:val="center"/>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01 de abril  al  31  de diciembre de  2020</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2B0D" w:rsidRPr="009F7930" w:rsidRDefault="005A2B0D" w:rsidP="002B78B1">
            <w:pPr>
              <w:spacing w:after="0" w:line="240" w:lineRule="auto"/>
              <w:jc w:val="center"/>
              <w:rPr>
                <w:rFonts w:ascii="Agency FB" w:eastAsia="Times New Roman" w:hAnsi="Agency FB" w:cs="Times New Roman"/>
                <w:color w:val="222A35" w:themeColor="text2" w:themeShade="80"/>
                <w:sz w:val="14"/>
                <w:szCs w:val="14"/>
                <w:lang w:val="es-ES" w:eastAsia="es-ES"/>
              </w:rPr>
            </w:pPr>
            <w:r w:rsidRPr="009F7930">
              <w:rPr>
                <w:rFonts w:ascii="Agency FB" w:eastAsia="Times New Roman" w:hAnsi="Agency FB" w:cs="Times New Roman"/>
                <w:color w:val="222A35" w:themeColor="text2" w:themeShade="80"/>
                <w:sz w:val="14"/>
                <w:szCs w:val="14"/>
                <w:lang w:val="es-ES" w:eastAsia="es-ES"/>
              </w:rPr>
              <w:t>100%</w:t>
            </w:r>
          </w:p>
        </w:tc>
        <w:tc>
          <w:tcPr>
            <w:tcW w:w="2355" w:type="pct"/>
            <w:tcBorders>
              <w:top w:val="single" w:sz="4" w:space="0" w:color="auto"/>
              <w:left w:val="single" w:sz="4" w:space="0" w:color="auto"/>
              <w:bottom w:val="single" w:sz="4" w:space="0" w:color="auto"/>
              <w:right w:val="single" w:sz="4" w:space="0" w:color="auto"/>
            </w:tcBorders>
            <w:shd w:val="clear" w:color="auto" w:fill="auto"/>
            <w:vAlign w:val="center"/>
          </w:tcPr>
          <w:p w:rsidR="00C94F7B" w:rsidRPr="00C94F7B" w:rsidRDefault="005A2B0D" w:rsidP="00C94F7B">
            <w:pPr>
              <w:pStyle w:val="Sinespaciado"/>
              <w:jc w:val="both"/>
              <w:rPr>
                <w:rFonts w:ascii="Agency FB" w:hAnsi="Agency FB"/>
                <w:sz w:val="14"/>
                <w:szCs w:val="14"/>
                <w:lang w:val="es-ES" w:eastAsia="es-ES"/>
              </w:rPr>
            </w:pPr>
            <w:r>
              <w:rPr>
                <w:rFonts w:ascii="Agency FB" w:hAnsi="Agency FB"/>
                <w:sz w:val="14"/>
                <w:szCs w:val="14"/>
                <w:lang w:val="es-ES" w:eastAsia="es-ES"/>
              </w:rPr>
              <w:t xml:space="preserve">Durante el cuarto  </w:t>
            </w:r>
            <w:r w:rsidRPr="00E36094">
              <w:rPr>
                <w:rFonts w:ascii="Agency FB" w:hAnsi="Agency FB"/>
                <w:sz w:val="14"/>
                <w:szCs w:val="14"/>
                <w:lang w:val="es-ES" w:eastAsia="es-ES"/>
              </w:rPr>
              <w:t xml:space="preserve">trimestre de 2020, </w:t>
            </w:r>
            <w:r w:rsidR="00C94F7B" w:rsidRPr="00C94F7B">
              <w:rPr>
                <w:rFonts w:ascii="Agency FB" w:hAnsi="Agency FB"/>
                <w:sz w:val="14"/>
                <w:szCs w:val="14"/>
                <w:lang w:val="es-ES" w:eastAsia="es-ES"/>
              </w:rPr>
              <w:t xml:space="preserve">no </w:t>
            </w:r>
            <w:r w:rsidR="00E005FA">
              <w:rPr>
                <w:rFonts w:ascii="Agency FB" w:hAnsi="Agency FB"/>
                <w:sz w:val="14"/>
                <w:szCs w:val="14"/>
                <w:lang w:val="es-ES" w:eastAsia="es-ES"/>
              </w:rPr>
              <w:t xml:space="preserve">se </w:t>
            </w:r>
            <w:r w:rsidR="00C94F7B" w:rsidRPr="00C94F7B">
              <w:rPr>
                <w:rFonts w:ascii="Agency FB" w:hAnsi="Agency FB"/>
                <w:sz w:val="14"/>
                <w:szCs w:val="14"/>
                <w:lang w:val="es-ES" w:eastAsia="es-ES"/>
              </w:rPr>
              <w:t>participo en ninguna Feria Nacional de Servicio al Ciudadano, teniendo en cuenta que el  Departamento Nacional de Planeación - Programa Nacional de Servicio al Ciudadano, remitió comunicado Nro. 20203161295831 a través del cual informa, que, con motivo</w:t>
            </w:r>
          </w:p>
          <w:p w:rsidR="00C94F7B" w:rsidRDefault="00C94F7B" w:rsidP="002B78B1">
            <w:pPr>
              <w:pStyle w:val="Sinespaciado"/>
              <w:jc w:val="both"/>
              <w:rPr>
                <w:rFonts w:ascii="Agency FB" w:hAnsi="Agency FB"/>
                <w:sz w:val="14"/>
                <w:szCs w:val="14"/>
                <w:lang w:val="es-ES" w:eastAsia="es-ES"/>
              </w:rPr>
            </w:pPr>
            <w:r w:rsidRPr="00C94F7B">
              <w:rPr>
                <w:rFonts w:ascii="Agency FB" w:hAnsi="Agency FB"/>
                <w:sz w:val="14"/>
                <w:szCs w:val="14"/>
                <w:lang w:val="es-ES" w:eastAsia="es-ES"/>
              </w:rPr>
              <w:t xml:space="preserve">de la emergencia </w:t>
            </w:r>
            <w:r>
              <w:rPr>
                <w:rFonts w:ascii="Agency FB" w:hAnsi="Agency FB"/>
                <w:sz w:val="14"/>
                <w:szCs w:val="14"/>
                <w:lang w:val="es-ES" w:eastAsia="es-ES"/>
              </w:rPr>
              <w:t xml:space="preserve">sanitaria, decidió desarrollar </w:t>
            </w:r>
            <w:r w:rsidRPr="00C94F7B">
              <w:rPr>
                <w:rFonts w:ascii="Agency FB" w:hAnsi="Agency FB"/>
                <w:sz w:val="14"/>
                <w:szCs w:val="14"/>
                <w:lang w:val="es-ES" w:eastAsia="es-ES"/>
              </w:rPr>
              <w:t xml:space="preserve">una estrategia de acercamiento Estado – Ciudadano, bajo un esquema no presencial y para el mes de septiembre priorizó un grupo de entidades de orden nacional, así como </w:t>
            </w:r>
            <w:r>
              <w:rPr>
                <w:rFonts w:ascii="Agency FB" w:hAnsi="Agency FB"/>
                <w:sz w:val="14"/>
                <w:szCs w:val="14"/>
                <w:lang w:val="es-ES" w:eastAsia="es-ES"/>
              </w:rPr>
              <w:t xml:space="preserve"> departamental, para incluirlas </w:t>
            </w:r>
            <w:r w:rsidRPr="00C94F7B">
              <w:rPr>
                <w:rFonts w:ascii="Agency FB" w:hAnsi="Agency FB"/>
                <w:sz w:val="14"/>
                <w:szCs w:val="14"/>
                <w:lang w:val="es-ES" w:eastAsia="es-ES"/>
              </w:rPr>
              <w:t>en la estrategia dentro de las cu</w:t>
            </w:r>
            <w:r>
              <w:rPr>
                <w:rFonts w:ascii="Agency FB" w:hAnsi="Agency FB"/>
                <w:sz w:val="14"/>
                <w:szCs w:val="14"/>
                <w:lang w:val="es-ES" w:eastAsia="es-ES"/>
              </w:rPr>
              <w:t>ales no fue seleccionada la UNP</w:t>
            </w:r>
            <w:r w:rsidRPr="00D50707">
              <w:rPr>
                <w:rFonts w:ascii="Agency FB" w:hAnsi="Agency FB"/>
                <w:sz w:val="14"/>
                <w:szCs w:val="14"/>
                <w:lang w:val="es-ES" w:eastAsia="es-ES"/>
              </w:rPr>
              <w:t xml:space="preserve"> dado que aquí se mide la disposición de participar consideramos la actividad cumplida al 100% </w:t>
            </w:r>
          </w:p>
          <w:p w:rsidR="00CA4FF3" w:rsidRPr="00CA4FF3" w:rsidRDefault="005A2B0D" w:rsidP="00CA4FF3">
            <w:pPr>
              <w:pStyle w:val="Sinespaciado"/>
              <w:jc w:val="both"/>
              <w:rPr>
                <w:rFonts w:ascii="Agency FB" w:hAnsi="Agency FB"/>
                <w:sz w:val="14"/>
                <w:szCs w:val="14"/>
                <w:lang w:val="es-ES" w:eastAsia="es-ES"/>
              </w:rPr>
            </w:pPr>
            <w:r w:rsidRPr="00D50707">
              <w:rPr>
                <w:rFonts w:ascii="Agency FB" w:hAnsi="Agency FB"/>
                <w:b/>
                <w:sz w:val="14"/>
                <w:szCs w:val="14"/>
                <w:lang w:val="es-ES" w:eastAsia="es-ES"/>
              </w:rPr>
              <w:t>Evidencias</w:t>
            </w:r>
            <w:r w:rsidRPr="00D50707">
              <w:rPr>
                <w:rFonts w:ascii="Agency FB" w:hAnsi="Agency FB"/>
                <w:sz w:val="14"/>
                <w:szCs w:val="14"/>
                <w:lang w:val="es-ES" w:eastAsia="es-ES"/>
              </w:rPr>
              <w:t>: El soporte documental d</w:t>
            </w:r>
            <w:r w:rsidR="00CA4FF3">
              <w:rPr>
                <w:rFonts w:ascii="Agency FB" w:hAnsi="Agency FB"/>
                <w:sz w:val="14"/>
                <w:szCs w:val="14"/>
                <w:lang w:val="es-ES" w:eastAsia="es-ES"/>
              </w:rPr>
              <w:t>e esta actividad  se  encuentra</w:t>
            </w:r>
            <w:r w:rsidRPr="00D50707">
              <w:rPr>
                <w:rFonts w:ascii="Agency FB" w:hAnsi="Agency FB"/>
                <w:sz w:val="14"/>
                <w:szCs w:val="14"/>
                <w:lang w:val="es-ES" w:eastAsia="es-ES"/>
              </w:rPr>
              <w:t xml:space="preserve"> en </w:t>
            </w:r>
            <w:r w:rsidR="00CA4FF3">
              <w:rPr>
                <w:rFonts w:ascii="Agency FB" w:hAnsi="Agency FB"/>
                <w:sz w:val="14"/>
                <w:szCs w:val="14"/>
                <w:lang w:val="es-ES" w:eastAsia="es-ES"/>
              </w:rPr>
              <w:t>Anexo</w:t>
            </w:r>
            <w:r w:rsidR="00CA4FF3" w:rsidRPr="00CA4FF3">
              <w:rPr>
                <w:rFonts w:ascii="Agency FB" w:hAnsi="Agency FB"/>
                <w:sz w:val="14"/>
                <w:szCs w:val="14"/>
                <w:lang w:val="es-ES" w:eastAsia="es-ES"/>
              </w:rPr>
              <w:t xml:space="preserve"> 1</w:t>
            </w:r>
            <w:r w:rsidR="00CA4FF3">
              <w:rPr>
                <w:rFonts w:ascii="Agency FB" w:hAnsi="Agency FB"/>
                <w:sz w:val="14"/>
                <w:szCs w:val="14"/>
                <w:lang w:val="es-ES" w:eastAsia="es-ES"/>
              </w:rPr>
              <w:t xml:space="preserve"> copia c</w:t>
            </w:r>
            <w:r w:rsidR="00CA4FF3" w:rsidRPr="00CA4FF3">
              <w:rPr>
                <w:rFonts w:ascii="Agency FB" w:hAnsi="Agency FB"/>
                <w:sz w:val="14"/>
                <w:szCs w:val="14"/>
                <w:lang w:val="es-ES" w:eastAsia="es-ES"/>
              </w:rPr>
              <w:t>omunicado  remitido por el DNP-PNSC el día 31/08/2020</w:t>
            </w:r>
          </w:p>
          <w:p w:rsidR="005A2B0D" w:rsidRPr="00FC4551" w:rsidRDefault="00CA4FF3" w:rsidP="00CA4FF3">
            <w:pPr>
              <w:pStyle w:val="Sinespaciado"/>
              <w:jc w:val="both"/>
              <w:rPr>
                <w:rFonts w:ascii="Agency FB" w:hAnsi="Agency FB"/>
                <w:sz w:val="14"/>
                <w:szCs w:val="14"/>
                <w:lang w:val="es-ES" w:eastAsia="es-ES"/>
              </w:rPr>
            </w:pPr>
            <w:r w:rsidRPr="00CA4FF3">
              <w:rPr>
                <w:rFonts w:ascii="Agency FB" w:hAnsi="Agency FB"/>
                <w:sz w:val="14"/>
                <w:szCs w:val="14"/>
                <w:lang w:val="es-ES" w:eastAsia="es-ES"/>
              </w:rPr>
              <w:t>Carpeta yute / Plan de Participación Ciudadana/ cuarto Trimestre 2020.</w:t>
            </w:r>
          </w:p>
        </w:tc>
      </w:tr>
      <w:tr w:rsidR="00896B59" w:rsidRPr="004E7798" w:rsidTr="00912AA5">
        <w:trPr>
          <w:trHeight w:val="260"/>
        </w:trPr>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0D32" w:rsidRPr="00FC4551" w:rsidRDefault="00730D32" w:rsidP="002B78B1">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Realizar  Campaña de recepción de sugerencias para mejorar la atención al ciudadano</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0D32" w:rsidRPr="00FC4551" w:rsidRDefault="00730D32" w:rsidP="002B78B1">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Promover la participación de los grupos de valor para el mejoramiento continuo de la atención a la ciudadanía</w:t>
            </w:r>
          </w:p>
        </w:tc>
        <w:tc>
          <w:tcPr>
            <w:tcW w:w="2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0D32" w:rsidRPr="00FC4551" w:rsidRDefault="00730D32" w:rsidP="002B78B1">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Población Objeto UNP</w:t>
            </w:r>
          </w:p>
        </w:tc>
        <w:tc>
          <w:tcPr>
            <w:tcW w:w="4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0D32" w:rsidRPr="00FC4551" w:rsidRDefault="00730D32" w:rsidP="002B78B1">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Grupo de Servicio al Ciudadano</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0D32" w:rsidRPr="00FC4551" w:rsidRDefault="00730D32" w:rsidP="002B78B1">
            <w:pPr>
              <w:spacing w:after="0" w:line="240" w:lineRule="auto"/>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01 de Julio al 30 de septiembre 2020</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D32" w:rsidRPr="00FC4551" w:rsidRDefault="00730D32" w:rsidP="002B78B1">
            <w:pPr>
              <w:spacing w:after="0" w:line="240" w:lineRule="auto"/>
              <w:jc w:val="center"/>
              <w:rPr>
                <w:rFonts w:ascii="Agency FB" w:eastAsia="Times New Roman" w:hAnsi="Agency FB" w:cs="Times New Roman"/>
                <w:color w:val="000000"/>
                <w:sz w:val="14"/>
                <w:szCs w:val="14"/>
                <w:lang w:val="es-ES" w:eastAsia="es-ES"/>
              </w:rPr>
            </w:pPr>
            <w:r w:rsidRPr="00FC4551">
              <w:rPr>
                <w:rFonts w:ascii="Agency FB" w:eastAsia="Times New Roman" w:hAnsi="Agency FB" w:cs="Times New Roman"/>
                <w:color w:val="000000"/>
                <w:sz w:val="14"/>
                <w:szCs w:val="14"/>
                <w:lang w:val="es-ES" w:eastAsia="es-ES"/>
              </w:rPr>
              <w:t>100%</w:t>
            </w:r>
          </w:p>
        </w:tc>
        <w:tc>
          <w:tcPr>
            <w:tcW w:w="235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0D32" w:rsidRPr="00FC4551" w:rsidRDefault="00730D32" w:rsidP="002B78B1">
            <w:pPr>
              <w:pStyle w:val="Sinespaciado"/>
              <w:jc w:val="both"/>
              <w:rPr>
                <w:rFonts w:ascii="Agency FB" w:hAnsi="Agency FB"/>
                <w:sz w:val="14"/>
                <w:szCs w:val="14"/>
                <w:lang w:val="es-ES" w:eastAsia="es-ES"/>
              </w:rPr>
            </w:pPr>
            <w:r>
              <w:rPr>
                <w:rFonts w:ascii="Agency FB" w:hAnsi="Agency FB"/>
                <w:sz w:val="14"/>
                <w:szCs w:val="14"/>
                <w:lang w:val="es-ES" w:eastAsia="es-ES"/>
              </w:rPr>
              <w:t>Durante el cuarto</w:t>
            </w:r>
            <w:r w:rsidRPr="008629AC">
              <w:rPr>
                <w:rFonts w:ascii="Agency FB" w:hAnsi="Agency FB"/>
                <w:sz w:val="14"/>
                <w:szCs w:val="14"/>
                <w:lang w:val="es-ES" w:eastAsia="es-ES"/>
              </w:rPr>
              <w:t xml:space="preserve"> trimestre de 2020, el Grupo de Atención al Ciudadano, realizó campaña tanto interna como externa, para la recepción de sugerencias, que permitan mejorar la atención al ciudadano, a fin de promover la participación de los diferentes grupos de valor.</w:t>
            </w:r>
            <w:r w:rsidR="00C803CB" w:rsidRPr="00D50707">
              <w:rPr>
                <w:rFonts w:ascii="Agency FB" w:hAnsi="Agency FB"/>
                <w:b/>
                <w:sz w:val="14"/>
                <w:szCs w:val="14"/>
                <w:lang w:val="es-ES" w:eastAsia="es-ES"/>
              </w:rPr>
              <w:t xml:space="preserve"> Evidencias</w:t>
            </w:r>
            <w:r w:rsidR="00C803CB" w:rsidRPr="00D50707">
              <w:rPr>
                <w:rFonts w:ascii="Agency FB" w:hAnsi="Agency FB"/>
                <w:sz w:val="14"/>
                <w:szCs w:val="14"/>
                <w:lang w:val="es-ES" w:eastAsia="es-ES"/>
              </w:rPr>
              <w:t>: El soporte documental d</w:t>
            </w:r>
            <w:r w:rsidR="00C803CB">
              <w:rPr>
                <w:rFonts w:ascii="Agency FB" w:hAnsi="Agency FB"/>
                <w:sz w:val="14"/>
                <w:szCs w:val="14"/>
                <w:lang w:val="es-ES" w:eastAsia="es-ES"/>
              </w:rPr>
              <w:t>e esta actividad  se  encuentra   en    anexo</w:t>
            </w:r>
            <w:r w:rsidR="00C803CB" w:rsidRPr="00C803CB">
              <w:rPr>
                <w:rFonts w:ascii="Agency FB" w:hAnsi="Agency FB"/>
                <w:sz w:val="14"/>
                <w:szCs w:val="14"/>
                <w:lang w:val="es-ES" w:eastAsia="es-ES"/>
              </w:rPr>
              <w:t xml:space="preserve"> 2</w:t>
            </w:r>
            <w:r w:rsidR="00C803CB">
              <w:rPr>
                <w:rFonts w:ascii="Agency FB" w:hAnsi="Agency FB"/>
                <w:sz w:val="14"/>
                <w:szCs w:val="14"/>
                <w:lang w:val="es-ES" w:eastAsia="es-ES"/>
              </w:rPr>
              <w:t>,</w:t>
            </w:r>
            <w:r w:rsidR="00C803CB" w:rsidRPr="00C803CB">
              <w:rPr>
                <w:rFonts w:ascii="Agency FB" w:hAnsi="Agency FB"/>
                <w:sz w:val="14"/>
                <w:szCs w:val="14"/>
                <w:lang w:val="es-ES" w:eastAsia="es-ES"/>
              </w:rPr>
              <w:t xml:space="preserve"> </w:t>
            </w:r>
            <w:r w:rsidR="00C803CB">
              <w:rPr>
                <w:rFonts w:ascii="Agency FB" w:hAnsi="Agency FB"/>
                <w:sz w:val="14"/>
                <w:szCs w:val="14"/>
                <w:lang w:val="es-ES" w:eastAsia="es-ES"/>
              </w:rPr>
              <w:t>c</w:t>
            </w:r>
            <w:r w:rsidR="00C803CB" w:rsidRPr="00C803CB">
              <w:rPr>
                <w:rFonts w:ascii="Agency FB" w:hAnsi="Agency FB"/>
                <w:sz w:val="14"/>
                <w:szCs w:val="14"/>
                <w:lang w:val="es-ES" w:eastAsia="es-ES"/>
              </w:rPr>
              <w:t>opia de pantallazos campaña de recepción de sugerencias para mejorar la atención al ciudadano,realizada a través de correo informativo, slider publicado en página web UNP y correo electrónico remitido por Coordinador GAC a funcionarios y colaboradores del grupo a través del cual se recuerda metodologia de la campaña. 27/10/2020, 23/11/2020</w:t>
            </w:r>
            <w:r w:rsidR="00896B59">
              <w:rPr>
                <w:rFonts w:ascii="Agency FB" w:hAnsi="Agency FB"/>
                <w:sz w:val="14"/>
                <w:szCs w:val="14"/>
                <w:lang w:val="es-ES" w:eastAsia="es-ES"/>
              </w:rPr>
              <w:t>. c</w:t>
            </w:r>
            <w:r w:rsidR="00C803CB" w:rsidRPr="00C803CB">
              <w:rPr>
                <w:rFonts w:ascii="Agency FB" w:hAnsi="Agency FB"/>
                <w:sz w:val="14"/>
                <w:szCs w:val="14"/>
                <w:lang w:val="es-ES" w:eastAsia="es-ES"/>
              </w:rPr>
              <w:t>arpeta yute / Plan de Participación Ciudadana/ cuarto Trimestre 2020</w:t>
            </w:r>
          </w:p>
        </w:tc>
      </w:tr>
      <w:tr w:rsidR="00896B59" w:rsidRPr="004E7798" w:rsidTr="00912AA5">
        <w:trPr>
          <w:trHeight w:val="260"/>
        </w:trPr>
        <w:tc>
          <w:tcPr>
            <w:tcW w:w="4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0D32" w:rsidRPr="004E7798" w:rsidRDefault="00730D32" w:rsidP="002B78B1">
            <w:pPr>
              <w:spacing w:after="0" w:line="240" w:lineRule="auto"/>
              <w:jc w:val="center"/>
              <w:rPr>
                <w:rFonts w:ascii="Agency FB" w:eastAsia="Times New Roman" w:hAnsi="Agency FB" w:cs="Times New Roman"/>
                <w:color w:val="000000"/>
                <w:sz w:val="14"/>
                <w:szCs w:val="14"/>
                <w:lang w:val="es-ES" w:eastAsia="es-ES"/>
              </w:rPr>
            </w:pPr>
          </w:p>
        </w:tc>
        <w:tc>
          <w:tcPr>
            <w:tcW w:w="4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0D32" w:rsidRPr="004E7798" w:rsidRDefault="00730D32" w:rsidP="002B78B1">
            <w:pPr>
              <w:spacing w:after="0" w:line="240" w:lineRule="auto"/>
              <w:jc w:val="center"/>
              <w:rPr>
                <w:rFonts w:ascii="Agency FB" w:eastAsia="Times New Roman" w:hAnsi="Agency FB" w:cs="Times New Roman"/>
                <w:color w:val="000000"/>
                <w:sz w:val="14"/>
                <w:szCs w:val="14"/>
                <w:lang w:val="es-ES" w:eastAsia="es-ES"/>
              </w:rPr>
            </w:pPr>
          </w:p>
        </w:tc>
        <w:tc>
          <w:tcPr>
            <w:tcW w:w="2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0D32" w:rsidRPr="004E7798" w:rsidRDefault="00730D32" w:rsidP="002B78B1">
            <w:pPr>
              <w:spacing w:after="0" w:line="240" w:lineRule="auto"/>
              <w:jc w:val="center"/>
              <w:rPr>
                <w:rFonts w:ascii="Agency FB" w:eastAsia="Times New Roman" w:hAnsi="Agency FB" w:cs="Times New Roman"/>
                <w:color w:val="000000"/>
                <w:sz w:val="14"/>
                <w:szCs w:val="14"/>
                <w:lang w:val="es-ES" w:eastAsia="es-ES"/>
              </w:rPr>
            </w:pPr>
          </w:p>
        </w:tc>
        <w:tc>
          <w:tcPr>
            <w:tcW w:w="444"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0D32" w:rsidRPr="004E7798" w:rsidRDefault="00730D32" w:rsidP="002B78B1">
            <w:pPr>
              <w:spacing w:after="0" w:line="240" w:lineRule="auto"/>
              <w:jc w:val="center"/>
              <w:rPr>
                <w:rFonts w:ascii="Agency FB" w:eastAsia="Times New Roman" w:hAnsi="Agency FB" w:cs="Times New Roman"/>
                <w:color w:val="000000"/>
                <w:sz w:val="14"/>
                <w:szCs w:val="14"/>
                <w:lang w:val="es-ES" w:eastAsia="es-ES"/>
              </w:rPr>
            </w:pPr>
          </w:p>
        </w:tc>
        <w:tc>
          <w:tcPr>
            <w:tcW w:w="44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0D32" w:rsidRPr="004E7798" w:rsidRDefault="00730D32" w:rsidP="002B78B1">
            <w:pPr>
              <w:spacing w:after="0" w:line="240" w:lineRule="auto"/>
              <w:jc w:val="center"/>
              <w:rPr>
                <w:rFonts w:ascii="Agency FB" w:eastAsia="Times New Roman" w:hAnsi="Agency FB" w:cs="Times New Roman"/>
                <w:color w:val="000000"/>
                <w:sz w:val="14"/>
                <w:szCs w:val="14"/>
                <w:lang w:val="es-ES" w:eastAsia="es-ES"/>
              </w:rPr>
            </w:pPr>
          </w:p>
        </w:tc>
        <w:tc>
          <w:tcPr>
            <w:tcW w:w="556"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D32" w:rsidRPr="004E7798" w:rsidRDefault="00730D32" w:rsidP="002B78B1">
            <w:pPr>
              <w:spacing w:after="0" w:line="240" w:lineRule="auto"/>
              <w:jc w:val="center"/>
              <w:rPr>
                <w:rFonts w:ascii="Agency FB" w:eastAsia="Times New Roman" w:hAnsi="Agency FB" w:cs="Times New Roman"/>
                <w:color w:val="000000"/>
                <w:sz w:val="14"/>
                <w:szCs w:val="14"/>
                <w:lang w:val="es-ES" w:eastAsia="es-ES"/>
              </w:rPr>
            </w:pPr>
          </w:p>
        </w:tc>
        <w:tc>
          <w:tcPr>
            <w:tcW w:w="235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0D32" w:rsidRPr="004E7798" w:rsidRDefault="00730D32" w:rsidP="002B78B1">
            <w:pPr>
              <w:spacing w:after="240" w:line="240" w:lineRule="auto"/>
              <w:jc w:val="both"/>
              <w:rPr>
                <w:rFonts w:ascii="Agency FB" w:eastAsia="Times New Roman" w:hAnsi="Agency FB" w:cs="Times New Roman"/>
                <w:color w:val="000000"/>
                <w:sz w:val="14"/>
                <w:szCs w:val="14"/>
                <w:lang w:val="es-ES" w:eastAsia="es-ES"/>
              </w:rPr>
            </w:pPr>
          </w:p>
        </w:tc>
      </w:tr>
      <w:tr w:rsidR="00896B59" w:rsidRPr="004E7798" w:rsidTr="00912AA5">
        <w:trPr>
          <w:trHeight w:val="260"/>
        </w:trPr>
        <w:tc>
          <w:tcPr>
            <w:tcW w:w="4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0D32" w:rsidRPr="004E7798" w:rsidRDefault="00730D32" w:rsidP="002B78B1">
            <w:pPr>
              <w:spacing w:after="0" w:line="240" w:lineRule="auto"/>
              <w:jc w:val="center"/>
              <w:rPr>
                <w:rFonts w:ascii="Agency FB" w:eastAsia="Times New Roman" w:hAnsi="Agency FB" w:cs="Times New Roman"/>
                <w:color w:val="000000"/>
                <w:sz w:val="14"/>
                <w:szCs w:val="14"/>
                <w:lang w:val="es-ES" w:eastAsia="es-ES"/>
              </w:rPr>
            </w:pPr>
          </w:p>
        </w:tc>
        <w:tc>
          <w:tcPr>
            <w:tcW w:w="4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0D32" w:rsidRPr="004E7798" w:rsidRDefault="00730D32" w:rsidP="002B78B1">
            <w:pPr>
              <w:spacing w:after="0" w:line="240" w:lineRule="auto"/>
              <w:jc w:val="center"/>
              <w:rPr>
                <w:rFonts w:ascii="Agency FB" w:eastAsia="Times New Roman" w:hAnsi="Agency FB" w:cs="Times New Roman"/>
                <w:color w:val="000000"/>
                <w:sz w:val="14"/>
                <w:szCs w:val="14"/>
                <w:lang w:val="es-ES" w:eastAsia="es-ES"/>
              </w:rPr>
            </w:pPr>
          </w:p>
        </w:tc>
        <w:tc>
          <w:tcPr>
            <w:tcW w:w="276"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0D32" w:rsidRPr="004E7798" w:rsidRDefault="00730D32" w:rsidP="002B78B1">
            <w:pPr>
              <w:spacing w:after="0" w:line="240" w:lineRule="auto"/>
              <w:jc w:val="center"/>
              <w:rPr>
                <w:rFonts w:ascii="Agency FB" w:eastAsia="Times New Roman" w:hAnsi="Agency FB" w:cs="Times New Roman"/>
                <w:color w:val="000000"/>
                <w:sz w:val="14"/>
                <w:szCs w:val="14"/>
                <w:lang w:val="es-ES" w:eastAsia="es-ES"/>
              </w:rPr>
            </w:pPr>
          </w:p>
        </w:tc>
        <w:tc>
          <w:tcPr>
            <w:tcW w:w="444"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0D32" w:rsidRPr="004E7798" w:rsidRDefault="00730D32" w:rsidP="002B78B1">
            <w:pPr>
              <w:spacing w:after="0" w:line="240" w:lineRule="auto"/>
              <w:jc w:val="center"/>
              <w:rPr>
                <w:rFonts w:ascii="Agency FB" w:eastAsia="Times New Roman" w:hAnsi="Agency FB" w:cs="Times New Roman"/>
                <w:color w:val="000000"/>
                <w:sz w:val="14"/>
                <w:szCs w:val="14"/>
                <w:lang w:val="es-ES" w:eastAsia="es-ES"/>
              </w:rPr>
            </w:pPr>
          </w:p>
        </w:tc>
        <w:tc>
          <w:tcPr>
            <w:tcW w:w="443"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0D32" w:rsidRPr="004E7798" w:rsidRDefault="00730D32" w:rsidP="002B78B1">
            <w:pPr>
              <w:spacing w:after="0" w:line="240" w:lineRule="auto"/>
              <w:jc w:val="center"/>
              <w:rPr>
                <w:rFonts w:ascii="Agency FB" w:eastAsia="Times New Roman" w:hAnsi="Agency FB" w:cs="Times New Roman"/>
                <w:color w:val="000000"/>
                <w:sz w:val="14"/>
                <w:szCs w:val="14"/>
                <w:lang w:val="es-ES" w:eastAsia="es-ES"/>
              </w:rPr>
            </w:pPr>
          </w:p>
        </w:tc>
        <w:tc>
          <w:tcPr>
            <w:tcW w:w="556"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730D32" w:rsidRPr="004E7798" w:rsidRDefault="00730D32" w:rsidP="002B78B1">
            <w:pPr>
              <w:spacing w:after="0" w:line="240" w:lineRule="auto"/>
              <w:jc w:val="center"/>
              <w:rPr>
                <w:rFonts w:ascii="Agency FB" w:eastAsia="Times New Roman" w:hAnsi="Agency FB" w:cs="Times New Roman"/>
                <w:color w:val="000000"/>
                <w:sz w:val="14"/>
                <w:szCs w:val="14"/>
                <w:lang w:val="es-ES" w:eastAsia="es-ES"/>
              </w:rPr>
            </w:pPr>
          </w:p>
        </w:tc>
        <w:tc>
          <w:tcPr>
            <w:tcW w:w="235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30D32" w:rsidRPr="004E7798" w:rsidRDefault="00730D32" w:rsidP="002B78B1">
            <w:pPr>
              <w:spacing w:after="240" w:line="240" w:lineRule="auto"/>
              <w:jc w:val="both"/>
              <w:rPr>
                <w:rFonts w:ascii="Agency FB" w:eastAsia="Times New Roman" w:hAnsi="Agency FB" w:cs="Times New Roman"/>
                <w:color w:val="000000"/>
                <w:sz w:val="14"/>
                <w:szCs w:val="14"/>
                <w:lang w:val="es-ES" w:eastAsia="es-ES"/>
              </w:rPr>
            </w:pPr>
          </w:p>
        </w:tc>
      </w:tr>
      <w:tr w:rsidR="00896B59" w:rsidRPr="004E7798" w:rsidTr="00912AA5">
        <w:trPr>
          <w:trHeight w:val="260"/>
        </w:trPr>
        <w:tc>
          <w:tcPr>
            <w:tcW w:w="472"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276"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443"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2355"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r>
      <w:tr w:rsidR="00896B59" w:rsidRPr="004E7798" w:rsidTr="00912AA5">
        <w:trPr>
          <w:trHeight w:val="260"/>
        </w:trPr>
        <w:tc>
          <w:tcPr>
            <w:tcW w:w="472"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276"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443"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2355"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r>
      <w:tr w:rsidR="00896B59" w:rsidRPr="004E7798" w:rsidTr="00912AA5">
        <w:trPr>
          <w:trHeight w:val="166"/>
        </w:trPr>
        <w:tc>
          <w:tcPr>
            <w:tcW w:w="472"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276"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443"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2355"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r>
      <w:tr w:rsidR="00896B59" w:rsidRPr="004E7798" w:rsidTr="00912AA5">
        <w:trPr>
          <w:trHeight w:val="260"/>
        </w:trPr>
        <w:tc>
          <w:tcPr>
            <w:tcW w:w="472"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276"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443"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2355"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r>
      <w:tr w:rsidR="00896B59" w:rsidRPr="004E7798" w:rsidTr="00912AA5">
        <w:trPr>
          <w:trHeight w:val="260"/>
        </w:trPr>
        <w:tc>
          <w:tcPr>
            <w:tcW w:w="472"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276"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443"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2355"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r>
      <w:tr w:rsidR="00896B59" w:rsidRPr="004E7798" w:rsidTr="00912AA5">
        <w:trPr>
          <w:trHeight w:val="260"/>
        </w:trPr>
        <w:tc>
          <w:tcPr>
            <w:tcW w:w="472"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276"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443"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2355"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r>
      <w:tr w:rsidR="00896B59" w:rsidRPr="004E7798" w:rsidTr="00912AA5">
        <w:trPr>
          <w:trHeight w:val="260"/>
        </w:trPr>
        <w:tc>
          <w:tcPr>
            <w:tcW w:w="472"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454"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276"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444"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443"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c>
          <w:tcPr>
            <w:tcW w:w="2355" w:type="pct"/>
            <w:vMerge/>
            <w:tcBorders>
              <w:top w:val="single" w:sz="4" w:space="0" w:color="auto"/>
              <w:left w:val="single" w:sz="4" w:space="0" w:color="auto"/>
              <w:bottom w:val="single" w:sz="4" w:space="0" w:color="auto"/>
              <w:right w:val="single" w:sz="4" w:space="0" w:color="auto"/>
            </w:tcBorders>
            <w:vAlign w:val="center"/>
          </w:tcPr>
          <w:p w:rsidR="00730D32" w:rsidRPr="004E7798" w:rsidRDefault="00730D32" w:rsidP="002B78B1">
            <w:pPr>
              <w:spacing w:after="0" w:line="240" w:lineRule="auto"/>
              <w:rPr>
                <w:rFonts w:ascii="Agency FB" w:eastAsia="Times New Roman" w:hAnsi="Agency FB" w:cs="Times New Roman"/>
                <w:color w:val="000000"/>
                <w:sz w:val="14"/>
                <w:szCs w:val="14"/>
                <w:lang w:val="es-ES" w:eastAsia="es-ES"/>
              </w:rPr>
            </w:pPr>
          </w:p>
        </w:tc>
      </w:tr>
    </w:tbl>
    <w:p w:rsidR="00896B59" w:rsidRDefault="00896B59" w:rsidP="00896B59">
      <w:pPr>
        <w:jc w:val="both"/>
        <w:rPr>
          <w:rFonts w:ascii="Agency FB" w:hAnsi="Agency FB" w:cs="Arial"/>
          <w:sz w:val="14"/>
          <w:szCs w:val="14"/>
        </w:rPr>
      </w:pPr>
      <w:r w:rsidRPr="005E723D">
        <w:rPr>
          <w:rFonts w:ascii="Agency FB" w:hAnsi="Agency FB" w:cs="Arial"/>
          <w:b/>
          <w:sz w:val="14"/>
          <w:szCs w:val="14"/>
        </w:rPr>
        <w:t>Fuente</w:t>
      </w:r>
      <w:r w:rsidRPr="005E723D">
        <w:rPr>
          <w:rFonts w:ascii="Agency FB" w:hAnsi="Agency FB" w:cs="Arial"/>
          <w:sz w:val="14"/>
          <w:szCs w:val="14"/>
        </w:rPr>
        <w:t>: Matriz consolidada Oficina Asesora de Planeación e información UNP.</w:t>
      </w:r>
    </w:p>
    <w:p w:rsidR="00841769" w:rsidRDefault="00841769" w:rsidP="0044709D">
      <w:pPr>
        <w:jc w:val="both"/>
        <w:rPr>
          <w:rFonts w:ascii="Agency FB" w:hAnsi="Agency FB" w:cs="Arial"/>
          <w:sz w:val="14"/>
          <w:szCs w:val="14"/>
        </w:rPr>
      </w:pPr>
    </w:p>
    <w:p w:rsidR="00FC4551" w:rsidRDefault="00FC4551" w:rsidP="0044709D">
      <w:pPr>
        <w:jc w:val="both"/>
        <w:rPr>
          <w:rFonts w:ascii="Agency FB" w:hAnsi="Agency FB" w:cs="Arial"/>
          <w:sz w:val="14"/>
          <w:szCs w:val="14"/>
        </w:rPr>
      </w:pPr>
    </w:p>
    <w:p w:rsidR="00896B59" w:rsidRDefault="00896B59" w:rsidP="0044709D">
      <w:pPr>
        <w:jc w:val="both"/>
        <w:rPr>
          <w:rFonts w:ascii="Agency FB" w:hAnsi="Agency FB" w:cs="Arial"/>
          <w:sz w:val="14"/>
          <w:szCs w:val="14"/>
        </w:rPr>
      </w:pPr>
    </w:p>
    <w:p w:rsidR="00896B59" w:rsidRDefault="00896B59" w:rsidP="0044709D">
      <w:pPr>
        <w:jc w:val="both"/>
        <w:rPr>
          <w:rFonts w:ascii="Agency FB" w:hAnsi="Agency FB" w:cs="Arial"/>
          <w:sz w:val="14"/>
          <w:szCs w:val="14"/>
        </w:rPr>
      </w:pPr>
    </w:p>
    <w:p w:rsidR="00896B59" w:rsidRPr="007F4CC6" w:rsidRDefault="00896B59" w:rsidP="0044709D">
      <w:pPr>
        <w:jc w:val="both"/>
        <w:rPr>
          <w:rFonts w:ascii="Agency FB" w:hAnsi="Agency FB" w:cs="Arial"/>
          <w:sz w:val="14"/>
          <w:szCs w:val="14"/>
        </w:rPr>
      </w:pPr>
    </w:p>
    <w:tbl>
      <w:tblPr>
        <w:tblW w:w="5111" w:type="pct"/>
        <w:tblInd w:w="-838" w:type="dxa"/>
        <w:tblLayout w:type="fixed"/>
        <w:tblCellMar>
          <w:left w:w="70" w:type="dxa"/>
          <w:right w:w="70" w:type="dxa"/>
        </w:tblCellMar>
        <w:tblLook w:val="04A0"/>
      </w:tblPr>
      <w:tblGrid>
        <w:gridCol w:w="984"/>
        <w:gridCol w:w="725"/>
        <w:gridCol w:w="783"/>
        <w:gridCol w:w="957"/>
        <w:gridCol w:w="929"/>
        <w:gridCol w:w="1166"/>
        <w:gridCol w:w="3583"/>
      </w:tblGrid>
      <w:tr w:rsidR="007F4CC6" w:rsidRPr="004E7798" w:rsidTr="000D3E86">
        <w:trPr>
          <w:trHeight w:val="22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4CC6" w:rsidRPr="00FC4551" w:rsidRDefault="007F4CC6" w:rsidP="00266A8B">
            <w:pPr>
              <w:spacing w:after="0" w:line="240" w:lineRule="auto"/>
              <w:jc w:val="center"/>
              <w:rPr>
                <w:rFonts w:ascii="Agency FB" w:eastAsia="Times New Roman" w:hAnsi="Agency FB" w:cs="Times New Roman"/>
                <w:b/>
                <w:bCs/>
                <w:color w:val="000000"/>
                <w:sz w:val="14"/>
                <w:szCs w:val="14"/>
                <w:lang w:val="es-ES" w:eastAsia="es-ES"/>
              </w:rPr>
            </w:pPr>
            <w:r w:rsidRPr="00FC4551">
              <w:rPr>
                <w:rFonts w:ascii="Agency FB" w:eastAsia="Times New Roman" w:hAnsi="Agency FB" w:cs="Times New Roman"/>
                <w:b/>
                <w:bCs/>
                <w:color w:val="000000"/>
                <w:sz w:val="14"/>
                <w:szCs w:val="14"/>
                <w:lang w:val="es-ES" w:eastAsia="es-ES"/>
              </w:rPr>
              <w:t xml:space="preserve">AVANCES CRONOGRAMA PLAN DE PARTICIPACIÓN   CIUDADANA UNP </w:t>
            </w:r>
          </w:p>
        </w:tc>
      </w:tr>
      <w:tr w:rsidR="000D3E86" w:rsidRPr="004E7798" w:rsidTr="000D3E86">
        <w:trPr>
          <w:trHeight w:val="223"/>
        </w:trPr>
        <w:tc>
          <w:tcPr>
            <w:tcW w:w="539" w:type="pct"/>
            <w:tcBorders>
              <w:top w:val="single" w:sz="4" w:space="0" w:color="auto"/>
              <w:left w:val="single" w:sz="4" w:space="0" w:color="auto"/>
              <w:bottom w:val="single" w:sz="4" w:space="0" w:color="auto"/>
              <w:right w:val="single" w:sz="4" w:space="0" w:color="auto"/>
            </w:tcBorders>
            <w:shd w:val="clear" w:color="000000" w:fill="2F5395"/>
            <w:vAlign w:val="center"/>
            <w:hideMark/>
          </w:tcPr>
          <w:p w:rsidR="007F4CC6" w:rsidRPr="00FC4551" w:rsidRDefault="007F4CC6" w:rsidP="00266A8B">
            <w:pPr>
              <w:spacing w:after="0" w:line="240" w:lineRule="auto"/>
              <w:ind w:firstLineChars="200" w:firstLine="281"/>
              <w:rPr>
                <w:rFonts w:ascii="Agency FB" w:eastAsia="Times New Roman" w:hAnsi="Agency FB" w:cs="Times New Roman"/>
                <w:b/>
                <w:bCs/>
                <w:color w:val="FFFFFF"/>
                <w:sz w:val="14"/>
                <w:szCs w:val="14"/>
                <w:lang w:val="es-ES" w:eastAsia="es-ES"/>
              </w:rPr>
            </w:pPr>
            <w:r w:rsidRPr="00FC4551">
              <w:rPr>
                <w:rFonts w:ascii="Agency FB" w:eastAsia="Times New Roman" w:hAnsi="Agency FB" w:cs="Times New Roman"/>
                <w:b/>
                <w:bCs/>
                <w:color w:val="FFFFFF"/>
                <w:sz w:val="14"/>
                <w:szCs w:val="14"/>
                <w:lang w:val="es-ES" w:eastAsia="es-ES"/>
              </w:rPr>
              <w:t>ACTIVIDAD</w:t>
            </w:r>
          </w:p>
        </w:tc>
        <w:tc>
          <w:tcPr>
            <w:tcW w:w="397" w:type="pct"/>
            <w:tcBorders>
              <w:top w:val="single" w:sz="4" w:space="0" w:color="auto"/>
              <w:left w:val="nil"/>
              <w:bottom w:val="single" w:sz="4" w:space="0" w:color="auto"/>
              <w:right w:val="single" w:sz="4" w:space="0" w:color="auto"/>
            </w:tcBorders>
            <w:shd w:val="clear" w:color="000000" w:fill="2F5395"/>
            <w:vAlign w:val="center"/>
            <w:hideMark/>
          </w:tcPr>
          <w:p w:rsidR="007F4CC6" w:rsidRPr="00FC4551" w:rsidRDefault="007F4CC6" w:rsidP="00266A8B">
            <w:pPr>
              <w:spacing w:after="0" w:line="240" w:lineRule="auto"/>
              <w:jc w:val="center"/>
              <w:rPr>
                <w:rFonts w:ascii="Agency FB" w:eastAsia="Times New Roman" w:hAnsi="Agency FB" w:cs="Times New Roman"/>
                <w:b/>
                <w:bCs/>
                <w:color w:val="FFFFFF"/>
                <w:sz w:val="14"/>
                <w:szCs w:val="14"/>
                <w:lang w:val="es-ES" w:eastAsia="es-ES"/>
              </w:rPr>
            </w:pPr>
            <w:r w:rsidRPr="00FC4551">
              <w:rPr>
                <w:rFonts w:ascii="Agency FB" w:eastAsia="Times New Roman" w:hAnsi="Agency FB" w:cs="Times New Roman"/>
                <w:b/>
                <w:bCs/>
                <w:color w:val="FFFFFF"/>
                <w:sz w:val="14"/>
                <w:szCs w:val="14"/>
                <w:lang w:val="es-ES" w:eastAsia="es-ES"/>
              </w:rPr>
              <w:t>OBJETIVO</w:t>
            </w:r>
          </w:p>
        </w:tc>
        <w:tc>
          <w:tcPr>
            <w:tcW w:w="429" w:type="pct"/>
            <w:tcBorders>
              <w:top w:val="single" w:sz="4" w:space="0" w:color="auto"/>
              <w:left w:val="single" w:sz="4" w:space="0" w:color="auto"/>
              <w:bottom w:val="single" w:sz="4" w:space="0" w:color="auto"/>
              <w:right w:val="single" w:sz="4" w:space="0" w:color="auto"/>
            </w:tcBorders>
            <w:shd w:val="clear" w:color="000000" w:fill="2F5395"/>
            <w:vAlign w:val="center"/>
            <w:hideMark/>
          </w:tcPr>
          <w:p w:rsidR="007F4CC6" w:rsidRPr="00FC4551" w:rsidRDefault="007F4CC6" w:rsidP="00266A8B">
            <w:pPr>
              <w:spacing w:after="0" w:line="240" w:lineRule="auto"/>
              <w:ind w:firstLineChars="100" w:firstLine="141"/>
              <w:rPr>
                <w:rFonts w:ascii="Agency FB" w:eastAsia="Times New Roman" w:hAnsi="Agency FB" w:cs="Times New Roman"/>
                <w:b/>
                <w:bCs/>
                <w:color w:val="FFFFFF"/>
                <w:sz w:val="14"/>
                <w:szCs w:val="14"/>
                <w:lang w:val="es-ES" w:eastAsia="es-ES"/>
              </w:rPr>
            </w:pPr>
            <w:r w:rsidRPr="00FC4551">
              <w:rPr>
                <w:rFonts w:ascii="Agency FB" w:eastAsia="Times New Roman" w:hAnsi="Agency FB" w:cs="Times New Roman"/>
                <w:b/>
                <w:bCs/>
                <w:color w:val="FFFFFF"/>
                <w:sz w:val="14"/>
                <w:szCs w:val="14"/>
                <w:lang w:val="es-ES" w:eastAsia="es-ES"/>
              </w:rPr>
              <w:t>GRUPO DE INTERES</w:t>
            </w:r>
          </w:p>
        </w:tc>
        <w:tc>
          <w:tcPr>
            <w:tcW w:w="524" w:type="pct"/>
            <w:tcBorders>
              <w:top w:val="single" w:sz="4" w:space="0" w:color="auto"/>
              <w:left w:val="single" w:sz="4" w:space="0" w:color="auto"/>
              <w:bottom w:val="single" w:sz="4" w:space="0" w:color="auto"/>
              <w:right w:val="single" w:sz="4" w:space="0" w:color="auto"/>
            </w:tcBorders>
            <w:shd w:val="clear" w:color="000000" w:fill="2F5395"/>
            <w:vAlign w:val="center"/>
            <w:hideMark/>
          </w:tcPr>
          <w:p w:rsidR="007F4CC6" w:rsidRPr="00FC4551" w:rsidRDefault="007F4CC6" w:rsidP="00266A8B">
            <w:pPr>
              <w:spacing w:after="0" w:line="240" w:lineRule="auto"/>
              <w:jc w:val="center"/>
              <w:rPr>
                <w:rFonts w:ascii="Agency FB" w:eastAsia="Times New Roman" w:hAnsi="Agency FB" w:cs="Times New Roman"/>
                <w:b/>
                <w:bCs/>
                <w:color w:val="FFFFFF"/>
                <w:sz w:val="14"/>
                <w:szCs w:val="14"/>
                <w:lang w:val="es-ES" w:eastAsia="es-ES"/>
              </w:rPr>
            </w:pPr>
            <w:r w:rsidRPr="00FC4551">
              <w:rPr>
                <w:rFonts w:ascii="Agency FB" w:eastAsia="Times New Roman" w:hAnsi="Agency FB" w:cs="Times New Roman"/>
                <w:b/>
                <w:bCs/>
                <w:color w:val="FFFFFF"/>
                <w:sz w:val="14"/>
                <w:szCs w:val="14"/>
                <w:lang w:val="es-ES" w:eastAsia="es-ES"/>
              </w:rPr>
              <w:t>RESPONSABLE</w:t>
            </w:r>
          </w:p>
        </w:tc>
        <w:tc>
          <w:tcPr>
            <w:tcW w:w="509" w:type="pct"/>
            <w:tcBorders>
              <w:top w:val="single" w:sz="4" w:space="0" w:color="auto"/>
              <w:left w:val="single" w:sz="4" w:space="0" w:color="auto"/>
              <w:bottom w:val="single" w:sz="4" w:space="0" w:color="auto"/>
              <w:right w:val="single" w:sz="4" w:space="0" w:color="auto"/>
            </w:tcBorders>
            <w:shd w:val="clear" w:color="000000" w:fill="2F5395"/>
            <w:vAlign w:val="center"/>
            <w:hideMark/>
          </w:tcPr>
          <w:p w:rsidR="007F4CC6" w:rsidRPr="00FC4551" w:rsidRDefault="007F4CC6" w:rsidP="00266A8B">
            <w:pPr>
              <w:spacing w:after="0" w:line="240" w:lineRule="auto"/>
              <w:jc w:val="center"/>
              <w:rPr>
                <w:rFonts w:ascii="Agency FB" w:eastAsia="Times New Roman" w:hAnsi="Agency FB" w:cs="Times New Roman"/>
                <w:b/>
                <w:bCs/>
                <w:color w:val="FFFFFF"/>
                <w:sz w:val="14"/>
                <w:szCs w:val="14"/>
                <w:lang w:val="es-ES" w:eastAsia="es-ES"/>
              </w:rPr>
            </w:pPr>
            <w:r w:rsidRPr="00FC4551">
              <w:rPr>
                <w:rFonts w:ascii="Agency FB" w:eastAsia="Times New Roman" w:hAnsi="Agency FB" w:cs="Times New Roman"/>
                <w:b/>
                <w:bCs/>
                <w:color w:val="FFFFFF"/>
                <w:sz w:val="14"/>
                <w:szCs w:val="14"/>
                <w:lang w:val="es-ES" w:eastAsia="es-ES"/>
              </w:rPr>
              <w:t>FECHAS</w:t>
            </w:r>
          </w:p>
        </w:tc>
        <w:tc>
          <w:tcPr>
            <w:tcW w:w="639" w:type="pct"/>
            <w:tcBorders>
              <w:top w:val="single" w:sz="4" w:space="0" w:color="auto"/>
              <w:left w:val="single" w:sz="4" w:space="0" w:color="auto"/>
              <w:bottom w:val="single" w:sz="4" w:space="0" w:color="auto"/>
              <w:right w:val="single" w:sz="4" w:space="0" w:color="auto"/>
            </w:tcBorders>
            <w:shd w:val="clear" w:color="000000" w:fill="2F5395"/>
            <w:vAlign w:val="center"/>
            <w:hideMark/>
          </w:tcPr>
          <w:p w:rsidR="007F4CC6" w:rsidRPr="00FC4551" w:rsidRDefault="00554555" w:rsidP="00266A8B">
            <w:pPr>
              <w:spacing w:after="0" w:line="240" w:lineRule="auto"/>
              <w:jc w:val="center"/>
              <w:rPr>
                <w:rFonts w:ascii="Agency FB" w:eastAsia="Times New Roman" w:hAnsi="Agency FB" w:cs="Times New Roman"/>
                <w:b/>
                <w:bCs/>
                <w:color w:val="FFFFFF"/>
                <w:sz w:val="14"/>
                <w:szCs w:val="14"/>
                <w:lang w:val="es-ES" w:eastAsia="es-ES"/>
              </w:rPr>
            </w:pPr>
            <w:r w:rsidRPr="00FC4551">
              <w:rPr>
                <w:rFonts w:ascii="Agency FB" w:eastAsia="Times New Roman" w:hAnsi="Agency FB" w:cs="Times New Roman"/>
                <w:b/>
                <w:bCs/>
                <w:color w:val="FFFFFF"/>
                <w:sz w:val="14"/>
                <w:szCs w:val="14"/>
                <w:lang w:val="es-ES" w:eastAsia="es-ES"/>
              </w:rPr>
              <w:t>AVANCE I</w:t>
            </w:r>
            <w:r w:rsidR="00A75561">
              <w:rPr>
                <w:rFonts w:ascii="Agency FB" w:eastAsia="Times New Roman" w:hAnsi="Agency FB" w:cs="Times New Roman"/>
                <w:b/>
                <w:bCs/>
                <w:color w:val="FFFFFF"/>
                <w:sz w:val="14"/>
                <w:szCs w:val="14"/>
                <w:lang w:val="es-ES" w:eastAsia="es-ES"/>
              </w:rPr>
              <w:t xml:space="preserve">V </w:t>
            </w:r>
            <w:r w:rsidR="007F4CC6" w:rsidRPr="00FC4551">
              <w:rPr>
                <w:rFonts w:ascii="Agency FB" w:eastAsia="Times New Roman" w:hAnsi="Agency FB" w:cs="Times New Roman"/>
                <w:b/>
                <w:bCs/>
                <w:color w:val="FFFFFF"/>
                <w:sz w:val="14"/>
                <w:szCs w:val="14"/>
                <w:lang w:val="es-ES" w:eastAsia="es-ES"/>
              </w:rPr>
              <w:t>TRIMESTRE  20</w:t>
            </w:r>
            <w:r w:rsidRPr="00FC4551">
              <w:rPr>
                <w:rFonts w:ascii="Agency FB" w:eastAsia="Times New Roman" w:hAnsi="Agency FB" w:cs="Times New Roman"/>
                <w:b/>
                <w:bCs/>
                <w:color w:val="FFFFFF"/>
                <w:sz w:val="14"/>
                <w:szCs w:val="14"/>
                <w:lang w:val="es-ES" w:eastAsia="es-ES"/>
              </w:rPr>
              <w:t>20</w:t>
            </w:r>
          </w:p>
        </w:tc>
        <w:tc>
          <w:tcPr>
            <w:tcW w:w="1963" w:type="pct"/>
            <w:tcBorders>
              <w:top w:val="single" w:sz="4" w:space="0" w:color="auto"/>
              <w:left w:val="single" w:sz="4" w:space="0" w:color="auto"/>
              <w:bottom w:val="single" w:sz="4" w:space="0" w:color="auto"/>
              <w:right w:val="single" w:sz="4" w:space="0" w:color="auto"/>
            </w:tcBorders>
            <w:shd w:val="clear" w:color="000000" w:fill="2F5395"/>
            <w:vAlign w:val="center"/>
            <w:hideMark/>
          </w:tcPr>
          <w:p w:rsidR="007F4CC6" w:rsidRPr="00FC4551" w:rsidRDefault="007F4CC6" w:rsidP="00266A8B">
            <w:pPr>
              <w:spacing w:after="0" w:line="240" w:lineRule="auto"/>
              <w:jc w:val="center"/>
              <w:rPr>
                <w:rFonts w:ascii="Agency FB" w:eastAsia="Times New Roman" w:hAnsi="Agency FB" w:cs="Times New Roman"/>
                <w:b/>
                <w:bCs/>
                <w:color w:val="FFFFFF"/>
                <w:sz w:val="14"/>
                <w:szCs w:val="14"/>
                <w:lang w:val="es-ES" w:eastAsia="es-ES"/>
              </w:rPr>
            </w:pPr>
            <w:r w:rsidRPr="00FC4551">
              <w:rPr>
                <w:rFonts w:ascii="Agency FB" w:eastAsia="Times New Roman" w:hAnsi="Agency FB" w:cs="Times New Roman"/>
                <w:b/>
                <w:bCs/>
                <w:color w:val="FFFFFF"/>
                <w:sz w:val="14"/>
                <w:szCs w:val="14"/>
                <w:lang w:val="es-ES" w:eastAsia="es-ES"/>
              </w:rPr>
              <w:t xml:space="preserve">OBSERVACIONES </w:t>
            </w:r>
            <w:r w:rsidR="00A75561">
              <w:rPr>
                <w:rFonts w:ascii="Agency FB" w:eastAsia="Times New Roman" w:hAnsi="Agency FB" w:cs="Times New Roman"/>
                <w:b/>
                <w:bCs/>
                <w:color w:val="FFFFFF"/>
                <w:sz w:val="14"/>
                <w:szCs w:val="14"/>
                <w:lang w:val="es-ES" w:eastAsia="es-ES"/>
              </w:rPr>
              <w:t xml:space="preserve">IV </w:t>
            </w:r>
            <w:r w:rsidR="004E4CCE" w:rsidRPr="00FC4551">
              <w:rPr>
                <w:rFonts w:ascii="Agency FB" w:eastAsia="Times New Roman" w:hAnsi="Agency FB" w:cs="Times New Roman"/>
                <w:b/>
                <w:bCs/>
                <w:color w:val="FFFFFF"/>
                <w:sz w:val="14"/>
                <w:szCs w:val="14"/>
                <w:lang w:val="es-ES" w:eastAsia="es-ES"/>
              </w:rPr>
              <w:t xml:space="preserve"> </w:t>
            </w:r>
            <w:r w:rsidRPr="00FC4551">
              <w:rPr>
                <w:rFonts w:ascii="Agency FB" w:eastAsia="Times New Roman" w:hAnsi="Agency FB" w:cs="Times New Roman"/>
                <w:b/>
                <w:bCs/>
                <w:color w:val="FFFFFF"/>
                <w:sz w:val="14"/>
                <w:szCs w:val="14"/>
                <w:lang w:val="es-ES" w:eastAsia="es-ES"/>
              </w:rPr>
              <w:t>TRIMESTRE 20</w:t>
            </w:r>
            <w:r w:rsidR="00554555" w:rsidRPr="00FC4551">
              <w:rPr>
                <w:rFonts w:ascii="Agency FB" w:eastAsia="Times New Roman" w:hAnsi="Agency FB" w:cs="Times New Roman"/>
                <w:b/>
                <w:bCs/>
                <w:color w:val="FFFFFF"/>
                <w:sz w:val="14"/>
                <w:szCs w:val="14"/>
                <w:lang w:val="es-ES" w:eastAsia="es-ES"/>
              </w:rPr>
              <w:t>20</w:t>
            </w:r>
          </w:p>
        </w:tc>
      </w:tr>
      <w:tr w:rsidR="00772480" w:rsidRPr="004E7798" w:rsidTr="000D3E86">
        <w:trPr>
          <w:trHeight w:val="333"/>
        </w:trPr>
        <w:tc>
          <w:tcPr>
            <w:tcW w:w="5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2480" w:rsidRPr="00844B8F" w:rsidRDefault="00772480" w:rsidP="002B78B1">
            <w:pPr>
              <w:spacing w:after="0" w:line="240" w:lineRule="auto"/>
              <w:rPr>
                <w:rFonts w:ascii="Agency FB" w:eastAsia="Times New Roman" w:hAnsi="Agency FB" w:cs="Times New Roman"/>
                <w:color w:val="000000"/>
                <w:sz w:val="14"/>
                <w:szCs w:val="14"/>
                <w:lang w:val="es-ES" w:eastAsia="es-ES"/>
              </w:rPr>
            </w:pPr>
            <w:r w:rsidRPr="00844B8F">
              <w:rPr>
                <w:rFonts w:ascii="Agency FB" w:eastAsia="Times New Roman" w:hAnsi="Agency FB" w:cs="Times New Roman"/>
                <w:color w:val="000000"/>
                <w:sz w:val="14"/>
                <w:szCs w:val="14"/>
                <w:lang w:val="es-ES" w:eastAsia="es-ES"/>
              </w:rPr>
              <w:t>Realizar a través de los diferentes canales de la   UNP  consulta  ciudadana en  los   temas de interés de  la  Rendición de Cuentas</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2480" w:rsidRPr="00844B8F" w:rsidRDefault="00772480" w:rsidP="002B78B1">
            <w:pPr>
              <w:spacing w:after="0" w:line="240" w:lineRule="auto"/>
              <w:rPr>
                <w:rFonts w:ascii="Agency FB" w:eastAsia="Times New Roman" w:hAnsi="Agency FB" w:cs="Times New Roman"/>
                <w:color w:val="000000"/>
                <w:sz w:val="14"/>
                <w:szCs w:val="14"/>
                <w:lang w:val="es-ES" w:eastAsia="es-ES"/>
              </w:rPr>
            </w:pPr>
            <w:r w:rsidRPr="00844B8F">
              <w:rPr>
                <w:rFonts w:ascii="Agency FB" w:eastAsia="Times New Roman" w:hAnsi="Agency FB" w:cs="Times New Roman"/>
                <w:color w:val="000000"/>
                <w:sz w:val="14"/>
                <w:szCs w:val="14"/>
                <w:lang w:val="es-ES" w:eastAsia="es-ES"/>
              </w:rPr>
              <w:t>Permitir la intervención de los ciudadanos en la selección de temas para la Rendición de Cuentas de la Unidad Nacional de Protección.</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2480" w:rsidRPr="00844B8F" w:rsidRDefault="00772480" w:rsidP="002B78B1">
            <w:pPr>
              <w:spacing w:after="0" w:line="240" w:lineRule="auto"/>
              <w:rPr>
                <w:rFonts w:ascii="Agency FB" w:eastAsia="Times New Roman" w:hAnsi="Agency FB" w:cs="Times New Roman"/>
                <w:color w:val="000000"/>
                <w:sz w:val="14"/>
                <w:szCs w:val="14"/>
                <w:lang w:val="es-ES" w:eastAsia="es-ES"/>
              </w:rPr>
            </w:pPr>
            <w:r w:rsidRPr="00844B8F">
              <w:rPr>
                <w:rFonts w:ascii="Agency FB" w:eastAsia="Times New Roman" w:hAnsi="Agency FB" w:cs="Times New Roman"/>
                <w:color w:val="000000"/>
                <w:sz w:val="14"/>
                <w:szCs w:val="14"/>
                <w:lang w:val="es-ES" w:eastAsia="es-ES"/>
              </w:rPr>
              <w:t>Población Objeto UNP-Ciudadanía</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2480" w:rsidRPr="00844B8F" w:rsidRDefault="00772480" w:rsidP="002B78B1">
            <w:pPr>
              <w:spacing w:after="0" w:line="240" w:lineRule="auto"/>
              <w:rPr>
                <w:rFonts w:ascii="Agency FB" w:eastAsia="Times New Roman" w:hAnsi="Agency FB" w:cs="Times New Roman"/>
                <w:color w:val="000000"/>
                <w:sz w:val="14"/>
                <w:szCs w:val="14"/>
                <w:lang w:val="es-ES" w:eastAsia="es-ES"/>
              </w:rPr>
            </w:pPr>
            <w:r w:rsidRPr="00844B8F">
              <w:rPr>
                <w:rFonts w:ascii="Agency FB" w:eastAsia="Times New Roman" w:hAnsi="Agency FB" w:cs="Times New Roman"/>
                <w:color w:val="000000"/>
                <w:sz w:val="14"/>
                <w:szCs w:val="14"/>
                <w:lang w:val="es-ES" w:eastAsia="es-ES"/>
              </w:rPr>
              <w:t>Grupo de Servicio al Ciudadano</w:t>
            </w:r>
          </w:p>
        </w:tc>
        <w:tc>
          <w:tcPr>
            <w:tcW w:w="50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2480" w:rsidRPr="00844B8F" w:rsidRDefault="00772480" w:rsidP="002B78B1">
            <w:pPr>
              <w:spacing w:after="0" w:line="240" w:lineRule="auto"/>
              <w:rPr>
                <w:rFonts w:ascii="Agency FB" w:eastAsia="Times New Roman" w:hAnsi="Agency FB" w:cs="Times New Roman"/>
                <w:color w:val="000000"/>
                <w:sz w:val="14"/>
                <w:szCs w:val="14"/>
                <w:lang w:val="es-ES" w:eastAsia="es-ES"/>
              </w:rPr>
            </w:pPr>
            <w:r w:rsidRPr="00844B8F">
              <w:rPr>
                <w:rFonts w:ascii="Agency FB" w:eastAsia="Times New Roman" w:hAnsi="Agency FB" w:cs="Times New Roman"/>
                <w:color w:val="000000"/>
                <w:sz w:val="14"/>
                <w:szCs w:val="14"/>
                <w:lang w:val="es-ES" w:eastAsia="es-ES"/>
              </w:rPr>
              <w:t>02 de febrero a  31 de diciembre de 2020</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480" w:rsidRPr="00844B8F" w:rsidRDefault="00772480" w:rsidP="002B78B1">
            <w:pPr>
              <w:spacing w:after="0" w:line="240" w:lineRule="auto"/>
              <w:jc w:val="center"/>
              <w:rPr>
                <w:rFonts w:ascii="Agency FB" w:eastAsia="Times New Roman" w:hAnsi="Agency FB" w:cs="Times New Roman"/>
                <w:color w:val="000000"/>
                <w:sz w:val="14"/>
                <w:szCs w:val="14"/>
                <w:lang w:val="es-ES" w:eastAsia="es-ES"/>
              </w:rPr>
            </w:pPr>
            <w:r w:rsidRPr="00844B8F">
              <w:rPr>
                <w:rFonts w:ascii="Agency FB" w:eastAsia="Times New Roman" w:hAnsi="Agency FB" w:cs="Times New Roman"/>
                <w:color w:val="000000"/>
                <w:sz w:val="14"/>
                <w:szCs w:val="14"/>
                <w:lang w:val="es-ES" w:eastAsia="es-ES"/>
              </w:rPr>
              <w:t>100%</w:t>
            </w:r>
          </w:p>
        </w:tc>
        <w:tc>
          <w:tcPr>
            <w:tcW w:w="19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12AA5" w:rsidRDefault="00912AA5" w:rsidP="00912AA5">
            <w:pPr>
              <w:spacing w:after="0" w:line="240" w:lineRule="auto"/>
              <w:jc w:val="both"/>
              <w:rPr>
                <w:rFonts w:ascii="Agency FB" w:eastAsia="Times New Roman" w:hAnsi="Agency FB" w:cs="Times New Roman"/>
                <w:color w:val="000000"/>
                <w:sz w:val="14"/>
                <w:szCs w:val="14"/>
                <w:lang w:val="es-ES" w:eastAsia="es-ES"/>
              </w:rPr>
            </w:pPr>
          </w:p>
          <w:p w:rsidR="00772480" w:rsidRPr="004021F9" w:rsidRDefault="00871CB0" w:rsidP="00871CB0">
            <w:pPr>
              <w:spacing w:after="0" w:line="240" w:lineRule="auto"/>
              <w:jc w:val="both"/>
              <w:rPr>
                <w:rFonts w:ascii="Agency FB" w:eastAsia="Times New Roman" w:hAnsi="Agency FB" w:cs="Times New Roman"/>
                <w:color w:val="000000"/>
                <w:sz w:val="14"/>
                <w:szCs w:val="14"/>
                <w:lang w:val="es-ES" w:eastAsia="es-ES"/>
              </w:rPr>
            </w:pPr>
            <w:r>
              <w:rPr>
                <w:rFonts w:ascii="Agency FB" w:eastAsia="Times New Roman" w:hAnsi="Agency FB" w:cs="Times New Roman"/>
                <w:color w:val="000000"/>
                <w:sz w:val="14"/>
                <w:szCs w:val="14"/>
                <w:lang w:val="es-ES" w:eastAsia="es-ES"/>
              </w:rPr>
              <w:t>Para el cuarto trimest</w:t>
            </w:r>
            <w:r w:rsidR="009A7530">
              <w:rPr>
                <w:rFonts w:ascii="Agency FB" w:eastAsia="Times New Roman" w:hAnsi="Agency FB" w:cs="Times New Roman"/>
                <w:color w:val="000000"/>
                <w:sz w:val="14"/>
                <w:szCs w:val="14"/>
                <w:lang w:val="es-ES" w:eastAsia="es-ES"/>
              </w:rPr>
              <w:t xml:space="preserve">re de  </w:t>
            </w:r>
            <w:r>
              <w:rPr>
                <w:rFonts w:ascii="Agency FB" w:eastAsia="Times New Roman" w:hAnsi="Agency FB" w:cs="Times New Roman"/>
                <w:color w:val="000000"/>
                <w:sz w:val="14"/>
                <w:szCs w:val="14"/>
                <w:lang w:val="es-ES" w:eastAsia="es-ES"/>
              </w:rPr>
              <w:t xml:space="preserve">2020, se adelanto  el </w:t>
            </w:r>
            <w:r w:rsidRPr="00871CB0">
              <w:rPr>
                <w:rFonts w:ascii="Agency FB" w:eastAsia="Times New Roman" w:hAnsi="Agency FB" w:cs="Times New Roman"/>
                <w:color w:val="000000"/>
                <w:sz w:val="14"/>
                <w:szCs w:val="14"/>
                <w:lang w:val="es-ES" w:eastAsia="es-ES"/>
              </w:rPr>
              <w:t xml:space="preserve"> 05 d</w:t>
            </w:r>
            <w:r>
              <w:rPr>
                <w:rFonts w:ascii="Agency FB" w:eastAsia="Times New Roman" w:hAnsi="Agency FB" w:cs="Times New Roman"/>
                <w:color w:val="000000"/>
                <w:sz w:val="14"/>
                <w:szCs w:val="14"/>
                <w:lang w:val="es-ES" w:eastAsia="es-ES"/>
              </w:rPr>
              <w:t xml:space="preserve">e noviembre de 2020, </w:t>
            </w:r>
            <w:r w:rsidRPr="00871CB0">
              <w:rPr>
                <w:rFonts w:ascii="Agency FB" w:eastAsia="Times New Roman" w:hAnsi="Agency FB" w:cs="Times New Roman"/>
                <w:color w:val="000000"/>
                <w:sz w:val="14"/>
                <w:szCs w:val="14"/>
                <w:lang w:val="es-ES" w:eastAsia="es-ES"/>
              </w:rPr>
              <w:t xml:space="preserve"> la Audiencia Pública de Rendición de Cuentas UNP vigencia 2019, para la cual, el Grupo de Atención al Ciudadano, realizó consolidación de las preguntas y/o propuestas  realizadas por los ciudadanos entre m</w:t>
            </w:r>
            <w:r w:rsidR="009A7530">
              <w:rPr>
                <w:rFonts w:ascii="Agency FB" w:eastAsia="Times New Roman" w:hAnsi="Agency FB" w:cs="Times New Roman"/>
                <w:color w:val="000000"/>
                <w:sz w:val="14"/>
                <w:szCs w:val="14"/>
                <w:lang w:val="es-ES" w:eastAsia="es-ES"/>
              </w:rPr>
              <w:t xml:space="preserve">arzo y septiembre a través del </w:t>
            </w:r>
            <w:r w:rsidRPr="00871CB0">
              <w:rPr>
                <w:rFonts w:ascii="Agency FB" w:eastAsia="Times New Roman" w:hAnsi="Agency FB" w:cs="Times New Roman"/>
                <w:color w:val="000000"/>
                <w:sz w:val="14"/>
                <w:szCs w:val="14"/>
                <w:lang w:val="es-ES" w:eastAsia="es-ES"/>
              </w:rPr>
              <w:t>FORMATO PARA PRESENTACIÓN DE PROPUESTAS Y/O PREGUNTAS AUDIENCIA PÚBLICA DE RENDICIÓN DE CUENTAS. (DES-FT-03/V2)</w:t>
            </w:r>
            <w:r>
              <w:rPr>
                <w:rFonts w:ascii="Agency FB" w:eastAsia="Times New Roman" w:hAnsi="Agency FB" w:cs="Times New Roman"/>
                <w:color w:val="000000"/>
                <w:sz w:val="14"/>
                <w:szCs w:val="14"/>
                <w:lang w:val="es-ES" w:eastAsia="es-ES"/>
              </w:rPr>
              <w:t>.</w:t>
            </w:r>
            <w:r w:rsidRPr="0013508A">
              <w:rPr>
                <w:rFonts w:ascii="Agency FB" w:hAnsi="Agency FB"/>
                <w:b/>
                <w:sz w:val="14"/>
                <w:szCs w:val="14"/>
                <w:lang w:val="es-ES" w:eastAsia="es-ES"/>
              </w:rPr>
              <w:t xml:space="preserve"> Evidencias</w:t>
            </w:r>
            <w:r w:rsidRPr="004021F9">
              <w:rPr>
                <w:rFonts w:ascii="Agency FB" w:hAnsi="Agency FB"/>
                <w:sz w:val="14"/>
                <w:szCs w:val="14"/>
                <w:lang w:val="es-ES" w:eastAsia="es-ES"/>
              </w:rPr>
              <w:t>: El soporte documental de esta actividad</w:t>
            </w:r>
            <w:r>
              <w:rPr>
                <w:rFonts w:ascii="Agency FB" w:hAnsi="Agency FB"/>
                <w:sz w:val="14"/>
                <w:szCs w:val="14"/>
                <w:lang w:val="es-ES" w:eastAsia="es-ES"/>
              </w:rPr>
              <w:t xml:space="preserve">  se encuentra  en   el  anexo 3</w:t>
            </w:r>
            <w:r>
              <w:rPr>
                <w:rFonts w:ascii="Agency FB" w:eastAsia="Times New Roman" w:hAnsi="Agency FB" w:cs="Times New Roman"/>
                <w:color w:val="000000"/>
                <w:sz w:val="14"/>
                <w:szCs w:val="14"/>
                <w:lang w:val="es-ES" w:eastAsia="es-ES"/>
              </w:rPr>
              <w:t>,c</w:t>
            </w:r>
            <w:r w:rsidRPr="00871CB0">
              <w:rPr>
                <w:rFonts w:ascii="Agency FB" w:eastAsia="Times New Roman" w:hAnsi="Agency FB" w:cs="Times New Roman"/>
                <w:color w:val="000000"/>
                <w:sz w:val="14"/>
                <w:szCs w:val="14"/>
                <w:lang w:val="es-ES" w:eastAsia="es-ES"/>
              </w:rPr>
              <w:t>opia de correo electrónico remitido a la OAPI el día 27/10/2020 en el cual se adjunta, relación de preguntas  y/o propuestas  realizadas por los ciudadanos entre marzo y septiembre  para la Audiencia Pública de Rendición de Cuentas.</w:t>
            </w:r>
            <w:r>
              <w:rPr>
                <w:rFonts w:ascii="Agency FB" w:eastAsia="Times New Roman" w:hAnsi="Agency FB" w:cs="Times New Roman"/>
                <w:color w:val="000000"/>
                <w:sz w:val="14"/>
                <w:szCs w:val="14"/>
                <w:lang w:val="es-ES" w:eastAsia="es-ES"/>
              </w:rPr>
              <w:t xml:space="preserve"> Carpeta yute /</w:t>
            </w:r>
            <w:r w:rsidRPr="00871CB0">
              <w:rPr>
                <w:rFonts w:ascii="Agency FB" w:eastAsia="Times New Roman" w:hAnsi="Agency FB" w:cs="Times New Roman"/>
                <w:color w:val="000000"/>
                <w:sz w:val="14"/>
                <w:szCs w:val="14"/>
                <w:lang w:val="es-ES" w:eastAsia="es-ES"/>
              </w:rPr>
              <w:t>Plan de Participación Ciudadana/ cuarto Trimestre 2020.</w:t>
            </w:r>
          </w:p>
        </w:tc>
      </w:tr>
      <w:tr w:rsidR="00291BF1" w:rsidRPr="004E7798" w:rsidTr="000D3E86">
        <w:trPr>
          <w:trHeight w:val="333"/>
        </w:trPr>
        <w:tc>
          <w:tcPr>
            <w:tcW w:w="539"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1BF1" w:rsidRPr="004E7798" w:rsidRDefault="00291BF1" w:rsidP="00266A8B">
            <w:pPr>
              <w:spacing w:after="0" w:line="240" w:lineRule="auto"/>
              <w:jc w:val="center"/>
              <w:rPr>
                <w:rFonts w:ascii="Agency FB" w:eastAsia="Times New Roman" w:hAnsi="Agency FB" w:cs="Times New Roman"/>
                <w:color w:val="000000"/>
                <w:sz w:val="14"/>
                <w:szCs w:val="14"/>
                <w:lang w:val="es-ES" w:eastAsia="es-ES"/>
              </w:rPr>
            </w:pPr>
          </w:p>
        </w:tc>
        <w:tc>
          <w:tcPr>
            <w:tcW w:w="397"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1BF1" w:rsidRPr="004E7798" w:rsidRDefault="00291BF1" w:rsidP="00266A8B">
            <w:pPr>
              <w:spacing w:after="0" w:line="240" w:lineRule="auto"/>
              <w:jc w:val="center"/>
              <w:rPr>
                <w:rFonts w:ascii="Agency FB" w:eastAsia="Times New Roman" w:hAnsi="Agency FB" w:cs="Times New Roman"/>
                <w:color w:val="000000"/>
                <w:sz w:val="14"/>
                <w:szCs w:val="14"/>
                <w:lang w:val="es-ES" w:eastAsia="es-ES"/>
              </w:rPr>
            </w:pPr>
          </w:p>
        </w:tc>
        <w:tc>
          <w:tcPr>
            <w:tcW w:w="4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1BF1" w:rsidRPr="004E7798" w:rsidRDefault="00291BF1" w:rsidP="00266A8B">
            <w:pPr>
              <w:spacing w:after="0" w:line="240" w:lineRule="auto"/>
              <w:jc w:val="center"/>
              <w:rPr>
                <w:rFonts w:ascii="Agency FB" w:eastAsia="Times New Roman" w:hAnsi="Agency FB" w:cs="Times New Roman"/>
                <w:color w:val="000000"/>
                <w:sz w:val="14"/>
                <w:szCs w:val="14"/>
                <w:lang w:val="es-ES" w:eastAsia="es-ES"/>
              </w:rPr>
            </w:pPr>
          </w:p>
        </w:tc>
        <w:tc>
          <w:tcPr>
            <w:tcW w:w="524"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1BF1" w:rsidRPr="004E7798" w:rsidRDefault="00291BF1" w:rsidP="00266A8B">
            <w:pPr>
              <w:spacing w:after="0" w:line="240" w:lineRule="auto"/>
              <w:jc w:val="center"/>
              <w:rPr>
                <w:rFonts w:ascii="Agency FB" w:eastAsia="Times New Roman" w:hAnsi="Agency FB" w:cs="Times New Roman"/>
                <w:color w:val="000000"/>
                <w:sz w:val="14"/>
                <w:szCs w:val="14"/>
                <w:lang w:val="es-ES" w:eastAsia="es-ES"/>
              </w:rPr>
            </w:pPr>
          </w:p>
        </w:tc>
        <w:tc>
          <w:tcPr>
            <w:tcW w:w="509"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1BF1" w:rsidRPr="004E7798" w:rsidRDefault="00291BF1" w:rsidP="00266A8B">
            <w:pPr>
              <w:spacing w:after="0" w:line="240" w:lineRule="auto"/>
              <w:jc w:val="center"/>
              <w:rPr>
                <w:rFonts w:ascii="Agency FB" w:eastAsia="Times New Roman" w:hAnsi="Agency FB" w:cs="Times New Roman"/>
                <w:color w:val="000000"/>
                <w:sz w:val="14"/>
                <w:szCs w:val="14"/>
                <w:lang w:val="es-ES" w:eastAsia="es-ES"/>
              </w:rPr>
            </w:pPr>
          </w:p>
        </w:tc>
        <w:tc>
          <w:tcPr>
            <w:tcW w:w="639"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BF1" w:rsidRPr="004E7798" w:rsidRDefault="00291BF1" w:rsidP="00266A8B">
            <w:pPr>
              <w:spacing w:after="0" w:line="240" w:lineRule="auto"/>
              <w:jc w:val="center"/>
              <w:rPr>
                <w:rFonts w:ascii="Agency FB" w:eastAsia="Times New Roman" w:hAnsi="Agency FB" w:cs="Times New Roman"/>
                <w:color w:val="000000"/>
                <w:sz w:val="14"/>
                <w:szCs w:val="14"/>
                <w:lang w:val="es-ES" w:eastAsia="es-ES"/>
              </w:rPr>
            </w:pPr>
          </w:p>
        </w:tc>
        <w:tc>
          <w:tcPr>
            <w:tcW w:w="19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1BF1" w:rsidRPr="004E7798" w:rsidRDefault="00291BF1" w:rsidP="00744656">
            <w:pPr>
              <w:spacing w:after="240" w:line="240" w:lineRule="auto"/>
              <w:jc w:val="both"/>
              <w:rPr>
                <w:rFonts w:ascii="Agency FB" w:eastAsia="Times New Roman" w:hAnsi="Agency FB" w:cs="Times New Roman"/>
                <w:color w:val="000000"/>
                <w:sz w:val="14"/>
                <w:szCs w:val="14"/>
                <w:lang w:val="es-ES" w:eastAsia="es-ES"/>
              </w:rPr>
            </w:pPr>
          </w:p>
        </w:tc>
      </w:tr>
      <w:tr w:rsidR="00291BF1" w:rsidRPr="004E7798" w:rsidTr="000D3E86">
        <w:trPr>
          <w:trHeight w:val="333"/>
        </w:trPr>
        <w:tc>
          <w:tcPr>
            <w:tcW w:w="539"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1BF1" w:rsidRPr="004E7798" w:rsidRDefault="00291BF1" w:rsidP="00266A8B">
            <w:pPr>
              <w:spacing w:after="0" w:line="240" w:lineRule="auto"/>
              <w:jc w:val="center"/>
              <w:rPr>
                <w:rFonts w:ascii="Agency FB" w:eastAsia="Times New Roman" w:hAnsi="Agency FB" w:cs="Times New Roman"/>
                <w:color w:val="000000"/>
                <w:sz w:val="14"/>
                <w:szCs w:val="14"/>
                <w:lang w:val="es-ES" w:eastAsia="es-ES"/>
              </w:rPr>
            </w:pPr>
          </w:p>
        </w:tc>
        <w:tc>
          <w:tcPr>
            <w:tcW w:w="397"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1BF1" w:rsidRPr="004E7798" w:rsidRDefault="00291BF1" w:rsidP="00266A8B">
            <w:pPr>
              <w:spacing w:after="0" w:line="240" w:lineRule="auto"/>
              <w:jc w:val="center"/>
              <w:rPr>
                <w:rFonts w:ascii="Agency FB" w:eastAsia="Times New Roman" w:hAnsi="Agency FB" w:cs="Times New Roman"/>
                <w:color w:val="000000"/>
                <w:sz w:val="14"/>
                <w:szCs w:val="14"/>
                <w:lang w:val="es-ES" w:eastAsia="es-ES"/>
              </w:rPr>
            </w:pPr>
          </w:p>
        </w:tc>
        <w:tc>
          <w:tcPr>
            <w:tcW w:w="429"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1BF1" w:rsidRPr="004E7798" w:rsidRDefault="00291BF1" w:rsidP="00266A8B">
            <w:pPr>
              <w:spacing w:after="0" w:line="240" w:lineRule="auto"/>
              <w:jc w:val="center"/>
              <w:rPr>
                <w:rFonts w:ascii="Agency FB" w:eastAsia="Times New Roman" w:hAnsi="Agency FB" w:cs="Times New Roman"/>
                <w:color w:val="000000"/>
                <w:sz w:val="14"/>
                <w:szCs w:val="14"/>
                <w:lang w:val="es-ES" w:eastAsia="es-ES"/>
              </w:rPr>
            </w:pPr>
          </w:p>
        </w:tc>
        <w:tc>
          <w:tcPr>
            <w:tcW w:w="524"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1BF1" w:rsidRPr="004E7798" w:rsidRDefault="00291BF1" w:rsidP="00266A8B">
            <w:pPr>
              <w:spacing w:after="0" w:line="240" w:lineRule="auto"/>
              <w:jc w:val="center"/>
              <w:rPr>
                <w:rFonts w:ascii="Agency FB" w:eastAsia="Times New Roman" w:hAnsi="Agency FB" w:cs="Times New Roman"/>
                <w:color w:val="000000"/>
                <w:sz w:val="14"/>
                <w:szCs w:val="14"/>
                <w:lang w:val="es-ES" w:eastAsia="es-ES"/>
              </w:rPr>
            </w:pPr>
          </w:p>
        </w:tc>
        <w:tc>
          <w:tcPr>
            <w:tcW w:w="509"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1BF1" w:rsidRPr="004E7798" w:rsidRDefault="00291BF1" w:rsidP="00266A8B">
            <w:pPr>
              <w:spacing w:after="0" w:line="240" w:lineRule="auto"/>
              <w:jc w:val="center"/>
              <w:rPr>
                <w:rFonts w:ascii="Agency FB" w:eastAsia="Times New Roman" w:hAnsi="Agency FB" w:cs="Times New Roman"/>
                <w:color w:val="000000"/>
                <w:sz w:val="14"/>
                <w:szCs w:val="14"/>
                <w:lang w:val="es-ES" w:eastAsia="es-ES"/>
              </w:rPr>
            </w:pPr>
          </w:p>
        </w:tc>
        <w:tc>
          <w:tcPr>
            <w:tcW w:w="639"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291BF1" w:rsidRPr="004E7798" w:rsidRDefault="00291BF1" w:rsidP="00266A8B">
            <w:pPr>
              <w:spacing w:after="0" w:line="240" w:lineRule="auto"/>
              <w:jc w:val="center"/>
              <w:rPr>
                <w:rFonts w:ascii="Agency FB" w:eastAsia="Times New Roman" w:hAnsi="Agency FB" w:cs="Times New Roman"/>
                <w:color w:val="000000"/>
                <w:sz w:val="14"/>
                <w:szCs w:val="14"/>
                <w:lang w:val="es-ES" w:eastAsia="es-ES"/>
              </w:rPr>
            </w:pPr>
          </w:p>
        </w:tc>
        <w:tc>
          <w:tcPr>
            <w:tcW w:w="19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291BF1" w:rsidRPr="004E7798" w:rsidRDefault="00291BF1" w:rsidP="00266A8B">
            <w:pPr>
              <w:spacing w:after="240" w:line="240" w:lineRule="auto"/>
              <w:jc w:val="both"/>
              <w:rPr>
                <w:rFonts w:ascii="Agency FB" w:eastAsia="Times New Roman" w:hAnsi="Agency FB" w:cs="Times New Roman"/>
                <w:color w:val="000000"/>
                <w:sz w:val="14"/>
                <w:szCs w:val="14"/>
                <w:lang w:val="es-ES" w:eastAsia="es-ES"/>
              </w:rPr>
            </w:pPr>
          </w:p>
        </w:tc>
      </w:tr>
      <w:tr w:rsidR="00291BF1" w:rsidRPr="004E7798" w:rsidTr="000D3E86">
        <w:trPr>
          <w:trHeight w:val="333"/>
        </w:trPr>
        <w:tc>
          <w:tcPr>
            <w:tcW w:w="539"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397"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509"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1963"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r>
      <w:tr w:rsidR="00291BF1" w:rsidRPr="004E7798" w:rsidTr="000D3E86">
        <w:trPr>
          <w:trHeight w:val="333"/>
        </w:trPr>
        <w:tc>
          <w:tcPr>
            <w:tcW w:w="539"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397"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509"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1963"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r>
      <w:tr w:rsidR="00291BF1" w:rsidRPr="004E7798" w:rsidTr="000D3E86">
        <w:trPr>
          <w:trHeight w:val="166"/>
        </w:trPr>
        <w:tc>
          <w:tcPr>
            <w:tcW w:w="539"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397"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509"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1963"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r>
      <w:tr w:rsidR="00291BF1" w:rsidRPr="004E7798" w:rsidTr="000D3E86">
        <w:trPr>
          <w:trHeight w:val="333"/>
        </w:trPr>
        <w:tc>
          <w:tcPr>
            <w:tcW w:w="539"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397"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509"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1963"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r>
      <w:tr w:rsidR="00291BF1" w:rsidRPr="004E7798" w:rsidTr="000D3E86">
        <w:trPr>
          <w:trHeight w:val="333"/>
        </w:trPr>
        <w:tc>
          <w:tcPr>
            <w:tcW w:w="539"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397"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509"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1963"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r>
      <w:tr w:rsidR="00291BF1" w:rsidRPr="004E7798" w:rsidTr="000D3E86">
        <w:trPr>
          <w:trHeight w:val="333"/>
        </w:trPr>
        <w:tc>
          <w:tcPr>
            <w:tcW w:w="539"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397"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509"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1963"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r>
      <w:tr w:rsidR="00291BF1" w:rsidRPr="004E7798" w:rsidTr="000D3E86">
        <w:trPr>
          <w:trHeight w:val="333"/>
        </w:trPr>
        <w:tc>
          <w:tcPr>
            <w:tcW w:w="539"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397"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429"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509"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c>
          <w:tcPr>
            <w:tcW w:w="1963" w:type="pct"/>
            <w:vMerge/>
            <w:tcBorders>
              <w:top w:val="single" w:sz="4" w:space="0" w:color="auto"/>
              <w:left w:val="single" w:sz="4" w:space="0" w:color="auto"/>
              <w:bottom w:val="single" w:sz="4" w:space="0" w:color="auto"/>
              <w:right w:val="single" w:sz="4" w:space="0" w:color="auto"/>
            </w:tcBorders>
            <w:vAlign w:val="center"/>
          </w:tcPr>
          <w:p w:rsidR="00291BF1" w:rsidRPr="004E7798" w:rsidRDefault="00291BF1" w:rsidP="00266A8B">
            <w:pPr>
              <w:spacing w:after="0" w:line="240" w:lineRule="auto"/>
              <w:rPr>
                <w:rFonts w:ascii="Agency FB" w:eastAsia="Times New Roman" w:hAnsi="Agency FB" w:cs="Times New Roman"/>
                <w:color w:val="000000"/>
                <w:sz w:val="14"/>
                <w:szCs w:val="14"/>
                <w:lang w:val="es-ES" w:eastAsia="es-ES"/>
              </w:rPr>
            </w:pPr>
          </w:p>
        </w:tc>
      </w:tr>
    </w:tbl>
    <w:p w:rsidR="000F1780" w:rsidRPr="004E7798" w:rsidRDefault="000F1780" w:rsidP="000F1780">
      <w:pPr>
        <w:jc w:val="both"/>
        <w:rPr>
          <w:rFonts w:ascii="Agency FB" w:hAnsi="Agency FB" w:cs="Arial"/>
          <w:sz w:val="14"/>
          <w:szCs w:val="14"/>
        </w:rPr>
      </w:pPr>
      <w:r w:rsidRPr="004E7798">
        <w:rPr>
          <w:rFonts w:ascii="Agency FB" w:hAnsi="Agency FB" w:cs="Arial"/>
          <w:b/>
          <w:sz w:val="14"/>
          <w:szCs w:val="14"/>
        </w:rPr>
        <w:t>Fuente</w:t>
      </w:r>
      <w:r w:rsidRPr="004E7798">
        <w:rPr>
          <w:rFonts w:ascii="Agency FB" w:hAnsi="Agency FB" w:cs="Arial"/>
          <w:sz w:val="14"/>
          <w:szCs w:val="14"/>
        </w:rPr>
        <w:t>: Matriz consolidada Oficina Asesora de Planeación e información UNP.</w:t>
      </w:r>
    </w:p>
    <w:p w:rsidR="0050478E" w:rsidRDefault="0050478E" w:rsidP="00371690">
      <w:pPr>
        <w:rPr>
          <w:rFonts w:ascii="Arial" w:hAnsi="Arial" w:cs="Arial"/>
          <w:b/>
          <w:sz w:val="16"/>
          <w:szCs w:val="16"/>
        </w:rPr>
      </w:pPr>
    </w:p>
    <w:p w:rsidR="000F1780" w:rsidRDefault="000F1780" w:rsidP="00371690">
      <w:pPr>
        <w:rPr>
          <w:rFonts w:ascii="Arial" w:hAnsi="Arial" w:cs="Arial"/>
          <w:b/>
          <w:sz w:val="16"/>
          <w:szCs w:val="16"/>
        </w:rPr>
      </w:pPr>
    </w:p>
    <w:p w:rsidR="00662A6A" w:rsidRDefault="00662A6A" w:rsidP="00662A6A">
      <w:pPr>
        <w:spacing w:line="276" w:lineRule="auto"/>
        <w:jc w:val="both"/>
        <w:rPr>
          <w:rFonts w:ascii="Arial Narrow" w:eastAsia="Calibri" w:hAnsi="Arial Narrow" w:cs="Arial"/>
          <w:b/>
          <w:sz w:val="24"/>
          <w:szCs w:val="24"/>
        </w:rPr>
      </w:pPr>
      <w:r>
        <w:rPr>
          <w:rFonts w:ascii="Arial Narrow" w:hAnsi="Arial Narrow" w:cs="Calibri"/>
          <w:noProof/>
          <w:color w:val="000000"/>
          <w:bdr w:val="none" w:sz="0" w:space="0" w:color="auto" w:frame="1"/>
          <w:shd w:val="clear" w:color="auto" w:fill="FFFFFF"/>
          <w:lang w:eastAsia="es-CO"/>
        </w:rPr>
        <w:t xml:space="preserve">                                                  </w:t>
      </w:r>
      <w:r w:rsidR="00B33E97" w:rsidRPr="00B33E97">
        <w:rPr>
          <w:rFonts w:ascii="Arial Narrow" w:hAnsi="Arial Narrow" w:cs="Calibri"/>
          <w:noProof/>
          <w:color w:val="000000"/>
          <w:bdr w:val="none" w:sz="0" w:space="0" w:color="auto" w:frame="1"/>
          <w:shd w:val="clear" w:color="auto" w:fill="FFFFFF"/>
          <w:lang w:eastAsia="es-CO"/>
        </w:rPr>
        <w:drawing>
          <wp:inline distT="0" distB="0" distL="0" distR="0">
            <wp:extent cx="2148419" cy="498764"/>
            <wp:effectExtent l="19050" t="0" r="4231"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146935" cy="498419"/>
                    </a:xfrm>
                    <a:prstGeom prst="rect">
                      <a:avLst/>
                    </a:prstGeom>
                    <a:noFill/>
                    <a:ln w="9525">
                      <a:noFill/>
                      <a:miter lim="800000"/>
                      <a:headEnd/>
                      <a:tailEnd/>
                    </a:ln>
                  </pic:spPr>
                </pic:pic>
              </a:graphicData>
            </a:graphic>
          </wp:inline>
        </w:drawing>
      </w:r>
    </w:p>
    <w:p w:rsidR="00662A6A" w:rsidRDefault="00662A6A" w:rsidP="00662A6A">
      <w:pPr>
        <w:pStyle w:val="Sinespaciado"/>
        <w:jc w:val="center"/>
      </w:pPr>
      <w:r>
        <w:rPr>
          <w:rFonts w:ascii="Arial" w:hAnsi="Arial" w:cs="Arial"/>
          <w:sz w:val="18"/>
          <w:szCs w:val="18"/>
        </w:rPr>
        <w:t>______________________________________________________________</w:t>
      </w:r>
    </w:p>
    <w:p w:rsidR="00662A6A" w:rsidRPr="0040177E" w:rsidRDefault="00662A6A" w:rsidP="00662A6A">
      <w:pPr>
        <w:pStyle w:val="Sinespaciado"/>
        <w:jc w:val="center"/>
        <w:rPr>
          <w:rFonts w:ascii="Arial Narrow" w:hAnsi="Arial Narrow" w:cs="Arial"/>
          <w:b/>
          <w:sz w:val="24"/>
          <w:szCs w:val="24"/>
        </w:rPr>
      </w:pPr>
      <w:r>
        <w:rPr>
          <w:rFonts w:ascii="Arial Narrow" w:hAnsi="Arial Narrow" w:cs="Arial"/>
          <w:b/>
          <w:sz w:val="24"/>
          <w:szCs w:val="24"/>
        </w:rPr>
        <w:t>SAMIR MANUEL  SCAFF  BERRÍO</w:t>
      </w:r>
    </w:p>
    <w:p w:rsidR="00662A6A" w:rsidRDefault="00662A6A" w:rsidP="00662A6A">
      <w:pPr>
        <w:pStyle w:val="Sinespaciado"/>
        <w:jc w:val="center"/>
        <w:rPr>
          <w:rFonts w:ascii="Arial Narrow" w:hAnsi="Arial Narrow"/>
          <w:b/>
          <w:sz w:val="24"/>
          <w:szCs w:val="24"/>
        </w:rPr>
      </w:pPr>
      <w:r>
        <w:rPr>
          <w:rFonts w:ascii="Arial Narrow" w:hAnsi="Arial Narrow"/>
          <w:b/>
          <w:sz w:val="24"/>
          <w:szCs w:val="24"/>
        </w:rPr>
        <w:t xml:space="preserve">Jefe </w:t>
      </w:r>
      <w:r w:rsidRPr="0040177E">
        <w:rPr>
          <w:rFonts w:ascii="Arial Narrow" w:hAnsi="Arial Narrow"/>
          <w:b/>
          <w:sz w:val="24"/>
          <w:szCs w:val="24"/>
        </w:rPr>
        <w:t>Oficina Asesora de Planeación e Información</w:t>
      </w:r>
    </w:p>
    <w:p w:rsidR="006E4632" w:rsidRDefault="006E4632" w:rsidP="00371690">
      <w:pPr>
        <w:rPr>
          <w:rFonts w:ascii="Arial" w:hAnsi="Arial" w:cs="Arial"/>
          <w:b/>
          <w:sz w:val="16"/>
          <w:szCs w:val="16"/>
        </w:rPr>
      </w:pPr>
    </w:p>
    <w:p w:rsidR="00844B8F" w:rsidRPr="00371690" w:rsidRDefault="00844B8F" w:rsidP="00371690">
      <w:pPr>
        <w:rPr>
          <w:rFonts w:ascii="Arial" w:hAnsi="Arial" w:cs="Arial"/>
          <w:b/>
          <w:sz w:val="16"/>
          <w:szCs w:val="16"/>
        </w:rPr>
      </w:pPr>
    </w:p>
    <w:p w:rsidR="000F1780" w:rsidRDefault="000F1780" w:rsidP="00D57587">
      <w:pPr>
        <w:rPr>
          <w:sz w:val="16"/>
          <w:szCs w:val="16"/>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
        <w:gridCol w:w="3969"/>
        <w:gridCol w:w="2247"/>
        <w:gridCol w:w="1732"/>
      </w:tblGrid>
      <w:tr w:rsidR="00A86F98" w:rsidRPr="000F1780" w:rsidTr="00A86F98">
        <w:tc>
          <w:tcPr>
            <w:tcW w:w="1061" w:type="dxa"/>
            <w:shd w:val="clear" w:color="auto" w:fill="auto"/>
          </w:tcPr>
          <w:p w:rsidR="00A86F98" w:rsidRPr="00844B8F" w:rsidRDefault="00A86F98" w:rsidP="00266A8B">
            <w:pPr>
              <w:widowControl w:val="0"/>
              <w:overflowPunct w:val="0"/>
              <w:adjustRightInd w:val="0"/>
              <w:jc w:val="center"/>
              <w:textAlignment w:val="baseline"/>
              <w:rPr>
                <w:rFonts w:ascii="Agency FB" w:hAnsi="Agency FB" w:cs="Arial"/>
                <w:b/>
                <w:sz w:val="14"/>
                <w:szCs w:val="14"/>
              </w:rPr>
            </w:pPr>
          </w:p>
        </w:tc>
        <w:tc>
          <w:tcPr>
            <w:tcW w:w="3998" w:type="dxa"/>
            <w:shd w:val="clear" w:color="auto" w:fill="auto"/>
          </w:tcPr>
          <w:p w:rsidR="00A86F98" w:rsidRPr="00844B8F" w:rsidRDefault="00A86F98" w:rsidP="00266A8B">
            <w:pPr>
              <w:widowControl w:val="0"/>
              <w:overflowPunct w:val="0"/>
              <w:adjustRightInd w:val="0"/>
              <w:jc w:val="center"/>
              <w:textAlignment w:val="baseline"/>
              <w:rPr>
                <w:rFonts w:ascii="Agency FB" w:hAnsi="Agency FB" w:cs="Arial"/>
                <w:b/>
                <w:sz w:val="14"/>
                <w:szCs w:val="14"/>
              </w:rPr>
            </w:pPr>
            <w:r w:rsidRPr="00844B8F">
              <w:rPr>
                <w:rFonts w:ascii="Agency FB" w:hAnsi="Agency FB" w:cs="Arial"/>
                <w:b/>
                <w:sz w:val="14"/>
                <w:szCs w:val="14"/>
              </w:rPr>
              <w:t>Nombre</w:t>
            </w:r>
          </w:p>
        </w:tc>
        <w:tc>
          <w:tcPr>
            <w:tcW w:w="2262" w:type="dxa"/>
            <w:shd w:val="clear" w:color="auto" w:fill="auto"/>
          </w:tcPr>
          <w:p w:rsidR="00A86F98" w:rsidRPr="00844B8F" w:rsidRDefault="00F0757F" w:rsidP="00266A8B">
            <w:pPr>
              <w:widowControl w:val="0"/>
              <w:overflowPunct w:val="0"/>
              <w:adjustRightInd w:val="0"/>
              <w:jc w:val="center"/>
              <w:textAlignment w:val="baseline"/>
              <w:rPr>
                <w:rFonts w:ascii="Agency FB" w:hAnsi="Agency FB" w:cs="Arial"/>
                <w:b/>
                <w:sz w:val="14"/>
                <w:szCs w:val="14"/>
              </w:rPr>
            </w:pPr>
            <w:r w:rsidRPr="00844B8F">
              <w:rPr>
                <w:rFonts w:ascii="Agency FB" w:hAnsi="Agency FB" w:cs="Arial"/>
                <w:b/>
                <w:sz w:val="14"/>
                <w:szCs w:val="14"/>
              </w:rPr>
              <w:t>F</w:t>
            </w:r>
            <w:r w:rsidR="00A86F98" w:rsidRPr="00844B8F">
              <w:rPr>
                <w:rFonts w:ascii="Agency FB" w:hAnsi="Agency FB" w:cs="Arial"/>
                <w:b/>
                <w:sz w:val="14"/>
                <w:szCs w:val="14"/>
              </w:rPr>
              <w:t>irma</w:t>
            </w:r>
          </w:p>
        </w:tc>
        <w:tc>
          <w:tcPr>
            <w:tcW w:w="1741" w:type="dxa"/>
            <w:shd w:val="clear" w:color="auto" w:fill="auto"/>
          </w:tcPr>
          <w:p w:rsidR="00A86F98" w:rsidRPr="00844B8F" w:rsidRDefault="00A86F98" w:rsidP="00266A8B">
            <w:pPr>
              <w:widowControl w:val="0"/>
              <w:overflowPunct w:val="0"/>
              <w:adjustRightInd w:val="0"/>
              <w:jc w:val="center"/>
              <w:textAlignment w:val="baseline"/>
              <w:rPr>
                <w:rFonts w:ascii="Agency FB" w:hAnsi="Agency FB" w:cs="Arial"/>
                <w:b/>
                <w:sz w:val="14"/>
                <w:szCs w:val="14"/>
              </w:rPr>
            </w:pPr>
            <w:r w:rsidRPr="00844B8F">
              <w:rPr>
                <w:rFonts w:ascii="Agency FB" w:hAnsi="Agency FB" w:cs="Arial"/>
                <w:b/>
                <w:sz w:val="14"/>
                <w:szCs w:val="14"/>
              </w:rPr>
              <w:t>Fecha</w:t>
            </w:r>
          </w:p>
        </w:tc>
      </w:tr>
      <w:tr w:rsidR="00A86F98" w:rsidRPr="000F1780" w:rsidTr="00A86F98">
        <w:tc>
          <w:tcPr>
            <w:tcW w:w="1061" w:type="dxa"/>
            <w:shd w:val="clear" w:color="auto" w:fill="auto"/>
          </w:tcPr>
          <w:p w:rsidR="00A86F98" w:rsidRPr="00844B8F" w:rsidRDefault="00A86F98" w:rsidP="00A86F98">
            <w:pPr>
              <w:widowControl w:val="0"/>
              <w:overflowPunct w:val="0"/>
              <w:adjustRightInd w:val="0"/>
              <w:jc w:val="center"/>
              <w:textAlignment w:val="baseline"/>
              <w:rPr>
                <w:rFonts w:ascii="Agency FB" w:hAnsi="Agency FB" w:cs="Arial"/>
                <w:sz w:val="14"/>
                <w:szCs w:val="14"/>
              </w:rPr>
            </w:pPr>
            <w:r w:rsidRPr="00844B8F">
              <w:rPr>
                <w:rFonts w:ascii="Agency FB" w:hAnsi="Agency FB" w:cs="Arial"/>
                <w:sz w:val="14"/>
                <w:szCs w:val="14"/>
              </w:rPr>
              <w:t>Proyectó</w:t>
            </w:r>
          </w:p>
        </w:tc>
        <w:tc>
          <w:tcPr>
            <w:tcW w:w="3998" w:type="dxa"/>
            <w:shd w:val="clear" w:color="auto" w:fill="auto"/>
          </w:tcPr>
          <w:p w:rsidR="00A86F98" w:rsidRPr="00844B8F" w:rsidRDefault="00A86F98" w:rsidP="00A86F98">
            <w:pPr>
              <w:widowControl w:val="0"/>
              <w:overflowPunct w:val="0"/>
              <w:adjustRightInd w:val="0"/>
              <w:jc w:val="center"/>
              <w:textAlignment w:val="baseline"/>
              <w:rPr>
                <w:rFonts w:ascii="Agency FB" w:hAnsi="Agency FB" w:cs="Arial"/>
                <w:sz w:val="14"/>
                <w:szCs w:val="14"/>
              </w:rPr>
            </w:pPr>
            <w:r w:rsidRPr="00844B8F">
              <w:rPr>
                <w:rFonts w:ascii="Agency FB" w:hAnsi="Agency FB" w:cs="Arial"/>
                <w:sz w:val="14"/>
                <w:szCs w:val="14"/>
              </w:rPr>
              <w:t>Nubia Stella Angel Casallas</w:t>
            </w:r>
          </w:p>
        </w:tc>
        <w:tc>
          <w:tcPr>
            <w:tcW w:w="2262" w:type="dxa"/>
            <w:shd w:val="clear" w:color="auto" w:fill="auto"/>
          </w:tcPr>
          <w:p w:rsidR="00A86F98" w:rsidRPr="00844B8F" w:rsidRDefault="00A86F98" w:rsidP="00A86F98">
            <w:pPr>
              <w:widowControl w:val="0"/>
              <w:overflowPunct w:val="0"/>
              <w:adjustRightInd w:val="0"/>
              <w:jc w:val="center"/>
              <w:textAlignment w:val="baseline"/>
              <w:rPr>
                <w:rFonts w:ascii="Agency FB" w:hAnsi="Agency FB" w:cs="Arial"/>
                <w:b/>
                <w:sz w:val="14"/>
                <w:szCs w:val="14"/>
              </w:rPr>
            </w:pPr>
          </w:p>
        </w:tc>
        <w:tc>
          <w:tcPr>
            <w:tcW w:w="1741" w:type="dxa"/>
            <w:shd w:val="clear" w:color="auto" w:fill="auto"/>
          </w:tcPr>
          <w:p w:rsidR="00A86F98" w:rsidRPr="00844B8F" w:rsidRDefault="007C70C6" w:rsidP="00A86F98">
            <w:pPr>
              <w:rPr>
                <w:rFonts w:ascii="Agency FB" w:hAnsi="Agency FB" w:cs="Arial"/>
                <w:sz w:val="14"/>
                <w:szCs w:val="14"/>
              </w:rPr>
            </w:pPr>
            <w:r>
              <w:rPr>
                <w:rFonts w:ascii="Agency FB" w:hAnsi="Agency FB" w:cs="Arial"/>
                <w:sz w:val="14"/>
                <w:szCs w:val="14"/>
              </w:rPr>
              <w:t>12/01</w:t>
            </w:r>
            <w:r w:rsidR="00432B1A">
              <w:rPr>
                <w:rFonts w:ascii="Agency FB" w:hAnsi="Agency FB" w:cs="Arial"/>
                <w:sz w:val="14"/>
                <w:szCs w:val="14"/>
              </w:rPr>
              <w:t>/202</w:t>
            </w:r>
            <w:r>
              <w:rPr>
                <w:rFonts w:ascii="Agency FB" w:hAnsi="Agency FB" w:cs="Arial"/>
                <w:sz w:val="14"/>
                <w:szCs w:val="14"/>
              </w:rPr>
              <w:t>1</w:t>
            </w:r>
          </w:p>
        </w:tc>
      </w:tr>
      <w:tr w:rsidR="00A86F98" w:rsidRPr="000F1780" w:rsidTr="00A86F98">
        <w:tc>
          <w:tcPr>
            <w:tcW w:w="1061" w:type="dxa"/>
            <w:shd w:val="clear" w:color="auto" w:fill="auto"/>
          </w:tcPr>
          <w:p w:rsidR="00A86F98" w:rsidRPr="00844B8F" w:rsidRDefault="00A86F98" w:rsidP="00A86F98">
            <w:pPr>
              <w:widowControl w:val="0"/>
              <w:overflowPunct w:val="0"/>
              <w:adjustRightInd w:val="0"/>
              <w:jc w:val="center"/>
              <w:textAlignment w:val="baseline"/>
              <w:rPr>
                <w:rFonts w:ascii="Agency FB" w:hAnsi="Agency FB" w:cs="Arial"/>
                <w:sz w:val="14"/>
                <w:szCs w:val="14"/>
              </w:rPr>
            </w:pPr>
            <w:r w:rsidRPr="00844B8F">
              <w:rPr>
                <w:rFonts w:ascii="Agency FB" w:hAnsi="Agency FB" w:cs="Arial"/>
                <w:sz w:val="14"/>
                <w:szCs w:val="14"/>
              </w:rPr>
              <w:t>Revisó</w:t>
            </w:r>
          </w:p>
        </w:tc>
        <w:tc>
          <w:tcPr>
            <w:tcW w:w="3998" w:type="dxa"/>
            <w:shd w:val="clear" w:color="auto" w:fill="auto"/>
          </w:tcPr>
          <w:p w:rsidR="00A86F98" w:rsidRPr="00844B8F" w:rsidRDefault="00724E54" w:rsidP="00A86F98">
            <w:pPr>
              <w:widowControl w:val="0"/>
              <w:overflowPunct w:val="0"/>
              <w:adjustRightInd w:val="0"/>
              <w:jc w:val="center"/>
              <w:textAlignment w:val="baseline"/>
              <w:rPr>
                <w:rFonts w:ascii="Agency FB" w:hAnsi="Agency FB" w:cs="Arial"/>
                <w:sz w:val="14"/>
                <w:szCs w:val="14"/>
              </w:rPr>
            </w:pPr>
            <w:r>
              <w:rPr>
                <w:rFonts w:ascii="Agency FB" w:hAnsi="Agency FB" w:cs="Arial"/>
                <w:sz w:val="14"/>
                <w:szCs w:val="14"/>
              </w:rPr>
              <w:t xml:space="preserve">Ignacio </w:t>
            </w:r>
            <w:r w:rsidR="00D031BD">
              <w:rPr>
                <w:rFonts w:ascii="Agency FB" w:hAnsi="Agency FB" w:cs="Arial"/>
                <w:sz w:val="14"/>
                <w:szCs w:val="14"/>
              </w:rPr>
              <w:t>Jesús</w:t>
            </w:r>
            <w:r>
              <w:rPr>
                <w:rFonts w:ascii="Agency FB" w:hAnsi="Agency FB" w:cs="Arial"/>
                <w:sz w:val="14"/>
                <w:szCs w:val="14"/>
              </w:rPr>
              <w:t xml:space="preserve">   Cabrales  Pava</w:t>
            </w:r>
          </w:p>
        </w:tc>
        <w:tc>
          <w:tcPr>
            <w:tcW w:w="2262" w:type="dxa"/>
            <w:shd w:val="clear" w:color="auto" w:fill="auto"/>
          </w:tcPr>
          <w:p w:rsidR="00A86F98" w:rsidRPr="00844B8F" w:rsidRDefault="00A86F98" w:rsidP="00A86F98">
            <w:pPr>
              <w:widowControl w:val="0"/>
              <w:overflowPunct w:val="0"/>
              <w:adjustRightInd w:val="0"/>
              <w:jc w:val="center"/>
              <w:textAlignment w:val="baseline"/>
              <w:rPr>
                <w:rFonts w:ascii="Agency FB" w:hAnsi="Agency FB" w:cs="Arial"/>
                <w:b/>
                <w:sz w:val="14"/>
                <w:szCs w:val="14"/>
              </w:rPr>
            </w:pPr>
          </w:p>
        </w:tc>
        <w:tc>
          <w:tcPr>
            <w:tcW w:w="1741" w:type="dxa"/>
            <w:shd w:val="clear" w:color="auto" w:fill="auto"/>
          </w:tcPr>
          <w:p w:rsidR="00A86F98" w:rsidRPr="00844B8F" w:rsidRDefault="007C70C6" w:rsidP="00A86F98">
            <w:pPr>
              <w:rPr>
                <w:rFonts w:ascii="Agency FB" w:hAnsi="Agency FB"/>
                <w:sz w:val="14"/>
                <w:szCs w:val="14"/>
              </w:rPr>
            </w:pPr>
            <w:r>
              <w:rPr>
                <w:rFonts w:ascii="Agency FB" w:hAnsi="Agency FB" w:cs="Arial"/>
                <w:sz w:val="14"/>
                <w:szCs w:val="14"/>
              </w:rPr>
              <w:t>12/01</w:t>
            </w:r>
            <w:r w:rsidR="00432B1A">
              <w:rPr>
                <w:rFonts w:ascii="Agency FB" w:hAnsi="Agency FB" w:cs="Arial"/>
                <w:sz w:val="14"/>
                <w:szCs w:val="14"/>
              </w:rPr>
              <w:t>/202</w:t>
            </w:r>
            <w:r>
              <w:rPr>
                <w:rFonts w:ascii="Agency FB" w:hAnsi="Agency FB" w:cs="Arial"/>
                <w:sz w:val="14"/>
                <w:szCs w:val="14"/>
              </w:rPr>
              <w:t>1</w:t>
            </w:r>
          </w:p>
        </w:tc>
      </w:tr>
      <w:tr w:rsidR="00A86F98" w:rsidRPr="000F1780" w:rsidTr="00A86F98">
        <w:tc>
          <w:tcPr>
            <w:tcW w:w="1061" w:type="dxa"/>
            <w:shd w:val="clear" w:color="auto" w:fill="auto"/>
          </w:tcPr>
          <w:p w:rsidR="00A86F98" w:rsidRPr="00844B8F" w:rsidRDefault="00A86F98" w:rsidP="00A86F98">
            <w:pPr>
              <w:widowControl w:val="0"/>
              <w:overflowPunct w:val="0"/>
              <w:adjustRightInd w:val="0"/>
              <w:jc w:val="center"/>
              <w:textAlignment w:val="baseline"/>
              <w:rPr>
                <w:rFonts w:ascii="Agency FB" w:hAnsi="Agency FB" w:cs="Arial"/>
                <w:sz w:val="14"/>
                <w:szCs w:val="14"/>
              </w:rPr>
            </w:pPr>
            <w:r w:rsidRPr="00844B8F">
              <w:rPr>
                <w:rFonts w:ascii="Agency FB" w:hAnsi="Agency FB" w:cs="Arial"/>
                <w:sz w:val="14"/>
                <w:szCs w:val="14"/>
              </w:rPr>
              <w:t>Aprobó</w:t>
            </w:r>
          </w:p>
        </w:tc>
        <w:tc>
          <w:tcPr>
            <w:tcW w:w="3998" w:type="dxa"/>
            <w:shd w:val="clear" w:color="auto" w:fill="auto"/>
          </w:tcPr>
          <w:p w:rsidR="00A86F98" w:rsidRPr="00844B8F" w:rsidRDefault="00C06CBD" w:rsidP="00A86F98">
            <w:pPr>
              <w:widowControl w:val="0"/>
              <w:overflowPunct w:val="0"/>
              <w:adjustRightInd w:val="0"/>
              <w:jc w:val="center"/>
              <w:textAlignment w:val="baseline"/>
              <w:rPr>
                <w:rFonts w:ascii="Agency FB" w:hAnsi="Agency FB" w:cs="Arial"/>
                <w:sz w:val="14"/>
                <w:szCs w:val="14"/>
              </w:rPr>
            </w:pPr>
            <w:r w:rsidRPr="00844B8F">
              <w:rPr>
                <w:rFonts w:ascii="Agency FB" w:hAnsi="Agency FB" w:cs="Arial"/>
                <w:sz w:val="14"/>
                <w:szCs w:val="14"/>
              </w:rPr>
              <w:t>Samir  Manuel  Berrío  Scaff</w:t>
            </w:r>
          </w:p>
        </w:tc>
        <w:tc>
          <w:tcPr>
            <w:tcW w:w="2262" w:type="dxa"/>
            <w:shd w:val="clear" w:color="auto" w:fill="auto"/>
          </w:tcPr>
          <w:p w:rsidR="00A86F98" w:rsidRPr="00844B8F" w:rsidRDefault="00A86F98" w:rsidP="00A86F98">
            <w:pPr>
              <w:widowControl w:val="0"/>
              <w:overflowPunct w:val="0"/>
              <w:adjustRightInd w:val="0"/>
              <w:jc w:val="center"/>
              <w:textAlignment w:val="baseline"/>
              <w:rPr>
                <w:rFonts w:ascii="Agency FB" w:hAnsi="Agency FB" w:cs="Arial"/>
                <w:b/>
                <w:sz w:val="14"/>
                <w:szCs w:val="14"/>
              </w:rPr>
            </w:pPr>
          </w:p>
        </w:tc>
        <w:tc>
          <w:tcPr>
            <w:tcW w:w="1741" w:type="dxa"/>
            <w:shd w:val="clear" w:color="auto" w:fill="auto"/>
          </w:tcPr>
          <w:p w:rsidR="00A86F98" w:rsidRPr="00844B8F" w:rsidRDefault="007C70C6" w:rsidP="00A86F98">
            <w:pPr>
              <w:rPr>
                <w:rFonts w:ascii="Agency FB" w:hAnsi="Agency FB"/>
                <w:sz w:val="14"/>
                <w:szCs w:val="14"/>
              </w:rPr>
            </w:pPr>
            <w:r>
              <w:rPr>
                <w:rFonts w:ascii="Agency FB" w:hAnsi="Agency FB" w:cs="Arial"/>
                <w:sz w:val="14"/>
                <w:szCs w:val="14"/>
              </w:rPr>
              <w:t>12/01</w:t>
            </w:r>
            <w:r w:rsidR="00432B1A">
              <w:rPr>
                <w:rFonts w:ascii="Agency FB" w:hAnsi="Agency FB" w:cs="Arial"/>
                <w:sz w:val="14"/>
                <w:szCs w:val="14"/>
              </w:rPr>
              <w:t>/202</w:t>
            </w:r>
            <w:r>
              <w:rPr>
                <w:rFonts w:ascii="Agency FB" w:hAnsi="Agency FB" w:cs="Arial"/>
                <w:sz w:val="14"/>
                <w:szCs w:val="14"/>
              </w:rPr>
              <w:t>1</w:t>
            </w:r>
          </w:p>
        </w:tc>
      </w:tr>
      <w:tr w:rsidR="00A86F98" w:rsidRPr="000F1780" w:rsidTr="00A86F98">
        <w:tc>
          <w:tcPr>
            <w:tcW w:w="9062" w:type="dxa"/>
            <w:gridSpan w:val="4"/>
            <w:shd w:val="clear" w:color="auto" w:fill="auto"/>
          </w:tcPr>
          <w:p w:rsidR="00A86F98" w:rsidRPr="00844B8F" w:rsidRDefault="00A86F98" w:rsidP="00266A8B">
            <w:pPr>
              <w:widowControl w:val="0"/>
              <w:overflowPunct w:val="0"/>
              <w:adjustRightInd w:val="0"/>
              <w:jc w:val="center"/>
              <w:textAlignment w:val="baseline"/>
              <w:rPr>
                <w:rFonts w:ascii="Agency FB" w:hAnsi="Agency FB" w:cs="Arial"/>
                <w:sz w:val="14"/>
                <w:szCs w:val="14"/>
              </w:rPr>
            </w:pPr>
            <w:r w:rsidRPr="00844B8F">
              <w:rPr>
                <w:rFonts w:ascii="Agency FB" w:hAnsi="Agency FB" w:cs="Arial"/>
                <w:sz w:val="14"/>
                <w:szCs w:val="14"/>
              </w:rPr>
              <w:t>Los arribas firmantes declaramos que hemos revisado el documento y lo encontramos ajustado a las normas y disposiciones legales vigentes y, por lo tanto, bajo nuestra responsabilidad, lo presentamos para firma.</w:t>
            </w:r>
          </w:p>
        </w:tc>
      </w:tr>
    </w:tbl>
    <w:p w:rsidR="00A86F98" w:rsidRPr="00B849BF" w:rsidRDefault="00A86F98" w:rsidP="00D57587">
      <w:pPr>
        <w:rPr>
          <w:sz w:val="14"/>
          <w:szCs w:val="14"/>
          <w:lang w:eastAsia="es-ES"/>
        </w:rPr>
      </w:pPr>
    </w:p>
    <w:sectPr w:rsidR="00A86F98" w:rsidRPr="00B849BF" w:rsidSect="00E45EDD">
      <w:pgSz w:w="12240" w:h="15840"/>
      <w:pgMar w:top="1418" w:right="1608" w:bottom="1418"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6FD" w:rsidRDefault="00B946FD" w:rsidP="004B6F9A">
      <w:pPr>
        <w:spacing w:after="0" w:line="240" w:lineRule="auto"/>
      </w:pPr>
      <w:r>
        <w:separator/>
      </w:r>
    </w:p>
  </w:endnote>
  <w:endnote w:type="continuationSeparator" w:id="1">
    <w:p w:rsidR="00B946FD" w:rsidRDefault="00B946FD" w:rsidP="004B6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6FD" w:rsidRDefault="00B946FD" w:rsidP="004B6F9A">
      <w:pPr>
        <w:spacing w:after="0" w:line="240" w:lineRule="auto"/>
      </w:pPr>
      <w:r>
        <w:separator/>
      </w:r>
    </w:p>
  </w:footnote>
  <w:footnote w:type="continuationSeparator" w:id="1">
    <w:p w:rsidR="00B946FD" w:rsidRDefault="00B946FD" w:rsidP="004B6F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54C"/>
    <w:multiLevelType w:val="hybridMultilevel"/>
    <w:tmpl w:val="9D2ADA22"/>
    <w:lvl w:ilvl="0" w:tplc="9146CF98">
      <w:start w:val="109"/>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4A27238"/>
    <w:multiLevelType w:val="hybridMultilevel"/>
    <w:tmpl w:val="844A815C"/>
    <w:lvl w:ilvl="0" w:tplc="B63CB314">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B2614F"/>
    <w:multiLevelType w:val="hybridMultilevel"/>
    <w:tmpl w:val="39340A16"/>
    <w:lvl w:ilvl="0" w:tplc="3A042EBC">
      <w:start w:val="1"/>
      <w:numFmt w:val="decimal"/>
      <w:lvlText w:val="%1)"/>
      <w:lvlJc w:val="left"/>
      <w:pPr>
        <w:ind w:left="1080" w:hanging="360"/>
      </w:pPr>
      <w:rPr>
        <w:rFonts w:ascii="Arial" w:eastAsiaTheme="minorHAnsi" w:hAnsi="Arial"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097D2D07"/>
    <w:multiLevelType w:val="multilevel"/>
    <w:tmpl w:val="240A1FA6"/>
    <w:lvl w:ilvl="0">
      <w:start w:val="1"/>
      <w:numFmt w:val="decimal"/>
      <w:lvlText w:val="%1)"/>
      <w:lvlJc w:val="left"/>
      <w:pPr>
        <w:ind w:left="360" w:hanging="360"/>
      </w:pPr>
      <w:rPr>
        <w:rFonts w:ascii="Arial" w:eastAsiaTheme="minorHAnsi" w:hAnsi="Arial" w:cs="Arial"/>
        <w:b/>
        <w:sz w:val="20"/>
      </w:rPr>
    </w:lvl>
    <w:lvl w:ilvl="1">
      <w:start w:val="3"/>
      <w:numFmt w:val="decimal"/>
      <w:lvlText w:val="%1.%2."/>
      <w:lvlJc w:val="left"/>
      <w:pPr>
        <w:ind w:left="360" w:hanging="360"/>
      </w:pPr>
      <w:rPr>
        <w:rFonts w:ascii="Arial" w:hAnsi="Arial" w:cs="Arial" w:hint="default"/>
        <w:b/>
        <w:sz w:val="20"/>
      </w:rPr>
    </w:lvl>
    <w:lvl w:ilvl="2">
      <w:start w:val="1"/>
      <w:numFmt w:val="decimal"/>
      <w:lvlText w:val="%1.%2.%3."/>
      <w:lvlJc w:val="left"/>
      <w:pPr>
        <w:ind w:left="720" w:hanging="720"/>
      </w:pPr>
      <w:rPr>
        <w:rFonts w:ascii="Arial" w:hAnsi="Arial" w:cs="Arial" w:hint="default"/>
        <w:b/>
        <w:sz w:val="20"/>
      </w:rPr>
    </w:lvl>
    <w:lvl w:ilvl="3">
      <w:start w:val="1"/>
      <w:numFmt w:val="decimal"/>
      <w:lvlText w:val="%1.%2.%3.%4."/>
      <w:lvlJc w:val="left"/>
      <w:pPr>
        <w:ind w:left="720" w:hanging="720"/>
      </w:pPr>
      <w:rPr>
        <w:rFonts w:ascii="Arial" w:hAnsi="Arial" w:cs="Arial" w:hint="default"/>
        <w:b/>
        <w:sz w:val="20"/>
      </w:rPr>
    </w:lvl>
    <w:lvl w:ilvl="4">
      <w:start w:val="1"/>
      <w:numFmt w:val="decimal"/>
      <w:lvlText w:val="%1.%2.%3.%4.%5."/>
      <w:lvlJc w:val="left"/>
      <w:pPr>
        <w:ind w:left="1080" w:hanging="1080"/>
      </w:pPr>
      <w:rPr>
        <w:rFonts w:ascii="Arial" w:hAnsi="Arial" w:cs="Arial" w:hint="default"/>
        <w:b/>
        <w:sz w:val="20"/>
      </w:rPr>
    </w:lvl>
    <w:lvl w:ilvl="5">
      <w:start w:val="1"/>
      <w:numFmt w:val="decimal"/>
      <w:lvlText w:val="%1.%2.%3.%4.%5.%6."/>
      <w:lvlJc w:val="left"/>
      <w:pPr>
        <w:ind w:left="1080" w:hanging="1080"/>
      </w:pPr>
      <w:rPr>
        <w:rFonts w:ascii="Arial" w:hAnsi="Arial" w:cs="Arial" w:hint="default"/>
        <w:b/>
        <w:sz w:val="20"/>
      </w:rPr>
    </w:lvl>
    <w:lvl w:ilvl="6">
      <w:start w:val="1"/>
      <w:numFmt w:val="decimal"/>
      <w:lvlText w:val="%1.%2.%3.%4.%5.%6.%7."/>
      <w:lvlJc w:val="left"/>
      <w:pPr>
        <w:ind w:left="1440" w:hanging="1440"/>
      </w:pPr>
      <w:rPr>
        <w:rFonts w:ascii="Arial" w:hAnsi="Arial" w:cs="Arial" w:hint="default"/>
        <w:b/>
        <w:sz w:val="20"/>
      </w:rPr>
    </w:lvl>
    <w:lvl w:ilvl="7">
      <w:start w:val="1"/>
      <w:numFmt w:val="decimal"/>
      <w:lvlText w:val="%1.%2.%3.%4.%5.%6.%7.%8."/>
      <w:lvlJc w:val="left"/>
      <w:pPr>
        <w:ind w:left="1440" w:hanging="1440"/>
      </w:pPr>
      <w:rPr>
        <w:rFonts w:ascii="Arial" w:hAnsi="Arial" w:cs="Arial" w:hint="default"/>
        <w:b/>
        <w:sz w:val="20"/>
      </w:rPr>
    </w:lvl>
    <w:lvl w:ilvl="8">
      <w:start w:val="1"/>
      <w:numFmt w:val="decimal"/>
      <w:lvlText w:val="%1.%2.%3.%4.%5.%6.%7.%8.%9."/>
      <w:lvlJc w:val="left"/>
      <w:pPr>
        <w:ind w:left="1800" w:hanging="1800"/>
      </w:pPr>
      <w:rPr>
        <w:rFonts w:ascii="Arial" w:hAnsi="Arial" w:cs="Arial" w:hint="default"/>
        <w:b/>
        <w:sz w:val="20"/>
      </w:rPr>
    </w:lvl>
  </w:abstractNum>
  <w:abstractNum w:abstractNumId="4">
    <w:nsid w:val="097E591C"/>
    <w:multiLevelType w:val="hybridMultilevel"/>
    <w:tmpl w:val="4C98E360"/>
    <w:lvl w:ilvl="0" w:tplc="481E3248">
      <w:start w:val="10"/>
      <w:numFmt w:val="bullet"/>
      <w:lvlText w:val="-"/>
      <w:lvlJc w:val="left"/>
      <w:pPr>
        <w:ind w:left="720" w:hanging="360"/>
      </w:pPr>
      <w:rPr>
        <w:rFonts w:ascii="Arial Narrow" w:eastAsiaTheme="minorHAnsi" w:hAnsi="Arial Narrow"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29C62C9"/>
    <w:multiLevelType w:val="hybridMultilevel"/>
    <w:tmpl w:val="22069E9E"/>
    <w:lvl w:ilvl="0" w:tplc="505C30A2">
      <w:start w:val="1"/>
      <w:numFmt w:val="decimal"/>
      <w:lvlText w:val="%1-"/>
      <w:lvlJc w:val="left"/>
      <w:pPr>
        <w:ind w:left="1080" w:hanging="360"/>
      </w:pPr>
      <w:rPr>
        <w:rFonts w:ascii="Tahoma" w:hAnsi="Tahoma" w:cs="Tahoma" w:hint="default"/>
        <w:b w:val="0"/>
        <w:color w:val="000000"/>
        <w:sz w:val="17"/>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23AC4268"/>
    <w:multiLevelType w:val="hybridMultilevel"/>
    <w:tmpl w:val="4456ECF2"/>
    <w:lvl w:ilvl="0" w:tplc="183409C6">
      <w:numFmt w:val="bullet"/>
      <w:lvlText w:val="-"/>
      <w:lvlJc w:val="left"/>
      <w:pPr>
        <w:ind w:left="720" w:hanging="360"/>
      </w:pPr>
      <w:rPr>
        <w:rFonts w:ascii="Arial Narrow" w:eastAsiaTheme="minorHAnsi" w:hAnsi="Arial Narrow" w:cs="Tahoma"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5DF14A7"/>
    <w:multiLevelType w:val="hybridMultilevel"/>
    <w:tmpl w:val="2DDCB150"/>
    <w:lvl w:ilvl="0" w:tplc="DD328B44">
      <w:numFmt w:val="bullet"/>
      <w:lvlText w:val="-"/>
      <w:lvlJc w:val="left"/>
      <w:pPr>
        <w:ind w:left="720" w:hanging="360"/>
      </w:pPr>
      <w:rPr>
        <w:rFonts w:ascii="Calibri" w:eastAsiaTheme="minorHAnsi" w:hAnsi="Calibri" w:cstheme="minorBid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2826D3F"/>
    <w:multiLevelType w:val="hybridMultilevel"/>
    <w:tmpl w:val="394EDA2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33EA6049"/>
    <w:multiLevelType w:val="multilevel"/>
    <w:tmpl w:val="582607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83D2F53"/>
    <w:multiLevelType w:val="hybridMultilevel"/>
    <w:tmpl w:val="F40C0AD6"/>
    <w:lvl w:ilvl="0" w:tplc="CDF49A82">
      <w:start w:val="4"/>
      <w:numFmt w:val="bullet"/>
      <w:lvlText w:val="-"/>
      <w:lvlJc w:val="left"/>
      <w:pPr>
        <w:ind w:left="720" w:hanging="360"/>
      </w:pPr>
      <w:rPr>
        <w:rFonts w:ascii="Calibri" w:eastAsia="Calibri" w:hAnsi="Calibri"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nsid w:val="40EB2C72"/>
    <w:multiLevelType w:val="hybridMultilevel"/>
    <w:tmpl w:val="C74AFD9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49D745A"/>
    <w:multiLevelType w:val="hybridMultilevel"/>
    <w:tmpl w:val="CF28DB0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nsid w:val="549E0B6B"/>
    <w:multiLevelType w:val="hybridMultilevel"/>
    <w:tmpl w:val="91D28C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9A011B2"/>
    <w:multiLevelType w:val="hybridMultilevel"/>
    <w:tmpl w:val="D11E1D92"/>
    <w:lvl w:ilvl="0" w:tplc="C7D26D26">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1901916"/>
    <w:multiLevelType w:val="hybridMultilevel"/>
    <w:tmpl w:val="E0781D9C"/>
    <w:lvl w:ilvl="0" w:tplc="423A1F30">
      <w:start w:val="1"/>
      <w:numFmt w:val="bullet"/>
      <w:lvlText w:val="-"/>
      <w:lvlJc w:val="left"/>
      <w:pPr>
        <w:ind w:left="720" w:hanging="360"/>
      </w:pPr>
      <w:rPr>
        <w:rFonts w:ascii="Tahoma" w:eastAsiaTheme="minorHAnsi" w:hAnsi="Tahoma" w:cs="Tahoma" w:hint="default"/>
        <w:b w:val="0"/>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420722F"/>
    <w:multiLevelType w:val="hybridMultilevel"/>
    <w:tmpl w:val="39340A16"/>
    <w:lvl w:ilvl="0" w:tplc="3A042EBC">
      <w:start w:val="1"/>
      <w:numFmt w:val="decimal"/>
      <w:lvlText w:val="%1)"/>
      <w:lvlJc w:val="left"/>
      <w:pPr>
        <w:ind w:left="1080" w:hanging="360"/>
      </w:pPr>
      <w:rPr>
        <w:rFonts w:ascii="Arial" w:eastAsiaTheme="minorHAnsi" w:hAnsi="Arial"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nsid w:val="67B31D67"/>
    <w:multiLevelType w:val="hybridMultilevel"/>
    <w:tmpl w:val="EBBEA0EA"/>
    <w:lvl w:ilvl="0" w:tplc="6E0C4B84">
      <w:start w:val="1"/>
      <w:numFmt w:val="decimal"/>
      <w:lvlText w:val="%1."/>
      <w:lvlJc w:val="left"/>
      <w:pPr>
        <w:ind w:left="1080" w:hanging="360"/>
      </w:pPr>
      <w:rPr>
        <w:rFonts w:hint="default"/>
        <w:color w:val="auto"/>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688D2410"/>
    <w:multiLevelType w:val="hybridMultilevel"/>
    <w:tmpl w:val="743E1004"/>
    <w:lvl w:ilvl="0" w:tplc="E054784C">
      <w:start w:val="1"/>
      <w:numFmt w:val="decimal"/>
      <w:lvlText w:val="%1-"/>
      <w:lvlJc w:val="left"/>
      <w:pPr>
        <w:ind w:left="525" w:hanging="360"/>
      </w:pPr>
      <w:rPr>
        <w:rFonts w:hint="default"/>
      </w:rPr>
    </w:lvl>
    <w:lvl w:ilvl="1" w:tplc="0C0A0019" w:tentative="1">
      <w:start w:val="1"/>
      <w:numFmt w:val="lowerLetter"/>
      <w:lvlText w:val="%2."/>
      <w:lvlJc w:val="left"/>
      <w:pPr>
        <w:ind w:left="1245" w:hanging="360"/>
      </w:pPr>
    </w:lvl>
    <w:lvl w:ilvl="2" w:tplc="0C0A001B" w:tentative="1">
      <w:start w:val="1"/>
      <w:numFmt w:val="lowerRoman"/>
      <w:lvlText w:val="%3."/>
      <w:lvlJc w:val="right"/>
      <w:pPr>
        <w:ind w:left="1965" w:hanging="180"/>
      </w:pPr>
    </w:lvl>
    <w:lvl w:ilvl="3" w:tplc="0C0A000F" w:tentative="1">
      <w:start w:val="1"/>
      <w:numFmt w:val="decimal"/>
      <w:lvlText w:val="%4."/>
      <w:lvlJc w:val="left"/>
      <w:pPr>
        <w:ind w:left="2685" w:hanging="360"/>
      </w:pPr>
    </w:lvl>
    <w:lvl w:ilvl="4" w:tplc="0C0A0019" w:tentative="1">
      <w:start w:val="1"/>
      <w:numFmt w:val="lowerLetter"/>
      <w:lvlText w:val="%5."/>
      <w:lvlJc w:val="left"/>
      <w:pPr>
        <w:ind w:left="3405" w:hanging="360"/>
      </w:pPr>
    </w:lvl>
    <w:lvl w:ilvl="5" w:tplc="0C0A001B" w:tentative="1">
      <w:start w:val="1"/>
      <w:numFmt w:val="lowerRoman"/>
      <w:lvlText w:val="%6."/>
      <w:lvlJc w:val="right"/>
      <w:pPr>
        <w:ind w:left="4125" w:hanging="180"/>
      </w:pPr>
    </w:lvl>
    <w:lvl w:ilvl="6" w:tplc="0C0A000F" w:tentative="1">
      <w:start w:val="1"/>
      <w:numFmt w:val="decimal"/>
      <w:lvlText w:val="%7."/>
      <w:lvlJc w:val="left"/>
      <w:pPr>
        <w:ind w:left="4845" w:hanging="360"/>
      </w:pPr>
    </w:lvl>
    <w:lvl w:ilvl="7" w:tplc="0C0A0019" w:tentative="1">
      <w:start w:val="1"/>
      <w:numFmt w:val="lowerLetter"/>
      <w:lvlText w:val="%8."/>
      <w:lvlJc w:val="left"/>
      <w:pPr>
        <w:ind w:left="5565" w:hanging="360"/>
      </w:pPr>
    </w:lvl>
    <w:lvl w:ilvl="8" w:tplc="0C0A001B" w:tentative="1">
      <w:start w:val="1"/>
      <w:numFmt w:val="lowerRoman"/>
      <w:lvlText w:val="%9."/>
      <w:lvlJc w:val="right"/>
      <w:pPr>
        <w:ind w:left="6285" w:hanging="180"/>
      </w:pPr>
    </w:lvl>
  </w:abstractNum>
  <w:abstractNum w:abstractNumId="19">
    <w:nsid w:val="6B0C72FE"/>
    <w:multiLevelType w:val="hybridMultilevel"/>
    <w:tmpl w:val="85E2A0B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nsid w:val="6ED82764"/>
    <w:multiLevelType w:val="hybridMultilevel"/>
    <w:tmpl w:val="E7F07F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5F87AE9"/>
    <w:multiLevelType w:val="hybridMultilevel"/>
    <w:tmpl w:val="856E379A"/>
    <w:lvl w:ilvl="0" w:tplc="53AC3CB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nsid w:val="775C6160"/>
    <w:multiLevelType w:val="hybridMultilevel"/>
    <w:tmpl w:val="6FD231EC"/>
    <w:lvl w:ilvl="0" w:tplc="35CAEF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BB53064"/>
    <w:multiLevelType w:val="hybridMultilevel"/>
    <w:tmpl w:val="6CC685EE"/>
    <w:lvl w:ilvl="0" w:tplc="9632A272">
      <w:start w:val="1"/>
      <w:numFmt w:val="decimal"/>
      <w:lvlText w:val="%1."/>
      <w:lvlJc w:val="left"/>
      <w:pPr>
        <w:ind w:left="1080" w:hanging="360"/>
      </w:pPr>
      <w:rPr>
        <w:rFonts w:hint="default"/>
        <w:b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7CDC4647"/>
    <w:multiLevelType w:val="hybridMultilevel"/>
    <w:tmpl w:val="367203E8"/>
    <w:lvl w:ilvl="0" w:tplc="DB340312">
      <w:start w:val="2"/>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7D102751"/>
    <w:multiLevelType w:val="hybridMultilevel"/>
    <w:tmpl w:val="25D0EB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25"/>
  </w:num>
  <w:num w:numId="3">
    <w:abstractNumId w:val="3"/>
  </w:num>
  <w:num w:numId="4">
    <w:abstractNumId w:val="21"/>
  </w:num>
  <w:num w:numId="5">
    <w:abstractNumId w:val="12"/>
  </w:num>
  <w:num w:numId="6">
    <w:abstractNumId w:val="16"/>
  </w:num>
  <w:num w:numId="7">
    <w:abstractNumId w:val="19"/>
  </w:num>
  <w:num w:numId="8">
    <w:abstractNumId w:val="6"/>
  </w:num>
  <w:num w:numId="9">
    <w:abstractNumId w:val="0"/>
  </w:num>
  <w:num w:numId="10">
    <w:abstractNumId w:val="4"/>
  </w:num>
  <w:num w:numId="11">
    <w:abstractNumId w:val="9"/>
  </w:num>
  <w:num w:numId="12">
    <w:abstractNumId w:val="2"/>
  </w:num>
  <w:num w:numId="13">
    <w:abstractNumId w:val="17"/>
  </w:num>
  <w:num w:numId="14">
    <w:abstractNumId w:val="23"/>
  </w:num>
  <w:num w:numId="15">
    <w:abstractNumId w:val="20"/>
  </w:num>
  <w:num w:numId="16">
    <w:abstractNumId w:val="5"/>
  </w:num>
  <w:num w:numId="17">
    <w:abstractNumId w:val="24"/>
  </w:num>
  <w:num w:numId="18">
    <w:abstractNumId w:val="22"/>
  </w:num>
  <w:num w:numId="19">
    <w:abstractNumId w:val="15"/>
  </w:num>
  <w:num w:numId="20">
    <w:abstractNumId w:val="10"/>
  </w:num>
  <w:num w:numId="21">
    <w:abstractNumId w:val="11"/>
  </w:num>
  <w:num w:numId="22">
    <w:abstractNumId w:val="18"/>
  </w:num>
  <w:num w:numId="23">
    <w:abstractNumId w:val="7"/>
  </w:num>
  <w:num w:numId="24">
    <w:abstractNumId w:val="1"/>
  </w:num>
  <w:num w:numId="25">
    <w:abstractNumId w:val="14"/>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defaultTabStop w:val="708"/>
  <w:hyphenationZone w:val="425"/>
  <w:characterSpacingControl w:val="doNotCompress"/>
  <w:footnotePr>
    <w:footnote w:id="0"/>
    <w:footnote w:id="1"/>
  </w:footnotePr>
  <w:endnotePr>
    <w:endnote w:id="0"/>
    <w:endnote w:id="1"/>
  </w:endnotePr>
  <w:compat/>
  <w:rsids>
    <w:rsidRoot w:val="0057250F"/>
    <w:rsid w:val="000107CD"/>
    <w:rsid w:val="00011741"/>
    <w:rsid w:val="000154E6"/>
    <w:rsid w:val="00016DE0"/>
    <w:rsid w:val="00017003"/>
    <w:rsid w:val="0002059C"/>
    <w:rsid w:val="000227B3"/>
    <w:rsid w:val="00024B06"/>
    <w:rsid w:val="00026300"/>
    <w:rsid w:val="00031D44"/>
    <w:rsid w:val="00043AEE"/>
    <w:rsid w:val="000446AE"/>
    <w:rsid w:val="000460D1"/>
    <w:rsid w:val="00051B6B"/>
    <w:rsid w:val="00052823"/>
    <w:rsid w:val="000607D9"/>
    <w:rsid w:val="0006472F"/>
    <w:rsid w:val="00071725"/>
    <w:rsid w:val="00082982"/>
    <w:rsid w:val="00084AF6"/>
    <w:rsid w:val="000912B4"/>
    <w:rsid w:val="00091F68"/>
    <w:rsid w:val="00095CD4"/>
    <w:rsid w:val="000974E9"/>
    <w:rsid w:val="000A2CD4"/>
    <w:rsid w:val="000A4AB8"/>
    <w:rsid w:val="000A590B"/>
    <w:rsid w:val="000A7844"/>
    <w:rsid w:val="000C181B"/>
    <w:rsid w:val="000C1AF1"/>
    <w:rsid w:val="000C64EC"/>
    <w:rsid w:val="000C6E09"/>
    <w:rsid w:val="000D0AB5"/>
    <w:rsid w:val="000D2A58"/>
    <w:rsid w:val="000D2CF9"/>
    <w:rsid w:val="000D2D64"/>
    <w:rsid w:val="000D3E86"/>
    <w:rsid w:val="000D435B"/>
    <w:rsid w:val="000D52CF"/>
    <w:rsid w:val="000E0102"/>
    <w:rsid w:val="000E0E77"/>
    <w:rsid w:val="000E4811"/>
    <w:rsid w:val="000E5380"/>
    <w:rsid w:val="000E548D"/>
    <w:rsid w:val="000F0F73"/>
    <w:rsid w:val="000F1780"/>
    <w:rsid w:val="000F2979"/>
    <w:rsid w:val="00100D30"/>
    <w:rsid w:val="001044F1"/>
    <w:rsid w:val="00105E6A"/>
    <w:rsid w:val="0010620B"/>
    <w:rsid w:val="00110FD5"/>
    <w:rsid w:val="0011362F"/>
    <w:rsid w:val="00114A07"/>
    <w:rsid w:val="001165DA"/>
    <w:rsid w:val="0011680F"/>
    <w:rsid w:val="00116DC2"/>
    <w:rsid w:val="00117B3B"/>
    <w:rsid w:val="00117B5D"/>
    <w:rsid w:val="001241E7"/>
    <w:rsid w:val="0012511F"/>
    <w:rsid w:val="001255B2"/>
    <w:rsid w:val="0013007D"/>
    <w:rsid w:val="001319A9"/>
    <w:rsid w:val="0013508A"/>
    <w:rsid w:val="00135419"/>
    <w:rsid w:val="00150EDB"/>
    <w:rsid w:val="00155D2D"/>
    <w:rsid w:val="00155D66"/>
    <w:rsid w:val="00156A4B"/>
    <w:rsid w:val="001702D9"/>
    <w:rsid w:val="00171D28"/>
    <w:rsid w:val="00173C0B"/>
    <w:rsid w:val="00176BE6"/>
    <w:rsid w:val="001802B0"/>
    <w:rsid w:val="00182D40"/>
    <w:rsid w:val="00184E6E"/>
    <w:rsid w:val="001902AE"/>
    <w:rsid w:val="00190F13"/>
    <w:rsid w:val="0019390F"/>
    <w:rsid w:val="001A0342"/>
    <w:rsid w:val="001A0532"/>
    <w:rsid w:val="001A0AE1"/>
    <w:rsid w:val="001A12AE"/>
    <w:rsid w:val="001A3641"/>
    <w:rsid w:val="001A377A"/>
    <w:rsid w:val="001A41D2"/>
    <w:rsid w:val="001C21C3"/>
    <w:rsid w:val="001C2E81"/>
    <w:rsid w:val="001C4CCA"/>
    <w:rsid w:val="001C729D"/>
    <w:rsid w:val="001C7E21"/>
    <w:rsid w:val="001D0AAA"/>
    <w:rsid w:val="001D1E57"/>
    <w:rsid w:val="001E16DA"/>
    <w:rsid w:val="001E3D47"/>
    <w:rsid w:val="001E54C7"/>
    <w:rsid w:val="001E775F"/>
    <w:rsid w:val="001E7DCF"/>
    <w:rsid w:val="001F27DB"/>
    <w:rsid w:val="001F32BC"/>
    <w:rsid w:val="001F42BF"/>
    <w:rsid w:val="001F4C75"/>
    <w:rsid w:val="002000FE"/>
    <w:rsid w:val="00202645"/>
    <w:rsid w:val="00202DCF"/>
    <w:rsid w:val="002032C7"/>
    <w:rsid w:val="0021053E"/>
    <w:rsid w:val="002142AB"/>
    <w:rsid w:val="00214BF0"/>
    <w:rsid w:val="002221BA"/>
    <w:rsid w:val="00230FA0"/>
    <w:rsid w:val="00231849"/>
    <w:rsid w:val="002347C3"/>
    <w:rsid w:val="00250E71"/>
    <w:rsid w:val="00251FB6"/>
    <w:rsid w:val="0026001D"/>
    <w:rsid w:val="0026080C"/>
    <w:rsid w:val="00263455"/>
    <w:rsid w:val="00264554"/>
    <w:rsid w:val="00265D72"/>
    <w:rsid w:val="00266225"/>
    <w:rsid w:val="00266A8B"/>
    <w:rsid w:val="002751BE"/>
    <w:rsid w:val="00275B6F"/>
    <w:rsid w:val="00283AC7"/>
    <w:rsid w:val="00283CD7"/>
    <w:rsid w:val="002866F1"/>
    <w:rsid w:val="00291BF1"/>
    <w:rsid w:val="00293E1F"/>
    <w:rsid w:val="00295BF4"/>
    <w:rsid w:val="0029630B"/>
    <w:rsid w:val="002A06CA"/>
    <w:rsid w:val="002A5AD5"/>
    <w:rsid w:val="002A6712"/>
    <w:rsid w:val="002A6F0A"/>
    <w:rsid w:val="002A7755"/>
    <w:rsid w:val="002B0877"/>
    <w:rsid w:val="002B287A"/>
    <w:rsid w:val="002B64C8"/>
    <w:rsid w:val="002B671C"/>
    <w:rsid w:val="002C0630"/>
    <w:rsid w:val="002C25BA"/>
    <w:rsid w:val="002E24E9"/>
    <w:rsid w:val="002E688D"/>
    <w:rsid w:val="002F212E"/>
    <w:rsid w:val="002F3B71"/>
    <w:rsid w:val="00301C81"/>
    <w:rsid w:val="00306DCE"/>
    <w:rsid w:val="003239DC"/>
    <w:rsid w:val="00325F18"/>
    <w:rsid w:val="00337D83"/>
    <w:rsid w:val="00342E01"/>
    <w:rsid w:val="00347E70"/>
    <w:rsid w:val="00347F46"/>
    <w:rsid w:val="0035071F"/>
    <w:rsid w:val="00351039"/>
    <w:rsid w:val="00351EE3"/>
    <w:rsid w:val="003537C6"/>
    <w:rsid w:val="0036043E"/>
    <w:rsid w:val="00361D09"/>
    <w:rsid w:val="00363B50"/>
    <w:rsid w:val="00365F53"/>
    <w:rsid w:val="00365F62"/>
    <w:rsid w:val="0036624E"/>
    <w:rsid w:val="00371690"/>
    <w:rsid w:val="0037276D"/>
    <w:rsid w:val="00375716"/>
    <w:rsid w:val="00376A18"/>
    <w:rsid w:val="003821C6"/>
    <w:rsid w:val="0038331B"/>
    <w:rsid w:val="00383D69"/>
    <w:rsid w:val="003843F8"/>
    <w:rsid w:val="00384C84"/>
    <w:rsid w:val="00385D8B"/>
    <w:rsid w:val="00395784"/>
    <w:rsid w:val="003A25C6"/>
    <w:rsid w:val="003A4727"/>
    <w:rsid w:val="003A5905"/>
    <w:rsid w:val="003A62F2"/>
    <w:rsid w:val="003A69D2"/>
    <w:rsid w:val="003B39A2"/>
    <w:rsid w:val="003B7E58"/>
    <w:rsid w:val="003C245F"/>
    <w:rsid w:val="003C42BF"/>
    <w:rsid w:val="003C4A87"/>
    <w:rsid w:val="003D22BC"/>
    <w:rsid w:val="003E145F"/>
    <w:rsid w:val="003E7F09"/>
    <w:rsid w:val="003F0D77"/>
    <w:rsid w:val="003F6681"/>
    <w:rsid w:val="003F7BB1"/>
    <w:rsid w:val="0040001B"/>
    <w:rsid w:val="0040177E"/>
    <w:rsid w:val="004021F9"/>
    <w:rsid w:val="00403F45"/>
    <w:rsid w:val="0040587C"/>
    <w:rsid w:val="00407391"/>
    <w:rsid w:val="00421C4D"/>
    <w:rsid w:val="00427696"/>
    <w:rsid w:val="00430D6B"/>
    <w:rsid w:val="00431134"/>
    <w:rsid w:val="0043270B"/>
    <w:rsid w:val="00432B1A"/>
    <w:rsid w:val="0043666A"/>
    <w:rsid w:val="00436DE6"/>
    <w:rsid w:val="0044709D"/>
    <w:rsid w:val="00450942"/>
    <w:rsid w:val="00450FAF"/>
    <w:rsid w:val="00450FD3"/>
    <w:rsid w:val="00454DEB"/>
    <w:rsid w:val="00454F53"/>
    <w:rsid w:val="004605B2"/>
    <w:rsid w:val="00462A87"/>
    <w:rsid w:val="00464ECA"/>
    <w:rsid w:val="004655EE"/>
    <w:rsid w:val="004657D9"/>
    <w:rsid w:val="00466FB5"/>
    <w:rsid w:val="00471341"/>
    <w:rsid w:val="004715BF"/>
    <w:rsid w:val="00471EA0"/>
    <w:rsid w:val="00482BA9"/>
    <w:rsid w:val="004835F5"/>
    <w:rsid w:val="00483AA1"/>
    <w:rsid w:val="00492986"/>
    <w:rsid w:val="004A0E20"/>
    <w:rsid w:val="004A2EA6"/>
    <w:rsid w:val="004B0B6B"/>
    <w:rsid w:val="004B6F9A"/>
    <w:rsid w:val="004C155E"/>
    <w:rsid w:val="004C15C7"/>
    <w:rsid w:val="004C1BDE"/>
    <w:rsid w:val="004C5DA7"/>
    <w:rsid w:val="004C7198"/>
    <w:rsid w:val="004C79F1"/>
    <w:rsid w:val="004D2206"/>
    <w:rsid w:val="004D71BC"/>
    <w:rsid w:val="004E3741"/>
    <w:rsid w:val="004E4CCE"/>
    <w:rsid w:val="004E6993"/>
    <w:rsid w:val="004E7798"/>
    <w:rsid w:val="004F3625"/>
    <w:rsid w:val="004F6DD0"/>
    <w:rsid w:val="00501249"/>
    <w:rsid w:val="00503E9F"/>
    <w:rsid w:val="0050478E"/>
    <w:rsid w:val="0050511C"/>
    <w:rsid w:val="00505BDC"/>
    <w:rsid w:val="0051034D"/>
    <w:rsid w:val="00510A4C"/>
    <w:rsid w:val="00513778"/>
    <w:rsid w:val="0051440B"/>
    <w:rsid w:val="0051736E"/>
    <w:rsid w:val="005250AB"/>
    <w:rsid w:val="0053010C"/>
    <w:rsid w:val="0053086C"/>
    <w:rsid w:val="00534A7F"/>
    <w:rsid w:val="00541B0C"/>
    <w:rsid w:val="00541BB0"/>
    <w:rsid w:val="00542001"/>
    <w:rsid w:val="00546450"/>
    <w:rsid w:val="00554555"/>
    <w:rsid w:val="00556B4A"/>
    <w:rsid w:val="0055768D"/>
    <w:rsid w:val="00564851"/>
    <w:rsid w:val="0056627F"/>
    <w:rsid w:val="005677E9"/>
    <w:rsid w:val="00570C3C"/>
    <w:rsid w:val="00570CDD"/>
    <w:rsid w:val="0057213B"/>
    <w:rsid w:val="0057250F"/>
    <w:rsid w:val="00577B78"/>
    <w:rsid w:val="0058015A"/>
    <w:rsid w:val="005836FE"/>
    <w:rsid w:val="0058484E"/>
    <w:rsid w:val="00596AFE"/>
    <w:rsid w:val="005A2527"/>
    <w:rsid w:val="005A2B0D"/>
    <w:rsid w:val="005A338D"/>
    <w:rsid w:val="005A4A42"/>
    <w:rsid w:val="005A4E6E"/>
    <w:rsid w:val="005A7AA8"/>
    <w:rsid w:val="005B0CFE"/>
    <w:rsid w:val="005B4213"/>
    <w:rsid w:val="005B5336"/>
    <w:rsid w:val="005B6482"/>
    <w:rsid w:val="005B778B"/>
    <w:rsid w:val="005C362A"/>
    <w:rsid w:val="005C49E3"/>
    <w:rsid w:val="005C5845"/>
    <w:rsid w:val="005C6292"/>
    <w:rsid w:val="005C74EA"/>
    <w:rsid w:val="005D3D89"/>
    <w:rsid w:val="005E0ED0"/>
    <w:rsid w:val="005E296A"/>
    <w:rsid w:val="005E723D"/>
    <w:rsid w:val="005F18E1"/>
    <w:rsid w:val="005F23C0"/>
    <w:rsid w:val="006054BA"/>
    <w:rsid w:val="0061355B"/>
    <w:rsid w:val="00613790"/>
    <w:rsid w:val="00614FE5"/>
    <w:rsid w:val="006151CC"/>
    <w:rsid w:val="00615E45"/>
    <w:rsid w:val="006208B3"/>
    <w:rsid w:val="00624D99"/>
    <w:rsid w:val="00624F66"/>
    <w:rsid w:val="0062725C"/>
    <w:rsid w:val="00627940"/>
    <w:rsid w:val="0063330F"/>
    <w:rsid w:val="00634347"/>
    <w:rsid w:val="00637FCD"/>
    <w:rsid w:val="0064075B"/>
    <w:rsid w:val="00644ED4"/>
    <w:rsid w:val="006450E3"/>
    <w:rsid w:val="00645F6A"/>
    <w:rsid w:val="00652546"/>
    <w:rsid w:val="00662A6A"/>
    <w:rsid w:val="00663CC2"/>
    <w:rsid w:val="00667758"/>
    <w:rsid w:val="00674FEC"/>
    <w:rsid w:val="00681E34"/>
    <w:rsid w:val="006829B2"/>
    <w:rsid w:val="006841B2"/>
    <w:rsid w:val="0068486A"/>
    <w:rsid w:val="00686E33"/>
    <w:rsid w:val="00691662"/>
    <w:rsid w:val="006940FD"/>
    <w:rsid w:val="006956B4"/>
    <w:rsid w:val="00697C5A"/>
    <w:rsid w:val="006A6EA9"/>
    <w:rsid w:val="006A73F8"/>
    <w:rsid w:val="006B2474"/>
    <w:rsid w:val="006C0BE7"/>
    <w:rsid w:val="006C39FE"/>
    <w:rsid w:val="006C4DCC"/>
    <w:rsid w:val="006D6631"/>
    <w:rsid w:val="006D7219"/>
    <w:rsid w:val="006E022E"/>
    <w:rsid w:val="006E4632"/>
    <w:rsid w:val="006F366A"/>
    <w:rsid w:val="006F4DA6"/>
    <w:rsid w:val="006F5692"/>
    <w:rsid w:val="00703DD7"/>
    <w:rsid w:val="00704AE9"/>
    <w:rsid w:val="00706C8A"/>
    <w:rsid w:val="00711365"/>
    <w:rsid w:val="007128D7"/>
    <w:rsid w:val="0071726F"/>
    <w:rsid w:val="007206A1"/>
    <w:rsid w:val="007232A4"/>
    <w:rsid w:val="00724E54"/>
    <w:rsid w:val="00725270"/>
    <w:rsid w:val="00725BA6"/>
    <w:rsid w:val="00730D32"/>
    <w:rsid w:val="00731A85"/>
    <w:rsid w:val="0073343F"/>
    <w:rsid w:val="007361BA"/>
    <w:rsid w:val="00744656"/>
    <w:rsid w:val="00750EEB"/>
    <w:rsid w:val="00756C16"/>
    <w:rsid w:val="00761BD1"/>
    <w:rsid w:val="00762A1A"/>
    <w:rsid w:val="00765B51"/>
    <w:rsid w:val="007662DF"/>
    <w:rsid w:val="00767F03"/>
    <w:rsid w:val="0077158F"/>
    <w:rsid w:val="00772480"/>
    <w:rsid w:val="007764FC"/>
    <w:rsid w:val="00790000"/>
    <w:rsid w:val="007A2A03"/>
    <w:rsid w:val="007A33BB"/>
    <w:rsid w:val="007A67AA"/>
    <w:rsid w:val="007B1D48"/>
    <w:rsid w:val="007B48C1"/>
    <w:rsid w:val="007B7C0A"/>
    <w:rsid w:val="007B7CC3"/>
    <w:rsid w:val="007C095B"/>
    <w:rsid w:val="007C3BED"/>
    <w:rsid w:val="007C70C6"/>
    <w:rsid w:val="007D2F94"/>
    <w:rsid w:val="007D382D"/>
    <w:rsid w:val="007D42ED"/>
    <w:rsid w:val="007D6B35"/>
    <w:rsid w:val="007D79F8"/>
    <w:rsid w:val="007E0F41"/>
    <w:rsid w:val="007E1C7B"/>
    <w:rsid w:val="007E25B7"/>
    <w:rsid w:val="007E358B"/>
    <w:rsid w:val="007E4B99"/>
    <w:rsid w:val="007E55CA"/>
    <w:rsid w:val="007E6D9D"/>
    <w:rsid w:val="007E7B28"/>
    <w:rsid w:val="007F0476"/>
    <w:rsid w:val="007F0A71"/>
    <w:rsid w:val="007F4CC6"/>
    <w:rsid w:val="007F570D"/>
    <w:rsid w:val="007F5D40"/>
    <w:rsid w:val="007F734F"/>
    <w:rsid w:val="00803BDA"/>
    <w:rsid w:val="00805C2E"/>
    <w:rsid w:val="008111AC"/>
    <w:rsid w:val="008114C2"/>
    <w:rsid w:val="00813229"/>
    <w:rsid w:val="00813F0E"/>
    <w:rsid w:val="00815690"/>
    <w:rsid w:val="0081706A"/>
    <w:rsid w:val="00821C59"/>
    <w:rsid w:val="008226E9"/>
    <w:rsid w:val="00825537"/>
    <w:rsid w:val="008266E7"/>
    <w:rsid w:val="00827FB4"/>
    <w:rsid w:val="008320C5"/>
    <w:rsid w:val="008352C4"/>
    <w:rsid w:val="00835CCA"/>
    <w:rsid w:val="00836AF9"/>
    <w:rsid w:val="00841769"/>
    <w:rsid w:val="00844B8F"/>
    <w:rsid w:val="00845F67"/>
    <w:rsid w:val="00846C81"/>
    <w:rsid w:val="00853507"/>
    <w:rsid w:val="00861A80"/>
    <w:rsid w:val="008628C4"/>
    <w:rsid w:val="008629AC"/>
    <w:rsid w:val="00865E00"/>
    <w:rsid w:val="008665BE"/>
    <w:rsid w:val="00870D23"/>
    <w:rsid w:val="00871442"/>
    <w:rsid w:val="00871CB0"/>
    <w:rsid w:val="00871D2A"/>
    <w:rsid w:val="0087327E"/>
    <w:rsid w:val="008735E9"/>
    <w:rsid w:val="00875873"/>
    <w:rsid w:val="00877669"/>
    <w:rsid w:val="00880AC0"/>
    <w:rsid w:val="008828E6"/>
    <w:rsid w:val="008844A6"/>
    <w:rsid w:val="00886541"/>
    <w:rsid w:val="00887336"/>
    <w:rsid w:val="008924EA"/>
    <w:rsid w:val="00894730"/>
    <w:rsid w:val="00896B59"/>
    <w:rsid w:val="00897CBC"/>
    <w:rsid w:val="008A0ADF"/>
    <w:rsid w:val="008A1978"/>
    <w:rsid w:val="008B2AA3"/>
    <w:rsid w:val="008C3053"/>
    <w:rsid w:val="008C5D4F"/>
    <w:rsid w:val="008D35DC"/>
    <w:rsid w:val="008E100C"/>
    <w:rsid w:val="008E63BD"/>
    <w:rsid w:val="008F25CD"/>
    <w:rsid w:val="008F3143"/>
    <w:rsid w:val="008F37B6"/>
    <w:rsid w:val="008F6900"/>
    <w:rsid w:val="009008BB"/>
    <w:rsid w:val="00902130"/>
    <w:rsid w:val="00911C00"/>
    <w:rsid w:val="00911E00"/>
    <w:rsid w:val="00912AA5"/>
    <w:rsid w:val="009155A2"/>
    <w:rsid w:val="00916098"/>
    <w:rsid w:val="0091670A"/>
    <w:rsid w:val="00930B6F"/>
    <w:rsid w:val="0093129F"/>
    <w:rsid w:val="00933E29"/>
    <w:rsid w:val="00934A9D"/>
    <w:rsid w:val="00935A63"/>
    <w:rsid w:val="00937A9D"/>
    <w:rsid w:val="0094213C"/>
    <w:rsid w:val="00942582"/>
    <w:rsid w:val="00945147"/>
    <w:rsid w:val="009465C0"/>
    <w:rsid w:val="0094787D"/>
    <w:rsid w:val="00947897"/>
    <w:rsid w:val="009514C8"/>
    <w:rsid w:val="00955907"/>
    <w:rsid w:val="0095671B"/>
    <w:rsid w:val="00960648"/>
    <w:rsid w:val="00963912"/>
    <w:rsid w:val="009770BF"/>
    <w:rsid w:val="009778DB"/>
    <w:rsid w:val="00983A19"/>
    <w:rsid w:val="00984F68"/>
    <w:rsid w:val="00990789"/>
    <w:rsid w:val="00992368"/>
    <w:rsid w:val="00992DAC"/>
    <w:rsid w:val="00992DD8"/>
    <w:rsid w:val="00992DF9"/>
    <w:rsid w:val="009A2569"/>
    <w:rsid w:val="009A277F"/>
    <w:rsid w:val="009A2E29"/>
    <w:rsid w:val="009A2EF1"/>
    <w:rsid w:val="009A55FF"/>
    <w:rsid w:val="009A7530"/>
    <w:rsid w:val="009A7C1D"/>
    <w:rsid w:val="009B4849"/>
    <w:rsid w:val="009B52DD"/>
    <w:rsid w:val="009B5CE2"/>
    <w:rsid w:val="009B62DD"/>
    <w:rsid w:val="009C0D92"/>
    <w:rsid w:val="009C2115"/>
    <w:rsid w:val="009D4239"/>
    <w:rsid w:val="009D6615"/>
    <w:rsid w:val="009E04CF"/>
    <w:rsid w:val="009E05F5"/>
    <w:rsid w:val="009F1028"/>
    <w:rsid w:val="009F1B01"/>
    <w:rsid w:val="009F65DD"/>
    <w:rsid w:val="009F716F"/>
    <w:rsid w:val="009F7930"/>
    <w:rsid w:val="00A007E0"/>
    <w:rsid w:val="00A00D6C"/>
    <w:rsid w:val="00A03D28"/>
    <w:rsid w:val="00A05C71"/>
    <w:rsid w:val="00A110DF"/>
    <w:rsid w:val="00A125C5"/>
    <w:rsid w:val="00A12665"/>
    <w:rsid w:val="00A12A37"/>
    <w:rsid w:val="00A12FD6"/>
    <w:rsid w:val="00A130CA"/>
    <w:rsid w:val="00A16735"/>
    <w:rsid w:val="00A3159D"/>
    <w:rsid w:val="00A31C4C"/>
    <w:rsid w:val="00A35129"/>
    <w:rsid w:val="00A4356B"/>
    <w:rsid w:val="00A462BD"/>
    <w:rsid w:val="00A47A86"/>
    <w:rsid w:val="00A53014"/>
    <w:rsid w:val="00A5666A"/>
    <w:rsid w:val="00A567C2"/>
    <w:rsid w:val="00A573E1"/>
    <w:rsid w:val="00A606A2"/>
    <w:rsid w:val="00A62963"/>
    <w:rsid w:val="00A705F4"/>
    <w:rsid w:val="00A70E89"/>
    <w:rsid w:val="00A72FAE"/>
    <w:rsid w:val="00A73313"/>
    <w:rsid w:val="00A75561"/>
    <w:rsid w:val="00A81380"/>
    <w:rsid w:val="00A83E57"/>
    <w:rsid w:val="00A86032"/>
    <w:rsid w:val="00A86347"/>
    <w:rsid w:val="00A86F98"/>
    <w:rsid w:val="00A92A48"/>
    <w:rsid w:val="00A93873"/>
    <w:rsid w:val="00A95D4A"/>
    <w:rsid w:val="00A973CC"/>
    <w:rsid w:val="00A97A4E"/>
    <w:rsid w:val="00AA0F05"/>
    <w:rsid w:val="00AA1116"/>
    <w:rsid w:val="00AA1CFA"/>
    <w:rsid w:val="00AA3557"/>
    <w:rsid w:val="00AA48A0"/>
    <w:rsid w:val="00AB018C"/>
    <w:rsid w:val="00AB587E"/>
    <w:rsid w:val="00AC0B69"/>
    <w:rsid w:val="00AC30D6"/>
    <w:rsid w:val="00AC536A"/>
    <w:rsid w:val="00AD28CF"/>
    <w:rsid w:val="00AD3511"/>
    <w:rsid w:val="00AE266A"/>
    <w:rsid w:val="00AE5C10"/>
    <w:rsid w:val="00AE5C26"/>
    <w:rsid w:val="00AF0A0A"/>
    <w:rsid w:val="00AF1246"/>
    <w:rsid w:val="00AF1E5A"/>
    <w:rsid w:val="00AF7F19"/>
    <w:rsid w:val="00B01791"/>
    <w:rsid w:val="00B01DF1"/>
    <w:rsid w:val="00B14E3D"/>
    <w:rsid w:val="00B1636F"/>
    <w:rsid w:val="00B206C1"/>
    <w:rsid w:val="00B212DA"/>
    <w:rsid w:val="00B26139"/>
    <w:rsid w:val="00B31834"/>
    <w:rsid w:val="00B33E97"/>
    <w:rsid w:val="00B343CF"/>
    <w:rsid w:val="00B36CC3"/>
    <w:rsid w:val="00B42568"/>
    <w:rsid w:val="00B45187"/>
    <w:rsid w:val="00B55673"/>
    <w:rsid w:val="00B61335"/>
    <w:rsid w:val="00B627B4"/>
    <w:rsid w:val="00B63199"/>
    <w:rsid w:val="00B63FCF"/>
    <w:rsid w:val="00B6448B"/>
    <w:rsid w:val="00B654D9"/>
    <w:rsid w:val="00B703C4"/>
    <w:rsid w:val="00B716B8"/>
    <w:rsid w:val="00B75EFD"/>
    <w:rsid w:val="00B805C5"/>
    <w:rsid w:val="00B83B80"/>
    <w:rsid w:val="00B849BF"/>
    <w:rsid w:val="00B87131"/>
    <w:rsid w:val="00B90774"/>
    <w:rsid w:val="00B911D7"/>
    <w:rsid w:val="00B946FD"/>
    <w:rsid w:val="00B950E9"/>
    <w:rsid w:val="00B95C1E"/>
    <w:rsid w:val="00BA13CA"/>
    <w:rsid w:val="00BA2357"/>
    <w:rsid w:val="00BB0A17"/>
    <w:rsid w:val="00BB508A"/>
    <w:rsid w:val="00BB5356"/>
    <w:rsid w:val="00BB5CD5"/>
    <w:rsid w:val="00BB6D9B"/>
    <w:rsid w:val="00BC2802"/>
    <w:rsid w:val="00BC3017"/>
    <w:rsid w:val="00BC555E"/>
    <w:rsid w:val="00BC5EBC"/>
    <w:rsid w:val="00BC6DFD"/>
    <w:rsid w:val="00BD1389"/>
    <w:rsid w:val="00BD6C50"/>
    <w:rsid w:val="00BD7C7A"/>
    <w:rsid w:val="00BE2613"/>
    <w:rsid w:val="00BE54EC"/>
    <w:rsid w:val="00BE7F06"/>
    <w:rsid w:val="00BF281A"/>
    <w:rsid w:val="00BF3F43"/>
    <w:rsid w:val="00BF6E2E"/>
    <w:rsid w:val="00C0025C"/>
    <w:rsid w:val="00C00B2D"/>
    <w:rsid w:val="00C0173F"/>
    <w:rsid w:val="00C032EE"/>
    <w:rsid w:val="00C05537"/>
    <w:rsid w:val="00C06505"/>
    <w:rsid w:val="00C06CBD"/>
    <w:rsid w:val="00C11D0C"/>
    <w:rsid w:val="00C12726"/>
    <w:rsid w:val="00C15CB5"/>
    <w:rsid w:val="00C17ED7"/>
    <w:rsid w:val="00C213DC"/>
    <w:rsid w:val="00C229CC"/>
    <w:rsid w:val="00C2711F"/>
    <w:rsid w:val="00C27888"/>
    <w:rsid w:val="00C30F4F"/>
    <w:rsid w:val="00C31BCE"/>
    <w:rsid w:val="00C31EA8"/>
    <w:rsid w:val="00C37978"/>
    <w:rsid w:val="00C40DB0"/>
    <w:rsid w:val="00C41B71"/>
    <w:rsid w:val="00C45118"/>
    <w:rsid w:val="00C50637"/>
    <w:rsid w:val="00C516CB"/>
    <w:rsid w:val="00C52674"/>
    <w:rsid w:val="00C5298D"/>
    <w:rsid w:val="00C53427"/>
    <w:rsid w:val="00C54C12"/>
    <w:rsid w:val="00C566F9"/>
    <w:rsid w:val="00C56A9C"/>
    <w:rsid w:val="00C57576"/>
    <w:rsid w:val="00C5759E"/>
    <w:rsid w:val="00C63C89"/>
    <w:rsid w:val="00C6464A"/>
    <w:rsid w:val="00C67DCE"/>
    <w:rsid w:val="00C72D77"/>
    <w:rsid w:val="00C803CB"/>
    <w:rsid w:val="00C812EC"/>
    <w:rsid w:val="00C81315"/>
    <w:rsid w:val="00C81BE0"/>
    <w:rsid w:val="00C81EB1"/>
    <w:rsid w:val="00C84192"/>
    <w:rsid w:val="00C84E53"/>
    <w:rsid w:val="00C85BC5"/>
    <w:rsid w:val="00C85EB1"/>
    <w:rsid w:val="00C86570"/>
    <w:rsid w:val="00C9225B"/>
    <w:rsid w:val="00C94F7B"/>
    <w:rsid w:val="00CA2D39"/>
    <w:rsid w:val="00CA388E"/>
    <w:rsid w:val="00CA4168"/>
    <w:rsid w:val="00CA49C3"/>
    <w:rsid w:val="00CA4B2F"/>
    <w:rsid w:val="00CA4FF3"/>
    <w:rsid w:val="00CA5744"/>
    <w:rsid w:val="00CB2D8F"/>
    <w:rsid w:val="00CC7369"/>
    <w:rsid w:val="00CC7BD9"/>
    <w:rsid w:val="00CD21CC"/>
    <w:rsid w:val="00CD2CDA"/>
    <w:rsid w:val="00CD5E25"/>
    <w:rsid w:val="00CD6E8C"/>
    <w:rsid w:val="00CE5FA2"/>
    <w:rsid w:val="00CF0734"/>
    <w:rsid w:val="00CF3B35"/>
    <w:rsid w:val="00CF4DA8"/>
    <w:rsid w:val="00D01ED6"/>
    <w:rsid w:val="00D031BD"/>
    <w:rsid w:val="00D05A49"/>
    <w:rsid w:val="00D06791"/>
    <w:rsid w:val="00D15A4F"/>
    <w:rsid w:val="00D17E79"/>
    <w:rsid w:val="00D212F9"/>
    <w:rsid w:val="00D2231F"/>
    <w:rsid w:val="00D22A60"/>
    <w:rsid w:val="00D25099"/>
    <w:rsid w:val="00D32148"/>
    <w:rsid w:val="00D33923"/>
    <w:rsid w:val="00D41072"/>
    <w:rsid w:val="00D414B9"/>
    <w:rsid w:val="00D41C3E"/>
    <w:rsid w:val="00D42FB8"/>
    <w:rsid w:val="00D4564E"/>
    <w:rsid w:val="00D459B5"/>
    <w:rsid w:val="00D45AEC"/>
    <w:rsid w:val="00D50707"/>
    <w:rsid w:val="00D556A7"/>
    <w:rsid w:val="00D57587"/>
    <w:rsid w:val="00D62046"/>
    <w:rsid w:val="00D63187"/>
    <w:rsid w:val="00D63D12"/>
    <w:rsid w:val="00D642E5"/>
    <w:rsid w:val="00D665AD"/>
    <w:rsid w:val="00D70F3F"/>
    <w:rsid w:val="00D728EF"/>
    <w:rsid w:val="00D74D3F"/>
    <w:rsid w:val="00D770FF"/>
    <w:rsid w:val="00D801E4"/>
    <w:rsid w:val="00D86755"/>
    <w:rsid w:val="00D9209B"/>
    <w:rsid w:val="00D9223D"/>
    <w:rsid w:val="00D9545B"/>
    <w:rsid w:val="00DA0ECA"/>
    <w:rsid w:val="00DA195A"/>
    <w:rsid w:val="00DA7673"/>
    <w:rsid w:val="00DB5CDF"/>
    <w:rsid w:val="00DC522C"/>
    <w:rsid w:val="00DD00C4"/>
    <w:rsid w:val="00DD1D5D"/>
    <w:rsid w:val="00DD362A"/>
    <w:rsid w:val="00DD6284"/>
    <w:rsid w:val="00DD7895"/>
    <w:rsid w:val="00DF5115"/>
    <w:rsid w:val="00E005FA"/>
    <w:rsid w:val="00E021F3"/>
    <w:rsid w:val="00E0321E"/>
    <w:rsid w:val="00E04A25"/>
    <w:rsid w:val="00E07C10"/>
    <w:rsid w:val="00E162BF"/>
    <w:rsid w:val="00E236E7"/>
    <w:rsid w:val="00E30E3F"/>
    <w:rsid w:val="00E311A6"/>
    <w:rsid w:val="00E312BC"/>
    <w:rsid w:val="00E31C64"/>
    <w:rsid w:val="00E330C4"/>
    <w:rsid w:val="00E36094"/>
    <w:rsid w:val="00E37506"/>
    <w:rsid w:val="00E41A08"/>
    <w:rsid w:val="00E445E3"/>
    <w:rsid w:val="00E45EDD"/>
    <w:rsid w:val="00E54B7A"/>
    <w:rsid w:val="00E57F2A"/>
    <w:rsid w:val="00E672C1"/>
    <w:rsid w:val="00E674B2"/>
    <w:rsid w:val="00E77B2B"/>
    <w:rsid w:val="00E77E8A"/>
    <w:rsid w:val="00E96929"/>
    <w:rsid w:val="00EA08DD"/>
    <w:rsid w:val="00EA6569"/>
    <w:rsid w:val="00EB760E"/>
    <w:rsid w:val="00EC0BF3"/>
    <w:rsid w:val="00EC19B2"/>
    <w:rsid w:val="00EC38DA"/>
    <w:rsid w:val="00EC5778"/>
    <w:rsid w:val="00EC6631"/>
    <w:rsid w:val="00EC6FAA"/>
    <w:rsid w:val="00ED2870"/>
    <w:rsid w:val="00ED4776"/>
    <w:rsid w:val="00EE2A33"/>
    <w:rsid w:val="00EE3DC8"/>
    <w:rsid w:val="00EE5015"/>
    <w:rsid w:val="00F0340E"/>
    <w:rsid w:val="00F05656"/>
    <w:rsid w:val="00F0757F"/>
    <w:rsid w:val="00F1030D"/>
    <w:rsid w:val="00F10535"/>
    <w:rsid w:val="00F14FA6"/>
    <w:rsid w:val="00F17200"/>
    <w:rsid w:val="00F17702"/>
    <w:rsid w:val="00F21D92"/>
    <w:rsid w:val="00F22B3D"/>
    <w:rsid w:val="00F232B0"/>
    <w:rsid w:val="00F24497"/>
    <w:rsid w:val="00F2720E"/>
    <w:rsid w:val="00F33E98"/>
    <w:rsid w:val="00F35FCC"/>
    <w:rsid w:val="00F4261A"/>
    <w:rsid w:val="00F4325D"/>
    <w:rsid w:val="00F44176"/>
    <w:rsid w:val="00F45FCF"/>
    <w:rsid w:val="00F47776"/>
    <w:rsid w:val="00F51B96"/>
    <w:rsid w:val="00F54EB8"/>
    <w:rsid w:val="00F62169"/>
    <w:rsid w:val="00F659F6"/>
    <w:rsid w:val="00F71AC5"/>
    <w:rsid w:val="00F8181C"/>
    <w:rsid w:val="00F8250B"/>
    <w:rsid w:val="00F866C9"/>
    <w:rsid w:val="00F86DDA"/>
    <w:rsid w:val="00F90A3F"/>
    <w:rsid w:val="00F95145"/>
    <w:rsid w:val="00F95571"/>
    <w:rsid w:val="00F9723A"/>
    <w:rsid w:val="00F977EC"/>
    <w:rsid w:val="00FA0940"/>
    <w:rsid w:val="00FA12C5"/>
    <w:rsid w:val="00FA3A90"/>
    <w:rsid w:val="00FA45E7"/>
    <w:rsid w:val="00FA55BA"/>
    <w:rsid w:val="00FA5CB9"/>
    <w:rsid w:val="00FB570F"/>
    <w:rsid w:val="00FB57CA"/>
    <w:rsid w:val="00FB698C"/>
    <w:rsid w:val="00FB69DF"/>
    <w:rsid w:val="00FC4551"/>
    <w:rsid w:val="00FD434C"/>
    <w:rsid w:val="00FE041B"/>
    <w:rsid w:val="00FE5B89"/>
    <w:rsid w:val="00FE6256"/>
    <w:rsid w:val="00FF1B78"/>
    <w:rsid w:val="00FF334D"/>
    <w:rsid w:val="00FF41B6"/>
    <w:rsid w:val="00FF4E1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895"/>
  </w:style>
  <w:style w:type="paragraph" w:styleId="Ttulo1">
    <w:name w:val="heading 1"/>
    <w:basedOn w:val="Normal"/>
    <w:next w:val="Normal"/>
    <w:link w:val="Ttulo1Car"/>
    <w:uiPriority w:val="9"/>
    <w:qFormat/>
    <w:rsid w:val="0057250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57250F"/>
    <w:pPr>
      <w:ind w:left="720"/>
      <w:contextualSpacing/>
    </w:pPr>
  </w:style>
  <w:style w:type="character" w:customStyle="1" w:styleId="Ttulo1Car">
    <w:name w:val="Título 1 Car"/>
    <w:basedOn w:val="Fuentedeprrafopredeter"/>
    <w:link w:val="Ttulo1"/>
    <w:uiPriority w:val="9"/>
    <w:rsid w:val="0057250F"/>
    <w:rPr>
      <w:rFonts w:asciiTheme="majorHAnsi" w:eastAsiaTheme="majorEastAsia" w:hAnsiTheme="majorHAnsi" w:cstheme="majorBidi"/>
      <w:b/>
      <w:bCs/>
      <w:color w:val="2E74B5" w:themeColor="accent1" w:themeShade="BF"/>
      <w:sz w:val="28"/>
      <w:szCs w:val="28"/>
    </w:rPr>
  </w:style>
  <w:style w:type="paragraph" w:styleId="Sinespaciado">
    <w:name w:val="No Spacing"/>
    <w:link w:val="SinespaciadoCar"/>
    <w:uiPriority w:val="1"/>
    <w:qFormat/>
    <w:rsid w:val="00155D2D"/>
    <w:pPr>
      <w:spacing w:after="0" w:line="240" w:lineRule="auto"/>
    </w:pPr>
  </w:style>
  <w:style w:type="character" w:customStyle="1" w:styleId="SinespaciadoCar">
    <w:name w:val="Sin espaciado Car"/>
    <w:basedOn w:val="Fuentedeprrafopredeter"/>
    <w:link w:val="Sinespaciado"/>
    <w:uiPriority w:val="1"/>
    <w:locked/>
    <w:rsid w:val="00155D2D"/>
  </w:style>
  <w:style w:type="character" w:customStyle="1" w:styleId="PrrafodelistaCar">
    <w:name w:val="Párrafo de lista Car"/>
    <w:basedOn w:val="Fuentedeprrafopredeter"/>
    <w:link w:val="Prrafodelista"/>
    <w:uiPriority w:val="34"/>
    <w:locked/>
    <w:rsid w:val="00155D2D"/>
  </w:style>
  <w:style w:type="paragraph" w:styleId="Encabezado">
    <w:name w:val="header"/>
    <w:basedOn w:val="Normal"/>
    <w:link w:val="EncabezadoCar"/>
    <w:uiPriority w:val="99"/>
    <w:unhideWhenUsed/>
    <w:rsid w:val="008535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3507"/>
  </w:style>
  <w:style w:type="character" w:styleId="Refdecomentario">
    <w:name w:val="annotation reference"/>
    <w:uiPriority w:val="99"/>
    <w:semiHidden/>
    <w:unhideWhenUsed/>
    <w:rsid w:val="005B5336"/>
    <w:rPr>
      <w:sz w:val="16"/>
      <w:szCs w:val="16"/>
    </w:rPr>
  </w:style>
  <w:style w:type="paragraph" w:styleId="Textonotapie">
    <w:name w:val="footnote text"/>
    <w:basedOn w:val="Normal"/>
    <w:link w:val="TextonotapieCar"/>
    <w:uiPriority w:val="99"/>
    <w:semiHidden/>
    <w:unhideWhenUsed/>
    <w:rsid w:val="004B6F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6F9A"/>
    <w:rPr>
      <w:sz w:val="20"/>
      <w:szCs w:val="20"/>
    </w:rPr>
  </w:style>
  <w:style w:type="character" w:styleId="Refdenotaalpie">
    <w:name w:val="footnote reference"/>
    <w:basedOn w:val="Fuentedeprrafopredeter"/>
    <w:uiPriority w:val="99"/>
    <w:semiHidden/>
    <w:unhideWhenUsed/>
    <w:rsid w:val="004B6F9A"/>
    <w:rPr>
      <w:vertAlign w:val="superscript"/>
    </w:rPr>
  </w:style>
  <w:style w:type="paragraph" w:customStyle="1" w:styleId="Default">
    <w:name w:val="Default"/>
    <w:rsid w:val="003B7E58"/>
    <w:pPr>
      <w:autoSpaceDE w:val="0"/>
      <w:autoSpaceDN w:val="0"/>
      <w:adjustRightInd w:val="0"/>
      <w:spacing w:after="0" w:line="240" w:lineRule="auto"/>
    </w:pPr>
    <w:rPr>
      <w:rFonts w:ascii="Arial" w:hAnsi="Arial" w:cs="Arial"/>
      <w:color w:val="000000"/>
      <w:sz w:val="24"/>
      <w:szCs w:val="24"/>
      <w:lang w:val="es-ES"/>
    </w:rPr>
  </w:style>
  <w:style w:type="paragraph" w:styleId="NormalWeb">
    <w:name w:val="Normal (Web)"/>
    <w:basedOn w:val="Normal"/>
    <w:uiPriority w:val="99"/>
    <w:semiHidden/>
    <w:unhideWhenUsed/>
    <w:rsid w:val="00A12A3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12A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2A37"/>
  </w:style>
  <w:style w:type="paragraph" w:styleId="Textodeglobo">
    <w:name w:val="Balloon Text"/>
    <w:basedOn w:val="Normal"/>
    <w:link w:val="TextodegloboCar"/>
    <w:uiPriority w:val="99"/>
    <w:semiHidden/>
    <w:unhideWhenUsed/>
    <w:rsid w:val="00C278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7888"/>
    <w:rPr>
      <w:rFonts w:ascii="Segoe UI" w:hAnsi="Segoe UI" w:cs="Segoe UI"/>
      <w:sz w:val="18"/>
      <w:szCs w:val="18"/>
    </w:rPr>
  </w:style>
  <w:style w:type="paragraph" w:styleId="Textocomentario">
    <w:name w:val="annotation text"/>
    <w:basedOn w:val="Normal"/>
    <w:link w:val="TextocomentarioCar"/>
    <w:uiPriority w:val="99"/>
    <w:semiHidden/>
    <w:unhideWhenUsed/>
    <w:rsid w:val="00283A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3AC7"/>
    <w:rPr>
      <w:sz w:val="20"/>
      <w:szCs w:val="20"/>
    </w:rPr>
  </w:style>
  <w:style w:type="paragraph" w:styleId="Asuntodelcomentario">
    <w:name w:val="annotation subject"/>
    <w:basedOn w:val="Textocomentario"/>
    <w:next w:val="Textocomentario"/>
    <w:link w:val="AsuntodelcomentarioCar"/>
    <w:uiPriority w:val="99"/>
    <w:semiHidden/>
    <w:unhideWhenUsed/>
    <w:rsid w:val="00283AC7"/>
    <w:rPr>
      <w:b/>
      <w:bCs/>
    </w:rPr>
  </w:style>
  <w:style w:type="character" w:customStyle="1" w:styleId="AsuntodelcomentarioCar">
    <w:name w:val="Asunto del comentario Car"/>
    <w:basedOn w:val="TextocomentarioCar"/>
    <w:link w:val="Asuntodelcomentario"/>
    <w:uiPriority w:val="99"/>
    <w:semiHidden/>
    <w:rsid w:val="00283AC7"/>
    <w:rPr>
      <w:b/>
      <w:bCs/>
      <w:sz w:val="20"/>
      <w:szCs w:val="20"/>
    </w:rPr>
  </w:style>
</w:styles>
</file>

<file path=word/webSettings.xml><?xml version="1.0" encoding="utf-8"?>
<w:webSettings xmlns:r="http://schemas.openxmlformats.org/officeDocument/2006/relationships" xmlns:w="http://schemas.openxmlformats.org/wordprocessingml/2006/main">
  <w:divs>
    <w:div w:id="62876248">
      <w:bodyDiv w:val="1"/>
      <w:marLeft w:val="0"/>
      <w:marRight w:val="0"/>
      <w:marTop w:val="0"/>
      <w:marBottom w:val="0"/>
      <w:divBdr>
        <w:top w:val="none" w:sz="0" w:space="0" w:color="auto"/>
        <w:left w:val="none" w:sz="0" w:space="0" w:color="auto"/>
        <w:bottom w:val="none" w:sz="0" w:space="0" w:color="auto"/>
        <w:right w:val="none" w:sz="0" w:space="0" w:color="auto"/>
      </w:divBdr>
    </w:div>
    <w:div w:id="240649741">
      <w:bodyDiv w:val="1"/>
      <w:marLeft w:val="0"/>
      <w:marRight w:val="0"/>
      <w:marTop w:val="0"/>
      <w:marBottom w:val="0"/>
      <w:divBdr>
        <w:top w:val="none" w:sz="0" w:space="0" w:color="auto"/>
        <w:left w:val="none" w:sz="0" w:space="0" w:color="auto"/>
        <w:bottom w:val="none" w:sz="0" w:space="0" w:color="auto"/>
        <w:right w:val="none" w:sz="0" w:space="0" w:color="auto"/>
      </w:divBdr>
    </w:div>
    <w:div w:id="276791011">
      <w:bodyDiv w:val="1"/>
      <w:marLeft w:val="0"/>
      <w:marRight w:val="0"/>
      <w:marTop w:val="0"/>
      <w:marBottom w:val="0"/>
      <w:divBdr>
        <w:top w:val="none" w:sz="0" w:space="0" w:color="auto"/>
        <w:left w:val="none" w:sz="0" w:space="0" w:color="auto"/>
        <w:bottom w:val="none" w:sz="0" w:space="0" w:color="auto"/>
        <w:right w:val="none" w:sz="0" w:space="0" w:color="auto"/>
      </w:divBdr>
    </w:div>
    <w:div w:id="291130527">
      <w:bodyDiv w:val="1"/>
      <w:marLeft w:val="0"/>
      <w:marRight w:val="0"/>
      <w:marTop w:val="0"/>
      <w:marBottom w:val="0"/>
      <w:divBdr>
        <w:top w:val="none" w:sz="0" w:space="0" w:color="auto"/>
        <w:left w:val="none" w:sz="0" w:space="0" w:color="auto"/>
        <w:bottom w:val="none" w:sz="0" w:space="0" w:color="auto"/>
        <w:right w:val="none" w:sz="0" w:space="0" w:color="auto"/>
      </w:divBdr>
    </w:div>
    <w:div w:id="381754289">
      <w:bodyDiv w:val="1"/>
      <w:marLeft w:val="0"/>
      <w:marRight w:val="0"/>
      <w:marTop w:val="0"/>
      <w:marBottom w:val="0"/>
      <w:divBdr>
        <w:top w:val="none" w:sz="0" w:space="0" w:color="auto"/>
        <w:left w:val="none" w:sz="0" w:space="0" w:color="auto"/>
        <w:bottom w:val="none" w:sz="0" w:space="0" w:color="auto"/>
        <w:right w:val="none" w:sz="0" w:space="0" w:color="auto"/>
      </w:divBdr>
    </w:div>
    <w:div w:id="449202639">
      <w:bodyDiv w:val="1"/>
      <w:marLeft w:val="0"/>
      <w:marRight w:val="0"/>
      <w:marTop w:val="0"/>
      <w:marBottom w:val="0"/>
      <w:divBdr>
        <w:top w:val="none" w:sz="0" w:space="0" w:color="auto"/>
        <w:left w:val="none" w:sz="0" w:space="0" w:color="auto"/>
        <w:bottom w:val="none" w:sz="0" w:space="0" w:color="auto"/>
        <w:right w:val="none" w:sz="0" w:space="0" w:color="auto"/>
      </w:divBdr>
    </w:div>
    <w:div w:id="466508332">
      <w:bodyDiv w:val="1"/>
      <w:marLeft w:val="0"/>
      <w:marRight w:val="0"/>
      <w:marTop w:val="0"/>
      <w:marBottom w:val="0"/>
      <w:divBdr>
        <w:top w:val="none" w:sz="0" w:space="0" w:color="auto"/>
        <w:left w:val="none" w:sz="0" w:space="0" w:color="auto"/>
        <w:bottom w:val="none" w:sz="0" w:space="0" w:color="auto"/>
        <w:right w:val="none" w:sz="0" w:space="0" w:color="auto"/>
      </w:divBdr>
    </w:div>
    <w:div w:id="485437459">
      <w:bodyDiv w:val="1"/>
      <w:marLeft w:val="0"/>
      <w:marRight w:val="0"/>
      <w:marTop w:val="0"/>
      <w:marBottom w:val="0"/>
      <w:divBdr>
        <w:top w:val="none" w:sz="0" w:space="0" w:color="auto"/>
        <w:left w:val="none" w:sz="0" w:space="0" w:color="auto"/>
        <w:bottom w:val="none" w:sz="0" w:space="0" w:color="auto"/>
        <w:right w:val="none" w:sz="0" w:space="0" w:color="auto"/>
      </w:divBdr>
    </w:div>
    <w:div w:id="533813631">
      <w:bodyDiv w:val="1"/>
      <w:marLeft w:val="0"/>
      <w:marRight w:val="0"/>
      <w:marTop w:val="0"/>
      <w:marBottom w:val="0"/>
      <w:divBdr>
        <w:top w:val="none" w:sz="0" w:space="0" w:color="auto"/>
        <w:left w:val="none" w:sz="0" w:space="0" w:color="auto"/>
        <w:bottom w:val="none" w:sz="0" w:space="0" w:color="auto"/>
        <w:right w:val="none" w:sz="0" w:space="0" w:color="auto"/>
      </w:divBdr>
    </w:div>
    <w:div w:id="646398203">
      <w:bodyDiv w:val="1"/>
      <w:marLeft w:val="0"/>
      <w:marRight w:val="0"/>
      <w:marTop w:val="0"/>
      <w:marBottom w:val="0"/>
      <w:divBdr>
        <w:top w:val="none" w:sz="0" w:space="0" w:color="auto"/>
        <w:left w:val="none" w:sz="0" w:space="0" w:color="auto"/>
        <w:bottom w:val="none" w:sz="0" w:space="0" w:color="auto"/>
        <w:right w:val="none" w:sz="0" w:space="0" w:color="auto"/>
      </w:divBdr>
    </w:div>
    <w:div w:id="647514135">
      <w:bodyDiv w:val="1"/>
      <w:marLeft w:val="0"/>
      <w:marRight w:val="0"/>
      <w:marTop w:val="0"/>
      <w:marBottom w:val="0"/>
      <w:divBdr>
        <w:top w:val="none" w:sz="0" w:space="0" w:color="auto"/>
        <w:left w:val="none" w:sz="0" w:space="0" w:color="auto"/>
        <w:bottom w:val="none" w:sz="0" w:space="0" w:color="auto"/>
        <w:right w:val="none" w:sz="0" w:space="0" w:color="auto"/>
      </w:divBdr>
    </w:div>
    <w:div w:id="657654655">
      <w:bodyDiv w:val="1"/>
      <w:marLeft w:val="0"/>
      <w:marRight w:val="0"/>
      <w:marTop w:val="0"/>
      <w:marBottom w:val="0"/>
      <w:divBdr>
        <w:top w:val="none" w:sz="0" w:space="0" w:color="auto"/>
        <w:left w:val="none" w:sz="0" w:space="0" w:color="auto"/>
        <w:bottom w:val="none" w:sz="0" w:space="0" w:color="auto"/>
        <w:right w:val="none" w:sz="0" w:space="0" w:color="auto"/>
      </w:divBdr>
    </w:div>
    <w:div w:id="760874335">
      <w:bodyDiv w:val="1"/>
      <w:marLeft w:val="0"/>
      <w:marRight w:val="0"/>
      <w:marTop w:val="0"/>
      <w:marBottom w:val="0"/>
      <w:divBdr>
        <w:top w:val="none" w:sz="0" w:space="0" w:color="auto"/>
        <w:left w:val="none" w:sz="0" w:space="0" w:color="auto"/>
        <w:bottom w:val="none" w:sz="0" w:space="0" w:color="auto"/>
        <w:right w:val="none" w:sz="0" w:space="0" w:color="auto"/>
      </w:divBdr>
    </w:div>
    <w:div w:id="817308081">
      <w:bodyDiv w:val="1"/>
      <w:marLeft w:val="0"/>
      <w:marRight w:val="0"/>
      <w:marTop w:val="0"/>
      <w:marBottom w:val="0"/>
      <w:divBdr>
        <w:top w:val="none" w:sz="0" w:space="0" w:color="auto"/>
        <w:left w:val="none" w:sz="0" w:space="0" w:color="auto"/>
        <w:bottom w:val="none" w:sz="0" w:space="0" w:color="auto"/>
        <w:right w:val="none" w:sz="0" w:space="0" w:color="auto"/>
      </w:divBdr>
    </w:div>
    <w:div w:id="886144190">
      <w:bodyDiv w:val="1"/>
      <w:marLeft w:val="0"/>
      <w:marRight w:val="0"/>
      <w:marTop w:val="0"/>
      <w:marBottom w:val="0"/>
      <w:divBdr>
        <w:top w:val="none" w:sz="0" w:space="0" w:color="auto"/>
        <w:left w:val="none" w:sz="0" w:space="0" w:color="auto"/>
        <w:bottom w:val="none" w:sz="0" w:space="0" w:color="auto"/>
        <w:right w:val="none" w:sz="0" w:space="0" w:color="auto"/>
      </w:divBdr>
    </w:div>
    <w:div w:id="937443311">
      <w:bodyDiv w:val="1"/>
      <w:marLeft w:val="0"/>
      <w:marRight w:val="0"/>
      <w:marTop w:val="0"/>
      <w:marBottom w:val="0"/>
      <w:divBdr>
        <w:top w:val="none" w:sz="0" w:space="0" w:color="auto"/>
        <w:left w:val="none" w:sz="0" w:space="0" w:color="auto"/>
        <w:bottom w:val="none" w:sz="0" w:space="0" w:color="auto"/>
        <w:right w:val="none" w:sz="0" w:space="0" w:color="auto"/>
      </w:divBdr>
    </w:div>
    <w:div w:id="1086220897">
      <w:bodyDiv w:val="1"/>
      <w:marLeft w:val="0"/>
      <w:marRight w:val="0"/>
      <w:marTop w:val="0"/>
      <w:marBottom w:val="0"/>
      <w:divBdr>
        <w:top w:val="none" w:sz="0" w:space="0" w:color="auto"/>
        <w:left w:val="none" w:sz="0" w:space="0" w:color="auto"/>
        <w:bottom w:val="none" w:sz="0" w:space="0" w:color="auto"/>
        <w:right w:val="none" w:sz="0" w:space="0" w:color="auto"/>
      </w:divBdr>
    </w:div>
    <w:div w:id="1181705917">
      <w:bodyDiv w:val="1"/>
      <w:marLeft w:val="0"/>
      <w:marRight w:val="0"/>
      <w:marTop w:val="0"/>
      <w:marBottom w:val="0"/>
      <w:divBdr>
        <w:top w:val="none" w:sz="0" w:space="0" w:color="auto"/>
        <w:left w:val="none" w:sz="0" w:space="0" w:color="auto"/>
        <w:bottom w:val="none" w:sz="0" w:space="0" w:color="auto"/>
        <w:right w:val="none" w:sz="0" w:space="0" w:color="auto"/>
      </w:divBdr>
    </w:div>
    <w:div w:id="1210218269">
      <w:bodyDiv w:val="1"/>
      <w:marLeft w:val="0"/>
      <w:marRight w:val="0"/>
      <w:marTop w:val="0"/>
      <w:marBottom w:val="0"/>
      <w:divBdr>
        <w:top w:val="none" w:sz="0" w:space="0" w:color="auto"/>
        <w:left w:val="none" w:sz="0" w:space="0" w:color="auto"/>
        <w:bottom w:val="none" w:sz="0" w:space="0" w:color="auto"/>
        <w:right w:val="none" w:sz="0" w:space="0" w:color="auto"/>
      </w:divBdr>
    </w:div>
    <w:div w:id="1282419520">
      <w:bodyDiv w:val="1"/>
      <w:marLeft w:val="0"/>
      <w:marRight w:val="0"/>
      <w:marTop w:val="0"/>
      <w:marBottom w:val="0"/>
      <w:divBdr>
        <w:top w:val="none" w:sz="0" w:space="0" w:color="auto"/>
        <w:left w:val="none" w:sz="0" w:space="0" w:color="auto"/>
        <w:bottom w:val="none" w:sz="0" w:space="0" w:color="auto"/>
        <w:right w:val="none" w:sz="0" w:space="0" w:color="auto"/>
      </w:divBdr>
    </w:div>
    <w:div w:id="1293974305">
      <w:bodyDiv w:val="1"/>
      <w:marLeft w:val="0"/>
      <w:marRight w:val="0"/>
      <w:marTop w:val="0"/>
      <w:marBottom w:val="0"/>
      <w:divBdr>
        <w:top w:val="none" w:sz="0" w:space="0" w:color="auto"/>
        <w:left w:val="none" w:sz="0" w:space="0" w:color="auto"/>
        <w:bottom w:val="none" w:sz="0" w:space="0" w:color="auto"/>
        <w:right w:val="none" w:sz="0" w:space="0" w:color="auto"/>
      </w:divBdr>
    </w:div>
    <w:div w:id="1442148426">
      <w:bodyDiv w:val="1"/>
      <w:marLeft w:val="0"/>
      <w:marRight w:val="0"/>
      <w:marTop w:val="0"/>
      <w:marBottom w:val="0"/>
      <w:divBdr>
        <w:top w:val="none" w:sz="0" w:space="0" w:color="auto"/>
        <w:left w:val="none" w:sz="0" w:space="0" w:color="auto"/>
        <w:bottom w:val="none" w:sz="0" w:space="0" w:color="auto"/>
        <w:right w:val="none" w:sz="0" w:space="0" w:color="auto"/>
      </w:divBdr>
    </w:div>
    <w:div w:id="1603148536">
      <w:bodyDiv w:val="1"/>
      <w:marLeft w:val="0"/>
      <w:marRight w:val="0"/>
      <w:marTop w:val="0"/>
      <w:marBottom w:val="0"/>
      <w:divBdr>
        <w:top w:val="none" w:sz="0" w:space="0" w:color="auto"/>
        <w:left w:val="none" w:sz="0" w:space="0" w:color="auto"/>
        <w:bottom w:val="none" w:sz="0" w:space="0" w:color="auto"/>
        <w:right w:val="none" w:sz="0" w:space="0" w:color="auto"/>
      </w:divBdr>
    </w:div>
    <w:div w:id="1628731234">
      <w:bodyDiv w:val="1"/>
      <w:marLeft w:val="0"/>
      <w:marRight w:val="0"/>
      <w:marTop w:val="0"/>
      <w:marBottom w:val="0"/>
      <w:divBdr>
        <w:top w:val="none" w:sz="0" w:space="0" w:color="auto"/>
        <w:left w:val="none" w:sz="0" w:space="0" w:color="auto"/>
        <w:bottom w:val="none" w:sz="0" w:space="0" w:color="auto"/>
        <w:right w:val="none" w:sz="0" w:space="0" w:color="auto"/>
      </w:divBdr>
    </w:div>
    <w:div w:id="1688100473">
      <w:bodyDiv w:val="1"/>
      <w:marLeft w:val="0"/>
      <w:marRight w:val="0"/>
      <w:marTop w:val="0"/>
      <w:marBottom w:val="0"/>
      <w:divBdr>
        <w:top w:val="none" w:sz="0" w:space="0" w:color="auto"/>
        <w:left w:val="none" w:sz="0" w:space="0" w:color="auto"/>
        <w:bottom w:val="none" w:sz="0" w:space="0" w:color="auto"/>
        <w:right w:val="none" w:sz="0" w:space="0" w:color="auto"/>
      </w:divBdr>
    </w:div>
    <w:div w:id="1775587009">
      <w:bodyDiv w:val="1"/>
      <w:marLeft w:val="0"/>
      <w:marRight w:val="0"/>
      <w:marTop w:val="0"/>
      <w:marBottom w:val="0"/>
      <w:divBdr>
        <w:top w:val="none" w:sz="0" w:space="0" w:color="auto"/>
        <w:left w:val="none" w:sz="0" w:space="0" w:color="auto"/>
        <w:bottom w:val="none" w:sz="0" w:space="0" w:color="auto"/>
        <w:right w:val="none" w:sz="0" w:space="0" w:color="auto"/>
      </w:divBdr>
    </w:div>
    <w:div w:id="1816213135">
      <w:bodyDiv w:val="1"/>
      <w:marLeft w:val="0"/>
      <w:marRight w:val="0"/>
      <w:marTop w:val="0"/>
      <w:marBottom w:val="0"/>
      <w:divBdr>
        <w:top w:val="none" w:sz="0" w:space="0" w:color="auto"/>
        <w:left w:val="none" w:sz="0" w:space="0" w:color="auto"/>
        <w:bottom w:val="none" w:sz="0" w:space="0" w:color="auto"/>
        <w:right w:val="none" w:sz="0" w:space="0" w:color="auto"/>
      </w:divBdr>
    </w:div>
    <w:div w:id="1817988258">
      <w:bodyDiv w:val="1"/>
      <w:marLeft w:val="0"/>
      <w:marRight w:val="0"/>
      <w:marTop w:val="0"/>
      <w:marBottom w:val="0"/>
      <w:divBdr>
        <w:top w:val="none" w:sz="0" w:space="0" w:color="auto"/>
        <w:left w:val="none" w:sz="0" w:space="0" w:color="auto"/>
        <w:bottom w:val="none" w:sz="0" w:space="0" w:color="auto"/>
        <w:right w:val="none" w:sz="0" w:space="0" w:color="auto"/>
      </w:divBdr>
    </w:div>
    <w:div w:id="1886912554">
      <w:bodyDiv w:val="1"/>
      <w:marLeft w:val="0"/>
      <w:marRight w:val="0"/>
      <w:marTop w:val="0"/>
      <w:marBottom w:val="0"/>
      <w:divBdr>
        <w:top w:val="none" w:sz="0" w:space="0" w:color="auto"/>
        <w:left w:val="none" w:sz="0" w:space="0" w:color="auto"/>
        <w:bottom w:val="none" w:sz="0" w:space="0" w:color="auto"/>
        <w:right w:val="none" w:sz="0" w:space="0" w:color="auto"/>
      </w:divBdr>
    </w:div>
    <w:div w:id="1907833351">
      <w:bodyDiv w:val="1"/>
      <w:marLeft w:val="0"/>
      <w:marRight w:val="0"/>
      <w:marTop w:val="0"/>
      <w:marBottom w:val="0"/>
      <w:divBdr>
        <w:top w:val="none" w:sz="0" w:space="0" w:color="auto"/>
        <w:left w:val="none" w:sz="0" w:space="0" w:color="auto"/>
        <w:bottom w:val="none" w:sz="0" w:space="0" w:color="auto"/>
        <w:right w:val="none" w:sz="0" w:space="0" w:color="auto"/>
      </w:divBdr>
    </w:div>
    <w:div w:id="2004770751">
      <w:bodyDiv w:val="1"/>
      <w:marLeft w:val="0"/>
      <w:marRight w:val="0"/>
      <w:marTop w:val="0"/>
      <w:marBottom w:val="0"/>
      <w:divBdr>
        <w:top w:val="none" w:sz="0" w:space="0" w:color="auto"/>
        <w:left w:val="none" w:sz="0" w:space="0" w:color="auto"/>
        <w:bottom w:val="none" w:sz="0" w:space="0" w:color="auto"/>
        <w:right w:val="none" w:sz="0" w:space="0" w:color="auto"/>
      </w:divBdr>
    </w:div>
    <w:div w:id="2012485718">
      <w:bodyDiv w:val="1"/>
      <w:marLeft w:val="0"/>
      <w:marRight w:val="0"/>
      <w:marTop w:val="0"/>
      <w:marBottom w:val="0"/>
      <w:divBdr>
        <w:top w:val="none" w:sz="0" w:space="0" w:color="auto"/>
        <w:left w:val="none" w:sz="0" w:space="0" w:color="auto"/>
        <w:bottom w:val="none" w:sz="0" w:space="0" w:color="auto"/>
        <w:right w:val="none" w:sz="0" w:space="0" w:color="auto"/>
      </w:divBdr>
    </w:div>
    <w:div w:id="2069257790">
      <w:bodyDiv w:val="1"/>
      <w:marLeft w:val="0"/>
      <w:marRight w:val="0"/>
      <w:marTop w:val="0"/>
      <w:marBottom w:val="0"/>
      <w:divBdr>
        <w:top w:val="none" w:sz="0" w:space="0" w:color="auto"/>
        <w:left w:val="none" w:sz="0" w:space="0" w:color="auto"/>
        <w:bottom w:val="none" w:sz="0" w:space="0" w:color="auto"/>
        <w:right w:val="none" w:sz="0" w:space="0" w:color="auto"/>
      </w:divBdr>
    </w:div>
    <w:div w:id="2082753180">
      <w:bodyDiv w:val="1"/>
      <w:marLeft w:val="0"/>
      <w:marRight w:val="0"/>
      <w:marTop w:val="0"/>
      <w:marBottom w:val="0"/>
      <w:divBdr>
        <w:top w:val="none" w:sz="0" w:space="0" w:color="auto"/>
        <w:left w:val="none" w:sz="0" w:space="0" w:color="auto"/>
        <w:bottom w:val="none" w:sz="0" w:space="0" w:color="auto"/>
        <w:right w:val="none" w:sz="0" w:space="0" w:color="auto"/>
      </w:divBdr>
    </w:div>
    <w:div w:id="211277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BC56C-81E5-4B50-90C6-AE913ADE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3426</Words>
  <Characters>18849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Jesus Grass Ochoa</dc:creator>
  <cp:lastModifiedBy>Alexander</cp:lastModifiedBy>
  <cp:revision>21</cp:revision>
  <cp:lastPrinted>2019-07-30T14:25:00Z</cp:lastPrinted>
  <dcterms:created xsi:type="dcterms:W3CDTF">2021-01-08T16:33:00Z</dcterms:created>
  <dcterms:modified xsi:type="dcterms:W3CDTF">2021-01-28T14:18:00Z</dcterms:modified>
</cp:coreProperties>
</file>