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53" w:rsidRDefault="00206353"/>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641122" w:rsidRPr="00680AB8" w:rsidTr="007D3619">
        <w:tc>
          <w:tcPr>
            <w:tcW w:w="1101" w:type="dxa"/>
            <w:shd w:val="clear" w:color="auto" w:fill="auto"/>
          </w:tcPr>
          <w:p w:rsidR="002829DD" w:rsidRPr="00491BFE" w:rsidRDefault="002829DD" w:rsidP="007D3619">
            <w:pPr>
              <w:jc w:val="center"/>
              <w:rPr>
                <w:rFonts w:ascii="Arial" w:hAnsi="Arial" w:cs="Arial"/>
                <w:sz w:val="18"/>
                <w:szCs w:val="18"/>
                <w:lang w:val="es-CO"/>
              </w:rPr>
            </w:pPr>
          </w:p>
          <w:p w:rsidR="00B053F0" w:rsidRPr="00491BFE" w:rsidRDefault="00445605" w:rsidP="007D3619">
            <w:pPr>
              <w:jc w:val="center"/>
              <w:rPr>
                <w:rFonts w:ascii="Arial" w:hAnsi="Arial" w:cs="Arial"/>
                <w:sz w:val="18"/>
                <w:szCs w:val="18"/>
                <w:lang w:val="es-CO"/>
              </w:rPr>
            </w:pPr>
            <w:r w:rsidRPr="00491BFE">
              <w:rPr>
                <w:rFonts w:ascii="Arial" w:hAnsi="Arial" w:cs="Arial"/>
                <w:sz w:val="18"/>
                <w:szCs w:val="18"/>
                <w:lang w:val="es-CO"/>
              </w:rPr>
              <w:t>400.</w:t>
            </w:r>
            <w:r w:rsidR="002829DD" w:rsidRPr="00491BFE">
              <w:rPr>
                <w:rFonts w:ascii="Arial" w:hAnsi="Arial" w:cs="Arial"/>
                <w:sz w:val="18"/>
                <w:szCs w:val="18"/>
                <w:lang w:val="es-CO"/>
              </w:rPr>
              <w:t>1</w:t>
            </w:r>
          </w:p>
          <w:p w:rsidR="00B053F0" w:rsidRPr="00491BFE" w:rsidRDefault="002829DD" w:rsidP="007D3619">
            <w:pPr>
              <w:jc w:val="center"/>
              <w:rPr>
                <w:rFonts w:ascii="Arial" w:hAnsi="Arial" w:cs="Arial"/>
                <w:sz w:val="18"/>
                <w:szCs w:val="18"/>
                <w:lang w:val="es-CO"/>
              </w:rPr>
            </w:pPr>
            <w:r w:rsidRPr="00491BFE">
              <w:rPr>
                <w:rFonts w:ascii="Arial" w:hAnsi="Arial" w:cs="Arial"/>
                <w:sz w:val="18"/>
                <w:szCs w:val="18"/>
                <w:lang w:val="es-CO"/>
              </w:rPr>
              <w:t>400.1.1</w:t>
            </w: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B053F0" w:rsidRPr="00491BFE" w:rsidRDefault="00B053F0"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641122" w:rsidRPr="00491BFE" w:rsidRDefault="00A26AAD" w:rsidP="007D3619">
            <w:pPr>
              <w:jc w:val="center"/>
              <w:rPr>
                <w:rFonts w:ascii="Arial" w:hAnsi="Arial" w:cs="Arial"/>
                <w:sz w:val="18"/>
                <w:szCs w:val="18"/>
                <w:lang w:val="es-CO"/>
              </w:rPr>
            </w:pPr>
            <w:r w:rsidRPr="00491BFE">
              <w:rPr>
                <w:rFonts w:ascii="Arial" w:hAnsi="Arial" w:cs="Arial"/>
                <w:sz w:val="18"/>
                <w:szCs w:val="18"/>
                <w:lang w:val="es-CO"/>
              </w:rPr>
              <w:t>400.</w:t>
            </w:r>
            <w:r w:rsidR="002829DD" w:rsidRPr="00491BFE">
              <w:rPr>
                <w:rFonts w:ascii="Arial" w:hAnsi="Arial" w:cs="Arial"/>
                <w:sz w:val="18"/>
                <w:szCs w:val="18"/>
                <w:lang w:val="es-CO"/>
              </w:rPr>
              <w:t>2</w:t>
            </w:r>
          </w:p>
          <w:p w:rsidR="00641122" w:rsidRPr="00491BFE" w:rsidRDefault="00A26AAD" w:rsidP="007D3619">
            <w:pPr>
              <w:jc w:val="center"/>
              <w:rPr>
                <w:rFonts w:ascii="Arial" w:hAnsi="Arial" w:cs="Arial"/>
                <w:sz w:val="18"/>
                <w:szCs w:val="18"/>
                <w:lang w:val="es-CO"/>
              </w:rPr>
            </w:pPr>
            <w:r w:rsidRPr="00491BFE">
              <w:rPr>
                <w:rFonts w:ascii="Arial" w:hAnsi="Arial" w:cs="Arial"/>
                <w:sz w:val="18"/>
                <w:szCs w:val="18"/>
                <w:lang w:val="es-CO"/>
              </w:rPr>
              <w:t>400.</w:t>
            </w:r>
            <w:r w:rsidR="002829DD" w:rsidRPr="00491BFE">
              <w:rPr>
                <w:rFonts w:ascii="Arial" w:hAnsi="Arial" w:cs="Arial"/>
                <w:sz w:val="18"/>
                <w:szCs w:val="18"/>
                <w:lang w:val="es-CO"/>
              </w:rPr>
              <w:t>2</w:t>
            </w:r>
            <w:r w:rsidRPr="00491BFE">
              <w:rPr>
                <w:rFonts w:ascii="Arial" w:hAnsi="Arial" w:cs="Arial"/>
                <w:sz w:val="18"/>
                <w:szCs w:val="18"/>
                <w:lang w:val="es-CO"/>
              </w:rPr>
              <w:t>.</w:t>
            </w:r>
            <w:r w:rsidR="002829DD" w:rsidRPr="00491BFE">
              <w:rPr>
                <w:rFonts w:ascii="Arial" w:hAnsi="Arial" w:cs="Arial"/>
                <w:sz w:val="18"/>
                <w:szCs w:val="18"/>
                <w:lang w:val="es-CO"/>
              </w:rPr>
              <w:t>1</w:t>
            </w: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E429B3" w:rsidRPr="00491BFE" w:rsidRDefault="00E429B3" w:rsidP="007D3619">
            <w:pPr>
              <w:jc w:val="center"/>
              <w:rPr>
                <w:rFonts w:ascii="Arial" w:hAnsi="Arial" w:cs="Arial"/>
                <w:sz w:val="18"/>
                <w:szCs w:val="18"/>
                <w:lang w:val="es-CO"/>
              </w:rPr>
            </w:pPr>
          </w:p>
          <w:p w:rsidR="00E429B3" w:rsidRPr="00491BFE" w:rsidRDefault="00E429B3" w:rsidP="007D3619">
            <w:pPr>
              <w:jc w:val="center"/>
              <w:rPr>
                <w:rFonts w:ascii="Arial" w:hAnsi="Arial" w:cs="Arial"/>
                <w:sz w:val="18"/>
                <w:szCs w:val="18"/>
                <w:lang w:val="es-CO"/>
              </w:rPr>
            </w:pPr>
          </w:p>
          <w:p w:rsidR="00E429B3" w:rsidRPr="00491BFE" w:rsidRDefault="00E429B3" w:rsidP="007D3619">
            <w:pPr>
              <w:jc w:val="center"/>
              <w:rPr>
                <w:rFonts w:ascii="Arial" w:hAnsi="Arial" w:cs="Arial"/>
                <w:sz w:val="18"/>
                <w:szCs w:val="18"/>
                <w:lang w:val="es-CO"/>
              </w:rPr>
            </w:pPr>
          </w:p>
          <w:p w:rsidR="00E429B3" w:rsidRPr="00491BFE" w:rsidRDefault="00E429B3"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916062" w:rsidRPr="00491BFE" w:rsidRDefault="00916062"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2829DD" w:rsidRPr="00491BFE" w:rsidRDefault="002829DD" w:rsidP="007D3619">
            <w:pPr>
              <w:jc w:val="center"/>
              <w:rPr>
                <w:rFonts w:ascii="Arial" w:hAnsi="Arial" w:cs="Arial"/>
                <w:sz w:val="18"/>
                <w:szCs w:val="18"/>
                <w:lang w:val="es-CO"/>
              </w:rPr>
            </w:pPr>
          </w:p>
          <w:p w:rsidR="00641122" w:rsidRPr="00491BFE" w:rsidRDefault="00A26AAD" w:rsidP="007D3619">
            <w:pPr>
              <w:jc w:val="center"/>
              <w:rPr>
                <w:rFonts w:ascii="Arial" w:hAnsi="Arial" w:cs="Arial"/>
                <w:sz w:val="18"/>
                <w:szCs w:val="18"/>
                <w:lang w:val="es-CO"/>
              </w:rPr>
            </w:pPr>
            <w:r w:rsidRPr="00491BFE">
              <w:rPr>
                <w:rFonts w:ascii="Arial" w:hAnsi="Arial" w:cs="Arial"/>
                <w:sz w:val="18"/>
                <w:szCs w:val="18"/>
                <w:lang w:val="es-CO"/>
              </w:rPr>
              <w:t>400.</w:t>
            </w:r>
            <w:r w:rsidR="002829DD" w:rsidRPr="00491BFE">
              <w:rPr>
                <w:rFonts w:ascii="Arial" w:hAnsi="Arial" w:cs="Arial"/>
                <w:sz w:val="18"/>
                <w:szCs w:val="18"/>
                <w:lang w:val="es-CO"/>
              </w:rPr>
              <w:t>2</w:t>
            </w:r>
            <w:r w:rsidRPr="00491BFE">
              <w:rPr>
                <w:rFonts w:ascii="Arial" w:hAnsi="Arial" w:cs="Arial"/>
                <w:sz w:val="18"/>
                <w:szCs w:val="18"/>
                <w:lang w:val="es-CO"/>
              </w:rPr>
              <w:t>.</w:t>
            </w:r>
            <w:r w:rsidR="00E429B3" w:rsidRPr="00491BFE">
              <w:rPr>
                <w:rFonts w:ascii="Arial" w:hAnsi="Arial" w:cs="Arial"/>
                <w:sz w:val="18"/>
                <w:szCs w:val="18"/>
                <w:lang w:val="es-CO"/>
              </w:rPr>
              <w:t>2</w:t>
            </w: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726611" w:rsidRPr="00491BFE" w:rsidRDefault="00726611" w:rsidP="007D3619">
            <w:pPr>
              <w:jc w:val="center"/>
              <w:rPr>
                <w:rFonts w:ascii="Arial" w:hAnsi="Arial" w:cs="Arial"/>
                <w:sz w:val="18"/>
                <w:szCs w:val="18"/>
                <w:lang w:val="es-CO"/>
              </w:rPr>
            </w:pPr>
          </w:p>
          <w:p w:rsidR="00CB1BE9" w:rsidRPr="00491BFE" w:rsidRDefault="00CB1BE9" w:rsidP="007D3619">
            <w:pPr>
              <w:jc w:val="center"/>
              <w:rPr>
                <w:rFonts w:ascii="Arial" w:hAnsi="Arial" w:cs="Arial"/>
                <w:sz w:val="18"/>
                <w:szCs w:val="18"/>
                <w:lang w:val="es-CO"/>
              </w:rPr>
            </w:pPr>
          </w:p>
          <w:p w:rsidR="00CB1BE9" w:rsidRPr="00491BFE" w:rsidRDefault="00CB1BE9" w:rsidP="007D3619">
            <w:pPr>
              <w:jc w:val="center"/>
              <w:rPr>
                <w:rFonts w:ascii="Arial" w:hAnsi="Arial" w:cs="Arial"/>
                <w:sz w:val="18"/>
                <w:szCs w:val="18"/>
                <w:lang w:val="es-CO"/>
              </w:rPr>
            </w:pPr>
          </w:p>
          <w:p w:rsidR="00CB1BE9" w:rsidRPr="00491BFE" w:rsidRDefault="00CB1BE9" w:rsidP="007D3619">
            <w:pPr>
              <w:jc w:val="center"/>
              <w:rPr>
                <w:rFonts w:ascii="Arial" w:hAnsi="Arial" w:cs="Arial"/>
                <w:sz w:val="18"/>
                <w:szCs w:val="18"/>
                <w:lang w:val="es-CO"/>
              </w:rPr>
            </w:pPr>
          </w:p>
          <w:p w:rsidR="00CB1BE9" w:rsidRPr="00491BFE" w:rsidRDefault="00CB1BE9" w:rsidP="007D3619">
            <w:pPr>
              <w:jc w:val="center"/>
              <w:rPr>
                <w:rFonts w:ascii="Arial" w:hAnsi="Arial" w:cs="Arial"/>
                <w:sz w:val="18"/>
                <w:szCs w:val="18"/>
                <w:lang w:val="es-CO"/>
              </w:rPr>
            </w:pPr>
          </w:p>
          <w:p w:rsidR="00246E81" w:rsidRDefault="00246E81"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r w:rsidRPr="00491BFE">
              <w:rPr>
                <w:rFonts w:ascii="Arial" w:hAnsi="Arial" w:cs="Arial"/>
                <w:sz w:val="18"/>
                <w:szCs w:val="18"/>
                <w:lang w:val="es-CO"/>
              </w:rPr>
              <w:t>400.</w:t>
            </w:r>
            <w:r w:rsidR="002829DD" w:rsidRPr="00491BFE">
              <w:rPr>
                <w:rFonts w:ascii="Arial" w:hAnsi="Arial" w:cs="Arial"/>
                <w:sz w:val="18"/>
                <w:szCs w:val="18"/>
                <w:lang w:val="es-CO"/>
              </w:rPr>
              <w:t>2</w:t>
            </w:r>
            <w:r w:rsidR="003B695A" w:rsidRPr="00491BFE">
              <w:rPr>
                <w:rFonts w:ascii="Arial" w:hAnsi="Arial" w:cs="Arial"/>
                <w:sz w:val="18"/>
                <w:szCs w:val="18"/>
                <w:lang w:val="es-CO"/>
              </w:rPr>
              <w:t>.</w:t>
            </w:r>
            <w:r w:rsidR="002829DD" w:rsidRPr="00491BFE">
              <w:rPr>
                <w:rFonts w:ascii="Arial" w:hAnsi="Arial" w:cs="Arial"/>
                <w:sz w:val="18"/>
                <w:szCs w:val="18"/>
                <w:lang w:val="es-CO"/>
              </w:rPr>
              <w:t>3</w:t>
            </w: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641122" w:rsidRPr="00491BFE" w:rsidRDefault="00641122" w:rsidP="007D3619">
            <w:pPr>
              <w:jc w:val="center"/>
              <w:rPr>
                <w:rFonts w:ascii="Arial" w:hAnsi="Arial" w:cs="Arial"/>
                <w:sz w:val="18"/>
                <w:szCs w:val="18"/>
                <w:lang w:val="es-CO"/>
              </w:rPr>
            </w:pPr>
          </w:p>
          <w:p w:rsidR="003B695A" w:rsidRPr="00491BFE" w:rsidRDefault="003B695A" w:rsidP="007D3619">
            <w:pPr>
              <w:jc w:val="center"/>
              <w:rPr>
                <w:rFonts w:ascii="Arial" w:hAnsi="Arial" w:cs="Arial"/>
                <w:sz w:val="18"/>
                <w:szCs w:val="18"/>
                <w:lang w:val="es-CO"/>
              </w:rPr>
            </w:pPr>
          </w:p>
          <w:p w:rsidR="003B695A" w:rsidRPr="00491BFE" w:rsidRDefault="003B695A" w:rsidP="007D3619">
            <w:pPr>
              <w:jc w:val="center"/>
              <w:rPr>
                <w:rFonts w:ascii="Arial" w:hAnsi="Arial" w:cs="Arial"/>
                <w:sz w:val="18"/>
                <w:szCs w:val="18"/>
                <w:lang w:val="es-CO"/>
              </w:rPr>
            </w:pPr>
          </w:p>
          <w:p w:rsidR="00955377" w:rsidRPr="00491BFE" w:rsidRDefault="00955377" w:rsidP="007D3619">
            <w:pPr>
              <w:jc w:val="center"/>
              <w:rPr>
                <w:rFonts w:ascii="Arial" w:hAnsi="Arial" w:cs="Arial"/>
                <w:sz w:val="18"/>
                <w:szCs w:val="18"/>
                <w:lang w:val="es-CO"/>
              </w:rPr>
            </w:pPr>
          </w:p>
          <w:p w:rsidR="00955377" w:rsidRPr="00491BFE" w:rsidRDefault="00955377" w:rsidP="007D3619">
            <w:pPr>
              <w:jc w:val="center"/>
              <w:rPr>
                <w:rFonts w:ascii="Arial" w:hAnsi="Arial" w:cs="Arial"/>
                <w:sz w:val="18"/>
                <w:szCs w:val="18"/>
                <w:lang w:val="es-CO"/>
              </w:rPr>
            </w:pPr>
          </w:p>
          <w:p w:rsidR="00955377" w:rsidRPr="00491BFE" w:rsidRDefault="00955377" w:rsidP="007D3619">
            <w:pPr>
              <w:jc w:val="center"/>
              <w:rPr>
                <w:rFonts w:ascii="Arial" w:hAnsi="Arial" w:cs="Arial"/>
                <w:sz w:val="18"/>
                <w:szCs w:val="18"/>
                <w:lang w:val="es-CO"/>
              </w:rPr>
            </w:pPr>
          </w:p>
          <w:p w:rsidR="003B695A" w:rsidRPr="00491BFE" w:rsidRDefault="003B695A" w:rsidP="00863A4B">
            <w:pPr>
              <w:rPr>
                <w:rFonts w:ascii="Arial" w:hAnsi="Arial" w:cs="Arial"/>
                <w:sz w:val="18"/>
                <w:szCs w:val="18"/>
                <w:lang w:val="es-CO"/>
              </w:rPr>
            </w:pPr>
          </w:p>
        </w:tc>
        <w:tc>
          <w:tcPr>
            <w:tcW w:w="4252" w:type="dxa"/>
            <w:shd w:val="clear" w:color="auto" w:fill="auto"/>
          </w:tcPr>
          <w:p w:rsidR="002829DD" w:rsidRDefault="002829DD" w:rsidP="007857B6">
            <w:pPr>
              <w:rPr>
                <w:rFonts w:ascii="Arial" w:hAnsi="Arial" w:cs="Arial"/>
                <w:b/>
                <w:lang w:val="es-CO"/>
              </w:rPr>
            </w:pPr>
          </w:p>
          <w:p w:rsidR="00B053F0" w:rsidRDefault="00B053F0" w:rsidP="007857B6">
            <w:pPr>
              <w:rPr>
                <w:rFonts w:ascii="Arial" w:hAnsi="Arial" w:cs="Arial"/>
                <w:b/>
                <w:lang w:val="es-CO"/>
              </w:rPr>
            </w:pPr>
            <w:r>
              <w:rPr>
                <w:rFonts w:ascii="Arial" w:hAnsi="Arial" w:cs="Arial"/>
                <w:b/>
                <w:lang w:val="es-CO"/>
              </w:rPr>
              <w:t>INDICADORES</w:t>
            </w:r>
          </w:p>
          <w:p w:rsidR="00B053F0" w:rsidRDefault="00B053F0" w:rsidP="007857B6">
            <w:pPr>
              <w:rPr>
                <w:rFonts w:ascii="Arial" w:hAnsi="Arial" w:cs="Arial"/>
                <w:b/>
                <w:lang w:val="es-CO"/>
              </w:rPr>
            </w:pPr>
            <w:r>
              <w:rPr>
                <w:rFonts w:ascii="Arial" w:hAnsi="Arial" w:cs="Arial"/>
                <w:b/>
                <w:lang w:val="es-CO"/>
              </w:rPr>
              <w:t>Indicadores de Gestión</w:t>
            </w:r>
          </w:p>
          <w:p w:rsidR="00B053F0" w:rsidRPr="005E7990" w:rsidRDefault="00B053F0" w:rsidP="00B053F0">
            <w:pPr>
              <w:numPr>
                <w:ilvl w:val="0"/>
                <w:numId w:val="46"/>
              </w:numPr>
              <w:rPr>
                <w:rFonts w:ascii="Arial" w:hAnsi="Arial" w:cs="Arial"/>
                <w:lang w:val="es-CO"/>
              </w:rPr>
            </w:pPr>
            <w:r w:rsidRPr="005E7990">
              <w:rPr>
                <w:rFonts w:ascii="Arial" w:hAnsi="Arial" w:cs="Arial"/>
                <w:lang w:val="es-CO"/>
              </w:rPr>
              <w:t xml:space="preserve">Ficha </w:t>
            </w:r>
            <w:r w:rsidR="002A2CEB" w:rsidRPr="005E7990">
              <w:rPr>
                <w:rFonts w:ascii="Arial" w:hAnsi="Arial" w:cs="Arial"/>
                <w:lang w:val="es-CO"/>
              </w:rPr>
              <w:t>técnica indicadora</w:t>
            </w:r>
            <w:r w:rsidRPr="005E7990">
              <w:rPr>
                <w:rFonts w:ascii="Arial" w:hAnsi="Arial" w:cs="Arial"/>
                <w:lang w:val="es-CO"/>
              </w:rPr>
              <w:t xml:space="preserve"> de gestión</w:t>
            </w:r>
          </w:p>
          <w:p w:rsidR="00916062" w:rsidRPr="005E7990" w:rsidRDefault="00916062" w:rsidP="00B053F0">
            <w:pPr>
              <w:numPr>
                <w:ilvl w:val="0"/>
                <w:numId w:val="46"/>
              </w:numPr>
              <w:rPr>
                <w:rFonts w:ascii="Arial" w:hAnsi="Arial" w:cs="Arial"/>
                <w:lang w:val="es-CO"/>
              </w:rPr>
            </w:pPr>
            <w:r w:rsidRPr="005E7990">
              <w:rPr>
                <w:rFonts w:ascii="Arial" w:hAnsi="Arial" w:cs="Arial"/>
                <w:lang w:val="es-CO"/>
              </w:rPr>
              <w:t>Informe de seguimiento de indicadores</w:t>
            </w:r>
          </w:p>
          <w:p w:rsidR="00B053F0" w:rsidRPr="005E7990" w:rsidRDefault="00B053F0" w:rsidP="00D06E5B">
            <w:pPr>
              <w:ind w:left="720"/>
              <w:rPr>
                <w:rFonts w:ascii="Arial" w:hAnsi="Arial" w:cs="Arial"/>
                <w:lang w:val="es-CO"/>
              </w:rPr>
            </w:pPr>
          </w:p>
          <w:p w:rsidR="00916062" w:rsidRDefault="00916062" w:rsidP="00916062">
            <w:pPr>
              <w:rPr>
                <w:rFonts w:ascii="Arial" w:hAnsi="Arial" w:cs="Arial"/>
                <w:b/>
                <w:lang w:val="es-CO"/>
              </w:rPr>
            </w:pPr>
          </w:p>
          <w:p w:rsidR="00916062" w:rsidRDefault="00916062" w:rsidP="00916062">
            <w:pPr>
              <w:rPr>
                <w:rFonts w:ascii="Arial" w:hAnsi="Arial" w:cs="Arial"/>
                <w:b/>
                <w:lang w:val="es-CO"/>
              </w:rPr>
            </w:pPr>
          </w:p>
          <w:p w:rsidR="00916062" w:rsidRDefault="00916062" w:rsidP="00916062">
            <w:pPr>
              <w:rPr>
                <w:rFonts w:ascii="Arial" w:hAnsi="Arial" w:cs="Arial"/>
                <w:b/>
                <w:lang w:val="es-CO"/>
              </w:rPr>
            </w:pPr>
          </w:p>
          <w:p w:rsidR="00916062" w:rsidRDefault="00916062" w:rsidP="00916062">
            <w:pPr>
              <w:rPr>
                <w:rFonts w:ascii="Arial" w:hAnsi="Arial" w:cs="Arial"/>
                <w:b/>
                <w:lang w:val="es-CO"/>
              </w:rPr>
            </w:pPr>
          </w:p>
          <w:p w:rsidR="00916062" w:rsidRDefault="00916062" w:rsidP="00916062">
            <w:pPr>
              <w:rPr>
                <w:rFonts w:ascii="Arial" w:hAnsi="Arial" w:cs="Arial"/>
                <w:b/>
                <w:lang w:val="es-CO"/>
              </w:rPr>
            </w:pPr>
          </w:p>
          <w:p w:rsidR="00916062" w:rsidRDefault="00916062" w:rsidP="00916062">
            <w:pPr>
              <w:rPr>
                <w:rFonts w:ascii="Arial" w:hAnsi="Arial" w:cs="Arial"/>
                <w:b/>
                <w:lang w:val="es-CO"/>
              </w:rPr>
            </w:pPr>
          </w:p>
          <w:p w:rsidR="00916062" w:rsidRPr="00916062" w:rsidRDefault="00916062" w:rsidP="00916062">
            <w:pPr>
              <w:rPr>
                <w:rFonts w:ascii="Arial" w:hAnsi="Arial" w:cs="Arial"/>
                <w:b/>
                <w:lang w:val="es-CO"/>
              </w:rPr>
            </w:pPr>
          </w:p>
          <w:p w:rsidR="00B053F0" w:rsidRDefault="00B053F0"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B053F0" w:rsidRDefault="00B053F0" w:rsidP="007857B6">
            <w:pPr>
              <w:rPr>
                <w:rFonts w:ascii="Arial" w:hAnsi="Arial" w:cs="Arial"/>
                <w:b/>
                <w:lang w:val="es-CO"/>
              </w:rPr>
            </w:pPr>
          </w:p>
          <w:p w:rsidR="00641122" w:rsidRPr="000B0AD5" w:rsidRDefault="00641122" w:rsidP="007857B6">
            <w:pPr>
              <w:rPr>
                <w:rFonts w:ascii="Arial" w:hAnsi="Arial" w:cs="Arial"/>
                <w:b/>
                <w:lang w:val="es-CO"/>
              </w:rPr>
            </w:pPr>
            <w:r w:rsidRPr="000B0AD5">
              <w:rPr>
                <w:rFonts w:ascii="Arial" w:hAnsi="Arial" w:cs="Arial"/>
                <w:b/>
                <w:lang w:val="es-CO"/>
              </w:rPr>
              <w:t>INFORMES</w:t>
            </w:r>
          </w:p>
          <w:p w:rsidR="00641122" w:rsidRPr="000B0AD5" w:rsidRDefault="00641122" w:rsidP="007857B6">
            <w:pPr>
              <w:rPr>
                <w:rFonts w:ascii="Arial" w:hAnsi="Arial" w:cs="Arial"/>
                <w:b/>
                <w:lang w:val="es-CO"/>
              </w:rPr>
            </w:pPr>
            <w:r w:rsidRPr="000B0AD5">
              <w:rPr>
                <w:rFonts w:ascii="Arial" w:hAnsi="Arial" w:cs="Arial"/>
                <w:b/>
                <w:lang w:val="es-CO"/>
              </w:rPr>
              <w:t xml:space="preserve">Informes </w:t>
            </w:r>
            <w:r>
              <w:rPr>
                <w:rFonts w:ascii="Arial" w:hAnsi="Arial" w:cs="Arial"/>
                <w:b/>
                <w:lang w:val="es-CO"/>
              </w:rPr>
              <w:t>a Entidades d</w:t>
            </w:r>
            <w:r w:rsidRPr="000B0AD5">
              <w:rPr>
                <w:rFonts w:ascii="Arial" w:hAnsi="Arial" w:cs="Arial"/>
                <w:b/>
                <w:lang w:val="es-CO"/>
              </w:rPr>
              <w:t>e Control</w:t>
            </w:r>
          </w:p>
          <w:p w:rsidR="005E6190" w:rsidRDefault="005E6190" w:rsidP="005E6190">
            <w:pPr>
              <w:numPr>
                <w:ilvl w:val="0"/>
                <w:numId w:val="15"/>
              </w:numPr>
              <w:rPr>
                <w:rFonts w:ascii="Arial" w:hAnsi="Arial" w:cs="Arial"/>
                <w:lang w:val="es-CO"/>
              </w:rPr>
            </w:pPr>
            <w:r>
              <w:rPr>
                <w:rFonts w:ascii="Arial" w:hAnsi="Arial" w:cs="Arial"/>
                <w:lang w:val="es-CO"/>
              </w:rPr>
              <w:t>Informes</w:t>
            </w:r>
          </w:p>
          <w:p w:rsidR="00641122" w:rsidRDefault="00641122" w:rsidP="007857B6">
            <w:pPr>
              <w:rPr>
                <w:rFonts w:ascii="Arial" w:hAnsi="Arial" w:cs="Arial"/>
                <w:lang w:val="es-CO"/>
              </w:rPr>
            </w:pPr>
          </w:p>
          <w:p w:rsidR="00E429B3" w:rsidRDefault="00E429B3" w:rsidP="007857B6">
            <w:pPr>
              <w:rPr>
                <w:rFonts w:ascii="Arial" w:hAnsi="Arial" w:cs="Arial"/>
                <w:b/>
                <w:lang w:val="es-CO"/>
              </w:rPr>
            </w:pPr>
          </w:p>
          <w:p w:rsidR="00E429B3" w:rsidRDefault="00E429B3" w:rsidP="007857B6">
            <w:pPr>
              <w:rPr>
                <w:rFonts w:ascii="Arial" w:hAnsi="Arial" w:cs="Arial"/>
                <w:b/>
                <w:lang w:val="es-CO"/>
              </w:rPr>
            </w:pPr>
          </w:p>
          <w:p w:rsidR="00E429B3" w:rsidRDefault="00E429B3"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916062" w:rsidRDefault="00916062"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2829DD" w:rsidRDefault="002829DD" w:rsidP="007857B6">
            <w:pPr>
              <w:rPr>
                <w:rFonts w:ascii="Arial" w:hAnsi="Arial" w:cs="Arial"/>
                <w:b/>
                <w:lang w:val="es-CO"/>
              </w:rPr>
            </w:pPr>
          </w:p>
          <w:p w:rsidR="00E429B3" w:rsidRDefault="00E429B3" w:rsidP="007857B6">
            <w:pPr>
              <w:rPr>
                <w:rFonts w:ascii="Arial" w:hAnsi="Arial" w:cs="Arial"/>
                <w:b/>
                <w:lang w:val="es-CO"/>
              </w:rPr>
            </w:pPr>
          </w:p>
          <w:p w:rsidR="002829DD" w:rsidRDefault="002829DD" w:rsidP="007857B6">
            <w:pPr>
              <w:rPr>
                <w:rFonts w:ascii="Arial" w:hAnsi="Arial" w:cs="Arial"/>
                <w:b/>
                <w:lang w:val="es-CO"/>
              </w:rPr>
            </w:pPr>
          </w:p>
          <w:p w:rsidR="006C0988" w:rsidRDefault="006C0988" w:rsidP="007857B6">
            <w:pPr>
              <w:rPr>
                <w:rFonts w:ascii="Arial" w:hAnsi="Arial" w:cs="Arial"/>
                <w:b/>
                <w:lang w:val="es-CO"/>
              </w:rPr>
            </w:pPr>
          </w:p>
          <w:p w:rsidR="00641122" w:rsidRPr="000B0AD5" w:rsidRDefault="00641122" w:rsidP="007857B6">
            <w:pPr>
              <w:rPr>
                <w:rFonts w:ascii="Arial" w:hAnsi="Arial" w:cs="Arial"/>
                <w:b/>
                <w:lang w:val="es-CO"/>
              </w:rPr>
            </w:pPr>
            <w:r w:rsidRPr="000B0AD5">
              <w:rPr>
                <w:rFonts w:ascii="Arial" w:hAnsi="Arial" w:cs="Arial"/>
                <w:b/>
                <w:lang w:val="es-CO"/>
              </w:rPr>
              <w:t xml:space="preserve">Informes </w:t>
            </w:r>
            <w:r>
              <w:rPr>
                <w:rFonts w:ascii="Arial" w:hAnsi="Arial" w:cs="Arial"/>
                <w:b/>
                <w:lang w:val="es-CO"/>
              </w:rPr>
              <w:t>a</w:t>
            </w:r>
            <w:r w:rsidRPr="000B0AD5">
              <w:rPr>
                <w:rFonts w:ascii="Arial" w:hAnsi="Arial" w:cs="Arial"/>
                <w:b/>
                <w:lang w:val="es-CO"/>
              </w:rPr>
              <w:t xml:space="preserve"> Entidades </w:t>
            </w:r>
            <w:r w:rsidR="009D278C">
              <w:rPr>
                <w:rFonts w:ascii="Arial" w:hAnsi="Arial" w:cs="Arial"/>
                <w:b/>
                <w:lang w:val="es-CO"/>
              </w:rPr>
              <w:t xml:space="preserve">del </w:t>
            </w:r>
            <w:r w:rsidRPr="000B0AD5">
              <w:rPr>
                <w:rFonts w:ascii="Arial" w:hAnsi="Arial" w:cs="Arial"/>
                <w:b/>
                <w:lang w:val="es-CO"/>
              </w:rPr>
              <w:t>Esta</w:t>
            </w:r>
            <w:r w:rsidR="00C31FE9">
              <w:rPr>
                <w:rFonts w:ascii="Arial" w:hAnsi="Arial" w:cs="Arial"/>
                <w:b/>
                <w:lang w:val="es-CO"/>
              </w:rPr>
              <w:t>tales</w:t>
            </w:r>
          </w:p>
          <w:p w:rsidR="005E6190" w:rsidRDefault="005E6190" w:rsidP="005E6190">
            <w:pPr>
              <w:numPr>
                <w:ilvl w:val="0"/>
                <w:numId w:val="15"/>
              </w:numPr>
              <w:rPr>
                <w:rFonts w:ascii="Arial" w:hAnsi="Arial" w:cs="Arial"/>
                <w:lang w:val="es-CO"/>
              </w:rPr>
            </w:pPr>
            <w:r>
              <w:rPr>
                <w:rFonts w:ascii="Arial" w:hAnsi="Arial" w:cs="Arial"/>
                <w:lang w:val="es-CO"/>
              </w:rPr>
              <w:t>Informes</w:t>
            </w:r>
          </w:p>
          <w:p w:rsidR="00641122" w:rsidRDefault="00641122" w:rsidP="007857B6">
            <w:pPr>
              <w:rPr>
                <w:rFonts w:ascii="Arial" w:hAnsi="Arial" w:cs="Arial"/>
                <w:lang w:val="es-CO"/>
              </w:rPr>
            </w:pPr>
          </w:p>
          <w:p w:rsidR="00726611" w:rsidRDefault="00726611" w:rsidP="007857B6">
            <w:pPr>
              <w:rPr>
                <w:rFonts w:ascii="Arial" w:hAnsi="Arial" w:cs="Arial"/>
                <w:b/>
                <w:lang w:val="es-CO"/>
              </w:rPr>
            </w:pPr>
          </w:p>
          <w:p w:rsidR="005012A7" w:rsidRDefault="005012A7" w:rsidP="007857B6">
            <w:pPr>
              <w:rPr>
                <w:rFonts w:ascii="Arial" w:hAnsi="Arial" w:cs="Arial"/>
                <w:b/>
                <w:lang w:val="es-CO"/>
              </w:rPr>
            </w:pPr>
          </w:p>
          <w:p w:rsidR="005012A7" w:rsidRDefault="005012A7" w:rsidP="007857B6">
            <w:pPr>
              <w:rPr>
                <w:rFonts w:ascii="Arial" w:hAnsi="Arial" w:cs="Arial"/>
                <w:b/>
                <w:lang w:val="es-CO"/>
              </w:rPr>
            </w:pPr>
          </w:p>
          <w:p w:rsidR="005012A7" w:rsidRDefault="005012A7" w:rsidP="007857B6">
            <w:pPr>
              <w:rPr>
                <w:rFonts w:ascii="Arial" w:hAnsi="Arial" w:cs="Arial"/>
                <w:b/>
                <w:lang w:val="es-CO"/>
              </w:rPr>
            </w:pPr>
          </w:p>
          <w:p w:rsidR="005012A7" w:rsidRDefault="005012A7" w:rsidP="007857B6">
            <w:pPr>
              <w:rPr>
                <w:rFonts w:ascii="Arial" w:hAnsi="Arial" w:cs="Arial"/>
                <w:b/>
                <w:lang w:val="es-CO"/>
              </w:rPr>
            </w:pPr>
          </w:p>
          <w:p w:rsidR="005012A7" w:rsidRDefault="005012A7" w:rsidP="007857B6">
            <w:pPr>
              <w:rPr>
                <w:rFonts w:ascii="Arial" w:hAnsi="Arial" w:cs="Arial"/>
                <w:b/>
                <w:lang w:val="es-CO"/>
              </w:rPr>
            </w:pPr>
          </w:p>
          <w:p w:rsidR="005012A7" w:rsidRDefault="005012A7" w:rsidP="007857B6">
            <w:pPr>
              <w:rPr>
                <w:rFonts w:ascii="Arial" w:hAnsi="Arial" w:cs="Arial"/>
                <w:b/>
                <w:lang w:val="es-CO"/>
              </w:rPr>
            </w:pPr>
          </w:p>
          <w:p w:rsidR="00726611" w:rsidRDefault="00726611" w:rsidP="007857B6">
            <w:pPr>
              <w:rPr>
                <w:rFonts w:ascii="Arial" w:hAnsi="Arial" w:cs="Arial"/>
                <w:b/>
                <w:lang w:val="es-CO"/>
              </w:rPr>
            </w:pPr>
          </w:p>
          <w:p w:rsidR="005E6190" w:rsidRDefault="00641122" w:rsidP="00246E81">
            <w:pPr>
              <w:rPr>
                <w:rFonts w:ascii="Arial" w:hAnsi="Arial" w:cs="Arial"/>
                <w:lang w:val="es-CO"/>
              </w:rPr>
            </w:pPr>
            <w:r>
              <w:rPr>
                <w:rFonts w:ascii="Arial" w:hAnsi="Arial" w:cs="Arial"/>
                <w:b/>
                <w:lang w:val="es-CO"/>
              </w:rPr>
              <w:t>Informes d</w:t>
            </w:r>
            <w:r w:rsidRPr="000B0AD5">
              <w:rPr>
                <w:rFonts w:ascii="Arial" w:hAnsi="Arial" w:cs="Arial"/>
                <w:b/>
                <w:lang w:val="es-CO"/>
              </w:rPr>
              <w:t>e Gestión</w:t>
            </w:r>
            <w:r>
              <w:rPr>
                <w:rFonts w:ascii="Arial" w:hAnsi="Arial" w:cs="Arial"/>
                <w:b/>
                <w:lang w:val="es-CO"/>
              </w:rPr>
              <w:t xml:space="preserve"> </w:t>
            </w:r>
          </w:p>
          <w:p w:rsidR="00641122" w:rsidRDefault="00641122" w:rsidP="007857B6">
            <w:pPr>
              <w:numPr>
                <w:ilvl w:val="0"/>
                <w:numId w:val="15"/>
              </w:numPr>
              <w:rPr>
                <w:rFonts w:ascii="Arial" w:hAnsi="Arial" w:cs="Arial"/>
                <w:lang w:val="es-CO"/>
              </w:rPr>
            </w:pPr>
            <w:r>
              <w:rPr>
                <w:rFonts w:ascii="Arial" w:hAnsi="Arial" w:cs="Arial"/>
                <w:lang w:val="es-CO"/>
              </w:rPr>
              <w:t>Informes</w:t>
            </w:r>
          </w:p>
          <w:p w:rsidR="00C11E86" w:rsidRDefault="00C11E86" w:rsidP="00C11E86">
            <w:pPr>
              <w:ind w:left="720"/>
              <w:rPr>
                <w:rFonts w:ascii="Arial" w:hAnsi="Arial" w:cs="Arial"/>
                <w:lang w:val="es-CO"/>
              </w:rPr>
            </w:pPr>
          </w:p>
          <w:p w:rsidR="00955377" w:rsidRDefault="00955377" w:rsidP="00C11E86">
            <w:pPr>
              <w:ind w:left="720"/>
              <w:rPr>
                <w:rFonts w:ascii="Arial" w:hAnsi="Arial" w:cs="Arial"/>
                <w:lang w:val="es-CO"/>
              </w:rPr>
            </w:pPr>
          </w:p>
          <w:p w:rsidR="00955377" w:rsidRDefault="00955377" w:rsidP="00C11E86">
            <w:pPr>
              <w:ind w:left="720"/>
              <w:rPr>
                <w:rFonts w:ascii="Arial" w:hAnsi="Arial" w:cs="Arial"/>
                <w:lang w:val="es-CO"/>
              </w:rPr>
            </w:pPr>
          </w:p>
          <w:p w:rsidR="00726611" w:rsidRDefault="00726611" w:rsidP="00C11E86">
            <w:pPr>
              <w:rPr>
                <w:rFonts w:ascii="Arial" w:hAnsi="Arial" w:cs="Arial"/>
                <w:b/>
                <w:lang w:val="es-CO"/>
              </w:rPr>
            </w:pPr>
          </w:p>
          <w:p w:rsidR="00955377" w:rsidRDefault="00955377" w:rsidP="00C11E86">
            <w:pPr>
              <w:rPr>
                <w:rFonts w:ascii="Arial" w:hAnsi="Arial" w:cs="Arial"/>
                <w:b/>
                <w:lang w:val="es-CO"/>
              </w:rPr>
            </w:pPr>
          </w:p>
          <w:p w:rsidR="00955377" w:rsidRDefault="00955377" w:rsidP="00C11E86">
            <w:pPr>
              <w:rPr>
                <w:rFonts w:ascii="Arial" w:hAnsi="Arial" w:cs="Arial"/>
                <w:b/>
                <w:lang w:val="es-CO"/>
              </w:rPr>
            </w:pPr>
          </w:p>
          <w:p w:rsidR="00641122" w:rsidRDefault="00641122" w:rsidP="00863A4B">
            <w:pPr>
              <w:ind w:left="720"/>
              <w:rPr>
                <w:rFonts w:ascii="Arial" w:hAnsi="Arial" w:cs="Arial"/>
                <w:b/>
                <w:lang w:val="es-CO"/>
              </w:rPr>
            </w:pPr>
          </w:p>
        </w:tc>
        <w:tc>
          <w:tcPr>
            <w:tcW w:w="709" w:type="dxa"/>
            <w:shd w:val="clear" w:color="auto" w:fill="auto"/>
          </w:tcPr>
          <w:p w:rsidR="00641122" w:rsidRDefault="00641122" w:rsidP="00007E97">
            <w:pPr>
              <w:jc w:val="center"/>
              <w:rPr>
                <w:rFonts w:ascii="Arial" w:hAnsi="Arial" w:cs="Arial"/>
                <w:lang w:val="es-CO"/>
              </w:rPr>
            </w:pPr>
          </w:p>
          <w:p w:rsidR="002829DD" w:rsidRDefault="002829DD" w:rsidP="00007E97">
            <w:pPr>
              <w:jc w:val="center"/>
              <w:rPr>
                <w:rFonts w:ascii="Arial" w:hAnsi="Arial" w:cs="Arial"/>
                <w:lang w:val="es-CO"/>
              </w:rPr>
            </w:pPr>
          </w:p>
          <w:p w:rsidR="00B053F0" w:rsidRDefault="00916062" w:rsidP="00007E97">
            <w:pPr>
              <w:jc w:val="center"/>
              <w:rPr>
                <w:rFonts w:ascii="Arial" w:hAnsi="Arial" w:cs="Arial"/>
                <w:lang w:val="es-CO"/>
              </w:rPr>
            </w:pPr>
            <w:r>
              <w:rPr>
                <w:rFonts w:ascii="Arial" w:hAnsi="Arial" w:cs="Arial"/>
                <w:lang w:val="es-CO"/>
              </w:rPr>
              <w:t>2</w:t>
            </w: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B053F0" w:rsidRDefault="00B053F0"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Default="00916062" w:rsidP="00007E97">
            <w:pPr>
              <w:jc w:val="center"/>
              <w:rPr>
                <w:rFonts w:ascii="Arial" w:hAnsi="Arial" w:cs="Arial"/>
                <w:lang w:val="es-CO"/>
              </w:rPr>
            </w:pPr>
          </w:p>
          <w:p w:rsidR="00574430" w:rsidRDefault="004275D6" w:rsidP="00007E97">
            <w:pPr>
              <w:jc w:val="center"/>
              <w:rPr>
                <w:rFonts w:ascii="Arial" w:hAnsi="Arial" w:cs="Arial"/>
                <w:lang w:val="es-CO"/>
              </w:rPr>
            </w:pPr>
            <w:r>
              <w:rPr>
                <w:rFonts w:ascii="Arial" w:hAnsi="Arial" w:cs="Arial"/>
                <w:lang w:val="es-CO"/>
              </w:rPr>
              <w:t>2</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021324" w:rsidRDefault="00021324" w:rsidP="00007E97">
            <w:pPr>
              <w:jc w:val="center"/>
              <w:rPr>
                <w:rFonts w:ascii="Arial" w:hAnsi="Arial" w:cs="Arial"/>
                <w:lang w:val="es-CO"/>
              </w:rPr>
            </w:pPr>
          </w:p>
          <w:p w:rsidR="002829DD" w:rsidRDefault="002829DD"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2</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726611" w:rsidRDefault="00726611"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2</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574430" w:rsidRPr="00680AB8" w:rsidRDefault="00574430" w:rsidP="00007E97">
            <w:pPr>
              <w:jc w:val="center"/>
              <w:rPr>
                <w:rFonts w:ascii="Arial" w:hAnsi="Arial" w:cs="Arial"/>
                <w:lang w:val="es-CO"/>
              </w:rPr>
            </w:pPr>
          </w:p>
        </w:tc>
        <w:tc>
          <w:tcPr>
            <w:tcW w:w="567" w:type="dxa"/>
            <w:shd w:val="clear" w:color="auto" w:fill="auto"/>
          </w:tcPr>
          <w:p w:rsidR="004275D6" w:rsidRDefault="004275D6" w:rsidP="00007E97">
            <w:pPr>
              <w:jc w:val="center"/>
              <w:rPr>
                <w:rFonts w:ascii="Arial" w:hAnsi="Arial" w:cs="Arial"/>
                <w:lang w:val="es-CO"/>
              </w:rPr>
            </w:pPr>
          </w:p>
          <w:p w:rsidR="002829DD" w:rsidRDefault="002829DD" w:rsidP="00007E97">
            <w:pPr>
              <w:jc w:val="center"/>
              <w:rPr>
                <w:rFonts w:ascii="Arial" w:hAnsi="Arial" w:cs="Arial"/>
                <w:lang w:val="es-CO"/>
              </w:rPr>
            </w:pPr>
          </w:p>
          <w:p w:rsidR="00B053F0" w:rsidRDefault="00AB0E73" w:rsidP="00007E97">
            <w:pPr>
              <w:jc w:val="center"/>
              <w:rPr>
                <w:rFonts w:ascii="Arial" w:hAnsi="Arial" w:cs="Arial"/>
                <w:lang w:val="es-CO"/>
              </w:rPr>
            </w:pPr>
            <w:r>
              <w:rPr>
                <w:rFonts w:ascii="Arial" w:hAnsi="Arial" w:cs="Arial"/>
                <w:lang w:val="es-CO"/>
              </w:rPr>
              <w:t>3</w:t>
            </w: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641122" w:rsidRDefault="00641122" w:rsidP="00007E97">
            <w:pPr>
              <w:jc w:val="center"/>
              <w:rPr>
                <w:rFonts w:ascii="Arial" w:hAnsi="Arial" w:cs="Arial"/>
                <w:lang w:val="es-CO"/>
              </w:rPr>
            </w:pPr>
            <w:r>
              <w:rPr>
                <w:rFonts w:ascii="Arial" w:hAnsi="Arial" w:cs="Arial"/>
                <w:lang w:val="es-CO"/>
              </w:rPr>
              <w:t>8</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E429B3" w:rsidRDefault="00E429B3"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8</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726611" w:rsidRDefault="00726611"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8</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955377" w:rsidRDefault="00955377" w:rsidP="00007E97">
            <w:pPr>
              <w:jc w:val="center"/>
              <w:rPr>
                <w:rFonts w:ascii="Arial" w:hAnsi="Arial" w:cs="Arial"/>
                <w:lang w:val="es-CO"/>
              </w:rPr>
            </w:pPr>
          </w:p>
          <w:p w:rsidR="00574430" w:rsidRPr="00680AB8" w:rsidRDefault="00574430" w:rsidP="00007E97">
            <w:pPr>
              <w:jc w:val="center"/>
              <w:rPr>
                <w:rFonts w:ascii="Arial" w:hAnsi="Arial" w:cs="Arial"/>
                <w:lang w:val="es-CO"/>
              </w:rPr>
            </w:pPr>
          </w:p>
        </w:tc>
        <w:tc>
          <w:tcPr>
            <w:tcW w:w="425" w:type="dxa"/>
            <w:shd w:val="clear" w:color="auto" w:fill="auto"/>
          </w:tcPr>
          <w:p w:rsidR="004275D6" w:rsidRDefault="004275D6"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641122" w:rsidRDefault="00641122"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021324" w:rsidRDefault="00021324"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726611" w:rsidRDefault="00726611"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574430" w:rsidRPr="00680AB8" w:rsidRDefault="00574430" w:rsidP="00007E97">
            <w:pPr>
              <w:jc w:val="center"/>
              <w:rPr>
                <w:rFonts w:ascii="Arial" w:hAnsi="Arial" w:cs="Arial"/>
                <w:lang w:val="es-CO"/>
              </w:rPr>
            </w:pPr>
          </w:p>
        </w:tc>
        <w:tc>
          <w:tcPr>
            <w:tcW w:w="425" w:type="dxa"/>
            <w:shd w:val="clear" w:color="auto" w:fill="auto"/>
          </w:tcPr>
          <w:p w:rsidR="00641122" w:rsidRDefault="00641122"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Pr="00680AB8" w:rsidRDefault="00BC5D85" w:rsidP="00007E97">
            <w:pPr>
              <w:jc w:val="center"/>
              <w:rPr>
                <w:rFonts w:ascii="Arial" w:hAnsi="Arial" w:cs="Arial"/>
                <w:lang w:val="es-CO"/>
              </w:rPr>
            </w:pPr>
            <w:r>
              <w:rPr>
                <w:rFonts w:ascii="Arial" w:hAnsi="Arial" w:cs="Arial"/>
                <w:lang w:val="es-CO"/>
              </w:rPr>
              <w:t>X</w:t>
            </w:r>
          </w:p>
        </w:tc>
        <w:tc>
          <w:tcPr>
            <w:tcW w:w="426" w:type="dxa"/>
            <w:shd w:val="clear" w:color="auto" w:fill="auto"/>
          </w:tcPr>
          <w:p w:rsidR="00641122" w:rsidRPr="00680AB8" w:rsidRDefault="00641122" w:rsidP="00007E97">
            <w:pPr>
              <w:jc w:val="center"/>
              <w:rPr>
                <w:rFonts w:ascii="Arial" w:hAnsi="Arial" w:cs="Arial"/>
                <w:lang w:val="es-CO"/>
              </w:rPr>
            </w:pPr>
          </w:p>
        </w:tc>
        <w:tc>
          <w:tcPr>
            <w:tcW w:w="425" w:type="dxa"/>
            <w:shd w:val="clear" w:color="auto" w:fill="auto"/>
          </w:tcPr>
          <w:p w:rsidR="004275D6" w:rsidRDefault="004275D6"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641122" w:rsidRDefault="00641122"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726611" w:rsidRDefault="00726611"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574430" w:rsidRPr="00680AB8" w:rsidRDefault="00574430" w:rsidP="00007E97">
            <w:pPr>
              <w:jc w:val="center"/>
              <w:rPr>
                <w:rFonts w:ascii="Arial" w:hAnsi="Arial" w:cs="Arial"/>
                <w:lang w:val="es-CO"/>
              </w:rPr>
            </w:pPr>
          </w:p>
        </w:tc>
        <w:tc>
          <w:tcPr>
            <w:tcW w:w="567" w:type="dxa"/>
            <w:shd w:val="clear" w:color="auto" w:fill="auto"/>
          </w:tcPr>
          <w:p w:rsidR="004275D6" w:rsidRDefault="004275D6" w:rsidP="00007E97">
            <w:pPr>
              <w:jc w:val="center"/>
              <w:rPr>
                <w:rFonts w:ascii="Arial" w:hAnsi="Arial" w:cs="Arial"/>
                <w:lang w:val="es-CO"/>
              </w:rPr>
            </w:pPr>
          </w:p>
          <w:p w:rsidR="002829DD" w:rsidRDefault="002829DD" w:rsidP="00007E97">
            <w:pPr>
              <w:jc w:val="center"/>
              <w:rPr>
                <w:rFonts w:ascii="Arial" w:hAnsi="Arial" w:cs="Arial"/>
                <w:lang w:val="es-CO"/>
              </w:rPr>
            </w:pPr>
          </w:p>
          <w:p w:rsidR="00B053F0" w:rsidRDefault="00916062" w:rsidP="00007E97">
            <w:pPr>
              <w:jc w:val="center"/>
              <w:rPr>
                <w:rFonts w:ascii="Arial" w:hAnsi="Arial" w:cs="Arial"/>
                <w:lang w:val="es-CO"/>
              </w:rPr>
            </w:pPr>
            <w:r>
              <w:rPr>
                <w:rFonts w:ascii="Arial" w:hAnsi="Arial" w:cs="Arial"/>
                <w:lang w:val="es-CO"/>
              </w:rPr>
              <w:t>X</w:t>
            </w: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B053F0" w:rsidRDefault="00B053F0"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Default="00916062" w:rsidP="00007E97">
            <w:pPr>
              <w:jc w:val="center"/>
              <w:rPr>
                <w:rFonts w:ascii="Arial" w:hAnsi="Arial" w:cs="Arial"/>
                <w:lang w:val="es-CO"/>
              </w:rPr>
            </w:pPr>
          </w:p>
          <w:p w:rsidR="00641122" w:rsidRDefault="00641122"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E429B3" w:rsidRDefault="00E429B3"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021324" w:rsidRDefault="00021324"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E429B3" w:rsidRDefault="00E429B3"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726611" w:rsidRDefault="00726611" w:rsidP="00007E97">
            <w:pPr>
              <w:jc w:val="center"/>
              <w:rPr>
                <w:rFonts w:ascii="Arial" w:hAnsi="Arial" w:cs="Arial"/>
                <w:lang w:val="es-CO"/>
              </w:rPr>
            </w:pPr>
          </w:p>
          <w:p w:rsidR="00726611" w:rsidRDefault="00726611"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r>
              <w:rPr>
                <w:rFonts w:ascii="Arial" w:hAnsi="Arial" w:cs="Arial"/>
                <w:lang w:val="es-CO"/>
              </w:rPr>
              <w:t>X</w:t>
            </w: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574430" w:rsidRDefault="00574430"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955377" w:rsidRDefault="00955377" w:rsidP="00007E97">
            <w:pPr>
              <w:jc w:val="center"/>
              <w:rPr>
                <w:rFonts w:ascii="Arial" w:hAnsi="Arial" w:cs="Arial"/>
                <w:lang w:val="es-CO"/>
              </w:rPr>
            </w:pPr>
          </w:p>
          <w:p w:rsidR="00574430" w:rsidRPr="00680AB8" w:rsidRDefault="00574430" w:rsidP="00007E97">
            <w:pPr>
              <w:jc w:val="center"/>
              <w:rPr>
                <w:rFonts w:ascii="Arial" w:hAnsi="Arial" w:cs="Arial"/>
                <w:lang w:val="es-CO"/>
              </w:rPr>
            </w:pPr>
          </w:p>
        </w:tc>
        <w:tc>
          <w:tcPr>
            <w:tcW w:w="567" w:type="dxa"/>
            <w:shd w:val="clear" w:color="auto" w:fill="auto"/>
          </w:tcPr>
          <w:p w:rsidR="00641122" w:rsidRDefault="0064112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2829DD" w:rsidRDefault="002829DD" w:rsidP="00007E97">
            <w:pPr>
              <w:jc w:val="center"/>
              <w:rPr>
                <w:rFonts w:ascii="Arial" w:hAnsi="Arial" w:cs="Arial"/>
                <w:lang w:val="es-CO"/>
              </w:rPr>
            </w:pPr>
          </w:p>
          <w:p w:rsidR="00916062" w:rsidRDefault="00916062" w:rsidP="00007E97">
            <w:pPr>
              <w:jc w:val="center"/>
              <w:rPr>
                <w:rFonts w:ascii="Arial" w:hAnsi="Arial" w:cs="Arial"/>
                <w:lang w:val="es-CO"/>
              </w:rPr>
            </w:pPr>
            <w:r>
              <w:rPr>
                <w:rFonts w:ascii="Arial" w:hAnsi="Arial" w:cs="Arial"/>
                <w:lang w:val="es-CO"/>
              </w:rPr>
              <w:t>X</w:t>
            </w: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Default="00916062" w:rsidP="00007E97">
            <w:pPr>
              <w:jc w:val="center"/>
              <w:rPr>
                <w:rFonts w:ascii="Arial" w:hAnsi="Arial" w:cs="Arial"/>
                <w:lang w:val="es-CO"/>
              </w:rPr>
            </w:pPr>
          </w:p>
          <w:p w:rsidR="00916062" w:rsidRPr="00680AB8" w:rsidRDefault="00916062" w:rsidP="00007E97">
            <w:pPr>
              <w:jc w:val="center"/>
              <w:rPr>
                <w:rFonts w:ascii="Arial" w:hAnsi="Arial" w:cs="Arial"/>
                <w:lang w:val="es-CO"/>
              </w:rPr>
            </w:pPr>
          </w:p>
        </w:tc>
        <w:tc>
          <w:tcPr>
            <w:tcW w:w="3543" w:type="dxa"/>
            <w:shd w:val="clear" w:color="auto" w:fill="auto"/>
          </w:tcPr>
          <w:p w:rsidR="00B053F0" w:rsidRDefault="00B053F0" w:rsidP="00E429B3">
            <w:pPr>
              <w:jc w:val="both"/>
              <w:rPr>
                <w:rFonts w:ascii="Arial" w:hAnsi="Arial" w:cs="Arial"/>
                <w:lang w:val="es-CO"/>
              </w:rPr>
            </w:pPr>
          </w:p>
          <w:p w:rsidR="002829DD" w:rsidRDefault="002829DD" w:rsidP="00E429B3">
            <w:pPr>
              <w:jc w:val="both"/>
              <w:rPr>
                <w:rFonts w:ascii="Arial" w:hAnsi="Arial" w:cs="Arial"/>
                <w:lang w:val="es-CO"/>
              </w:rPr>
            </w:pPr>
          </w:p>
          <w:p w:rsidR="00B053F0" w:rsidRDefault="00916062" w:rsidP="00E429B3">
            <w:pPr>
              <w:jc w:val="both"/>
              <w:rPr>
                <w:rFonts w:ascii="Arial" w:hAnsi="Arial" w:cs="Arial"/>
                <w:lang w:val="es-CO"/>
              </w:rPr>
            </w:pPr>
            <w:r>
              <w:rPr>
                <w:rFonts w:ascii="Arial" w:hAnsi="Arial" w:cs="Arial"/>
                <w:lang w:val="es-CO"/>
              </w:rPr>
              <w:t xml:space="preserve">Subserie Que hace parte el mejoramiento continuo de la entidad y evidencia la revisión adelantada para garantizar la gestión </w:t>
            </w:r>
            <w:r w:rsidR="00B21DC4">
              <w:rPr>
                <w:rFonts w:ascii="Arial" w:hAnsi="Arial" w:cs="Arial"/>
                <w:lang w:val="es-CO"/>
              </w:rPr>
              <w:t>en torno</w:t>
            </w:r>
            <w:r>
              <w:rPr>
                <w:rFonts w:ascii="Arial" w:hAnsi="Arial" w:cs="Arial"/>
                <w:lang w:val="es-CO"/>
              </w:rPr>
              <w:t xml:space="preserve"> al proceso de gestión de calidad de la Unidad Nacional de Protección. Finalizado el tiempo de retención no desarrolla valores secundarios debido a que la información es consolidada en el informe de gestión general por esta razón puede ser eliminada.</w:t>
            </w:r>
          </w:p>
          <w:p w:rsidR="00B053F0" w:rsidRDefault="00B053F0" w:rsidP="00E429B3">
            <w:pPr>
              <w:jc w:val="both"/>
              <w:rPr>
                <w:rFonts w:ascii="Arial" w:hAnsi="Arial" w:cs="Arial"/>
                <w:lang w:val="es-CO"/>
              </w:rPr>
            </w:pPr>
          </w:p>
          <w:p w:rsidR="002829DD" w:rsidRDefault="002829DD" w:rsidP="00E429B3">
            <w:pPr>
              <w:jc w:val="both"/>
              <w:rPr>
                <w:rFonts w:ascii="Arial" w:hAnsi="Arial" w:cs="Arial"/>
                <w:lang w:val="es-CO"/>
              </w:rPr>
            </w:pPr>
          </w:p>
          <w:p w:rsidR="002829DD" w:rsidRDefault="002829DD" w:rsidP="00E429B3">
            <w:pPr>
              <w:jc w:val="both"/>
              <w:rPr>
                <w:rFonts w:ascii="Arial" w:hAnsi="Arial" w:cs="Arial"/>
                <w:lang w:val="es-CO"/>
              </w:rPr>
            </w:pPr>
          </w:p>
          <w:p w:rsidR="002829DD" w:rsidRDefault="002829DD" w:rsidP="00E429B3">
            <w:pPr>
              <w:jc w:val="both"/>
              <w:rPr>
                <w:rFonts w:ascii="Arial" w:hAnsi="Arial" w:cs="Arial"/>
                <w:lang w:val="es-CO"/>
              </w:rPr>
            </w:pPr>
          </w:p>
          <w:p w:rsidR="002829DD" w:rsidRDefault="002829DD" w:rsidP="00E429B3">
            <w:pPr>
              <w:jc w:val="both"/>
              <w:rPr>
                <w:rFonts w:ascii="Arial" w:hAnsi="Arial" w:cs="Arial"/>
                <w:lang w:val="es-CO"/>
              </w:rPr>
            </w:pPr>
          </w:p>
          <w:p w:rsidR="00B053F0" w:rsidRDefault="00B053F0" w:rsidP="00E429B3">
            <w:pPr>
              <w:jc w:val="both"/>
              <w:rPr>
                <w:rFonts w:ascii="Arial" w:hAnsi="Arial" w:cs="Arial"/>
                <w:lang w:val="es-CO"/>
              </w:rPr>
            </w:pPr>
          </w:p>
          <w:p w:rsidR="00B053F0" w:rsidRDefault="00B053F0" w:rsidP="00E429B3">
            <w:pPr>
              <w:jc w:val="both"/>
              <w:rPr>
                <w:rFonts w:ascii="Arial" w:hAnsi="Arial" w:cs="Arial"/>
                <w:lang w:val="es-CO"/>
              </w:rPr>
            </w:pPr>
          </w:p>
          <w:p w:rsidR="00B053F0" w:rsidRDefault="00B053F0" w:rsidP="00E429B3">
            <w:pPr>
              <w:jc w:val="both"/>
              <w:rPr>
                <w:rFonts w:ascii="Arial" w:hAnsi="Arial" w:cs="Arial"/>
                <w:lang w:val="es-CO"/>
              </w:rPr>
            </w:pPr>
          </w:p>
          <w:p w:rsidR="002829DD" w:rsidRDefault="002829DD" w:rsidP="00E429B3">
            <w:pPr>
              <w:jc w:val="both"/>
              <w:rPr>
                <w:rFonts w:ascii="Arial" w:hAnsi="Arial" w:cs="Arial"/>
                <w:lang w:val="es-CO"/>
              </w:rPr>
            </w:pPr>
          </w:p>
          <w:p w:rsidR="005D69E1" w:rsidRDefault="005D69E1" w:rsidP="003905CD">
            <w:pPr>
              <w:jc w:val="both"/>
              <w:rPr>
                <w:rFonts w:ascii="Arial" w:hAnsi="Arial" w:cs="Arial"/>
                <w:lang w:val="es-CO"/>
              </w:rPr>
            </w:pPr>
          </w:p>
          <w:p w:rsidR="003905CD" w:rsidRDefault="00916062" w:rsidP="003905CD">
            <w:pPr>
              <w:jc w:val="both"/>
              <w:rPr>
                <w:rFonts w:ascii="Arial" w:hAnsi="Arial" w:cs="Arial"/>
                <w:lang w:val="es-CO"/>
              </w:rPr>
            </w:pPr>
            <w:r>
              <w:rPr>
                <w:rFonts w:ascii="Arial" w:hAnsi="Arial" w:cs="Arial"/>
                <w:lang w:val="es-CO"/>
              </w:rPr>
              <w:t xml:space="preserve">Subserie de valor misional que refleja y evidencia la labor de la entidad y la respuesta a los requerimientos a </w:t>
            </w:r>
            <w:r w:rsidR="00982672">
              <w:rPr>
                <w:rFonts w:ascii="Arial" w:hAnsi="Arial" w:cs="Arial"/>
                <w:lang w:val="es-CO"/>
              </w:rPr>
              <w:t>las diferentes entidades</w:t>
            </w:r>
            <w:r>
              <w:rPr>
                <w:rFonts w:ascii="Arial" w:hAnsi="Arial" w:cs="Arial"/>
                <w:lang w:val="es-CO"/>
              </w:rPr>
              <w:t xml:space="preserve"> de control. Asegurar su conservación</w:t>
            </w:r>
            <w:r w:rsidR="005D69E1">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garantice su fidelidad, seguridad, trazabilidad y fácil consulta.</w:t>
            </w:r>
            <w:r w:rsidR="003905CD">
              <w:rPr>
                <w:rFonts w:ascii="Arial" w:hAnsi="Arial" w:cs="Arial"/>
                <w:lang w:val="es-CO"/>
              </w:rPr>
              <w:t xml:space="preserve"> De acuerdo con las siguientes normas; Constitución Política de la República de Colombia. Artículos 119 y 278. Bogotá: 1991. Ley 734 (5, febrero, </w:t>
            </w:r>
            <w:r w:rsidR="003905CD">
              <w:rPr>
                <w:rFonts w:ascii="Arial" w:hAnsi="Arial" w:cs="Arial"/>
                <w:lang w:val="es-CO"/>
              </w:rPr>
              <w:lastRenderedPageBreak/>
              <w:t>2002). Por la cual se expide el Código Disciplinario Único. Bogotá: 2002.</w:t>
            </w:r>
          </w:p>
          <w:p w:rsidR="00B053F0" w:rsidRDefault="00B053F0" w:rsidP="00E429B3">
            <w:pPr>
              <w:jc w:val="both"/>
              <w:rPr>
                <w:rFonts w:ascii="Arial" w:hAnsi="Arial" w:cs="Arial"/>
                <w:lang w:val="es-CO"/>
              </w:rPr>
            </w:pPr>
          </w:p>
          <w:p w:rsidR="00B053F0" w:rsidRDefault="00B053F0" w:rsidP="00E429B3">
            <w:pPr>
              <w:jc w:val="both"/>
              <w:rPr>
                <w:rFonts w:ascii="Arial" w:hAnsi="Arial" w:cs="Arial"/>
                <w:lang w:val="es-CO"/>
              </w:rPr>
            </w:pPr>
          </w:p>
          <w:p w:rsidR="00021324" w:rsidRDefault="00021324" w:rsidP="00021324">
            <w:pPr>
              <w:jc w:val="both"/>
              <w:rPr>
                <w:rFonts w:ascii="Arial" w:hAnsi="Arial" w:cs="Arial"/>
                <w:lang w:val="es-CO"/>
              </w:rPr>
            </w:pPr>
            <w:r>
              <w:rPr>
                <w:rFonts w:ascii="Arial" w:hAnsi="Arial" w:cs="Arial"/>
                <w:lang w:val="es-CO"/>
              </w:rPr>
              <w:t xml:space="preserve">Subserie de valor misional que refleja y evidencia la labor de la Unidad Nacional de Protección según lo indica el manual de funciones. </w:t>
            </w:r>
            <w:r w:rsidR="006C0988">
              <w:rPr>
                <w:rFonts w:ascii="Arial" w:hAnsi="Arial" w:cs="Arial"/>
                <w:lang w:val="es-CO"/>
              </w:rPr>
              <w:t>Se deben conservar en su soporte original (físico),</w:t>
            </w:r>
            <w:r>
              <w:rPr>
                <w:rFonts w:ascii="Arial" w:hAnsi="Arial" w:cs="Arial"/>
                <w:lang w:val="es-CO"/>
              </w:rPr>
              <w:t xml:space="preserve"> por </w:t>
            </w:r>
            <w:r w:rsidR="00274FDC">
              <w:rPr>
                <w:rFonts w:ascii="Arial" w:hAnsi="Arial" w:cs="Arial"/>
                <w:lang w:val="es-CO"/>
              </w:rPr>
              <w:t>considerarse</w:t>
            </w:r>
            <w:r>
              <w:rPr>
                <w:rFonts w:ascii="Arial" w:hAnsi="Arial" w:cs="Arial"/>
                <w:lang w:val="es-CO"/>
              </w:rPr>
              <w:t xml:space="preserve"> parte de la memoria institucional por lo cual se debe garantizar su digitalización para el aseguramiento de la información y para posteriores consultas.</w:t>
            </w:r>
          </w:p>
          <w:p w:rsidR="00574430" w:rsidRDefault="00CB1BE9" w:rsidP="00863A4B">
            <w:pPr>
              <w:jc w:val="both"/>
              <w:rPr>
                <w:rFonts w:ascii="Arial" w:hAnsi="Arial" w:cs="Arial"/>
              </w:rPr>
            </w:pPr>
            <w:r>
              <w:rPr>
                <w:rFonts w:ascii="Arial" w:hAnsi="Arial" w:cs="Arial"/>
              </w:rPr>
              <w:t>Subserie de carácter administrativa que refleja la gestión y el cumplimiento de las funciones asignadas a la oficina</w:t>
            </w:r>
            <w:r w:rsidR="00726611" w:rsidRPr="00E429B3">
              <w:rPr>
                <w:rFonts w:ascii="Arial" w:hAnsi="Arial" w:cs="Arial"/>
              </w:rPr>
              <w:t>.</w:t>
            </w:r>
            <w:r>
              <w:rPr>
                <w:rFonts w:ascii="Arial" w:hAnsi="Arial" w:cs="Arial"/>
              </w:rPr>
              <w:t xml:space="preserve"> </w:t>
            </w:r>
            <w:r w:rsidR="006C0988">
              <w:rPr>
                <w:rFonts w:ascii="Arial" w:hAnsi="Arial" w:cs="Arial"/>
                <w:lang w:val="es-CO"/>
              </w:rPr>
              <w:t>Se deben conservar en su soporte original (físico),</w:t>
            </w:r>
            <w:r>
              <w:rPr>
                <w:rFonts w:ascii="Arial" w:hAnsi="Arial" w:cs="Arial"/>
              </w:rPr>
              <w:t xml:space="preserve"> por considerarse parte de la </w:t>
            </w:r>
            <w:r>
              <w:rPr>
                <w:rFonts w:ascii="Arial" w:hAnsi="Arial" w:cs="Arial"/>
              </w:rPr>
              <w:lastRenderedPageBreak/>
              <w:t>memoria institucional por lo cual se debe garantizar su digitalización para el aseguramiento de la información y posteriores consultas.</w:t>
            </w:r>
            <w:r w:rsidR="007C3512">
              <w:rPr>
                <w:rFonts w:ascii="Arial" w:hAnsi="Arial" w:cs="Arial"/>
              </w:rPr>
              <w:t xml:space="preserve">  De acuerdo con la siguiente norma;</w:t>
            </w:r>
            <w:r w:rsidR="007C3512">
              <w:t xml:space="preserve"> </w:t>
            </w:r>
            <w:r w:rsidR="007C3512" w:rsidRPr="007C3512">
              <w:rPr>
                <w:rFonts w:ascii="Arial" w:hAnsi="Arial" w:cs="Arial"/>
              </w:rPr>
              <w:t>UNIDAD NACIONAL DE PROTECCIÓN. Decreto 4065 de 2011, Por el cual se crea la Unidad Nacional de Protección - UNP, se establecen su objetivo y estructura.</w:t>
            </w:r>
          </w:p>
          <w:p w:rsidR="007C3512" w:rsidRPr="00726611" w:rsidRDefault="007C3512" w:rsidP="00863A4B">
            <w:pPr>
              <w:jc w:val="both"/>
              <w:rPr>
                <w:rFonts w:ascii="Arial" w:hAnsi="Arial" w:cs="Arial"/>
              </w:rPr>
            </w:pPr>
          </w:p>
        </w:tc>
      </w:tr>
      <w:tr w:rsidR="00835339" w:rsidRPr="00680AB8" w:rsidTr="007D3619">
        <w:tc>
          <w:tcPr>
            <w:tcW w:w="1101" w:type="dxa"/>
            <w:shd w:val="clear" w:color="auto" w:fill="auto"/>
          </w:tcPr>
          <w:p w:rsidR="00FA785D" w:rsidRDefault="00FA785D" w:rsidP="007D3619">
            <w:pPr>
              <w:jc w:val="center"/>
              <w:rPr>
                <w:rFonts w:ascii="Arial" w:hAnsi="Arial" w:cs="Arial"/>
                <w:sz w:val="18"/>
                <w:szCs w:val="18"/>
                <w:lang w:val="es-CO"/>
              </w:rPr>
            </w:pPr>
          </w:p>
          <w:p w:rsidR="00835339" w:rsidRPr="009A6841" w:rsidRDefault="00835339" w:rsidP="007D3619">
            <w:pPr>
              <w:jc w:val="center"/>
              <w:rPr>
                <w:rFonts w:ascii="Arial" w:hAnsi="Arial" w:cs="Arial"/>
                <w:sz w:val="18"/>
                <w:szCs w:val="18"/>
                <w:lang w:val="es-CO"/>
              </w:rPr>
            </w:pPr>
            <w:r w:rsidRPr="009A6841">
              <w:rPr>
                <w:rFonts w:ascii="Arial" w:hAnsi="Arial" w:cs="Arial"/>
                <w:sz w:val="18"/>
                <w:szCs w:val="18"/>
                <w:lang w:val="es-CO"/>
              </w:rPr>
              <w:t>400.</w:t>
            </w:r>
            <w:r w:rsidR="00FA785D">
              <w:rPr>
                <w:rFonts w:ascii="Arial" w:hAnsi="Arial" w:cs="Arial"/>
                <w:sz w:val="18"/>
                <w:szCs w:val="18"/>
                <w:lang w:val="es-CO"/>
              </w:rPr>
              <w:t>3</w:t>
            </w:r>
          </w:p>
          <w:p w:rsidR="00835339" w:rsidRPr="009A6841" w:rsidRDefault="00835339" w:rsidP="007D3619">
            <w:pPr>
              <w:jc w:val="center"/>
              <w:rPr>
                <w:rFonts w:ascii="Arial" w:hAnsi="Arial" w:cs="Arial"/>
                <w:sz w:val="18"/>
                <w:szCs w:val="18"/>
                <w:lang w:val="es-CO"/>
              </w:rPr>
            </w:pPr>
            <w:r w:rsidRPr="009A6841">
              <w:rPr>
                <w:rFonts w:ascii="Arial" w:hAnsi="Arial" w:cs="Arial"/>
                <w:sz w:val="18"/>
                <w:szCs w:val="18"/>
                <w:lang w:val="es-CO"/>
              </w:rPr>
              <w:t>400.</w:t>
            </w:r>
            <w:r w:rsidR="00FA785D">
              <w:rPr>
                <w:rFonts w:ascii="Arial" w:hAnsi="Arial" w:cs="Arial"/>
                <w:sz w:val="18"/>
                <w:szCs w:val="18"/>
                <w:lang w:val="es-CO"/>
              </w:rPr>
              <w:t>3</w:t>
            </w:r>
            <w:r w:rsidRPr="009A6841">
              <w:rPr>
                <w:rFonts w:ascii="Arial" w:hAnsi="Arial" w:cs="Arial"/>
                <w:sz w:val="18"/>
                <w:szCs w:val="18"/>
                <w:lang w:val="es-CO"/>
              </w:rPr>
              <w:t>.1</w:t>
            </w: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A119BF" w:rsidRDefault="00A119BF" w:rsidP="007D3619">
            <w:pPr>
              <w:jc w:val="center"/>
              <w:rPr>
                <w:rFonts w:ascii="Arial" w:hAnsi="Arial" w:cs="Arial"/>
                <w:sz w:val="18"/>
                <w:szCs w:val="18"/>
                <w:lang w:val="es-CO"/>
              </w:rPr>
            </w:pPr>
          </w:p>
          <w:p w:rsidR="00835339" w:rsidRPr="009133FF" w:rsidRDefault="00835339" w:rsidP="007D3619">
            <w:pPr>
              <w:jc w:val="center"/>
              <w:rPr>
                <w:rFonts w:ascii="Arial" w:hAnsi="Arial" w:cs="Arial"/>
                <w:sz w:val="18"/>
                <w:szCs w:val="18"/>
                <w:lang w:val="es-CO"/>
              </w:rPr>
            </w:pPr>
            <w:r w:rsidRPr="009133FF">
              <w:rPr>
                <w:rFonts w:ascii="Arial" w:hAnsi="Arial" w:cs="Arial"/>
                <w:sz w:val="18"/>
                <w:szCs w:val="18"/>
                <w:lang w:val="es-CO"/>
              </w:rPr>
              <w:t>400.</w:t>
            </w:r>
            <w:r w:rsidR="00FA785D">
              <w:rPr>
                <w:rFonts w:ascii="Arial" w:hAnsi="Arial" w:cs="Arial"/>
                <w:sz w:val="18"/>
                <w:szCs w:val="18"/>
                <w:lang w:val="es-CO"/>
              </w:rPr>
              <w:t>3</w:t>
            </w:r>
            <w:r w:rsidRPr="009133FF">
              <w:rPr>
                <w:rFonts w:ascii="Arial" w:hAnsi="Arial" w:cs="Arial"/>
                <w:sz w:val="18"/>
                <w:szCs w:val="18"/>
                <w:lang w:val="es-CO"/>
              </w:rPr>
              <w:t>.2</w:t>
            </w: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3B695A">
            <w:pP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4E0539" w:rsidRDefault="004E05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Pr="009133FF" w:rsidRDefault="00835339" w:rsidP="007D3619">
            <w:pPr>
              <w:jc w:val="center"/>
              <w:rPr>
                <w:rFonts w:ascii="Arial" w:hAnsi="Arial" w:cs="Arial"/>
                <w:sz w:val="18"/>
                <w:szCs w:val="18"/>
                <w:lang w:val="es-CO"/>
              </w:rPr>
            </w:pPr>
            <w:r w:rsidRPr="009133FF">
              <w:rPr>
                <w:rFonts w:ascii="Arial" w:hAnsi="Arial" w:cs="Arial"/>
                <w:sz w:val="18"/>
                <w:szCs w:val="18"/>
                <w:lang w:val="es-CO"/>
              </w:rPr>
              <w:t>400.</w:t>
            </w:r>
            <w:r w:rsidR="00FA785D">
              <w:rPr>
                <w:rFonts w:ascii="Arial" w:hAnsi="Arial" w:cs="Arial"/>
                <w:sz w:val="18"/>
                <w:szCs w:val="18"/>
                <w:lang w:val="es-CO"/>
              </w:rPr>
              <w:t>3</w:t>
            </w:r>
            <w:r w:rsidRPr="009133FF">
              <w:rPr>
                <w:rFonts w:ascii="Arial" w:hAnsi="Arial" w:cs="Arial"/>
                <w:sz w:val="18"/>
                <w:szCs w:val="18"/>
                <w:lang w:val="es-CO"/>
              </w:rPr>
              <w:t>.3</w:t>
            </w: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Default="00835339" w:rsidP="003B695A">
            <w:pPr>
              <w:jc w:val="center"/>
              <w:rPr>
                <w:rFonts w:ascii="Arial" w:hAnsi="Arial" w:cs="Arial"/>
                <w:sz w:val="16"/>
                <w:szCs w:val="16"/>
                <w:lang w:val="es-CO"/>
              </w:rPr>
            </w:pPr>
          </w:p>
          <w:p w:rsidR="00835339" w:rsidRPr="004A3BE3" w:rsidRDefault="00835339" w:rsidP="003B695A">
            <w:pPr>
              <w:jc w:val="center"/>
              <w:rPr>
                <w:rFonts w:ascii="Arial" w:hAnsi="Arial" w:cs="Arial"/>
                <w:sz w:val="18"/>
                <w:szCs w:val="18"/>
                <w:lang w:val="es-CO"/>
              </w:rPr>
            </w:pPr>
            <w:r w:rsidRPr="004A3BE3">
              <w:rPr>
                <w:rFonts w:ascii="Arial" w:hAnsi="Arial" w:cs="Arial"/>
                <w:sz w:val="18"/>
                <w:szCs w:val="18"/>
                <w:lang w:val="es-CO"/>
              </w:rPr>
              <w:t>400.</w:t>
            </w:r>
            <w:r w:rsidR="00FA785D">
              <w:rPr>
                <w:rFonts w:ascii="Arial" w:hAnsi="Arial" w:cs="Arial"/>
                <w:sz w:val="18"/>
                <w:szCs w:val="18"/>
                <w:lang w:val="es-CO"/>
              </w:rPr>
              <w:t>3</w:t>
            </w:r>
            <w:r w:rsidRPr="004A3BE3">
              <w:rPr>
                <w:rFonts w:ascii="Arial" w:hAnsi="Arial" w:cs="Arial"/>
                <w:sz w:val="18"/>
                <w:szCs w:val="18"/>
                <w:lang w:val="es-CO"/>
              </w:rPr>
              <w:t>.4</w:t>
            </w: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7D3619">
            <w:pPr>
              <w:jc w:val="center"/>
              <w:rPr>
                <w:rFonts w:ascii="Arial" w:hAnsi="Arial" w:cs="Arial"/>
                <w:sz w:val="16"/>
                <w:szCs w:val="16"/>
                <w:lang w:val="es-CO"/>
              </w:rPr>
            </w:pPr>
          </w:p>
          <w:p w:rsidR="00835339" w:rsidRPr="00331DB5"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Pr="00331DB5"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Default="00835339" w:rsidP="003B695A">
            <w:pPr>
              <w:rPr>
                <w:rFonts w:ascii="Arial" w:hAnsi="Arial" w:cs="Arial"/>
                <w:sz w:val="16"/>
                <w:szCs w:val="16"/>
                <w:lang w:val="es-CO"/>
              </w:rPr>
            </w:pPr>
          </w:p>
          <w:p w:rsidR="00835339" w:rsidRPr="00331DB5" w:rsidRDefault="00835339" w:rsidP="003B695A">
            <w:pPr>
              <w:rPr>
                <w:rFonts w:ascii="Arial" w:hAnsi="Arial" w:cs="Arial"/>
                <w:sz w:val="16"/>
                <w:szCs w:val="16"/>
                <w:lang w:val="es-CO"/>
              </w:rPr>
            </w:pPr>
          </w:p>
          <w:p w:rsidR="00835339" w:rsidRDefault="00835339" w:rsidP="003B695A">
            <w:pPr>
              <w:jc w:val="center"/>
              <w:rPr>
                <w:rFonts w:ascii="Arial" w:hAnsi="Arial" w:cs="Arial"/>
                <w:sz w:val="16"/>
                <w:szCs w:val="16"/>
                <w:lang w:val="es-CO"/>
              </w:rPr>
            </w:pPr>
          </w:p>
          <w:p w:rsidR="00835339" w:rsidRPr="0022794D" w:rsidRDefault="00835339" w:rsidP="003B695A">
            <w:pPr>
              <w:jc w:val="center"/>
              <w:rPr>
                <w:rFonts w:ascii="Arial" w:hAnsi="Arial" w:cs="Arial"/>
                <w:sz w:val="18"/>
                <w:szCs w:val="18"/>
                <w:lang w:val="es-CO"/>
              </w:rPr>
            </w:pPr>
            <w:r w:rsidRPr="0022794D">
              <w:rPr>
                <w:rFonts w:ascii="Arial" w:hAnsi="Arial" w:cs="Arial"/>
                <w:sz w:val="18"/>
                <w:szCs w:val="18"/>
                <w:lang w:val="es-CO"/>
              </w:rPr>
              <w:t>400.</w:t>
            </w:r>
            <w:r w:rsidR="00FA785D">
              <w:rPr>
                <w:rFonts w:ascii="Arial" w:hAnsi="Arial" w:cs="Arial"/>
                <w:sz w:val="18"/>
                <w:szCs w:val="18"/>
                <w:lang w:val="es-CO"/>
              </w:rPr>
              <w:t>3</w:t>
            </w:r>
            <w:r w:rsidRPr="0022794D">
              <w:rPr>
                <w:rFonts w:ascii="Arial" w:hAnsi="Arial" w:cs="Arial"/>
                <w:sz w:val="18"/>
                <w:szCs w:val="18"/>
                <w:lang w:val="es-CO"/>
              </w:rPr>
              <w:t>.5</w:t>
            </w:r>
          </w:p>
          <w:p w:rsidR="00835339" w:rsidRPr="00331DB5" w:rsidRDefault="00835339" w:rsidP="003B695A">
            <w:pPr>
              <w:jc w:val="center"/>
              <w:rPr>
                <w:rFonts w:ascii="Arial" w:hAnsi="Arial" w:cs="Arial"/>
                <w:sz w:val="16"/>
                <w:szCs w:val="16"/>
                <w:lang w:val="es-CO"/>
              </w:rPr>
            </w:pPr>
          </w:p>
          <w:p w:rsidR="00835339" w:rsidRPr="00331DB5" w:rsidRDefault="00835339" w:rsidP="003B695A">
            <w:pPr>
              <w:jc w:val="center"/>
              <w:rPr>
                <w:rFonts w:ascii="Arial" w:hAnsi="Arial" w:cs="Arial"/>
                <w:sz w:val="16"/>
                <w:szCs w:val="16"/>
                <w:lang w:val="es-CO"/>
              </w:rPr>
            </w:pPr>
          </w:p>
          <w:p w:rsidR="00835339" w:rsidRPr="00331DB5" w:rsidRDefault="00835339" w:rsidP="003B695A">
            <w:pPr>
              <w:jc w:val="center"/>
              <w:rPr>
                <w:rFonts w:ascii="Arial" w:hAnsi="Arial" w:cs="Arial"/>
                <w:sz w:val="16"/>
                <w:szCs w:val="16"/>
                <w:lang w:val="es-CO"/>
              </w:rPr>
            </w:pPr>
          </w:p>
          <w:p w:rsidR="00835339" w:rsidRPr="00331DB5" w:rsidRDefault="00835339" w:rsidP="003B695A">
            <w:pPr>
              <w:jc w:val="center"/>
              <w:rPr>
                <w:rFonts w:ascii="Arial" w:hAnsi="Arial" w:cs="Arial"/>
                <w:sz w:val="16"/>
                <w:szCs w:val="16"/>
                <w:lang w:val="es-CO"/>
              </w:rPr>
            </w:pPr>
          </w:p>
          <w:p w:rsidR="00835339" w:rsidRPr="00331DB5" w:rsidRDefault="00835339" w:rsidP="003B695A">
            <w:pPr>
              <w:rPr>
                <w:rFonts w:ascii="Arial" w:hAnsi="Arial" w:cs="Arial"/>
                <w:sz w:val="16"/>
                <w:szCs w:val="16"/>
                <w:lang w:val="es-CO"/>
              </w:rPr>
            </w:pPr>
          </w:p>
          <w:p w:rsidR="00835339" w:rsidRDefault="00835339" w:rsidP="003B695A">
            <w:pPr>
              <w:jc w:val="center"/>
              <w:rPr>
                <w:rFonts w:ascii="Arial" w:hAnsi="Arial" w:cs="Arial"/>
                <w:sz w:val="16"/>
                <w:szCs w:val="16"/>
                <w:lang w:val="es-CO"/>
              </w:rPr>
            </w:pPr>
          </w:p>
          <w:p w:rsidR="00835339" w:rsidRDefault="00835339" w:rsidP="003B695A">
            <w:pPr>
              <w:jc w:val="center"/>
              <w:rPr>
                <w:rFonts w:ascii="Arial" w:hAnsi="Arial" w:cs="Arial"/>
                <w:sz w:val="16"/>
                <w:szCs w:val="16"/>
                <w:lang w:val="es-CO"/>
              </w:rPr>
            </w:pPr>
          </w:p>
          <w:p w:rsidR="00835339" w:rsidRDefault="00835339"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A785D" w:rsidP="008432E2">
            <w:pPr>
              <w:jc w:val="center"/>
              <w:rPr>
                <w:rFonts w:ascii="Arial" w:hAnsi="Arial" w:cs="Arial"/>
                <w:sz w:val="16"/>
                <w:szCs w:val="16"/>
                <w:lang w:val="es-CO"/>
              </w:rPr>
            </w:pPr>
            <w:r>
              <w:rPr>
                <w:rFonts w:ascii="Arial" w:hAnsi="Arial" w:cs="Arial"/>
                <w:sz w:val="16"/>
                <w:szCs w:val="16"/>
                <w:lang w:val="es-CO"/>
              </w:rPr>
              <w:t>400.3</w:t>
            </w:r>
            <w:r w:rsidR="00F6311D">
              <w:rPr>
                <w:rFonts w:ascii="Arial" w:hAnsi="Arial" w:cs="Arial"/>
                <w:sz w:val="16"/>
                <w:szCs w:val="16"/>
                <w:lang w:val="es-CO"/>
              </w:rPr>
              <w:t>.6</w:t>
            </w: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363F0E" w:rsidRDefault="00363F0E" w:rsidP="008432E2">
            <w:pPr>
              <w:jc w:val="center"/>
              <w:rPr>
                <w:rFonts w:ascii="Arial" w:hAnsi="Arial" w:cs="Arial"/>
                <w:sz w:val="16"/>
                <w:szCs w:val="16"/>
                <w:lang w:val="es-CO"/>
              </w:rPr>
            </w:pPr>
          </w:p>
          <w:p w:rsidR="00F6311D" w:rsidRDefault="00FA785D" w:rsidP="008432E2">
            <w:pPr>
              <w:jc w:val="center"/>
              <w:rPr>
                <w:rFonts w:ascii="Arial" w:hAnsi="Arial" w:cs="Arial"/>
                <w:sz w:val="16"/>
                <w:szCs w:val="16"/>
                <w:lang w:val="es-CO"/>
              </w:rPr>
            </w:pPr>
            <w:r>
              <w:rPr>
                <w:rFonts w:ascii="Arial" w:hAnsi="Arial" w:cs="Arial"/>
                <w:sz w:val="16"/>
                <w:szCs w:val="16"/>
                <w:lang w:val="es-CO"/>
              </w:rPr>
              <w:t>400.3</w:t>
            </w:r>
            <w:r w:rsidR="00F6311D">
              <w:rPr>
                <w:rFonts w:ascii="Arial" w:hAnsi="Arial" w:cs="Arial"/>
                <w:sz w:val="16"/>
                <w:szCs w:val="16"/>
                <w:lang w:val="es-CO"/>
              </w:rPr>
              <w:t>.7</w:t>
            </w: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F6311D">
            <w:pP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Default="00F6311D" w:rsidP="008432E2">
            <w:pPr>
              <w:jc w:val="center"/>
              <w:rPr>
                <w:rFonts w:ascii="Arial" w:hAnsi="Arial" w:cs="Arial"/>
                <w:sz w:val="16"/>
                <w:szCs w:val="16"/>
                <w:lang w:val="es-CO"/>
              </w:rPr>
            </w:pPr>
          </w:p>
          <w:p w:rsidR="00F6311D" w:rsidRPr="00331DB5" w:rsidRDefault="00F6311D" w:rsidP="008432E2">
            <w:pPr>
              <w:jc w:val="center"/>
              <w:rPr>
                <w:rFonts w:ascii="Arial" w:hAnsi="Arial" w:cs="Arial"/>
                <w:sz w:val="16"/>
                <w:szCs w:val="16"/>
                <w:lang w:val="es-CO"/>
              </w:rPr>
            </w:pPr>
          </w:p>
        </w:tc>
        <w:tc>
          <w:tcPr>
            <w:tcW w:w="4252" w:type="dxa"/>
            <w:shd w:val="clear" w:color="auto" w:fill="auto"/>
          </w:tcPr>
          <w:p w:rsidR="00835339" w:rsidRDefault="00835339" w:rsidP="00445605">
            <w:pPr>
              <w:rPr>
                <w:rFonts w:ascii="Arial" w:hAnsi="Arial" w:cs="Arial"/>
                <w:b/>
                <w:lang w:val="es-CO"/>
              </w:rPr>
            </w:pPr>
          </w:p>
          <w:p w:rsidR="00835339" w:rsidRPr="00E03B7E" w:rsidRDefault="00835339" w:rsidP="00445605">
            <w:pPr>
              <w:rPr>
                <w:rFonts w:ascii="Arial" w:hAnsi="Arial" w:cs="Arial"/>
                <w:b/>
                <w:lang w:val="es-CO"/>
              </w:rPr>
            </w:pPr>
            <w:r>
              <w:rPr>
                <w:rFonts w:ascii="Arial" w:hAnsi="Arial" w:cs="Arial"/>
                <w:b/>
                <w:lang w:val="es-CO"/>
              </w:rPr>
              <w:t>PLANES</w:t>
            </w:r>
          </w:p>
          <w:p w:rsidR="00835339" w:rsidRDefault="00835339" w:rsidP="007857B6">
            <w:pPr>
              <w:rPr>
                <w:rFonts w:ascii="Arial" w:hAnsi="Arial" w:cs="Arial"/>
                <w:b/>
                <w:lang w:val="es-CO"/>
              </w:rPr>
            </w:pPr>
            <w:r>
              <w:rPr>
                <w:rFonts w:ascii="Arial" w:hAnsi="Arial" w:cs="Arial"/>
                <w:b/>
                <w:lang w:val="es-CO"/>
              </w:rPr>
              <w:t>Planes de Acción</w:t>
            </w:r>
            <w:r w:rsidR="00033F22">
              <w:rPr>
                <w:rFonts w:ascii="Arial" w:hAnsi="Arial" w:cs="Arial"/>
                <w:b/>
                <w:lang w:val="es-CO"/>
              </w:rPr>
              <w:t xml:space="preserve"> Institucional</w:t>
            </w:r>
          </w:p>
          <w:p w:rsidR="00835339" w:rsidRPr="00445605" w:rsidRDefault="00835339" w:rsidP="007857B6">
            <w:pPr>
              <w:numPr>
                <w:ilvl w:val="0"/>
                <w:numId w:val="38"/>
              </w:numPr>
              <w:rPr>
                <w:rFonts w:ascii="Arial" w:hAnsi="Arial" w:cs="Arial"/>
                <w:lang w:val="es-CO"/>
              </w:rPr>
            </w:pPr>
            <w:r w:rsidRPr="00445605">
              <w:rPr>
                <w:rFonts w:ascii="Arial" w:hAnsi="Arial" w:cs="Arial"/>
                <w:lang w:val="es-CO"/>
              </w:rPr>
              <w:t>Acta de aprobación del comité</w:t>
            </w:r>
          </w:p>
          <w:p w:rsidR="00835339" w:rsidRPr="00445605" w:rsidRDefault="00835339" w:rsidP="007857B6">
            <w:pPr>
              <w:numPr>
                <w:ilvl w:val="0"/>
                <w:numId w:val="38"/>
              </w:numPr>
              <w:rPr>
                <w:rFonts w:ascii="Arial" w:hAnsi="Arial" w:cs="Arial"/>
                <w:lang w:val="es-CO"/>
              </w:rPr>
            </w:pPr>
            <w:r w:rsidRPr="00445605">
              <w:rPr>
                <w:rFonts w:ascii="Arial" w:hAnsi="Arial" w:cs="Arial"/>
                <w:lang w:val="es-CO"/>
              </w:rPr>
              <w:t>Cronograma</w:t>
            </w:r>
          </w:p>
          <w:p w:rsidR="00835339" w:rsidRPr="00445605" w:rsidRDefault="00835339" w:rsidP="007857B6">
            <w:pPr>
              <w:numPr>
                <w:ilvl w:val="0"/>
                <w:numId w:val="38"/>
              </w:numPr>
              <w:rPr>
                <w:rFonts w:ascii="Arial" w:hAnsi="Arial" w:cs="Arial"/>
                <w:lang w:val="es-CO"/>
              </w:rPr>
            </w:pPr>
            <w:r w:rsidRPr="00445605">
              <w:rPr>
                <w:rFonts w:ascii="Arial" w:hAnsi="Arial" w:cs="Arial"/>
                <w:lang w:val="es-CO"/>
              </w:rPr>
              <w:t>Informe de evaluación y seguimiento al plan</w:t>
            </w:r>
          </w:p>
          <w:p w:rsidR="00835339" w:rsidRPr="00445605" w:rsidRDefault="00835339" w:rsidP="007857B6">
            <w:pPr>
              <w:numPr>
                <w:ilvl w:val="0"/>
                <w:numId w:val="38"/>
              </w:numPr>
              <w:rPr>
                <w:rFonts w:ascii="Arial" w:hAnsi="Arial" w:cs="Arial"/>
                <w:lang w:val="es-CO"/>
              </w:rPr>
            </w:pPr>
            <w:r w:rsidRPr="00445605">
              <w:rPr>
                <w:rFonts w:ascii="Arial" w:hAnsi="Arial" w:cs="Arial"/>
                <w:lang w:val="es-CO"/>
              </w:rPr>
              <w:t>Solicitud y respuesta de modificaciones al plan</w:t>
            </w:r>
          </w:p>
          <w:p w:rsidR="00835339" w:rsidRPr="00445605" w:rsidRDefault="00835339" w:rsidP="007857B6">
            <w:pPr>
              <w:numPr>
                <w:ilvl w:val="0"/>
                <w:numId w:val="38"/>
              </w:numPr>
              <w:rPr>
                <w:rFonts w:ascii="Arial" w:hAnsi="Arial" w:cs="Arial"/>
                <w:lang w:val="es-CO"/>
              </w:rPr>
            </w:pPr>
            <w:r w:rsidRPr="00445605">
              <w:rPr>
                <w:rFonts w:ascii="Arial" w:hAnsi="Arial" w:cs="Arial"/>
                <w:lang w:val="es-CO"/>
              </w:rPr>
              <w:t>Listado de asistencia</w:t>
            </w:r>
          </w:p>
          <w:p w:rsidR="00835339" w:rsidRPr="00932F07" w:rsidRDefault="00835339" w:rsidP="007857B6">
            <w:pPr>
              <w:numPr>
                <w:ilvl w:val="0"/>
                <w:numId w:val="38"/>
              </w:numPr>
              <w:rPr>
                <w:rFonts w:ascii="Arial" w:hAnsi="Arial" w:cs="Arial"/>
                <w:b/>
                <w:lang w:val="es-CO"/>
              </w:rPr>
            </w:pPr>
            <w:r w:rsidRPr="00AB5B73">
              <w:rPr>
                <w:rFonts w:ascii="Arial" w:hAnsi="Arial" w:cs="Arial"/>
                <w:lang w:val="es-CO"/>
              </w:rPr>
              <w:lastRenderedPageBreak/>
              <w:t>Plan</w:t>
            </w:r>
          </w:p>
          <w:p w:rsidR="00835339" w:rsidRPr="00E03B7E" w:rsidRDefault="00835339" w:rsidP="0098344C">
            <w:pPr>
              <w:ind w:left="720"/>
              <w:rPr>
                <w:rFonts w:ascii="Arial" w:hAnsi="Arial" w:cs="Arial"/>
                <w:b/>
                <w:lang w:val="es-CO"/>
              </w:rPr>
            </w:pPr>
          </w:p>
          <w:p w:rsidR="00835339" w:rsidRDefault="00835339" w:rsidP="007857B6">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1B64F0" w:rsidRDefault="001B64F0" w:rsidP="00445605">
            <w:pPr>
              <w:rPr>
                <w:rFonts w:ascii="Arial" w:hAnsi="Arial" w:cs="Arial"/>
                <w:b/>
                <w:lang w:val="es-CO"/>
              </w:rPr>
            </w:pPr>
          </w:p>
          <w:p w:rsidR="00835339" w:rsidRDefault="00835339" w:rsidP="00445605">
            <w:pPr>
              <w:rPr>
                <w:rFonts w:ascii="Arial" w:hAnsi="Arial" w:cs="Arial"/>
                <w:b/>
                <w:lang w:val="es-CO"/>
              </w:rPr>
            </w:pPr>
            <w:r>
              <w:rPr>
                <w:rFonts w:ascii="Arial" w:hAnsi="Arial" w:cs="Arial"/>
                <w:b/>
                <w:lang w:val="es-CO"/>
              </w:rPr>
              <w:t>Planes Estratégicos</w:t>
            </w:r>
          </w:p>
          <w:p w:rsidR="00835339" w:rsidRPr="00445605" w:rsidRDefault="00835339" w:rsidP="00E266BE">
            <w:pPr>
              <w:numPr>
                <w:ilvl w:val="0"/>
                <w:numId w:val="38"/>
              </w:numPr>
              <w:rPr>
                <w:rFonts w:ascii="Arial" w:hAnsi="Arial" w:cs="Arial"/>
                <w:lang w:val="es-CO"/>
              </w:rPr>
            </w:pPr>
            <w:r w:rsidRPr="00445605">
              <w:rPr>
                <w:rFonts w:ascii="Arial" w:hAnsi="Arial" w:cs="Arial"/>
                <w:lang w:val="es-CO"/>
              </w:rPr>
              <w:t>Acta de aprobación del comité</w:t>
            </w:r>
          </w:p>
          <w:p w:rsidR="00835339" w:rsidRPr="00445605" w:rsidRDefault="00835339" w:rsidP="00E266BE">
            <w:pPr>
              <w:numPr>
                <w:ilvl w:val="0"/>
                <w:numId w:val="38"/>
              </w:numPr>
              <w:rPr>
                <w:rFonts w:ascii="Arial" w:hAnsi="Arial" w:cs="Arial"/>
                <w:lang w:val="es-CO"/>
              </w:rPr>
            </w:pPr>
            <w:r w:rsidRPr="00445605">
              <w:rPr>
                <w:rFonts w:ascii="Arial" w:hAnsi="Arial" w:cs="Arial"/>
                <w:lang w:val="es-CO"/>
              </w:rPr>
              <w:t>Cronograma</w:t>
            </w:r>
          </w:p>
          <w:p w:rsidR="00835339" w:rsidRPr="00445605" w:rsidRDefault="00835339" w:rsidP="00E266BE">
            <w:pPr>
              <w:numPr>
                <w:ilvl w:val="0"/>
                <w:numId w:val="38"/>
              </w:numPr>
              <w:rPr>
                <w:rFonts w:ascii="Arial" w:hAnsi="Arial" w:cs="Arial"/>
                <w:lang w:val="es-CO"/>
              </w:rPr>
            </w:pPr>
            <w:r w:rsidRPr="00445605">
              <w:rPr>
                <w:rFonts w:ascii="Arial" w:hAnsi="Arial" w:cs="Arial"/>
                <w:lang w:val="es-CO"/>
              </w:rPr>
              <w:t>Informe de evaluación y seguimiento al plan</w:t>
            </w:r>
          </w:p>
          <w:p w:rsidR="00835339" w:rsidRPr="00445605" w:rsidRDefault="00835339" w:rsidP="00E266BE">
            <w:pPr>
              <w:numPr>
                <w:ilvl w:val="0"/>
                <w:numId w:val="38"/>
              </w:numPr>
              <w:rPr>
                <w:rFonts w:ascii="Arial" w:hAnsi="Arial" w:cs="Arial"/>
                <w:lang w:val="es-CO"/>
              </w:rPr>
            </w:pPr>
            <w:r w:rsidRPr="00445605">
              <w:rPr>
                <w:rFonts w:ascii="Arial" w:hAnsi="Arial" w:cs="Arial"/>
                <w:lang w:val="es-CO"/>
              </w:rPr>
              <w:t>Solicitud y respuesta de modificaciones al plan</w:t>
            </w:r>
          </w:p>
          <w:p w:rsidR="00835339" w:rsidRDefault="00835339" w:rsidP="00E266BE">
            <w:pPr>
              <w:numPr>
                <w:ilvl w:val="0"/>
                <w:numId w:val="38"/>
              </w:numPr>
              <w:rPr>
                <w:rFonts w:ascii="Arial" w:hAnsi="Arial" w:cs="Arial"/>
                <w:lang w:val="es-CO"/>
              </w:rPr>
            </w:pPr>
            <w:r w:rsidRPr="00445605">
              <w:rPr>
                <w:rFonts w:ascii="Arial" w:hAnsi="Arial" w:cs="Arial"/>
                <w:lang w:val="es-CO"/>
              </w:rPr>
              <w:t>Listado de asistencia</w:t>
            </w:r>
          </w:p>
          <w:p w:rsidR="00835339" w:rsidRPr="00E03B7E" w:rsidRDefault="00835339" w:rsidP="009C3CD4">
            <w:pPr>
              <w:numPr>
                <w:ilvl w:val="0"/>
                <w:numId w:val="38"/>
              </w:numPr>
              <w:rPr>
                <w:rFonts w:ascii="Arial" w:hAnsi="Arial" w:cs="Arial"/>
                <w:b/>
                <w:lang w:val="es-CO"/>
              </w:rPr>
            </w:pPr>
            <w:r w:rsidRPr="00AB5B73">
              <w:rPr>
                <w:rFonts w:ascii="Arial" w:hAnsi="Arial" w:cs="Arial"/>
                <w:lang w:val="es-CO"/>
              </w:rPr>
              <w:t>Plan</w:t>
            </w:r>
            <w:r w:rsidRPr="00E03B7E">
              <w:rPr>
                <w:rFonts w:ascii="Arial" w:hAnsi="Arial" w:cs="Arial"/>
                <w:b/>
                <w:lang w:val="es-CO"/>
              </w:rPr>
              <w:t xml:space="preserve"> </w:t>
            </w:r>
          </w:p>
          <w:p w:rsidR="00835339" w:rsidRDefault="00835339" w:rsidP="00445605">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835339" w:rsidRDefault="00835339" w:rsidP="004B4BEB">
            <w:pPr>
              <w:rPr>
                <w:rFonts w:ascii="Arial" w:hAnsi="Arial" w:cs="Arial"/>
                <w:b/>
                <w:lang w:val="es-CO"/>
              </w:rPr>
            </w:pPr>
          </w:p>
          <w:p w:rsidR="004E0539" w:rsidRDefault="004E0539" w:rsidP="004B4BEB">
            <w:pPr>
              <w:rPr>
                <w:rFonts w:ascii="Arial" w:hAnsi="Arial" w:cs="Arial"/>
                <w:b/>
                <w:lang w:val="es-CO"/>
              </w:rPr>
            </w:pPr>
          </w:p>
          <w:p w:rsidR="004E0539" w:rsidRDefault="004E0539" w:rsidP="004B4BEB">
            <w:pPr>
              <w:rPr>
                <w:rFonts w:ascii="Arial" w:hAnsi="Arial" w:cs="Arial"/>
                <w:b/>
                <w:lang w:val="es-CO"/>
              </w:rPr>
            </w:pPr>
          </w:p>
          <w:p w:rsidR="004E0539" w:rsidRDefault="004E0539" w:rsidP="004B4BEB">
            <w:pPr>
              <w:rPr>
                <w:rFonts w:ascii="Arial" w:hAnsi="Arial" w:cs="Arial"/>
                <w:b/>
                <w:lang w:val="es-CO"/>
              </w:rPr>
            </w:pPr>
          </w:p>
          <w:p w:rsidR="004E0539" w:rsidRDefault="004E0539" w:rsidP="004B4BEB">
            <w:pPr>
              <w:rPr>
                <w:rFonts w:ascii="Arial" w:hAnsi="Arial" w:cs="Arial"/>
                <w:b/>
                <w:lang w:val="es-CO"/>
              </w:rPr>
            </w:pPr>
          </w:p>
          <w:p w:rsidR="00835339" w:rsidRDefault="00835339" w:rsidP="004B4BEB">
            <w:pPr>
              <w:rPr>
                <w:rFonts w:ascii="Arial" w:hAnsi="Arial" w:cs="Arial"/>
                <w:b/>
                <w:lang w:val="es-CO"/>
              </w:rPr>
            </w:pPr>
            <w:r>
              <w:rPr>
                <w:rFonts w:ascii="Arial" w:hAnsi="Arial" w:cs="Arial"/>
                <w:b/>
                <w:lang w:val="es-CO"/>
              </w:rPr>
              <w:t xml:space="preserve">Planes Estratégicos de Información y Gestión de Tecnología </w:t>
            </w:r>
          </w:p>
          <w:p w:rsidR="00835339" w:rsidRPr="00932F07" w:rsidRDefault="00835339" w:rsidP="004B4BEB">
            <w:pPr>
              <w:numPr>
                <w:ilvl w:val="0"/>
                <w:numId w:val="38"/>
              </w:numPr>
              <w:rPr>
                <w:rFonts w:ascii="Arial" w:hAnsi="Arial" w:cs="Arial"/>
                <w:b/>
                <w:lang w:val="es-CO"/>
              </w:rPr>
            </w:pPr>
            <w:r w:rsidRPr="00AB5B73">
              <w:rPr>
                <w:rFonts w:ascii="Arial" w:hAnsi="Arial" w:cs="Arial"/>
                <w:lang w:val="es-CO"/>
              </w:rPr>
              <w:t>Plan</w:t>
            </w:r>
          </w:p>
          <w:p w:rsidR="00835339" w:rsidRPr="005D75CD" w:rsidRDefault="00835339" w:rsidP="007857B6">
            <w:pPr>
              <w:numPr>
                <w:ilvl w:val="0"/>
                <w:numId w:val="38"/>
              </w:numPr>
              <w:rPr>
                <w:rFonts w:ascii="Arial" w:hAnsi="Arial" w:cs="Arial"/>
                <w:b/>
                <w:lang w:val="es-CO"/>
              </w:rPr>
            </w:pPr>
            <w:r w:rsidRPr="005D75CD">
              <w:rPr>
                <w:rFonts w:ascii="Arial" w:hAnsi="Arial" w:cs="Arial"/>
                <w:lang w:val="es-CO"/>
              </w:rPr>
              <w:t>Informe de seguimiento al plan</w:t>
            </w: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r>
              <w:rPr>
                <w:rFonts w:ascii="Arial" w:hAnsi="Arial" w:cs="Arial"/>
                <w:b/>
                <w:lang w:val="es-CO"/>
              </w:rPr>
              <w:t>Planes de Desarrollo Administrativo Sectorial e institucional</w:t>
            </w:r>
          </w:p>
          <w:p w:rsidR="00835339" w:rsidRPr="00445605" w:rsidRDefault="00835339" w:rsidP="009C3CD4">
            <w:pPr>
              <w:numPr>
                <w:ilvl w:val="0"/>
                <w:numId w:val="38"/>
              </w:numPr>
              <w:rPr>
                <w:rFonts w:ascii="Arial" w:hAnsi="Arial" w:cs="Arial"/>
                <w:lang w:val="es-CO"/>
              </w:rPr>
            </w:pPr>
            <w:r w:rsidRPr="00445605">
              <w:rPr>
                <w:rFonts w:ascii="Arial" w:hAnsi="Arial" w:cs="Arial"/>
                <w:lang w:val="es-CO"/>
              </w:rPr>
              <w:t>Acta de aprobación del comité</w:t>
            </w:r>
          </w:p>
          <w:p w:rsidR="00835339" w:rsidRPr="00445605" w:rsidRDefault="00835339" w:rsidP="009C3CD4">
            <w:pPr>
              <w:numPr>
                <w:ilvl w:val="0"/>
                <w:numId w:val="38"/>
              </w:numPr>
              <w:rPr>
                <w:rFonts w:ascii="Arial" w:hAnsi="Arial" w:cs="Arial"/>
                <w:lang w:val="es-CO"/>
              </w:rPr>
            </w:pPr>
            <w:r w:rsidRPr="00445605">
              <w:rPr>
                <w:rFonts w:ascii="Arial" w:hAnsi="Arial" w:cs="Arial"/>
                <w:lang w:val="es-CO"/>
              </w:rPr>
              <w:t>Cronograma</w:t>
            </w:r>
          </w:p>
          <w:p w:rsidR="00835339" w:rsidRPr="00445605" w:rsidRDefault="00835339" w:rsidP="009C3CD4">
            <w:pPr>
              <w:numPr>
                <w:ilvl w:val="0"/>
                <w:numId w:val="38"/>
              </w:numPr>
              <w:rPr>
                <w:rFonts w:ascii="Arial" w:hAnsi="Arial" w:cs="Arial"/>
                <w:lang w:val="es-CO"/>
              </w:rPr>
            </w:pPr>
            <w:r w:rsidRPr="00445605">
              <w:rPr>
                <w:rFonts w:ascii="Arial" w:hAnsi="Arial" w:cs="Arial"/>
                <w:lang w:val="es-CO"/>
              </w:rPr>
              <w:t>Informe de evaluación y seguimiento al plan</w:t>
            </w:r>
          </w:p>
          <w:p w:rsidR="00835339" w:rsidRPr="00445605" w:rsidRDefault="00835339" w:rsidP="009C3CD4">
            <w:pPr>
              <w:numPr>
                <w:ilvl w:val="0"/>
                <w:numId w:val="38"/>
              </w:numPr>
              <w:rPr>
                <w:rFonts w:ascii="Arial" w:hAnsi="Arial" w:cs="Arial"/>
                <w:lang w:val="es-CO"/>
              </w:rPr>
            </w:pPr>
            <w:r w:rsidRPr="00445605">
              <w:rPr>
                <w:rFonts w:ascii="Arial" w:hAnsi="Arial" w:cs="Arial"/>
                <w:lang w:val="es-CO"/>
              </w:rPr>
              <w:t>Solicitud y respuesta de modificaciones al plan</w:t>
            </w:r>
          </w:p>
          <w:p w:rsidR="00835339" w:rsidRDefault="00835339" w:rsidP="009C3CD4">
            <w:pPr>
              <w:numPr>
                <w:ilvl w:val="0"/>
                <w:numId w:val="38"/>
              </w:numPr>
              <w:rPr>
                <w:rFonts w:ascii="Arial" w:hAnsi="Arial" w:cs="Arial"/>
                <w:lang w:val="es-CO"/>
              </w:rPr>
            </w:pPr>
            <w:r w:rsidRPr="00445605">
              <w:rPr>
                <w:rFonts w:ascii="Arial" w:hAnsi="Arial" w:cs="Arial"/>
                <w:lang w:val="es-CO"/>
              </w:rPr>
              <w:t>Listado de asistencia</w:t>
            </w:r>
          </w:p>
          <w:p w:rsidR="00835339" w:rsidRPr="00E03B7E" w:rsidRDefault="00835339" w:rsidP="009C3CD4">
            <w:pPr>
              <w:numPr>
                <w:ilvl w:val="0"/>
                <w:numId w:val="38"/>
              </w:numPr>
              <w:rPr>
                <w:rFonts w:ascii="Arial" w:hAnsi="Arial" w:cs="Arial"/>
                <w:b/>
                <w:lang w:val="es-CO"/>
              </w:rPr>
            </w:pPr>
            <w:r w:rsidRPr="00AB5B73">
              <w:rPr>
                <w:rFonts w:ascii="Arial" w:hAnsi="Arial" w:cs="Arial"/>
                <w:lang w:val="es-CO"/>
              </w:rPr>
              <w:t>Plan</w:t>
            </w:r>
            <w:r w:rsidRPr="00E03B7E">
              <w:rPr>
                <w:rFonts w:ascii="Arial" w:hAnsi="Arial" w:cs="Arial"/>
                <w:b/>
                <w:lang w:val="es-CO"/>
              </w:rPr>
              <w:t xml:space="preserve"> </w:t>
            </w: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8E4CAE">
            <w:pPr>
              <w:rPr>
                <w:rFonts w:ascii="Arial" w:hAnsi="Arial" w:cs="Arial"/>
                <w:b/>
                <w:lang w:val="es-CO"/>
              </w:rPr>
            </w:pPr>
          </w:p>
          <w:p w:rsidR="00835339" w:rsidRDefault="00835339" w:rsidP="004B4BEB">
            <w:pPr>
              <w:rPr>
                <w:rFonts w:ascii="Arial" w:hAnsi="Arial" w:cs="Arial"/>
                <w:b/>
                <w:lang w:val="es-CO"/>
              </w:rPr>
            </w:pPr>
            <w:r>
              <w:rPr>
                <w:rFonts w:ascii="Arial" w:hAnsi="Arial" w:cs="Arial"/>
                <w:b/>
                <w:lang w:val="es-CO"/>
              </w:rPr>
              <w:t xml:space="preserve">Plan Operativo Anual </w:t>
            </w:r>
          </w:p>
          <w:p w:rsidR="00835339" w:rsidRPr="003C135F" w:rsidRDefault="00835339" w:rsidP="004B4BEB">
            <w:pPr>
              <w:numPr>
                <w:ilvl w:val="0"/>
                <w:numId w:val="39"/>
              </w:numPr>
              <w:rPr>
                <w:rFonts w:ascii="Arial" w:hAnsi="Arial" w:cs="Arial"/>
                <w:lang w:val="es-CO"/>
              </w:rPr>
            </w:pPr>
            <w:r w:rsidRPr="003C135F">
              <w:rPr>
                <w:rFonts w:ascii="Arial" w:hAnsi="Arial" w:cs="Arial"/>
                <w:lang w:val="es-CO"/>
              </w:rPr>
              <w:t>Plan</w:t>
            </w:r>
            <w:r>
              <w:rPr>
                <w:rFonts w:ascii="Arial" w:hAnsi="Arial" w:cs="Arial"/>
                <w:lang w:val="es-CO"/>
              </w:rPr>
              <w:t xml:space="preserve"> </w:t>
            </w:r>
          </w:p>
          <w:p w:rsidR="00835339" w:rsidRDefault="00835339"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98344C">
            <w:pPr>
              <w:ind w:left="720"/>
              <w:rPr>
                <w:rFonts w:ascii="Arial" w:hAnsi="Arial" w:cs="Arial"/>
                <w:b/>
              </w:rPr>
            </w:pPr>
          </w:p>
          <w:p w:rsidR="00F6311D" w:rsidRDefault="00F6311D" w:rsidP="00F6311D">
            <w:pPr>
              <w:rPr>
                <w:rFonts w:ascii="Arial" w:hAnsi="Arial" w:cs="Arial"/>
                <w:b/>
              </w:rPr>
            </w:pPr>
            <w:r w:rsidRPr="00F6311D">
              <w:rPr>
                <w:rFonts w:ascii="Arial" w:hAnsi="Arial" w:cs="Arial"/>
                <w:b/>
              </w:rPr>
              <w:t>Plan de Gestión de Riesgo</w:t>
            </w:r>
          </w:p>
          <w:p w:rsidR="00F6311D" w:rsidRPr="00F6311D" w:rsidRDefault="00F6311D" w:rsidP="00F6311D">
            <w:pPr>
              <w:pStyle w:val="Prrafodelista"/>
              <w:numPr>
                <w:ilvl w:val="0"/>
                <w:numId w:val="39"/>
              </w:numPr>
              <w:rPr>
                <w:rFonts w:ascii="Arial" w:hAnsi="Arial" w:cs="Arial"/>
                <w:lang w:val="es-CO"/>
              </w:rPr>
            </w:pPr>
            <w:r w:rsidRPr="00F6311D">
              <w:rPr>
                <w:rFonts w:ascii="Arial" w:hAnsi="Arial" w:cs="Arial"/>
                <w:lang w:val="es-CO"/>
              </w:rPr>
              <w:t xml:space="preserve">Actas de reunión </w:t>
            </w:r>
          </w:p>
          <w:p w:rsidR="00F6311D" w:rsidRDefault="00F6311D" w:rsidP="00F6311D">
            <w:pPr>
              <w:pStyle w:val="Prrafodelista"/>
              <w:numPr>
                <w:ilvl w:val="0"/>
                <w:numId w:val="39"/>
              </w:numPr>
              <w:rPr>
                <w:rFonts w:ascii="Arial" w:hAnsi="Arial" w:cs="Arial"/>
                <w:lang w:val="es-CO"/>
              </w:rPr>
            </w:pPr>
            <w:r w:rsidRPr="00F6311D">
              <w:rPr>
                <w:rFonts w:ascii="Arial" w:hAnsi="Arial" w:cs="Arial"/>
                <w:lang w:val="es-CO"/>
              </w:rPr>
              <w:t>Informe de gestión del riesgo</w:t>
            </w:r>
          </w:p>
          <w:p w:rsidR="00F6311D" w:rsidRPr="00F6311D" w:rsidRDefault="00F6311D" w:rsidP="00F6311D">
            <w:pPr>
              <w:pStyle w:val="Prrafodelista"/>
              <w:numPr>
                <w:ilvl w:val="0"/>
                <w:numId w:val="39"/>
              </w:numPr>
              <w:rPr>
                <w:rFonts w:ascii="Arial" w:hAnsi="Arial" w:cs="Arial"/>
                <w:lang w:val="es-CO"/>
              </w:rPr>
            </w:pPr>
            <w:r w:rsidRPr="00F6311D">
              <w:rPr>
                <w:rFonts w:ascii="Arial" w:hAnsi="Arial" w:cs="Arial"/>
                <w:lang w:val="es-CO"/>
              </w:rPr>
              <w:t>Mapa de riesgos por dependencia</w:t>
            </w:r>
          </w:p>
          <w:p w:rsidR="00F6311D" w:rsidRPr="00F6311D" w:rsidRDefault="00F6311D" w:rsidP="00F6311D">
            <w:pPr>
              <w:pStyle w:val="Prrafodelista"/>
              <w:numPr>
                <w:ilvl w:val="0"/>
                <w:numId w:val="39"/>
              </w:numPr>
              <w:rPr>
                <w:rFonts w:ascii="Arial" w:hAnsi="Arial" w:cs="Arial"/>
                <w:lang w:val="es-CO"/>
              </w:rPr>
            </w:pPr>
            <w:r w:rsidRPr="00F6311D">
              <w:rPr>
                <w:rFonts w:ascii="Arial" w:hAnsi="Arial" w:cs="Arial"/>
                <w:lang w:val="es-CO"/>
              </w:rPr>
              <w:t>Mapa de riegos Institucional</w:t>
            </w:r>
          </w:p>
          <w:p w:rsidR="00F6311D" w:rsidRDefault="00F6311D" w:rsidP="00383D5B">
            <w:pPr>
              <w:pStyle w:val="Prrafodelista"/>
              <w:numPr>
                <w:ilvl w:val="0"/>
                <w:numId w:val="39"/>
              </w:numPr>
              <w:rPr>
                <w:rFonts w:ascii="Arial" w:hAnsi="Arial" w:cs="Arial"/>
                <w:lang w:val="es-CO"/>
              </w:rPr>
            </w:pPr>
            <w:r w:rsidRPr="00F6311D">
              <w:rPr>
                <w:rFonts w:ascii="Arial" w:hAnsi="Arial" w:cs="Arial"/>
                <w:lang w:val="es-CO"/>
              </w:rPr>
              <w:t>Plan de gestión del riesgo</w:t>
            </w:r>
          </w:p>
          <w:p w:rsidR="00F6311D" w:rsidRDefault="00F6311D" w:rsidP="00F6311D">
            <w:pPr>
              <w:rPr>
                <w:rFonts w:ascii="Arial" w:hAnsi="Arial" w:cs="Arial"/>
                <w:lang w:val="es-CO"/>
              </w:rPr>
            </w:pPr>
          </w:p>
          <w:p w:rsidR="00F6311D" w:rsidRDefault="00F6311D" w:rsidP="00F6311D">
            <w:pPr>
              <w:rPr>
                <w:rFonts w:ascii="Arial" w:hAnsi="Arial" w:cs="Arial"/>
                <w:b/>
              </w:rPr>
            </w:pPr>
            <w:r w:rsidRPr="00F6311D">
              <w:rPr>
                <w:rFonts w:ascii="Arial" w:hAnsi="Arial" w:cs="Arial"/>
                <w:b/>
              </w:rPr>
              <w:t>Plan Institucional de Gestión Ambiental</w:t>
            </w:r>
          </w:p>
          <w:p w:rsidR="000331E5" w:rsidRPr="000331E5" w:rsidRDefault="000331E5" w:rsidP="000331E5">
            <w:pPr>
              <w:pStyle w:val="Prrafodelista"/>
              <w:numPr>
                <w:ilvl w:val="0"/>
                <w:numId w:val="39"/>
              </w:numPr>
              <w:rPr>
                <w:rFonts w:ascii="Arial" w:hAnsi="Arial" w:cs="Arial"/>
                <w:b/>
              </w:rPr>
            </w:pPr>
            <w:r w:rsidRPr="000331E5">
              <w:rPr>
                <w:rFonts w:ascii="Arial" w:hAnsi="Arial" w:cs="Arial"/>
                <w:lang w:val="es-CO"/>
              </w:rPr>
              <w:t>Comunicación externa plan institucional de gestión ambiental</w:t>
            </w:r>
          </w:p>
          <w:p w:rsidR="000331E5" w:rsidRPr="000331E5" w:rsidRDefault="000331E5" w:rsidP="000331E5">
            <w:pPr>
              <w:pStyle w:val="Prrafodelista"/>
              <w:numPr>
                <w:ilvl w:val="0"/>
                <w:numId w:val="39"/>
              </w:numPr>
              <w:rPr>
                <w:rFonts w:ascii="Arial" w:hAnsi="Arial" w:cs="Arial"/>
                <w:b/>
              </w:rPr>
            </w:pPr>
            <w:r w:rsidRPr="000331E5">
              <w:rPr>
                <w:rFonts w:ascii="Arial" w:hAnsi="Arial" w:cs="Arial"/>
                <w:lang w:val="es-CO"/>
              </w:rPr>
              <w:t>Comunicación interna plan institucional de gestión</w:t>
            </w:r>
            <w:r>
              <w:t xml:space="preserve"> ambiental</w:t>
            </w:r>
          </w:p>
          <w:p w:rsidR="000331E5" w:rsidRPr="000331E5" w:rsidRDefault="000331E5" w:rsidP="000331E5">
            <w:pPr>
              <w:pStyle w:val="Prrafodelista"/>
              <w:numPr>
                <w:ilvl w:val="0"/>
                <w:numId w:val="39"/>
              </w:numPr>
              <w:rPr>
                <w:rFonts w:ascii="Arial" w:hAnsi="Arial" w:cs="Arial"/>
                <w:b/>
              </w:rPr>
            </w:pPr>
            <w:r w:rsidRPr="000331E5">
              <w:rPr>
                <w:rFonts w:ascii="Arial" w:hAnsi="Arial" w:cs="Arial"/>
                <w:lang w:val="es-CO"/>
              </w:rPr>
              <w:t>Informe de plan institucional de gestión ambiental</w:t>
            </w:r>
          </w:p>
          <w:p w:rsidR="000331E5" w:rsidRPr="000331E5" w:rsidRDefault="000331E5" w:rsidP="000331E5">
            <w:pPr>
              <w:pStyle w:val="Prrafodelista"/>
              <w:numPr>
                <w:ilvl w:val="0"/>
                <w:numId w:val="39"/>
              </w:numPr>
              <w:rPr>
                <w:rFonts w:ascii="Arial" w:hAnsi="Arial" w:cs="Arial"/>
                <w:b/>
              </w:rPr>
            </w:pPr>
            <w:r>
              <w:rPr>
                <w:rFonts w:ascii="Arial" w:hAnsi="Arial" w:cs="Arial"/>
                <w:lang w:val="es-CO"/>
              </w:rPr>
              <w:t>Plan del Sistema de Gestión Ambiental</w:t>
            </w:r>
          </w:p>
          <w:p w:rsidR="000331E5" w:rsidRPr="002D3EBA" w:rsidRDefault="000331E5" w:rsidP="000331E5">
            <w:pPr>
              <w:pStyle w:val="Prrafodelista"/>
              <w:rPr>
                <w:rFonts w:ascii="Arial" w:hAnsi="Arial" w:cs="Arial"/>
                <w:b/>
              </w:rPr>
            </w:pPr>
          </w:p>
        </w:tc>
        <w:tc>
          <w:tcPr>
            <w:tcW w:w="709"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2</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2</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4E0539" w:rsidRDefault="004E0539" w:rsidP="00007E97">
            <w:pPr>
              <w:jc w:val="center"/>
              <w:rPr>
                <w:rFonts w:ascii="Arial" w:hAnsi="Arial" w:cs="Arial"/>
                <w:lang w:val="es-CO"/>
              </w:rPr>
            </w:pPr>
          </w:p>
          <w:p w:rsidR="004E0539" w:rsidRDefault="004E05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2</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2</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2</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2</w:t>
            </w: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Pr="00680AB8" w:rsidRDefault="00F6311D" w:rsidP="00007E97">
            <w:pPr>
              <w:jc w:val="center"/>
              <w:rPr>
                <w:rFonts w:ascii="Arial" w:hAnsi="Arial" w:cs="Arial"/>
                <w:lang w:val="es-CO"/>
              </w:rPr>
            </w:pPr>
            <w:r>
              <w:rPr>
                <w:rFonts w:ascii="Arial" w:hAnsi="Arial" w:cs="Arial"/>
                <w:lang w:val="es-CO"/>
              </w:rPr>
              <w:t>2</w:t>
            </w:r>
          </w:p>
        </w:tc>
        <w:tc>
          <w:tcPr>
            <w:tcW w:w="567"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8</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1B64F0" w:rsidRDefault="001B64F0"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8</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8</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8</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8</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8</w:t>
            </w: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Pr="00680AB8" w:rsidRDefault="00F6311D" w:rsidP="00007E97">
            <w:pPr>
              <w:jc w:val="center"/>
              <w:rPr>
                <w:rFonts w:ascii="Arial" w:hAnsi="Arial" w:cs="Arial"/>
                <w:lang w:val="es-CO"/>
              </w:rPr>
            </w:pPr>
            <w:r>
              <w:rPr>
                <w:rFonts w:ascii="Arial" w:hAnsi="Arial" w:cs="Arial"/>
                <w:lang w:val="es-CO"/>
              </w:rPr>
              <w:t>8</w:t>
            </w:r>
          </w:p>
        </w:tc>
        <w:tc>
          <w:tcPr>
            <w:tcW w:w="425"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934B6C" w:rsidRDefault="00934B6C"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X</w:t>
            </w: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Pr="00680AB8" w:rsidRDefault="00835339" w:rsidP="00007E97">
            <w:pPr>
              <w:jc w:val="center"/>
              <w:rPr>
                <w:rFonts w:ascii="Arial" w:hAnsi="Arial" w:cs="Arial"/>
                <w:lang w:val="es-CO"/>
              </w:rPr>
            </w:pPr>
          </w:p>
        </w:tc>
        <w:tc>
          <w:tcPr>
            <w:tcW w:w="425" w:type="dxa"/>
            <w:shd w:val="clear" w:color="auto" w:fill="auto"/>
          </w:tcPr>
          <w:p w:rsidR="00835339" w:rsidRPr="00680AB8" w:rsidRDefault="00835339" w:rsidP="00007E97">
            <w:pPr>
              <w:jc w:val="center"/>
              <w:rPr>
                <w:rFonts w:ascii="Arial" w:hAnsi="Arial" w:cs="Arial"/>
                <w:lang w:val="es-CO"/>
              </w:rPr>
            </w:pPr>
          </w:p>
        </w:tc>
        <w:tc>
          <w:tcPr>
            <w:tcW w:w="426"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4275D6">
            <w:pPr>
              <w:jc w:val="center"/>
              <w:rPr>
                <w:rFonts w:ascii="Arial" w:hAnsi="Arial" w:cs="Arial"/>
                <w:lang w:val="es-CO"/>
              </w:rPr>
            </w:pPr>
          </w:p>
          <w:p w:rsidR="00835339" w:rsidRPr="00680AB8" w:rsidRDefault="00835339" w:rsidP="004275D6">
            <w:pPr>
              <w:jc w:val="center"/>
              <w:rPr>
                <w:rFonts w:ascii="Arial" w:hAnsi="Arial" w:cs="Arial"/>
                <w:lang w:val="es-CO"/>
              </w:rPr>
            </w:pPr>
          </w:p>
        </w:tc>
        <w:tc>
          <w:tcPr>
            <w:tcW w:w="425"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223901" w:rsidRDefault="00223901"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F6311D" w:rsidP="00007E97">
            <w:pPr>
              <w:jc w:val="center"/>
              <w:rPr>
                <w:rFonts w:ascii="Arial" w:hAnsi="Arial" w:cs="Arial"/>
                <w:lang w:val="es-CO"/>
              </w:rPr>
            </w:pPr>
            <w:r>
              <w:rPr>
                <w:rFonts w:ascii="Arial" w:hAnsi="Arial" w:cs="Arial"/>
                <w:lang w:val="es-CO"/>
              </w:rPr>
              <w:t>X</w:t>
            </w: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Pr="00680AB8" w:rsidRDefault="00835339" w:rsidP="00007E97">
            <w:pPr>
              <w:jc w:val="center"/>
              <w:rPr>
                <w:rFonts w:ascii="Arial" w:hAnsi="Arial" w:cs="Arial"/>
                <w:lang w:val="es-CO"/>
              </w:rPr>
            </w:pPr>
          </w:p>
        </w:tc>
        <w:tc>
          <w:tcPr>
            <w:tcW w:w="567" w:type="dxa"/>
            <w:shd w:val="clear" w:color="auto" w:fill="auto"/>
          </w:tcPr>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3E6F65" w:rsidRDefault="003E6F65"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C952D7" w:rsidRDefault="00C952D7"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r>
              <w:rPr>
                <w:rFonts w:ascii="Arial" w:hAnsi="Arial" w:cs="Arial"/>
                <w:lang w:val="es-CO"/>
              </w:rPr>
              <w:t>X</w:t>
            </w: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X</w:t>
            </w: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8150B3" w:rsidRDefault="008150B3" w:rsidP="00007E97">
            <w:pPr>
              <w:jc w:val="center"/>
              <w:rPr>
                <w:rFonts w:ascii="Arial" w:hAnsi="Arial" w:cs="Arial"/>
                <w:lang w:val="es-CO"/>
              </w:rPr>
            </w:pPr>
          </w:p>
          <w:p w:rsidR="00F6311D" w:rsidRDefault="00F6311D" w:rsidP="00007E97">
            <w:pPr>
              <w:jc w:val="center"/>
              <w:rPr>
                <w:rFonts w:ascii="Arial" w:hAnsi="Arial" w:cs="Arial"/>
                <w:lang w:val="es-CO"/>
              </w:rPr>
            </w:pPr>
            <w:r>
              <w:rPr>
                <w:rFonts w:ascii="Arial" w:hAnsi="Arial" w:cs="Arial"/>
                <w:lang w:val="es-CO"/>
              </w:rPr>
              <w:t>X</w:t>
            </w: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Default="00835339" w:rsidP="00007E97">
            <w:pPr>
              <w:jc w:val="center"/>
              <w:rPr>
                <w:rFonts w:ascii="Arial" w:hAnsi="Arial" w:cs="Arial"/>
                <w:lang w:val="es-CO"/>
              </w:rPr>
            </w:pPr>
          </w:p>
          <w:p w:rsidR="00835339" w:rsidRPr="00680AB8" w:rsidRDefault="00835339" w:rsidP="00007E97">
            <w:pPr>
              <w:jc w:val="center"/>
              <w:rPr>
                <w:rFonts w:ascii="Arial" w:hAnsi="Arial" w:cs="Arial"/>
                <w:lang w:val="es-CO"/>
              </w:rPr>
            </w:pPr>
          </w:p>
        </w:tc>
        <w:tc>
          <w:tcPr>
            <w:tcW w:w="567" w:type="dxa"/>
            <w:shd w:val="clear" w:color="auto" w:fill="auto"/>
          </w:tcPr>
          <w:p w:rsidR="00835339" w:rsidRPr="00680AB8" w:rsidRDefault="00835339" w:rsidP="00007E97">
            <w:pPr>
              <w:jc w:val="center"/>
              <w:rPr>
                <w:rFonts w:ascii="Arial" w:hAnsi="Arial" w:cs="Arial"/>
                <w:lang w:val="es-CO"/>
              </w:rPr>
            </w:pPr>
          </w:p>
        </w:tc>
        <w:tc>
          <w:tcPr>
            <w:tcW w:w="3543" w:type="dxa"/>
            <w:shd w:val="clear" w:color="auto" w:fill="auto"/>
          </w:tcPr>
          <w:p w:rsidR="00835339" w:rsidRDefault="00835339" w:rsidP="00331DB5">
            <w:pPr>
              <w:jc w:val="both"/>
              <w:rPr>
                <w:rFonts w:ascii="Arial" w:hAnsi="Arial" w:cs="Arial"/>
                <w:lang w:val="es-CO"/>
              </w:rPr>
            </w:pPr>
          </w:p>
          <w:p w:rsidR="00835339" w:rsidRDefault="00835339" w:rsidP="00007E97">
            <w:pPr>
              <w:rPr>
                <w:rFonts w:ascii="Arial" w:hAnsi="Arial" w:cs="Arial"/>
                <w:lang w:val="es-CO"/>
              </w:rPr>
            </w:pPr>
          </w:p>
          <w:p w:rsidR="00835339" w:rsidRDefault="00835339" w:rsidP="002632A6">
            <w:pPr>
              <w:jc w:val="both"/>
              <w:rPr>
                <w:rFonts w:ascii="Arial" w:hAnsi="Arial" w:cs="Arial"/>
                <w:lang w:val="es-CO"/>
              </w:rPr>
            </w:pPr>
            <w:r>
              <w:rPr>
                <w:rFonts w:ascii="Arial" w:hAnsi="Arial" w:cs="Arial"/>
                <w:lang w:val="es-CO"/>
              </w:rPr>
              <w:t>Subserie que posee valores secundarios que prioriza las iniciativas más importantes para cumplir los objetivos y metas propuestas por la entidad. Asegurar su conservación</w:t>
            </w:r>
            <w:r w:rsidR="006C0988">
              <w:rPr>
                <w:rFonts w:ascii="Arial" w:hAnsi="Arial" w:cs="Arial"/>
                <w:lang w:val="es-CO"/>
              </w:rPr>
              <w:t xml:space="preserve"> en su soporte original (físico)</w:t>
            </w:r>
            <w:r>
              <w:rPr>
                <w:rFonts w:ascii="Arial" w:hAnsi="Arial" w:cs="Arial"/>
                <w:lang w:val="es-CO"/>
              </w:rPr>
              <w:t xml:space="preserve"> y reprografía para la cual se debe garantizar su </w:t>
            </w:r>
            <w:r>
              <w:rPr>
                <w:rFonts w:ascii="Arial" w:hAnsi="Arial" w:cs="Arial"/>
                <w:lang w:val="es-CO"/>
              </w:rPr>
              <w:lastRenderedPageBreak/>
              <w:t>reproducción en un medio técnico, las imágenes se conservan permanentemente para la memoria institucional en un repositorio que garantice su fidelidad seguridad trazabilidad y fácil consulta.</w:t>
            </w:r>
          </w:p>
          <w:p w:rsidR="00835339" w:rsidRDefault="00A944C0" w:rsidP="00007E97">
            <w:pPr>
              <w:rPr>
                <w:rFonts w:ascii="Arial" w:hAnsi="Arial" w:cs="Arial"/>
                <w:lang w:val="es-CO"/>
              </w:rPr>
            </w:pPr>
            <w:r>
              <w:rPr>
                <w:rFonts w:ascii="Arial" w:hAnsi="Arial" w:cs="Arial"/>
                <w:lang w:val="es-CO"/>
              </w:rPr>
              <w:t>De acuerdo a las siguientes normas;</w:t>
            </w:r>
            <w:r w:rsidR="003E6F65">
              <w:t xml:space="preserve"> </w:t>
            </w:r>
            <w:r w:rsidR="003E6F65" w:rsidRPr="003E6F65">
              <w:rPr>
                <w:rFonts w:ascii="Arial" w:hAnsi="Arial" w:cs="Arial"/>
                <w:lang w:val="es-CO"/>
              </w:rPr>
              <w:t xml:space="preserve">COLOMBIA. CONGRESO DE LA REPÚBLICA. Ley 1474 (12, julio, 2011). Por la cual se dictan normas orientadas a fortalecer los mecanismos de prevención, investigación y sanción de actos de corrupción y la efectividad del control de la gestión pública. Bogotá: 2011. Artículo 74.COLOMBIA. DEPARTAMENTO ADMINISTRATIVO DE LA FUNCIÓN PÚBLICA. Decreto 2482 (3, diciembre, 2012). Por el cual se establecen los lineamientos </w:t>
            </w:r>
            <w:r w:rsidR="003E6F65" w:rsidRPr="003E6F65">
              <w:rPr>
                <w:rFonts w:ascii="Arial" w:hAnsi="Arial" w:cs="Arial"/>
                <w:lang w:val="es-CO"/>
              </w:rPr>
              <w:lastRenderedPageBreak/>
              <w:t>generales para la integración de la planeación y la gestión. Bogotá: 2012. Artículo 8.</w:t>
            </w:r>
          </w:p>
          <w:p w:rsidR="00F6311D" w:rsidRDefault="00F6311D" w:rsidP="00007E97">
            <w:pPr>
              <w:rPr>
                <w:rFonts w:ascii="Arial" w:hAnsi="Arial" w:cs="Arial"/>
                <w:lang w:val="es-CO"/>
              </w:rPr>
            </w:pPr>
          </w:p>
          <w:p w:rsidR="00342233" w:rsidRPr="00342233" w:rsidRDefault="00835339" w:rsidP="006C0988">
            <w:pPr>
              <w:jc w:val="both"/>
              <w:rPr>
                <w:rFonts w:ascii="Arial" w:hAnsi="Arial" w:cs="Arial"/>
                <w:lang w:val="es-CO"/>
              </w:rPr>
            </w:pPr>
            <w:r w:rsidRPr="005D75CD">
              <w:rPr>
                <w:rFonts w:ascii="Arial" w:hAnsi="Arial" w:cs="Arial"/>
                <w:lang w:val="es-CO"/>
              </w:rPr>
              <w:t>Subserie que posee valores secundarios, es la guía y el insumo básico para preparar planes operativos anuales de la entidad. Asegurar su conservación</w:t>
            </w:r>
            <w:r w:rsidR="006C0988">
              <w:rPr>
                <w:rFonts w:ascii="Arial" w:hAnsi="Arial" w:cs="Arial"/>
                <w:lang w:val="es-CO"/>
              </w:rPr>
              <w:t xml:space="preserve"> en su soporte original (físico)</w:t>
            </w:r>
            <w:r w:rsidRPr="005D75CD">
              <w:rPr>
                <w:rFonts w:ascii="Arial" w:hAnsi="Arial" w:cs="Arial"/>
                <w:lang w:val="es-CO"/>
              </w:rPr>
              <w:t xml:space="preserve"> y reprografía para la cual se debe garantizar su reproducción en un medio técnico, las imágenes se conservarán permanentemente para la historia institucional en un repositorio que garantice su fidelidad, seguridad, trazabilidad y fácil consulta.</w:t>
            </w:r>
            <w:r w:rsidR="00342233">
              <w:rPr>
                <w:rFonts w:ascii="Arial" w:hAnsi="Arial" w:cs="Arial"/>
                <w:lang w:val="es-CO"/>
              </w:rPr>
              <w:t xml:space="preserve"> De acuerdo a las siguientes normas; </w:t>
            </w:r>
            <w:r w:rsidR="00342233" w:rsidRPr="00342233">
              <w:rPr>
                <w:rFonts w:ascii="Arial" w:hAnsi="Arial" w:cs="Arial"/>
                <w:lang w:val="es-CO"/>
              </w:rPr>
              <w:t xml:space="preserve">COLOMBIA. CONGRESO DE LA REPÚBLICA. Ley 152 (15, julio, 1994) Por la cual se establece la Ley </w:t>
            </w:r>
            <w:r w:rsidR="00342233" w:rsidRPr="00342233">
              <w:rPr>
                <w:rFonts w:ascii="Arial" w:hAnsi="Arial" w:cs="Arial"/>
                <w:lang w:val="es-CO"/>
              </w:rPr>
              <w:lastRenderedPageBreak/>
              <w:t>Orgánica del Plan de Desarrollo. Bogotá: 1994.</w:t>
            </w:r>
          </w:p>
          <w:p w:rsidR="00835339" w:rsidRPr="005D75CD" w:rsidRDefault="00342233" w:rsidP="006C0988">
            <w:pPr>
              <w:jc w:val="both"/>
              <w:rPr>
                <w:rFonts w:ascii="Arial" w:hAnsi="Arial" w:cs="Arial"/>
                <w:lang w:val="es-CO"/>
              </w:rPr>
            </w:pPr>
            <w:r w:rsidRPr="00342233">
              <w:rPr>
                <w:rFonts w:ascii="Arial" w:hAnsi="Arial" w:cs="Arial"/>
                <w:lang w:val="es-CO"/>
              </w:rPr>
              <w:t>*COLOMBIA. CONGRESO DE LA REPÚBLICA. Ley 1753 (9, junio, 2015) Por la cual se expide el Plan Nacional de Desarrollo 2014­2018 “Todos por un nuevo país”. Bogotá: 2015.</w:t>
            </w:r>
          </w:p>
          <w:p w:rsidR="00835339" w:rsidRPr="00260A12" w:rsidRDefault="00835339" w:rsidP="00331DB5">
            <w:pPr>
              <w:jc w:val="both"/>
              <w:rPr>
                <w:rFonts w:ascii="Arial" w:hAnsi="Arial" w:cs="Arial"/>
                <w:lang w:val="es-CO"/>
              </w:rPr>
            </w:pPr>
            <w:r w:rsidRPr="00260A12">
              <w:rPr>
                <w:rFonts w:ascii="Arial" w:hAnsi="Arial" w:cs="Arial"/>
                <w:lang w:val="es-CO"/>
              </w:rPr>
              <w:t>Subserie documental que evidencia la</w:t>
            </w:r>
            <w:r>
              <w:rPr>
                <w:rFonts w:ascii="Arial" w:hAnsi="Arial" w:cs="Arial"/>
                <w:lang w:val="es-CO"/>
              </w:rPr>
              <w:t>s estrategias a implementar que permitan orientar la administración de las tecnologías de la información dentro de los lineamientos del gobierno</w:t>
            </w:r>
            <w:r w:rsidRPr="00260A12">
              <w:rPr>
                <w:rFonts w:ascii="Arial" w:hAnsi="Arial" w:cs="Arial"/>
                <w:lang w:val="es-CO"/>
              </w:rPr>
              <w:t>.</w:t>
            </w:r>
            <w:r>
              <w:rPr>
                <w:rFonts w:ascii="Arial" w:hAnsi="Arial" w:cs="Arial"/>
                <w:lang w:val="es-CO"/>
              </w:rPr>
              <w:t xml:space="preserve"> </w:t>
            </w:r>
            <w:r w:rsidR="006C0988">
              <w:rPr>
                <w:rFonts w:ascii="Arial" w:hAnsi="Arial" w:cs="Arial"/>
                <w:lang w:val="es-CO"/>
              </w:rPr>
              <w:t>Se deben conservar en su soporte original (físico),</w:t>
            </w:r>
            <w:r w:rsidRPr="00260A12">
              <w:rPr>
                <w:rFonts w:ascii="Arial" w:hAnsi="Arial" w:cs="Arial"/>
                <w:lang w:val="es-CO"/>
              </w:rPr>
              <w:t xml:space="preserve"> por considerarse pate de la memoria institucional por lo cual se debe garantizar su digitalización para el aseguramiento de la información y para posteriores consultas.</w:t>
            </w:r>
            <w:r>
              <w:rPr>
                <w:rFonts w:ascii="Arial" w:hAnsi="Arial" w:cs="Arial"/>
                <w:lang w:val="es-CO"/>
              </w:rPr>
              <w:t xml:space="preserve"> </w:t>
            </w:r>
            <w:r w:rsidRPr="00260A12">
              <w:rPr>
                <w:rFonts w:ascii="Arial" w:hAnsi="Arial" w:cs="Arial"/>
                <w:lang w:val="es-CO"/>
              </w:rPr>
              <w:t>Según los dispuesto en la I</w:t>
            </w:r>
            <w:r>
              <w:rPr>
                <w:rFonts w:ascii="Arial" w:hAnsi="Arial" w:cs="Arial"/>
                <w:lang w:val="es-CO"/>
              </w:rPr>
              <w:t>SO</w:t>
            </w:r>
            <w:r w:rsidRPr="00260A12">
              <w:rPr>
                <w:rFonts w:ascii="Arial" w:hAnsi="Arial" w:cs="Arial"/>
                <w:lang w:val="es-CO"/>
              </w:rPr>
              <w:t xml:space="preserve"> 27001 creada </w:t>
            </w:r>
            <w:r w:rsidRPr="00260A12">
              <w:rPr>
                <w:rFonts w:ascii="Arial" w:hAnsi="Arial" w:cs="Arial"/>
                <w:lang w:val="es-CO"/>
              </w:rPr>
              <w:lastRenderedPageBreak/>
              <w:t>para la implementación, administración y mantenimiento de la seguridad de la información.</w:t>
            </w: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sz w:val="16"/>
                <w:szCs w:val="16"/>
                <w:lang w:val="es-CO"/>
              </w:rPr>
            </w:pPr>
          </w:p>
          <w:p w:rsidR="00835339" w:rsidRDefault="00835339" w:rsidP="00331DB5">
            <w:pPr>
              <w:jc w:val="both"/>
              <w:rPr>
                <w:rFonts w:ascii="Arial" w:hAnsi="Arial" w:cs="Arial"/>
                <w:lang w:val="es-CO"/>
              </w:rPr>
            </w:pPr>
            <w:r w:rsidRPr="009C3CD4">
              <w:rPr>
                <w:rFonts w:ascii="Arial" w:hAnsi="Arial" w:cs="Arial"/>
                <w:lang w:val="es-CO"/>
              </w:rPr>
              <w:t xml:space="preserve">Subseries que posee valores secundarios </w:t>
            </w:r>
            <w:r w:rsidR="006C0988">
              <w:rPr>
                <w:rFonts w:ascii="Arial" w:hAnsi="Arial" w:cs="Arial"/>
                <w:lang w:val="es-CO"/>
              </w:rPr>
              <w:t xml:space="preserve">se deben conservar en su soporte original (físico), </w:t>
            </w:r>
            <w:r w:rsidRPr="009C3CD4">
              <w:rPr>
                <w:rFonts w:ascii="Arial" w:hAnsi="Arial" w:cs="Arial"/>
                <w:lang w:val="es-CO"/>
              </w:rPr>
              <w:t xml:space="preserve">ya que define los lineamientos, plazos y términos para garantizar el máximo aprovechamiento de </w:t>
            </w:r>
            <w:r>
              <w:rPr>
                <w:rFonts w:ascii="Arial" w:hAnsi="Arial" w:cs="Arial"/>
                <w:lang w:val="es-CO"/>
              </w:rPr>
              <w:t xml:space="preserve">los recursos, </w:t>
            </w:r>
            <w:r w:rsidRPr="009C3CD4">
              <w:rPr>
                <w:rFonts w:ascii="Arial" w:hAnsi="Arial" w:cs="Arial"/>
                <w:lang w:val="es-CO"/>
              </w:rPr>
              <w:t>con el fin de contribuir con la construcción de un estado más eficiente</w:t>
            </w:r>
            <w:r>
              <w:rPr>
                <w:rFonts w:ascii="Arial" w:hAnsi="Arial" w:cs="Arial"/>
                <w:lang w:val="es-CO"/>
              </w:rPr>
              <w:t xml:space="preserve">, </w:t>
            </w:r>
            <w:r w:rsidRPr="009C3CD4">
              <w:rPr>
                <w:rFonts w:ascii="Arial" w:hAnsi="Arial" w:cs="Arial"/>
                <w:lang w:val="es-CO"/>
              </w:rPr>
              <w:t>transparente y participativo, que preste mejores servicios con la colaboración de toda la sociedad.</w:t>
            </w: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Default="00835339" w:rsidP="00331DB5">
            <w:pPr>
              <w:jc w:val="both"/>
              <w:rPr>
                <w:rFonts w:ascii="Arial" w:hAnsi="Arial" w:cs="Arial"/>
                <w:lang w:val="es-CO"/>
              </w:rPr>
            </w:pPr>
          </w:p>
          <w:p w:rsidR="00835339" w:rsidRPr="00680AB8" w:rsidRDefault="00835339" w:rsidP="004B1409">
            <w:pPr>
              <w:jc w:val="both"/>
              <w:rPr>
                <w:rFonts w:ascii="Arial" w:hAnsi="Arial" w:cs="Arial"/>
                <w:lang w:val="es-CO"/>
              </w:rPr>
            </w:pPr>
            <w:r>
              <w:rPr>
                <w:rFonts w:ascii="Arial" w:hAnsi="Arial" w:cs="Arial"/>
                <w:lang w:val="es-CO"/>
              </w:rPr>
              <w:t>Subserie que posee valores secundarios y es una herramienta de gestión que organiza y orienta estratégicamente las acciones de la entidad. Asegurar su conservación</w:t>
            </w:r>
            <w:r w:rsidR="006C0988">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w:t>
            </w:r>
            <w:r>
              <w:rPr>
                <w:rFonts w:ascii="Arial" w:hAnsi="Arial" w:cs="Arial"/>
                <w:lang w:val="es-CO"/>
              </w:rPr>
              <w:lastRenderedPageBreak/>
              <w:t>repositorio que garantice su fidelidad, seguridad, trazabilidad y fácil consulta.</w:t>
            </w:r>
          </w:p>
          <w:p w:rsidR="00835339" w:rsidRDefault="00835339" w:rsidP="008432E2">
            <w:pPr>
              <w:jc w:val="both"/>
              <w:rPr>
                <w:rFonts w:ascii="Arial" w:hAnsi="Arial" w:cs="Arial"/>
                <w:lang w:val="es-CO"/>
              </w:rPr>
            </w:pPr>
          </w:p>
          <w:p w:rsidR="00835339" w:rsidRDefault="008150B3" w:rsidP="008432E2">
            <w:pPr>
              <w:jc w:val="both"/>
              <w:rPr>
                <w:rFonts w:ascii="Arial" w:hAnsi="Arial" w:cs="Arial"/>
                <w:lang w:val="es-CO"/>
              </w:rPr>
            </w:pPr>
            <w:r w:rsidRPr="008150B3">
              <w:rPr>
                <w:rFonts w:ascii="Arial" w:hAnsi="Arial" w:cs="Arial"/>
                <w:lang w:val="es-CO"/>
              </w:rPr>
              <w:t xml:space="preserve">Una vez se apruebe y se publique en la web, se inicia la retención en el archivo digital o repositorio. Esta subserie contiene un valor secundario </w:t>
            </w:r>
            <w:r w:rsidR="00601870">
              <w:rPr>
                <w:rFonts w:ascii="Arial" w:hAnsi="Arial" w:cs="Arial"/>
                <w:lang w:val="es-CO"/>
              </w:rPr>
              <w:t>a</w:t>
            </w:r>
            <w:r w:rsidR="000331E5">
              <w:rPr>
                <w:rFonts w:ascii="Arial" w:hAnsi="Arial" w:cs="Arial"/>
                <w:lang w:val="es-CO"/>
              </w:rPr>
              <w:t xml:space="preserve">segurar su conservación en su soporte original (físico) </w:t>
            </w:r>
            <w:r w:rsidRPr="008150B3">
              <w:rPr>
                <w:rFonts w:ascii="Arial" w:hAnsi="Arial" w:cs="Arial"/>
                <w:lang w:val="es-CO"/>
              </w:rPr>
              <w:t>ya que aporta valor histórico a la entidad.</w:t>
            </w:r>
          </w:p>
          <w:p w:rsidR="00835339" w:rsidRDefault="00835339" w:rsidP="008432E2">
            <w:pPr>
              <w:jc w:val="both"/>
              <w:rPr>
                <w:rFonts w:ascii="Arial" w:hAnsi="Arial" w:cs="Arial"/>
                <w:lang w:val="es-CO"/>
              </w:rPr>
            </w:pPr>
          </w:p>
          <w:p w:rsidR="00835339" w:rsidRPr="00680AB8" w:rsidRDefault="008150B3" w:rsidP="00363F0E">
            <w:pPr>
              <w:jc w:val="both"/>
              <w:rPr>
                <w:rFonts w:ascii="Arial" w:hAnsi="Arial" w:cs="Arial"/>
                <w:lang w:val="es-CO"/>
              </w:rPr>
            </w:pPr>
            <w:r w:rsidRPr="008150B3">
              <w:rPr>
                <w:rFonts w:ascii="Arial" w:hAnsi="Arial" w:cs="Arial"/>
                <w:lang w:val="es-CO"/>
              </w:rPr>
              <w:t>Una vez se apruebe y se publique en la web, se inicia la retención en el archivo digital o repositorio. Esta subserie contiene un valor secundario</w:t>
            </w:r>
            <w:r w:rsidR="00601870">
              <w:rPr>
                <w:rFonts w:ascii="Arial" w:hAnsi="Arial" w:cs="Arial"/>
                <w:lang w:val="es-CO"/>
              </w:rPr>
              <w:t xml:space="preserve"> asegurar su conservación en su soporte original (físico) </w:t>
            </w:r>
            <w:r w:rsidRPr="008150B3">
              <w:rPr>
                <w:rFonts w:ascii="Arial" w:hAnsi="Arial" w:cs="Arial"/>
                <w:lang w:val="es-CO"/>
              </w:rPr>
              <w:t xml:space="preserve"> ya que aporta valor histórico a la entidad. Aunque este documento se encuentra digital </w:t>
            </w:r>
            <w:r w:rsidRPr="008150B3">
              <w:rPr>
                <w:rFonts w:ascii="Arial" w:hAnsi="Arial" w:cs="Arial"/>
                <w:lang w:val="es-CO"/>
              </w:rPr>
              <w:lastRenderedPageBreak/>
              <w:t>debe conservarse en su soporte original, y quien lo custodiará es el personal de archivo central. Decreto 1499 de 2017. NTC ISO 14001-2015</w:t>
            </w:r>
          </w:p>
        </w:tc>
      </w:tr>
      <w:tr w:rsidR="00835339" w:rsidRPr="00680AB8" w:rsidTr="007D3619">
        <w:tc>
          <w:tcPr>
            <w:tcW w:w="1101" w:type="dxa"/>
            <w:shd w:val="clear" w:color="auto" w:fill="auto"/>
          </w:tcPr>
          <w:p w:rsidR="00835339" w:rsidRDefault="00835339" w:rsidP="00930030">
            <w:pPr>
              <w:jc w:val="center"/>
              <w:rPr>
                <w:rFonts w:ascii="Arial" w:hAnsi="Arial" w:cs="Arial"/>
                <w:sz w:val="18"/>
                <w:szCs w:val="18"/>
                <w:lang w:val="es-CO"/>
              </w:rPr>
            </w:pPr>
            <w:r>
              <w:rPr>
                <w:rFonts w:ascii="Arial" w:hAnsi="Arial" w:cs="Arial"/>
                <w:sz w:val="18"/>
                <w:szCs w:val="18"/>
                <w:lang w:val="es-CO"/>
              </w:rPr>
              <w:lastRenderedPageBreak/>
              <w:t>400.</w:t>
            </w:r>
            <w:r w:rsidR="00FA785D">
              <w:rPr>
                <w:rFonts w:ascii="Arial" w:hAnsi="Arial" w:cs="Arial"/>
                <w:sz w:val="18"/>
                <w:szCs w:val="18"/>
                <w:lang w:val="es-CO"/>
              </w:rPr>
              <w:t>4</w:t>
            </w:r>
          </w:p>
          <w:p w:rsidR="00835339" w:rsidRDefault="00835339" w:rsidP="00930030">
            <w:pPr>
              <w:jc w:val="center"/>
              <w:rPr>
                <w:rFonts w:ascii="Arial" w:hAnsi="Arial" w:cs="Arial"/>
                <w:sz w:val="18"/>
                <w:szCs w:val="18"/>
                <w:lang w:val="es-CO"/>
              </w:rPr>
            </w:pPr>
            <w:r>
              <w:rPr>
                <w:rFonts w:ascii="Arial" w:hAnsi="Arial" w:cs="Arial"/>
                <w:sz w:val="18"/>
                <w:szCs w:val="18"/>
                <w:lang w:val="es-CO"/>
              </w:rPr>
              <w:t>400.</w:t>
            </w:r>
            <w:r w:rsidR="00FA785D">
              <w:rPr>
                <w:rFonts w:ascii="Arial" w:hAnsi="Arial" w:cs="Arial"/>
                <w:sz w:val="18"/>
                <w:szCs w:val="18"/>
                <w:lang w:val="es-CO"/>
              </w:rPr>
              <w:t>4</w:t>
            </w:r>
            <w:r>
              <w:rPr>
                <w:rFonts w:ascii="Arial" w:hAnsi="Arial" w:cs="Arial"/>
                <w:sz w:val="18"/>
                <w:szCs w:val="18"/>
                <w:lang w:val="es-CO"/>
              </w:rPr>
              <w:t>.1</w:t>
            </w: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Default="00B939CD" w:rsidP="00930030">
            <w:pPr>
              <w:jc w:val="center"/>
              <w:rPr>
                <w:rFonts w:ascii="Arial" w:hAnsi="Arial" w:cs="Arial"/>
                <w:sz w:val="18"/>
                <w:szCs w:val="18"/>
                <w:lang w:val="es-CO"/>
              </w:rPr>
            </w:pPr>
          </w:p>
          <w:p w:rsidR="00B939CD" w:rsidRPr="008432E2" w:rsidRDefault="00FA785D" w:rsidP="00930030">
            <w:pPr>
              <w:jc w:val="center"/>
              <w:rPr>
                <w:rFonts w:ascii="Arial" w:hAnsi="Arial" w:cs="Arial"/>
                <w:sz w:val="18"/>
                <w:szCs w:val="18"/>
                <w:lang w:val="es-CO"/>
              </w:rPr>
            </w:pPr>
            <w:r>
              <w:rPr>
                <w:rFonts w:ascii="Arial" w:hAnsi="Arial" w:cs="Arial"/>
                <w:sz w:val="18"/>
                <w:szCs w:val="18"/>
                <w:lang w:val="es-CO"/>
              </w:rPr>
              <w:t>400.4</w:t>
            </w:r>
            <w:r w:rsidR="00B939CD">
              <w:rPr>
                <w:rFonts w:ascii="Arial" w:hAnsi="Arial" w:cs="Arial"/>
                <w:sz w:val="18"/>
                <w:szCs w:val="18"/>
                <w:lang w:val="es-CO"/>
              </w:rPr>
              <w:t>.2</w:t>
            </w:r>
          </w:p>
        </w:tc>
        <w:tc>
          <w:tcPr>
            <w:tcW w:w="4252" w:type="dxa"/>
            <w:shd w:val="clear" w:color="auto" w:fill="auto"/>
          </w:tcPr>
          <w:p w:rsidR="00835339" w:rsidRDefault="00835339" w:rsidP="00930030">
            <w:pPr>
              <w:rPr>
                <w:rFonts w:ascii="Arial" w:hAnsi="Arial" w:cs="Arial"/>
                <w:b/>
                <w:lang w:val="es-CO"/>
              </w:rPr>
            </w:pPr>
            <w:r>
              <w:rPr>
                <w:rFonts w:ascii="Arial" w:hAnsi="Arial" w:cs="Arial"/>
                <w:b/>
                <w:lang w:val="es-CO"/>
              </w:rPr>
              <w:lastRenderedPageBreak/>
              <w:t xml:space="preserve">PROYECTOS </w:t>
            </w:r>
          </w:p>
          <w:p w:rsidR="00835339" w:rsidRDefault="00835339" w:rsidP="00930030">
            <w:pPr>
              <w:rPr>
                <w:rFonts w:ascii="Arial" w:hAnsi="Arial" w:cs="Arial"/>
                <w:b/>
                <w:lang w:val="es-CO"/>
              </w:rPr>
            </w:pPr>
            <w:r>
              <w:rPr>
                <w:rFonts w:ascii="Arial" w:hAnsi="Arial" w:cs="Arial"/>
                <w:b/>
                <w:lang w:val="es-CO"/>
              </w:rPr>
              <w:t>Proyectos de Inversión</w:t>
            </w:r>
          </w:p>
          <w:p w:rsidR="00835339" w:rsidRPr="00695E21" w:rsidRDefault="00835339" w:rsidP="00930030">
            <w:pPr>
              <w:numPr>
                <w:ilvl w:val="0"/>
                <w:numId w:val="35"/>
              </w:numPr>
              <w:rPr>
                <w:rFonts w:ascii="Arial" w:hAnsi="Arial" w:cs="Arial"/>
                <w:lang w:val="es-CO"/>
              </w:rPr>
            </w:pPr>
            <w:r w:rsidRPr="00695E21">
              <w:rPr>
                <w:rFonts w:ascii="Arial" w:hAnsi="Arial" w:cs="Arial"/>
                <w:lang w:val="es-CO"/>
              </w:rPr>
              <w:t>Acta de reunión</w:t>
            </w:r>
          </w:p>
          <w:p w:rsidR="00835339" w:rsidRPr="00144BA0" w:rsidRDefault="00835339" w:rsidP="00930030">
            <w:pPr>
              <w:numPr>
                <w:ilvl w:val="0"/>
                <w:numId w:val="35"/>
              </w:numPr>
              <w:rPr>
                <w:rFonts w:ascii="Arial" w:hAnsi="Arial" w:cs="Arial"/>
                <w:b/>
                <w:lang w:val="es-CO"/>
              </w:rPr>
            </w:pPr>
            <w:r>
              <w:rPr>
                <w:rFonts w:ascii="Arial" w:hAnsi="Arial" w:cs="Arial"/>
                <w:lang w:val="es-CO"/>
              </w:rPr>
              <w:t>Anteproyectos de presupuesto</w:t>
            </w:r>
          </w:p>
          <w:p w:rsidR="00835339" w:rsidRDefault="00835339" w:rsidP="00930030">
            <w:pPr>
              <w:numPr>
                <w:ilvl w:val="0"/>
                <w:numId w:val="35"/>
              </w:numPr>
              <w:rPr>
                <w:rFonts w:ascii="Arial" w:hAnsi="Arial" w:cs="Arial"/>
                <w:lang w:val="es-CO"/>
              </w:rPr>
            </w:pPr>
            <w:r w:rsidRPr="0023257B">
              <w:rPr>
                <w:rFonts w:ascii="Arial" w:hAnsi="Arial" w:cs="Arial"/>
                <w:lang w:val="es-CO"/>
              </w:rPr>
              <w:t>Ficha</w:t>
            </w:r>
            <w:r>
              <w:rPr>
                <w:rFonts w:ascii="Arial" w:hAnsi="Arial" w:cs="Arial"/>
                <w:lang w:val="es-CO"/>
              </w:rPr>
              <w:t xml:space="preserve"> formulación de proyecto</w:t>
            </w:r>
          </w:p>
          <w:p w:rsidR="00835339" w:rsidRPr="00B939CD" w:rsidRDefault="00835339" w:rsidP="00C15258">
            <w:pPr>
              <w:numPr>
                <w:ilvl w:val="0"/>
                <w:numId w:val="35"/>
              </w:numPr>
              <w:rPr>
                <w:rFonts w:ascii="Arial" w:hAnsi="Arial" w:cs="Arial"/>
                <w:b/>
                <w:lang w:val="es-CO"/>
              </w:rPr>
            </w:pPr>
            <w:r w:rsidRPr="00C15258">
              <w:rPr>
                <w:rFonts w:ascii="Arial" w:hAnsi="Arial" w:cs="Arial"/>
                <w:lang w:val="es-CO"/>
              </w:rPr>
              <w:t>Informe de avance y seguimiento</w:t>
            </w: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p w:rsidR="00B939CD" w:rsidRDefault="002A2CEB" w:rsidP="00B939CD">
            <w:pPr>
              <w:rPr>
                <w:rFonts w:ascii="Arial" w:hAnsi="Arial" w:cs="Arial"/>
                <w:b/>
                <w:lang w:val="es-CO"/>
              </w:rPr>
            </w:pPr>
            <w:r>
              <w:rPr>
                <w:rFonts w:ascii="Arial" w:hAnsi="Arial" w:cs="Arial"/>
                <w:b/>
                <w:lang w:val="es-CO"/>
              </w:rPr>
              <w:t>Proyecto De Presupuesto</w:t>
            </w:r>
          </w:p>
          <w:p w:rsidR="00B939CD" w:rsidRDefault="00B939CD" w:rsidP="00B939CD">
            <w:pPr>
              <w:numPr>
                <w:ilvl w:val="0"/>
                <w:numId w:val="44"/>
              </w:numPr>
              <w:rPr>
                <w:rFonts w:ascii="Arial" w:hAnsi="Arial" w:cs="Arial"/>
                <w:lang w:val="es-CO"/>
              </w:rPr>
            </w:pPr>
            <w:r w:rsidRPr="00E42B7E">
              <w:rPr>
                <w:rFonts w:ascii="Arial" w:hAnsi="Arial" w:cs="Arial"/>
                <w:lang w:val="es-CO"/>
              </w:rPr>
              <w:t>Anteproyecto</w:t>
            </w:r>
            <w:r>
              <w:rPr>
                <w:rFonts w:ascii="Arial" w:hAnsi="Arial" w:cs="Arial"/>
                <w:lang w:val="es-CO"/>
              </w:rPr>
              <w:t xml:space="preserve"> Aprobación del presupuesto</w:t>
            </w:r>
          </w:p>
          <w:p w:rsidR="00B939CD" w:rsidRPr="00E42B7E" w:rsidRDefault="00B939CD" w:rsidP="00B939CD">
            <w:pPr>
              <w:numPr>
                <w:ilvl w:val="0"/>
                <w:numId w:val="44"/>
              </w:numPr>
              <w:rPr>
                <w:rFonts w:ascii="Arial" w:hAnsi="Arial" w:cs="Arial"/>
                <w:lang w:val="es-CO"/>
              </w:rPr>
            </w:pPr>
            <w:r>
              <w:rPr>
                <w:rFonts w:ascii="Arial" w:hAnsi="Arial" w:cs="Arial"/>
                <w:lang w:val="es-CO"/>
              </w:rPr>
              <w:t xml:space="preserve">Aprobación del </w:t>
            </w:r>
            <w:r w:rsidRPr="00E42B7E">
              <w:rPr>
                <w:rFonts w:ascii="Arial" w:hAnsi="Arial" w:cs="Arial"/>
                <w:lang w:val="es-CO"/>
              </w:rPr>
              <w:t>Presupuesto</w:t>
            </w:r>
            <w:r>
              <w:rPr>
                <w:rFonts w:ascii="Arial" w:hAnsi="Arial" w:cs="Arial"/>
                <w:b/>
                <w:lang w:val="es-CO"/>
              </w:rPr>
              <w:t xml:space="preserve">  </w:t>
            </w:r>
          </w:p>
          <w:p w:rsidR="00B939CD" w:rsidRPr="00E42B7E" w:rsidRDefault="00B939CD" w:rsidP="00B939CD">
            <w:pPr>
              <w:numPr>
                <w:ilvl w:val="0"/>
                <w:numId w:val="44"/>
              </w:numPr>
              <w:rPr>
                <w:rFonts w:ascii="Arial" w:hAnsi="Arial" w:cs="Arial"/>
                <w:lang w:val="es-CO"/>
              </w:rPr>
            </w:pPr>
            <w:r w:rsidRPr="00E42B7E">
              <w:rPr>
                <w:rFonts w:ascii="Arial" w:hAnsi="Arial" w:cs="Arial"/>
                <w:lang w:val="es-CO"/>
              </w:rPr>
              <w:t>Modificaciones</w:t>
            </w:r>
            <w:r>
              <w:rPr>
                <w:rFonts w:ascii="Arial" w:hAnsi="Arial" w:cs="Arial"/>
                <w:lang w:val="es-CO"/>
              </w:rPr>
              <w:t xml:space="preserve"> al Presupuesto</w:t>
            </w:r>
          </w:p>
          <w:p w:rsidR="00B939CD" w:rsidRPr="00E42B7E" w:rsidRDefault="00B939CD" w:rsidP="00B939CD">
            <w:pPr>
              <w:numPr>
                <w:ilvl w:val="0"/>
                <w:numId w:val="44"/>
              </w:numPr>
              <w:rPr>
                <w:rFonts w:ascii="Arial" w:hAnsi="Arial" w:cs="Arial"/>
                <w:lang w:val="es-CO"/>
              </w:rPr>
            </w:pPr>
            <w:r w:rsidRPr="00E42B7E">
              <w:rPr>
                <w:rFonts w:ascii="Arial" w:hAnsi="Arial" w:cs="Arial"/>
                <w:lang w:val="es-CO"/>
              </w:rPr>
              <w:t>Proyecto</w:t>
            </w:r>
            <w:r>
              <w:rPr>
                <w:rFonts w:ascii="Arial" w:hAnsi="Arial" w:cs="Arial"/>
                <w:lang w:val="es-CO"/>
              </w:rPr>
              <w:t xml:space="preserve"> del Presupuesto</w:t>
            </w:r>
          </w:p>
          <w:p w:rsidR="00B939CD" w:rsidRDefault="00B939CD" w:rsidP="00B939CD">
            <w:pPr>
              <w:rPr>
                <w:rFonts w:ascii="Arial" w:hAnsi="Arial" w:cs="Arial"/>
                <w:b/>
                <w:lang w:val="es-CO"/>
              </w:rPr>
            </w:pPr>
          </w:p>
          <w:p w:rsidR="00B939CD" w:rsidRDefault="00B939CD" w:rsidP="00B939CD">
            <w:pPr>
              <w:rPr>
                <w:rFonts w:ascii="Arial" w:hAnsi="Arial" w:cs="Arial"/>
                <w:b/>
                <w:lang w:val="es-CO"/>
              </w:rPr>
            </w:pPr>
          </w:p>
        </w:tc>
        <w:tc>
          <w:tcPr>
            <w:tcW w:w="709" w:type="dxa"/>
            <w:shd w:val="clear" w:color="auto" w:fill="auto"/>
          </w:tcPr>
          <w:p w:rsidR="00835339" w:rsidRDefault="00835339" w:rsidP="00930030">
            <w:pPr>
              <w:jc w:val="center"/>
              <w:rPr>
                <w:rFonts w:ascii="Arial" w:hAnsi="Arial" w:cs="Arial"/>
                <w:lang w:val="es-CO"/>
              </w:rPr>
            </w:pPr>
          </w:p>
          <w:p w:rsidR="00835339" w:rsidRDefault="00835339" w:rsidP="00930030">
            <w:pPr>
              <w:jc w:val="center"/>
              <w:rPr>
                <w:rFonts w:ascii="Arial" w:hAnsi="Arial" w:cs="Arial"/>
                <w:lang w:val="es-CO"/>
              </w:rPr>
            </w:pPr>
            <w:r>
              <w:rPr>
                <w:rFonts w:ascii="Arial" w:hAnsi="Arial" w:cs="Arial"/>
                <w:lang w:val="es-CO"/>
              </w:rPr>
              <w:t>2</w:t>
            </w: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r>
              <w:rPr>
                <w:rFonts w:ascii="Arial" w:hAnsi="Arial" w:cs="Arial"/>
                <w:lang w:val="es-CO"/>
              </w:rPr>
              <w:t>2</w:t>
            </w:r>
          </w:p>
        </w:tc>
        <w:tc>
          <w:tcPr>
            <w:tcW w:w="567" w:type="dxa"/>
            <w:shd w:val="clear" w:color="auto" w:fill="auto"/>
          </w:tcPr>
          <w:p w:rsidR="00835339" w:rsidRDefault="00835339" w:rsidP="00930030">
            <w:pPr>
              <w:jc w:val="center"/>
              <w:rPr>
                <w:rFonts w:ascii="Arial" w:hAnsi="Arial" w:cs="Arial"/>
                <w:lang w:val="es-CO"/>
              </w:rPr>
            </w:pPr>
          </w:p>
          <w:p w:rsidR="00835339" w:rsidRDefault="00835339" w:rsidP="00930030">
            <w:pPr>
              <w:jc w:val="center"/>
              <w:rPr>
                <w:rFonts w:ascii="Arial" w:hAnsi="Arial" w:cs="Arial"/>
                <w:lang w:val="es-CO"/>
              </w:rPr>
            </w:pPr>
            <w:r>
              <w:rPr>
                <w:rFonts w:ascii="Arial" w:hAnsi="Arial" w:cs="Arial"/>
                <w:lang w:val="es-CO"/>
              </w:rPr>
              <w:t>8</w:t>
            </w: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r>
              <w:rPr>
                <w:rFonts w:ascii="Arial" w:hAnsi="Arial" w:cs="Arial"/>
                <w:lang w:val="es-CO"/>
              </w:rPr>
              <w:t>8</w:t>
            </w:r>
          </w:p>
        </w:tc>
        <w:tc>
          <w:tcPr>
            <w:tcW w:w="425" w:type="dxa"/>
            <w:shd w:val="clear" w:color="auto" w:fill="auto"/>
          </w:tcPr>
          <w:p w:rsidR="00835339" w:rsidRDefault="00835339" w:rsidP="00930030">
            <w:pPr>
              <w:jc w:val="center"/>
              <w:rPr>
                <w:rFonts w:ascii="Arial" w:hAnsi="Arial" w:cs="Arial"/>
                <w:lang w:val="es-CO"/>
              </w:rPr>
            </w:pPr>
          </w:p>
          <w:p w:rsidR="00835339" w:rsidRDefault="00835339" w:rsidP="00930030">
            <w:pPr>
              <w:jc w:val="center"/>
              <w:rPr>
                <w:rFonts w:ascii="Arial" w:hAnsi="Arial" w:cs="Arial"/>
                <w:lang w:val="es-CO"/>
              </w:rPr>
            </w:pPr>
            <w:r>
              <w:rPr>
                <w:rFonts w:ascii="Arial" w:hAnsi="Arial" w:cs="Arial"/>
                <w:lang w:val="es-CO"/>
              </w:rPr>
              <w:t>X</w:t>
            </w: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r>
              <w:rPr>
                <w:rFonts w:ascii="Arial" w:hAnsi="Arial" w:cs="Arial"/>
                <w:lang w:val="es-CO"/>
              </w:rPr>
              <w:t>X</w:t>
            </w:r>
          </w:p>
        </w:tc>
        <w:tc>
          <w:tcPr>
            <w:tcW w:w="425" w:type="dxa"/>
            <w:shd w:val="clear" w:color="auto" w:fill="auto"/>
          </w:tcPr>
          <w:p w:rsidR="00835339" w:rsidRDefault="00835339" w:rsidP="00930030">
            <w:pPr>
              <w:jc w:val="center"/>
              <w:rPr>
                <w:rFonts w:ascii="Arial" w:hAnsi="Arial" w:cs="Arial"/>
                <w:lang w:val="es-CO"/>
              </w:rPr>
            </w:pPr>
          </w:p>
        </w:tc>
        <w:tc>
          <w:tcPr>
            <w:tcW w:w="426" w:type="dxa"/>
            <w:shd w:val="clear" w:color="auto" w:fill="auto"/>
          </w:tcPr>
          <w:p w:rsidR="00835339" w:rsidRPr="00680AB8" w:rsidRDefault="00835339" w:rsidP="00930030">
            <w:pPr>
              <w:jc w:val="center"/>
              <w:rPr>
                <w:rFonts w:ascii="Arial" w:hAnsi="Arial" w:cs="Arial"/>
                <w:lang w:val="es-CO"/>
              </w:rPr>
            </w:pPr>
          </w:p>
        </w:tc>
        <w:tc>
          <w:tcPr>
            <w:tcW w:w="425" w:type="dxa"/>
            <w:shd w:val="clear" w:color="auto" w:fill="auto"/>
          </w:tcPr>
          <w:p w:rsidR="00835339" w:rsidRDefault="00835339" w:rsidP="00930030">
            <w:pPr>
              <w:jc w:val="center"/>
              <w:rPr>
                <w:rFonts w:ascii="Arial" w:hAnsi="Arial" w:cs="Arial"/>
                <w:lang w:val="es-CO"/>
              </w:rPr>
            </w:pPr>
          </w:p>
          <w:p w:rsidR="00835339" w:rsidRDefault="00835339" w:rsidP="00930030">
            <w:pPr>
              <w:jc w:val="center"/>
              <w:rPr>
                <w:rFonts w:ascii="Arial" w:hAnsi="Arial" w:cs="Arial"/>
                <w:lang w:val="es-CO"/>
              </w:rPr>
            </w:pPr>
            <w:r>
              <w:rPr>
                <w:rFonts w:ascii="Arial" w:hAnsi="Arial" w:cs="Arial"/>
                <w:lang w:val="es-CO"/>
              </w:rPr>
              <w:t>X</w:t>
            </w: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r>
              <w:rPr>
                <w:rFonts w:ascii="Arial" w:hAnsi="Arial" w:cs="Arial"/>
                <w:lang w:val="es-CO"/>
              </w:rPr>
              <w:t>X</w:t>
            </w:r>
          </w:p>
        </w:tc>
        <w:tc>
          <w:tcPr>
            <w:tcW w:w="567" w:type="dxa"/>
            <w:shd w:val="clear" w:color="auto" w:fill="auto"/>
          </w:tcPr>
          <w:p w:rsidR="00835339" w:rsidRDefault="00835339" w:rsidP="00930030">
            <w:pPr>
              <w:jc w:val="center"/>
              <w:rPr>
                <w:rFonts w:ascii="Arial" w:hAnsi="Arial" w:cs="Arial"/>
                <w:lang w:val="es-CO"/>
              </w:rPr>
            </w:pPr>
          </w:p>
          <w:p w:rsidR="00835339" w:rsidRDefault="00835339" w:rsidP="00930030">
            <w:pPr>
              <w:jc w:val="center"/>
              <w:rPr>
                <w:rFonts w:ascii="Arial" w:hAnsi="Arial" w:cs="Arial"/>
                <w:lang w:val="es-CO"/>
              </w:rPr>
            </w:pPr>
            <w:r>
              <w:rPr>
                <w:rFonts w:ascii="Arial" w:hAnsi="Arial" w:cs="Arial"/>
                <w:lang w:val="es-CO"/>
              </w:rPr>
              <w:t>X</w:t>
            </w: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p>
          <w:p w:rsidR="00B939CD" w:rsidRDefault="00B939CD" w:rsidP="00930030">
            <w:pPr>
              <w:jc w:val="center"/>
              <w:rPr>
                <w:rFonts w:ascii="Arial" w:hAnsi="Arial" w:cs="Arial"/>
                <w:lang w:val="es-CO"/>
              </w:rPr>
            </w:pPr>
            <w:r>
              <w:rPr>
                <w:rFonts w:ascii="Arial" w:hAnsi="Arial" w:cs="Arial"/>
                <w:lang w:val="es-CO"/>
              </w:rPr>
              <w:t>X</w:t>
            </w:r>
          </w:p>
        </w:tc>
        <w:tc>
          <w:tcPr>
            <w:tcW w:w="567" w:type="dxa"/>
            <w:shd w:val="clear" w:color="auto" w:fill="auto"/>
          </w:tcPr>
          <w:p w:rsidR="00835339" w:rsidRDefault="00835339" w:rsidP="00930030">
            <w:pPr>
              <w:jc w:val="center"/>
              <w:rPr>
                <w:rFonts w:ascii="Arial" w:hAnsi="Arial" w:cs="Arial"/>
                <w:lang w:val="es-CO"/>
              </w:rPr>
            </w:pPr>
          </w:p>
        </w:tc>
        <w:tc>
          <w:tcPr>
            <w:tcW w:w="3543" w:type="dxa"/>
            <w:shd w:val="clear" w:color="auto" w:fill="auto"/>
          </w:tcPr>
          <w:p w:rsidR="00835339" w:rsidRDefault="00835339" w:rsidP="00930030">
            <w:pPr>
              <w:jc w:val="both"/>
              <w:rPr>
                <w:rFonts w:ascii="Arial" w:hAnsi="Arial" w:cs="Arial"/>
                <w:lang w:val="es-CO"/>
              </w:rPr>
            </w:pPr>
          </w:p>
          <w:p w:rsidR="00835339" w:rsidRDefault="00835339" w:rsidP="00930030">
            <w:pPr>
              <w:jc w:val="both"/>
              <w:rPr>
                <w:rFonts w:ascii="Arial" w:hAnsi="Arial" w:cs="Arial"/>
                <w:lang w:val="es-CO"/>
              </w:rPr>
            </w:pPr>
            <w:r>
              <w:rPr>
                <w:rFonts w:ascii="Arial" w:hAnsi="Arial" w:cs="Arial"/>
                <w:lang w:val="es-CO"/>
              </w:rPr>
              <w:t>Subserie que posee valores secundarios debido a que refleja la asignación de capital e insumos, recursos humanos y técnicos para un rendimiento económico de la entidad. Subserie documental que contiene las propuestas de acción técnicos económicos dirigidos a incrementar mantener o mejorar la prestación de servicios por parte de la entidad, utilizando los recursos disponibles. Asegurar su conservación</w:t>
            </w:r>
            <w:r w:rsidR="006C0988">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w:t>
            </w:r>
            <w:r>
              <w:rPr>
                <w:rFonts w:ascii="Arial" w:hAnsi="Arial" w:cs="Arial"/>
                <w:lang w:val="es-CO"/>
              </w:rPr>
              <w:lastRenderedPageBreak/>
              <w:t>imágenes se conservarán permanentemente para la memoria institucional en un repositorio que garantice su fidelidad, seguridad, trazabilidad y fácil consulta.</w:t>
            </w:r>
          </w:p>
          <w:p w:rsidR="00B939CD" w:rsidRDefault="00B939CD" w:rsidP="00930030">
            <w:pPr>
              <w:jc w:val="both"/>
              <w:rPr>
                <w:rFonts w:ascii="Arial" w:hAnsi="Arial" w:cs="Arial"/>
                <w:lang w:val="es-CO"/>
              </w:rPr>
            </w:pPr>
          </w:p>
          <w:p w:rsidR="00B939CD" w:rsidRDefault="00B939CD" w:rsidP="00FA785D">
            <w:pPr>
              <w:jc w:val="both"/>
              <w:rPr>
                <w:rFonts w:ascii="Arial" w:hAnsi="Arial" w:cs="Arial"/>
                <w:lang w:val="es-CO"/>
              </w:rPr>
            </w:pPr>
            <w:r>
              <w:rPr>
                <w:rFonts w:ascii="Arial" w:hAnsi="Arial" w:cs="Arial"/>
                <w:lang w:val="es-CO"/>
              </w:rPr>
              <w:t>Subserie que posee valores secundarios ya que contiene las propuestas de acción técnico económicas dirigidas a incrementar, mantener o mejor la prestación de un servicio por parte de la entidad, utilizando los recursos disponible, asegurar su conservación</w:t>
            </w:r>
            <w:r w:rsidR="004825FF">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conservaran permanentemente para la memoria institucional en un repositorio que </w:t>
            </w:r>
            <w:r>
              <w:rPr>
                <w:rFonts w:ascii="Arial" w:hAnsi="Arial" w:cs="Arial"/>
                <w:lang w:val="es-CO"/>
              </w:rPr>
              <w:lastRenderedPageBreak/>
              <w:t xml:space="preserve">garantice su fidelidad, seguridad, trazabilidad y fácil consulta.  De acuerdo con las siguientes normas; </w:t>
            </w:r>
            <w:r w:rsidRPr="009208A3">
              <w:rPr>
                <w:rFonts w:ascii="Arial" w:hAnsi="Arial" w:cs="Arial"/>
                <w:lang w:val="es-CO"/>
              </w:rPr>
              <w:t>Ley 610 de 2000 artículo 9, Por la cual se establece el trámite de los procesos de responsabilidad fiscal de competencia de las contralorías.              PRESIDENCIA DE LA REPUBLICA. Decreto 111 de 1996, Por el cual se compilan la Ley 38 de 1989, la Ley 179 de 1994 y la Ley 225 de 1995 que conforman el Estatuto Orgánico del Presupuesto.</w:t>
            </w:r>
          </w:p>
        </w:tc>
        <w:bookmarkStart w:id="0" w:name="_GoBack"/>
        <w:bookmarkEnd w:id="0"/>
      </w:tr>
    </w:tbl>
    <w:p w:rsidR="00C850EA" w:rsidRPr="005C2DFC" w:rsidRDefault="00C850EA" w:rsidP="007857B6">
      <w:pPr>
        <w:rPr>
          <w:rFonts w:ascii="Arial" w:hAnsi="Arial" w:cs="Arial"/>
        </w:rPr>
      </w:pP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08" w:rsidRDefault="00C82B08">
      <w:r>
        <w:separator/>
      </w:r>
    </w:p>
  </w:endnote>
  <w:endnote w:type="continuationSeparator" w:id="0">
    <w:p w:rsidR="00C82B08" w:rsidRDefault="00C8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BE4B23" w:rsidRPr="00252D10" w:rsidTr="007014E2">
      <w:trPr>
        <w:cantSplit/>
      </w:trPr>
      <w:tc>
        <w:tcPr>
          <w:tcW w:w="1630" w:type="dxa"/>
        </w:tcPr>
        <w:p w:rsidR="00BE4B23" w:rsidRPr="00252D10" w:rsidRDefault="00BE4B23" w:rsidP="007014E2">
          <w:pPr>
            <w:pStyle w:val="Ttulo3"/>
            <w:rPr>
              <w:sz w:val="16"/>
              <w:szCs w:val="16"/>
            </w:rPr>
          </w:pPr>
          <w:r w:rsidRPr="00252D10">
            <w:rPr>
              <w:sz w:val="16"/>
              <w:szCs w:val="16"/>
            </w:rPr>
            <w:t xml:space="preserve">CÓDIGO: </w:t>
          </w:r>
        </w:p>
        <w:p w:rsidR="00BE4B23" w:rsidRPr="00252D10" w:rsidRDefault="00BE4B23" w:rsidP="007014E2">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BE4B23" w:rsidRPr="00252D10" w:rsidRDefault="00BE4B23" w:rsidP="007014E2">
          <w:pPr>
            <w:pStyle w:val="Ttulo3"/>
            <w:rPr>
              <w:sz w:val="16"/>
              <w:szCs w:val="16"/>
            </w:rPr>
          </w:pPr>
          <w:r w:rsidRPr="00252D10">
            <w:rPr>
              <w:sz w:val="16"/>
              <w:szCs w:val="16"/>
            </w:rPr>
            <w:t xml:space="preserve">DISPOSICIÓN FINAL: </w:t>
          </w:r>
        </w:p>
        <w:p w:rsidR="00BE4B23" w:rsidRPr="00252D10" w:rsidRDefault="00BE4B23" w:rsidP="00E429B3">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 xml:space="preserve">Eliminación; </w:t>
          </w:r>
          <w:r w:rsidRPr="00252D10">
            <w:rPr>
              <w:sz w:val="16"/>
              <w:szCs w:val="16"/>
            </w:rPr>
            <w:t xml:space="preserve">S=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BE4B23" w:rsidRPr="00252D10" w:rsidRDefault="00BE4B23" w:rsidP="007014E2">
          <w:pPr>
            <w:pStyle w:val="Ttulo3"/>
            <w:rPr>
              <w:sz w:val="16"/>
              <w:szCs w:val="16"/>
            </w:rPr>
          </w:pPr>
          <w:r w:rsidRPr="00252D10">
            <w:rPr>
              <w:sz w:val="16"/>
              <w:szCs w:val="16"/>
            </w:rPr>
            <w:t xml:space="preserve">RETENCIÓN EN AÑOS: </w:t>
          </w:r>
        </w:p>
        <w:p w:rsidR="00BE4B23" w:rsidRPr="00252D10" w:rsidRDefault="00BE4B23" w:rsidP="007014E2">
          <w:pPr>
            <w:pStyle w:val="Ttulo3"/>
            <w:rPr>
              <w:sz w:val="16"/>
              <w:szCs w:val="16"/>
            </w:rPr>
          </w:pPr>
          <w:r w:rsidRPr="00252D10">
            <w:rPr>
              <w:sz w:val="16"/>
              <w:szCs w:val="16"/>
            </w:rPr>
            <w:t xml:space="preserve">AG = </w:t>
          </w:r>
          <w:r w:rsidRPr="00252D10">
            <w:rPr>
              <w:b w:val="0"/>
              <w:sz w:val="16"/>
              <w:szCs w:val="16"/>
            </w:rPr>
            <w:t>Archivo de gestión</w:t>
          </w:r>
        </w:p>
        <w:p w:rsidR="00BE4B23" w:rsidRPr="00252D10" w:rsidRDefault="00BE4B23" w:rsidP="007014E2">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BE4B23" w:rsidRPr="00252D10" w:rsidRDefault="00BE4B23" w:rsidP="007014E2">
          <w:pPr>
            <w:pStyle w:val="Ttulo3"/>
            <w:rPr>
              <w:rFonts w:cs="Arial"/>
              <w:sz w:val="16"/>
              <w:szCs w:val="16"/>
            </w:rPr>
          </w:pPr>
          <w:r w:rsidRPr="00252D10">
            <w:rPr>
              <w:rFonts w:cs="Arial"/>
              <w:sz w:val="16"/>
              <w:szCs w:val="16"/>
            </w:rPr>
            <w:t>SOPORTE:</w:t>
          </w:r>
        </w:p>
        <w:p w:rsidR="00BE4B23" w:rsidRPr="00252D10" w:rsidRDefault="00BE4B23" w:rsidP="007014E2">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BE4B23" w:rsidRPr="00252D10" w:rsidRDefault="00BE4B23" w:rsidP="007014E2">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BE4B23" w:rsidRPr="00252D10" w:rsidRDefault="00BE4B23" w:rsidP="007014E2">
          <w:pPr>
            <w:pStyle w:val="Ttulo3"/>
            <w:rPr>
              <w:rFonts w:cs="Arial"/>
              <w:sz w:val="16"/>
              <w:szCs w:val="16"/>
            </w:rPr>
          </w:pPr>
          <w:r w:rsidRPr="00252D10">
            <w:rPr>
              <w:rFonts w:cs="Arial"/>
              <w:sz w:val="16"/>
              <w:szCs w:val="16"/>
            </w:rPr>
            <w:t>FIRMA RESPONSABLE:</w:t>
          </w:r>
        </w:p>
        <w:p w:rsidR="00B04F2A" w:rsidRDefault="00E429B3" w:rsidP="00E429B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hyperlink r:id="rId1" w:tooltip="Abre nueva página reseña de ​YALILE KATERINE ASSAF" w:history="1">
            <w:r w:rsidR="00B04F2A">
              <w:rPr>
                <w:rFonts w:ascii="Arial" w:hAnsi="Arial" w:cs="Arial"/>
                <w:sz w:val="16"/>
                <w:szCs w:val="16"/>
              </w:rPr>
              <w:t xml:space="preserve">Sandra Patricia </w:t>
            </w:r>
            <w:proofErr w:type="spellStart"/>
            <w:r w:rsidR="00B04F2A">
              <w:rPr>
                <w:rFonts w:ascii="Arial" w:hAnsi="Arial" w:cs="Arial"/>
                <w:sz w:val="16"/>
                <w:szCs w:val="16"/>
              </w:rPr>
              <w:t>Borraez</w:t>
            </w:r>
            <w:proofErr w:type="spellEnd"/>
            <w:r w:rsidR="00B04F2A">
              <w:rPr>
                <w:rFonts w:ascii="Arial" w:hAnsi="Arial" w:cs="Arial"/>
                <w:sz w:val="16"/>
                <w:szCs w:val="16"/>
              </w:rPr>
              <w:t xml:space="preserve"> de Escobar</w:t>
            </w:r>
          </w:hyperlink>
        </w:p>
        <w:p w:rsidR="00E429B3" w:rsidRPr="00E429B3" w:rsidRDefault="00E429B3" w:rsidP="00E429B3">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BE4B23" w:rsidRPr="00252D10" w:rsidRDefault="00E429B3" w:rsidP="00E429B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04F2A">
            <w:rPr>
              <w:rFonts w:cs="Arial"/>
              <w:b w:val="0"/>
              <w:sz w:val="16"/>
              <w:szCs w:val="16"/>
            </w:rPr>
            <w:t>Mayo</w:t>
          </w:r>
          <w:proofErr w:type="gramEnd"/>
          <w:r w:rsidR="00B04F2A">
            <w:rPr>
              <w:rFonts w:cs="Arial"/>
              <w:b w:val="0"/>
              <w:sz w:val="16"/>
              <w:szCs w:val="16"/>
            </w:rPr>
            <w:t xml:space="preserve"> 14</w:t>
          </w:r>
          <w:r>
            <w:rPr>
              <w:rFonts w:cs="Arial"/>
              <w:b w:val="0"/>
              <w:sz w:val="16"/>
              <w:szCs w:val="16"/>
            </w:rPr>
            <w:t xml:space="preserve"> de 20</w:t>
          </w:r>
          <w:r w:rsidR="00B04F2A">
            <w:rPr>
              <w:rFonts w:cs="Arial"/>
              <w:b w:val="0"/>
              <w:sz w:val="16"/>
              <w:szCs w:val="16"/>
            </w:rPr>
            <w:t>20</w:t>
          </w:r>
        </w:p>
      </w:tc>
      <w:tc>
        <w:tcPr>
          <w:tcW w:w="3119" w:type="dxa"/>
        </w:tcPr>
        <w:p w:rsidR="00BE4B23" w:rsidRPr="00252D10" w:rsidRDefault="00BE4B23" w:rsidP="007014E2">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E429B3" w:rsidRPr="00252D10" w:rsidRDefault="00E429B3" w:rsidP="00E429B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E429B3" w:rsidRPr="00252D10" w:rsidRDefault="00E429B3" w:rsidP="00E429B3">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Coordinador </w:t>
          </w:r>
          <w:r w:rsidR="00B04F2A">
            <w:rPr>
              <w:rFonts w:ascii="Arial" w:hAnsi="Arial" w:cs="Arial"/>
              <w:sz w:val="16"/>
              <w:szCs w:val="16"/>
            </w:rPr>
            <w:t>Gestión Documental</w:t>
          </w:r>
        </w:p>
        <w:p w:rsidR="00BE4B23" w:rsidRPr="00252D10" w:rsidRDefault="00E429B3" w:rsidP="00E429B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04F2A">
            <w:rPr>
              <w:rFonts w:cs="Arial"/>
              <w:b w:val="0"/>
              <w:sz w:val="16"/>
              <w:szCs w:val="16"/>
            </w:rPr>
            <w:t>Mayo</w:t>
          </w:r>
          <w:proofErr w:type="gramEnd"/>
          <w:r w:rsidR="00B04F2A">
            <w:rPr>
              <w:rFonts w:cs="Arial"/>
              <w:b w:val="0"/>
              <w:sz w:val="16"/>
              <w:szCs w:val="16"/>
            </w:rPr>
            <w:t xml:space="preserve"> 14 </w:t>
          </w:r>
          <w:r>
            <w:rPr>
              <w:rFonts w:cs="Arial"/>
              <w:b w:val="0"/>
              <w:sz w:val="16"/>
              <w:szCs w:val="16"/>
            </w:rPr>
            <w:t>de 20</w:t>
          </w:r>
          <w:r w:rsidR="00B04F2A">
            <w:rPr>
              <w:rFonts w:cs="Arial"/>
              <w:b w:val="0"/>
              <w:sz w:val="16"/>
              <w:szCs w:val="16"/>
            </w:rPr>
            <w:t>20</w:t>
          </w:r>
        </w:p>
      </w:tc>
    </w:tr>
  </w:tbl>
  <w:p w:rsidR="00172F24" w:rsidRDefault="00172F24">
    <w:pPr>
      <w:pStyle w:val="Piedepgina"/>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08" w:rsidRDefault="00C82B08">
      <w:r>
        <w:separator/>
      </w:r>
    </w:p>
  </w:footnote>
  <w:footnote w:type="continuationSeparator" w:id="0">
    <w:p w:rsidR="00C82B08" w:rsidRDefault="00C8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907CC3">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E429B3">
      <w:rPr>
        <w:rFonts w:ascii="Arial" w:hAnsi="Arial"/>
      </w:rPr>
      <w:t>: DIRECCION</w:t>
    </w:r>
    <w:r w:rsidR="00794FF7">
      <w:rPr>
        <w:rFonts w:ascii="Arial" w:hAnsi="Arial"/>
      </w:rPr>
      <w:t xml:space="preserve"> GENERAL</w:t>
    </w:r>
    <w:r w:rsidR="00736F39">
      <w:rPr>
        <w:rFonts w:ascii="Arial" w:hAnsi="Arial"/>
      </w:rPr>
      <w:t xml:space="preserve"> </w:t>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E429B3">
      <w:rPr>
        <w:rFonts w:ascii="Arial" w:hAnsi="Arial"/>
      </w:rPr>
      <w:t>PRODUCTORA: OFICINA</w:t>
    </w:r>
    <w:r w:rsidR="00794FF7">
      <w:rPr>
        <w:rFonts w:ascii="Arial" w:hAnsi="Arial"/>
      </w:rPr>
      <w:t xml:space="preserve"> </w:t>
    </w:r>
    <w:r w:rsidR="001C5F28">
      <w:rPr>
        <w:rFonts w:ascii="Arial" w:hAnsi="Arial"/>
      </w:rPr>
      <w:t>ASESORA DE PLANEACIÓN E INFORMACIÓ</w:t>
    </w:r>
    <w:r w:rsidR="004635D7">
      <w:rPr>
        <w:rFonts w:ascii="Arial" w:hAnsi="Arial"/>
      </w:rPr>
      <w:t>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AB0E73">
      <w:rPr>
        <w:rFonts w:ascii="Arial" w:hAnsi="Arial"/>
        <w:noProof/>
        <w:snapToGrid w:val="0"/>
      </w:rPr>
      <w:t>11</w:t>
    </w:r>
    <w:r>
      <w:rPr>
        <w:rFonts w:ascii="Arial" w:hAnsi="Arial"/>
        <w:snapToGrid w:val="0"/>
      </w:rPr>
      <w:fldChar w:fldCharType="end"/>
    </w:r>
    <w:r>
      <w:rPr>
        <w:rFonts w:ascii="Arial" w:hAnsi="Arial"/>
        <w:snapToGrid w:val="0"/>
      </w:rPr>
      <w:t xml:space="preserve"> de </w:t>
    </w:r>
    <w:r w:rsidR="00B04F2A">
      <w:rPr>
        <w:rFonts w:ascii="Arial" w:hAnsi="Arial"/>
        <w:snapToGrid w:val="0"/>
      </w:rPr>
      <w:t>13</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E429B3" w:rsidRDefault="00E429B3">
          <w:pPr>
            <w:pStyle w:val="Ttulo4"/>
            <w:jc w:val="center"/>
            <w:rPr>
              <w:sz w:val="18"/>
              <w:szCs w:val="18"/>
            </w:rPr>
          </w:pPr>
        </w:p>
        <w:p w:rsidR="00E429B3" w:rsidRDefault="00E429B3">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E429B3" w:rsidRDefault="00CD415F">
          <w:pPr>
            <w:jc w:val="center"/>
            <w:rPr>
              <w:rFonts w:ascii="Arial" w:hAnsi="Arial"/>
              <w:b/>
              <w:sz w:val="18"/>
              <w:szCs w:val="18"/>
            </w:rPr>
          </w:pPr>
          <w:r w:rsidRPr="00E429B3">
            <w:rPr>
              <w:rFonts w:ascii="Arial" w:hAnsi="Arial"/>
              <w:b/>
              <w:sz w:val="18"/>
              <w:szCs w:val="18"/>
            </w:rPr>
            <w:t>SERIE DOCUMENTAL</w:t>
          </w:r>
        </w:p>
        <w:p w:rsidR="00E429B3" w:rsidRPr="00E429B3" w:rsidRDefault="00E429B3">
          <w:pPr>
            <w:jc w:val="center"/>
            <w:rPr>
              <w:rFonts w:ascii="Arial" w:hAnsi="Arial"/>
              <w:b/>
              <w:sz w:val="18"/>
              <w:szCs w:val="18"/>
            </w:rPr>
          </w:pPr>
          <w:r w:rsidRPr="00E429B3">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E429B3" w:rsidRDefault="00E429B3">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ED23CE"/>
    <w:multiLevelType w:val="hybridMultilevel"/>
    <w:tmpl w:val="A276F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87EC0"/>
    <w:multiLevelType w:val="hybridMultilevel"/>
    <w:tmpl w:val="2796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1B6305"/>
    <w:multiLevelType w:val="hybridMultilevel"/>
    <w:tmpl w:val="17848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E6F60"/>
    <w:multiLevelType w:val="hybridMultilevel"/>
    <w:tmpl w:val="2766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3E5CD0"/>
    <w:multiLevelType w:val="hybridMultilevel"/>
    <w:tmpl w:val="C89CB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73FD0"/>
    <w:multiLevelType w:val="hybridMultilevel"/>
    <w:tmpl w:val="871CB6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53C8C"/>
    <w:multiLevelType w:val="hybridMultilevel"/>
    <w:tmpl w:val="BC7C7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114DE3"/>
    <w:multiLevelType w:val="hybridMultilevel"/>
    <w:tmpl w:val="6CCE8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AC56A3"/>
    <w:multiLevelType w:val="hybridMultilevel"/>
    <w:tmpl w:val="4FB2B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E2E4673"/>
    <w:multiLevelType w:val="hybridMultilevel"/>
    <w:tmpl w:val="B76AE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3A3DBE"/>
    <w:multiLevelType w:val="hybridMultilevel"/>
    <w:tmpl w:val="D4B00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20" w15:restartNumberingAfterBreak="0">
    <w:nsid w:val="3D6C0DB4"/>
    <w:multiLevelType w:val="hybridMultilevel"/>
    <w:tmpl w:val="E1E49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FB513D"/>
    <w:multiLevelType w:val="hybridMultilevel"/>
    <w:tmpl w:val="CDDC0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33084E"/>
    <w:multiLevelType w:val="hybridMultilevel"/>
    <w:tmpl w:val="85220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277993"/>
    <w:multiLevelType w:val="hybridMultilevel"/>
    <w:tmpl w:val="C25AA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843DA0"/>
    <w:multiLevelType w:val="hybridMultilevel"/>
    <w:tmpl w:val="7B341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184032"/>
    <w:multiLevelType w:val="hybridMultilevel"/>
    <w:tmpl w:val="C8027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E9555B"/>
    <w:multiLevelType w:val="hybridMultilevel"/>
    <w:tmpl w:val="F86E2D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A1AE2"/>
    <w:multiLevelType w:val="hybridMultilevel"/>
    <w:tmpl w:val="1908B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223A38"/>
    <w:multiLevelType w:val="hybridMultilevel"/>
    <w:tmpl w:val="8D86B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662741"/>
    <w:multiLevelType w:val="hybridMultilevel"/>
    <w:tmpl w:val="2C540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D1589"/>
    <w:multiLevelType w:val="hybridMultilevel"/>
    <w:tmpl w:val="C1AEA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EB2628"/>
    <w:multiLevelType w:val="hybridMultilevel"/>
    <w:tmpl w:val="14626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3E1D0A"/>
    <w:multiLevelType w:val="hybridMultilevel"/>
    <w:tmpl w:val="61C4F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994F8E"/>
    <w:multiLevelType w:val="singleLevel"/>
    <w:tmpl w:val="0C0A0001"/>
    <w:lvl w:ilvl="0">
      <w:start w:val="1"/>
      <w:numFmt w:val="bullet"/>
      <w:lvlText w:val=""/>
      <w:lvlJc w:val="left"/>
      <w:pPr>
        <w:ind w:left="720" w:hanging="360"/>
      </w:pPr>
      <w:rPr>
        <w:rFonts w:ascii="Symbol" w:hAnsi="Symbol" w:hint="default"/>
      </w:rPr>
    </w:lvl>
  </w:abstractNum>
  <w:abstractNum w:abstractNumId="40"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42"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E43BB"/>
    <w:multiLevelType w:val="hybridMultilevel"/>
    <w:tmpl w:val="7A905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4B310D"/>
    <w:multiLevelType w:val="hybridMultilevel"/>
    <w:tmpl w:val="0832D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90488D"/>
    <w:multiLevelType w:val="hybridMultilevel"/>
    <w:tmpl w:val="25AA6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14"/>
  </w:num>
  <w:num w:numId="4">
    <w:abstractNumId w:val="1"/>
  </w:num>
  <w:num w:numId="5">
    <w:abstractNumId w:val="41"/>
  </w:num>
  <w:num w:numId="6">
    <w:abstractNumId w:val="29"/>
  </w:num>
  <w:num w:numId="7">
    <w:abstractNumId w:val="3"/>
  </w:num>
  <w:num w:numId="8">
    <w:abstractNumId w:val="42"/>
  </w:num>
  <w:num w:numId="9">
    <w:abstractNumId w:val="16"/>
  </w:num>
  <w:num w:numId="10">
    <w:abstractNumId w:val="6"/>
  </w:num>
  <w:num w:numId="11">
    <w:abstractNumId w:val="26"/>
  </w:num>
  <w:num w:numId="12">
    <w:abstractNumId w:val="0"/>
  </w:num>
  <w:num w:numId="13">
    <w:abstractNumId w:val="34"/>
  </w:num>
  <w:num w:numId="14">
    <w:abstractNumId w:val="11"/>
  </w:num>
  <w:num w:numId="15">
    <w:abstractNumId w:val="10"/>
  </w:num>
  <w:num w:numId="16">
    <w:abstractNumId w:val="27"/>
  </w:num>
  <w:num w:numId="17">
    <w:abstractNumId w:val="15"/>
  </w:num>
  <w:num w:numId="18">
    <w:abstractNumId w:val="23"/>
  </w:num>
  <w:num w:numId="19">
    <w:abstractNumId w:val="37"/>
  </w:num>
  <w:num w:numId="20">
    <w:abstractNumId w:val="17"/>
  </w:num>
  <w:num w:numId="21">
    <w:abstractNumId w:val="31"/>
  </w:num>
  <w:num w:numId="22">
    <w:abstractNumId w:val="2"/>
  </w:num>
  <w:num w:numId="23">
    <w:abstractNumId w:val="7"/>
  </w:num>
  <w:num w:numId="24">
    <w:abstractNumId w:val="25"/>
  </w:num>
  <w:num w:numId="25">
    <w:abstractNumId w:val="39"/>
  </w:num>
  <w:num w:numId="26">
    <w:abstractNumId w:val="22"/>
  </w:num>
  <w:num w:numId="27">
    <w:abstractNumId w:val="4"/>
  </w:num>
  <w:num w:numId="28">
    <w:abstractNumId w:val="21"/>
  </w:num>
  <w:num w:numId="29">
    <w:abstractNumId w:val="5"/>
  </w:num>
  <w:num w:numId="30">
    <w:abstractNumId w:val="9"/>
  </w:num>
  <w:num w:numId="31">
    <w:abstractNumId w:val="30"/>
  </w:num>
  <w:num w:numId="32">
    <w:abstractNumId w:val="32"/>
  </w:num>
  <w:num w:numId="33">
    <w:abstractNumId w:val="12"/>
  </w:num>
  <w:num w:numId="34">
    <w:abstractNumId w:val="28"/>
  </w:num>
  <w:num w:numId="35">
    <w:abstractNumId w:val="43"/>
  </w:num>
  <w:num w:numId="36">
    <w:abstractNumId w:val="13"/>
  </w:num>
  <w:num w:numId="37">
    <w:abstractNumId w:val="38"/>
  </w:num>
  <w:num w:numId="38">
    <w:abstractNumId w:val="35"/>
  </w:num>
  <w:num w:numId="39">
    <w:abstractNumId w:val="24"/>
  </w:num>
  <w:num w:numId="40">
    <w:abstractNumId w:val="20"/>
  </w:num>
  <w:num w:numId="41">
    <w:abstractNumId w:val="45"/>
  </w:num>
  <w:num w:numId="42">
    <w:abstractNumId w:val="18"/>
  </w:num>
  <w:num w:numId="43">
    <w:abstractNumId w:val="33"/>
  </w:num>
  <w:num w:numId="44">
    <w:abstractNumId w:val="8"/>
  </w:num>
  <w:num w:numId="45">
    <w:abstractNumId w:val="4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7E97"/>
    <w:rsid w:val="00021324"/>
    <w:rsid w:val="00025FCD"/>
    <w:rsid w:val="000331E5"/>
    <w:rsid w:val="00033F22"/>
    <w:rsid w:val="00046CF9"/>
    <w:rsid w:val="00052A1A"/>
    <w:rsid w:val="00054427"/>
    <w:rsid w:val="00064E02"/>
    <w:rsid w:val="00075823"/>
    <w:rsid w:val="00077615"/>
    <w:rsid w:val="0008515A"/>
    <w:rsid w:val="000903BD"/>
    <w:rsid w:val="000911B5"/>
    <w:rsid w:val="000912DA"/>
    <w:rsid w:val="000A066D"/>
    <w:rsid w:val="000A2F06"/>
    <w:rsid w:val="000B0AD5"/>
    <w:rsid w:val="000B2CF6"/>
    <w:rsid w:val="000C0D55"/>
    <w:rsid w:val="000D2D1B"/>
    <w:rsid w:val="000F4B04"/>
    <w:rsid w:val="00114B47"/>
    <w:rsid w:val="0012055A"/>
    <w:rsid w:val="00121210"/>
    <w:rsid w:val="00132A9C"/>
    <w:rsid w:val="001353B6"/>
    <w:rsid w:val="00136509"/>
    <w:rsid w:val="00144BA0"/>
    <w:rsid w:val="00153562"/>
    <w:rsid w:val="00167D8F"/>
    <w:rsid w:val="00172F24"/>
    <w:rsid w:val="001917D5"/>
    <w:rsid w:val="001A255D"/>
    <w:rsid w:val="001B59E6"/>
    <w:rsid w:val="001B64F0"/>
    <w:rsid w:val="001C302E"/>
    <w:rsid w:val="001C5F28"/>
    <w:rsid w:val="001F7730"/>
    <w:rsid w:val="00206353"/>
    <w:rsid w:val="00211D26"/>
    <w:rsid w:val="00221BDC"/>
    <w:rsid w:val="00223901"/>
    <w:rsid w:val="00225E18"/>
    <w:rsid w:val="0022794D"/>
    <w:rsid w:val="00246E81"/>
    <w:rsid w:val="00252D10"/>
    <w:rsid w:val="00260A12"/>
    <w:rsid w:val="002632A6"/>
    <w:rsid w:val="00273E6A"/>
    <w:rsid w:val="00274FDC"/>
    <w:rsid w:val="002829DD"/>
    <w:rsid w:val="002A2CEB"/>
    <w:rsid w:val="002B0BE0"/>
    <w:rsid w:val="002B7846"/>
    <w:rsid w:val="002B7F54"/>
    <w:rsid w:val="002C0773"/>
    <w:rsid w:val="002D4E96"/>
    <w:rsid w:val="002F3CD0"/>
    <w:rsid w:val="003112B6"/>
    <w:rsid w:val="00331DB5"/>
    <w:rsid w:val="00342233"/>
    <w:rsid w:val="0034776C"/>
    <w:rsid w:val="003529F9"/>
    <w:rsid w:val="00363F0E"/>
    <w:rsid w:val="003905CD"/>
    <w:rsid w:val="003B695A"/>
    <w:rsid w:val="003D09D1"/>
    <w:rsid w:val="003E3309"/>
    <w:rsid w:val="003E6F65"/>
    <w:rsid w:val="0041262E"/>
    <w:rsid w:val="004173FE"/>
    <w:rsid w:val="004255AC"/>
    <w:rsid w:val="004275D6"/>
    <w:rsid w:val="00445605"/>
    <w:rsid w:val="00446474"/>
    <w:rsid w:val="004635D7"/>
    <w:rsid w:val="00470046"/>
    <w:rsid w:val="00471703"/>
    <w:rsid w:val="004825FF"/>
    <w:rsid w:val="00491BFE"/>
    <w:rsid w:val="00492CFB"/>
    <w:rsid w:val="00493AD1"/>
    <w:rsid w:val="004A3BE3"/>
    <w:rsid w:val="004B1409"/>
    <w:rsid w:val="004B4BEB"/>
    <w:rsid w:val="004C155C"/>
    <w:rsid w:val="004C2D6B"/>
    <w:rsid w:val="004D7E55"/>
    <w:rsid w:val="004E0539"/>
    <w:rsid w:val="004E60C5"/>
    <w:rsid w:val="004F6484"/>
    <w:rsid w:val="005012A7"/>
    <w:rsid w:val="005117FD"/>
    <w:rsid w:val="005129C9"/>
    <w:rsid w:val="005237B6"/>
    <w:rsid w:val="00533AD8"/>
    <w:rsid w:val="00564BA1"/>
    <w:rsid w:val="00574430"/>
    <w:rsid w:val="00587FFA"/>
    <w:rsid w:val="00593EA4"/>
    <w:rsid w:val="005A2874"/>
    <w:rsid w:val="005A6BEB"/>
    <w:rsid w:val="005C1C69"/>
    <w:rsid w:val="005C2DFC"/>
    <w:rsid w:val="005D69E1"/>
    <w:rsid w:val="005D75CD"/>
    <w:rsid w:val="005E6190"/>
    <w:rsid w:val="005E7990"/>
    <w:rsid w:val="005E7C19"/>
    <w:rsid w:val="006015CC"/>
    <w:rsid w:val="00601870"/>
    <w:rsid w:val="00623837"/>
    <w:rsid w:val="00637075"/>
    <w:rsid w:val="00641122"/>
    <w:rsid w:val="00644691"/>
    <w:rsid w:val="00680AB8"/>
    <w:rsid w:val="0069174E"/>
    <w:rsid w:val="00695E21"/>
    <w:rsid w:val="006B0A2D"/>
    <w:rsid w:val="006C0988"/>
    <w:rsid w:val="006C4474"/>
    <w:rsid w:val="006C5CFB"/>
    <w:rsid w:val="006C7522"/>
    <w:rsid w:val="006D0F53"/>
    <w:rsid w:val="006D7225"/>
    <w:rsid w:val="007014E2"/>
    <w:rsid w:val="00706E2D"/>
    <w:rsid w:val="0071091D"/>
    <w:rsid w:val="00726611"/>
    <w:rsid w:val="00735128"/>
    <w:rsid w:val="00736F39"/>
    <w:rsid w:val="00740AE5"/>
    <w:rsid w:val="00783405"/>
    <w:rsid w:val="007857B6"/>
    <w:rsid w:val="00794FF7"/>
    <w:rsid w:val="007A7F78"/>
    <w:rsid w:val="007C2090"/>
    <w:rsid w:val="007C3512"/>
    <w:rsid w:val="007D3619"/>
    <w:rsid w:val="007D4BF5"/>
    <w:rsid w:val="007E0B8C"/>
    <w:rsid w:val="008147E5"/>
    <w:rsid w:val="008150B3"/>
    <w:rsid w:val="00825A5F"/>
    <w:rsid w:val="00826728"/>
    <w:rsid w:val="00835339"/>
    <w:rsid w:val="008432E2"/>
    <w:rsid w:val="008447E6"/>
    <w:rsid w:val="00846909"/>
    <w:rsid w:val="00853B1D"/>
    <w:rsid w:val="00853CE7"/>
    <w:rsid w:val="00860A07"/>
    <w:rsid w:val="00863A4B"/>
    <w:rsid w:val="00864105"/>
    <w:rsid w:val="00880913"/>
    <w:rsid w:val="00882612"/>
    <w:rsid w:val="008C3873"/>
    <w:rsid w:val="008D3A03"/>
    <w:rsid w:val="008D7A5A"/>
    <w:rsid w:val="008E4CAE"/>
    <w:rsid w:val="00903DA6"/>
    <w:rsid w:val="009075FF"/>
    <w:rsid w:val="00907CC3"/>
    <w:rsid w:val="009133FF"/>
    <w:rsid w:val="00916062"/>
    <w:rsid w:val="009208A3"/>
    <w:rsid w:val="00934B6C"/>
    <w:rsid w:val="009455C3"/>
    <w:rsid w:val="00952A3D"/>
    <w:rsid w:val="00955377"/>
    <w:rsid w:val="00962E8B"/>
    <w:rsid w:val="009815E7"/>
    <w:rsid w:val="00982672"/>
    <w:rsid w:val="0098344C"/>
    <w:rsid w:val="009914E4"/>
    <w:rsid w:val="009A33F4"/>
    <w:rsid w:val="009A6841"/>
    <w:rsid w:val="009C1304"/>
    <w:rsid w:val="009C3CD4"/>
    <w:rsid w:val="009C5A6A"/>
    <w:rsid w:val="009D278C"/>
    <w:rsid w:val="00A02F24"/>
    <w:rsid w:val="00A119BF"/>
    <w:rsid w:val="00A22268"/>
    <w:rsid w:val="00A26784"/>
    <w:rsid w:val="00A26AAD"/>
    <w:rsid w:val="00A43745"/>
    <w:rsid w:val="00A43A73"/>
    <w:rsid w:val="00A56C95"/>
    <w:rsid w:val="00A72020"/>
    <w:rsid w:val="00A73320"/>
    <w:rsid w:val="00A8700A"/>
    <w:rsid w:val="00A944C0"/>
    <w:rsid w:val="00AB0E73"/>
    <w:rsid w:val="00AB5E00"/>
    <w:rsid w:val="00AC5519"/>
    <w:rsid w:val="00AD3150"/>
    <w:rsid w:val="00B04F2A"/>
    <w:rsid w:val="00B053F0"/>
    <w:rsid w:val="00B21DC4"/>
    <w:rsid w:val="00B23AB9"/>
    <w:rsid w:val="00B30A11"/>
    <w:rsid w:val="00B368C4"/>
    <w:rsid w:val="00B50FBA"/>
    <w:rsid w:val="00B939CD"/>
    <w:rsid w:val="00B96E00"/>
    <w:rsid w:val="00BA29B8"/>
    <w:rsid w:val="00BA452D"/>
    <w:rsid w:val="00BB0B9B"/>
    <w:rsid w:val="00BC5D85"/>
    <w:rsid w:val="00BE4B23"/>
    <w:rsid w:val="00BE5082"/>
    <w:rsid w:val="00C00107"/>
    <w:rsid w:val="00C01ED5"/>
    <w:rsid w:val="00C03840"/>
    <w:rsid w:val="00C11E86"/>
    <w:rsid w:val="00C15258"/>
    <w:rsid w:val="00C31FE9"/>
    <w:rsid w:val="00C322FB"/>
    <w:rsid w:val="00C46F91"/>
    <w:rsid w:val="00C534C4"/>
    <w:rsid w:val="00C55166"/>
    <w:rsid w:val="00C600CC"/>
    <w:rsid w:val="00C74CEA"/>
    <w:rsid w:val="00C82B08"/>
    <w:rsid w:val="00C850EA"/>
    <w:rsid w:val="00C952D7"/>
    <w:rsid w:val="00CA0D98"/>
    <w:rsid w:val="00CA32DA"/>
    <w:rsid w:val="00CB1BE9"/>
    <w:rsid w:val="00CC6BD4"/>
    <w:rsid w:val="00CD415F"/>
    <w:rsid w:val="00CD7217"/>
    <w:rsid w:val="00CF3A40"/>
    <w:rsid w:val="00D06E5B"/>
    <w:rsid w:val="00D34F76"/>
    <w:rsid w:val="00D53011"/>
    <w:rsid w:val="00D53F7B"/>
    <w:rsid w:val="00D716F5"/>
    <w:rsid w:val="00D87661"/>
    <w:rsid w:val="00D92B17"/>
    <w:rsid w:val="00D94572"/>
    <w:rsid w:val="00D95522"/>
    <w:rsid w:val="00DC1F54"/>
    <w:rsid w:val="00DC5EA3"/>
    <w:rsid w:val="00DD16ED"/>
    <w:rsid w:val="00DF528D"/>
    <w:rsid w:val="00E266BE"/>
    <w:rsid w:val="00E31B6E"/>
    <w:rsid w:val="00E429B3"/>
    <w:rsid w:val="00E42B7E"/>
    <w:rsid w:val="00E61B56"/>
    <w:rsid w:val="00E7024A"/>
    <w:rsid w:val="00E72B81"/>
    <w:rsid w:val="00E95B8F"/>
    <w:rsid w:val="00EB780F"/>
    <w:rsid w:val="00ED4699"/>
    <w:rsid w:val="00EE69C2"/>
    <w:rsid w:val="00F026FC"/>
    <w:rsid w:val="00F22868"/>
    <w:rsid w:val="00F23D60"/>
    <w:rsid w:val="00F255F2"/>
    <w:rsid w:val="00F3646C"/>
    <w:rsid w:val="00F4395C"/>
    <w:rsid w:val="00F4452E"/>
    <w:rsid w:val="00F47F21"/>
    <w:rsid w:val="00F6311D"/>
    <w:rsid w:val="00F657D8"/>
    <w:rsid w:val="00F76561"/>
    <w:rsid w:val="00F95258"/>
    <w:rsid w:val="00F966BA"/>
    <w:rsid w:val="00FA6B90"/>
    <w:rsid w:val="00FA785D"/>
    <w:rsid w:val="00FD0075"/>
    <w:rsid w:val="00FD7B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A3990"/>
  <w15:chartTrackingRefBased/>
  <w15:docId w15:val="{1A7DEC8B-A188-4CFE-A1D2-7990A4F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A6A"/>
    <w:rPr>
      <w:rFonts w:ascii="Tahoma" w:hAnsi="Tahoma" w:cs="Tahoma"/>
      <w:sz w:val="16"/>
      <w:szCs w:val="16"/>
    </w:rPr>
  </w:style>
  <w:style w:type="character" w:customStyle="1" w:styleId="TextodegloboCar">
    <w:name w:val="Texto de globo Car"/>
    <w:link w:val="Textodeglobo"/>
    <w:uiPriority w:val="99"/>
    <w:semiHidden/>
    <w:rsid w:val="009C5A6A"/>
    <w:rPr>
      <w:rFonts w:ascii="Tahoma" w:hAnsi="Tahoma" w:cs="Tahoma"/>
      <w:sz w:val="16"/>
      <w:szCs w:val="16"/>
    </w:rPr>
  </w:style>
  <w:style w:type="character" w:customStyle="1" w:styleId="Ttulo3Car">
    <w:name w:val="Título 3 Car"/>
    <w:link w:val="Ttulo3"/>
    <w:rsid w:val="00A56C95"/>
    <w:rPr>
      <w:rFonts w:ascii="Arial" w:hAnsi="Arial"/>
      <w:b/>
      <w:sz w:val="18"/>
    </w:rPr>
  </w:style>
  <w:style w:type="paragraph" w:styleId="Prrafodelista">
    <w:name w:val="List Paragraph"/>
    <w:basedOn w:val="Normal"/>
    <w:uiPriority w:val="34"/>
    <w:qFormat/>
    <w:rsid w:val="00E6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6624">
      <w:bodyDiv w:val="1"/>
      <w:marLeft w:val="0"/>
      <w:marRight w:val="0"/>
      <w:marTop w:val="0"/>
      <w:marBottom w:val="0"/>
      <w:divBdr>
        <w:top w:val="none" w:sz="0" w:space="0" w:color="auto"/>
        <w:left w:val="none" w:sz="0" w:space="0" w:color="auto"/>
        <w:bottom w:val="none" w:sz="0" w:space="0" w:color="auto"/>
        <w:right w:val="none" w:sz="0" w:space="0" w:color="auto"/>
      </w:divBdr>
    </w:div>
    <w:div w:id="16680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p.gov.co/yalile-katerine-assaf-abuei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1662</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10784</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2020-05-18T16:23:00Z</cp:lastPrinted>
  <dcterms:created xsi:type="dcterms:W3CDTF">2020-05-18T16:32:00Z</dcterms:created>
  <dcterms:modified xsi:type="dcterms:W3CDTF">2020-05-18T16:32:00Z</dcterms:modified>
</cp:coreProperties>
</file>