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709"/>
        <w:gridCol w:w="567"/>
        <w:gridCol w:w="425"/>
        <w:gridCol w:w="425"/>
        <w:gridCol w:w="426"/>
        <w:gridCol w:w="425"/>
        <w:gridCol w:w="567"/>
        <w:gridCol w:w="567"/>
        <w:gridCol w:w="3543"/>
      </w:tblGrid>
      <w:tr w:rsidR="00654030">
        <w:tc>
          <w:tcPr>
            <w:tcW w:w="1101" w:type="dxa"/>
          </w:tcPr>
          <w:p w:rsidR="00654030" w:rsidRPr="00E91383" w:rsidRDefault="00654030">
            <w:pPr>
              <w:jc w:val="center"/>
              <w:rPr>
                <w:rFonts w:ascii="Arial" w:hAnsi="Arial" w:cs="Arial"/>
                <w:sz w:val="18"/>
                <w:szCs w:val="18"/>
                <w:lang w:val="es-CO"/>
              </w:rPr>
            </w:pPr>
          </w:p>
          <w:p w:rsidR="000577DB" w:rsidRPr="00E91383" w:rsidRDefault="000577DB">
            <w:pPr>
              <w:jc w:val="center"/>
              <w:rPr>
                <w:rFonts w:ascii="Arial" w:hAnsi="Arial" w:cs="Arial"/>
                <w:sz w:val="18"/>
                <w:szCs w:val="18"/>
                <w:lang w:val="es-CO"/>
              </w:rPr>
            </w:pPr>
            <w:r w:rsidRPr="00E91383">
              <w:rPr>
                <w:rFonts w:ascii="Arial" w:hAnsi="Arial" w:cs="Arial"/>
                <w:sz w:val="18"/>
                <w:szCs w:val="18"/>
                <w:lang w:val="es-CO"/>
              </w:rPr>
              <w:t>500</w:t>
            </w:r>
            <w:r w:rsidR="008B20C7" w:rsidRPr="00E91383">
              <w:rPr>
                <w:rFonts w:ascii="Arial" w:hAnsi="Arial" w:cs="Arial"/>
                <w:sz w:val="18"/>
                <w:szCs w:val="18"/>
                <w:lang w:val="es-CO"/>
              </w:rPr>
              <w:t>.1</w:t>
            </w:r>
          </w:p>
          <w:p w:rsidR="00654030" w:rsidRPr="00E91383" w:rsidRDefault="00E13FBD">
            <w:pPr>
              <w:jc w:val="center"/>
              <w:rPr>
                <w:rFonts w:ascii="Arial" w:hAnsi="Arial" w:cs="Arial"/>
                <w:sz w:val="18"/>
                <w:szCs w:val="18"/>
                <w:lang w:val="es-CO"/>
              </w:rPr>
            </w:pPr>
            <w:r w:rsidRPr="00E91383">
              <w:rPr>
                <w:rFonts w:ascii="Arial" w:hAnsi="Arial" w:cs="Arial"/>
                <w:sz w:val="18"/>
                <w:szCs w:val="18"/>
                <w:lang w:val="es-CO"/>
              </w:rPr>
              <w:t>500.</w:t>
            </w:r>
            <w:r w:rsidR="008B20C7" w:rsidRPr="00E91383">
              <w:rPr>
                <w:rFonts w:ascii="Arial" w:hAnsi="Arial" w:cs="Arial"/>
                <w:sz w:val="18"/>
                <w:szCs w:val="18"/>
                <w:lang w:val="es-CO"/>
              </w:rPr>
              <w:t>1</w:t>
            </w:r>
            <w:r w:rsidRPr="00E91383">
              <w:rPr>
                <w:rFonts w:ascii="Arial" w:hAnsi="Arial" w:cs="Arial"/>
                <w:sz w:val="18"/>
                <w:szCs w:val="18"/>
                <w:lang w:val="es-CO"/>
              </w:rPr>
              <w:t>.1</w:t>
            </w: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pPr>
              <w:jc w:val="center"/>
              <w:rPr>
                <w:rFonts w:ascii="Arial" w:hAnsi="Arial" w:cs="Arial"/>
                <w:sz w:val="18"/>
                <w:szCs w:val="18"/>
                <w:lang w:val="es-CO"/>
              </w:rPr>
            </w:pPr>
          </w:p>
          <w:p w:rsidR="007145D2" w:rsidRDefault="007145D2" w:rsidP="007145D2">
            <w:pPr>
              <w:jc w:val="center"/>
              <w:rPr>
                <w:rFonts w:ascii="Arial" w:hAnsi="Arial" w:cs="Arial"/>
                <w:sz w:val="18"/>
                <w:szCs w:val="18"/>
                <w:lang w:val="es-CO"/>
              </w:rPr>
            </w:pPr>
          </w:p>
          <w:p w:rsidR="00654030" w:rsidRPr="00E91383" w:rsidRDefault="00E13FBD" w:rsidP="007145D2">
            <w:pPr>
              <w:jc w:val="center"/>
              <w:rPr>
                <w:rFonts w:ascii="Arial" w:hAnsi="Arial" w:cs="Arial"/>
                <w:sz w:val="18"/>
                <w:szCs w:val="18"/>
                <w:lang w:val="es-CO"/>
              </w:rPr>
            </w:pPr>
            <w:r w:rsidRPr="00E91383">
              <w:rPr>
                <w:rFonts w:ascii="Arial" w:hAnsi="Arial" w:cs="Arial"/>
                <w:sz w:val="18"/>
                <w:szCs w:val="18"/>
                <w:lang w:val="es-CO"/>
              </w:rPr>
              <w:t>500.</w:t>
            </w:r>
            <w:r w:rsidR="00D43F18" w:rsidRPr="00E91383">
              <w:rPr>
                <w:rFonts w:ascii="Arial" w:hAnsi="Arial" w:cs="Arial"/>
                <w:sz w:val="18"/>
                <w:szCs w:val="18"/>
                <w:lang w:val="es-CO"/>
              </w:rPr>
              <w:t>1</w:t>
            </w:r>
            <w:r w:rsidRPr="00E91383">
              <w:rPr>
                <w:rFonts w:ascii="Arial" w:hAnsi="Arial" w:cs="Arial"/>
                <w:sz w:val="18"/>
                <w:szCs w:val="18"/>
                <w:lang w:val="es-CO"/>
              </w:rPr>
              <w:t>.2</w:t>
            </w: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BA342B" w:rsidRDefault="00BA342B">
            <w:pPr>
              <w:jc w:val="center"/>
              <w:rPr>
                <w:rFonts w:ascii="Arial" w:hAnsi="Arial" w:cs="Arial"/>
                <w:sz w:val="18"/>
                <w:szCs w:val="18"/>
                <w:lang w:val="es-CO"/>
              </w:rPr>
            </w:pPr>
          </w:p>
          <w:p w:rsidR="00BA342B" w:rsidRDefault="00BA342B">
            <w:pPr>
              <w:jc w:val="center"/>
              <w:rPr>
                <w:rFonts w:ascii="Arial" w:hAnsi="Arial" w:cs="Arial"/>
                <w:sz w:val="18"/>
                <w:szCs w:val="18"/>
                <w:lang w:val="es-CO"/>
              </w:rPr>
            </w:pPr>
          </w:p>
          <w:p w:rsidR="00BA342B" w:rsidRDefault="00BA342B">
            <w:pPr>
              <w:jc w:val="center"/>
              <w:rPr>
                <w:rFonts w:ascii="Arial" w:hAnsi="Arial" w:cs="Arial"/>
                <w:sz w:val="18"/>
                <w:szCs w:val="18"/>
                <w:lang w:val="es-CO"/>
              </w:rPr>
            </w:pPr>
          </w:p>
          <w:p w:rsidR="00BA342B" w:rsidRDefault="00BA342B">
            <w:pPr>
              <w:jc w:val="center"/>
              <w:rPr>
                <w:rFonts w:ascii="Arial" w:hAnsi="Arial" w:cs="Arial"/>
                <w:sz w:val="18"/>
                <w:szCs w:val="18"/>
                <w:lang w:val="es-CO"/>
              </w:rPr>
            </w:pPr>
          </w:p>
          <w:p w:rsidR="00BA342B" w:rsidRDefault="00BA342B">
            <w:pPr>
              <w:jc w:val="center"/>
              <w:rPr>
                <w:rFonts w:ascii="Arial" w:hAnsi="Arial" w:cs="Arial"/>
                <w:sz w:val="18"/>
                <w:szCs w:val="18"/>
                <w:lang w:val="es-CO"/>
              </w:rPr>
            </w:pPr>
          </w:p>
          <w:p w:rsidR="00BA342B" w:rsidRDefault="00BA342B">
            <w:pPr>
              <w:jc w:val="center"/>
              <w:rPr>
                <w:rFonts w:ascii="Arial" w:hAnsi="Arial" w:cs="Arial"/>
                <w:sz w:val="18"/>
                <w:szCs w:val="18"/>
                <w:lang w:val="es-CO"/>
              </w:rPr>
            </w:pPr>
          </w:p>
          <w:p w:rsidR="00BA342B" w:rsidRDefault="00BA342B">
            <w:pPr>
              <w:jc w:val="center"/>
              <w:rPr>
                <w:rFonts w:ascii="Arial" w:hAnsi="Arial" w:cs="Arial"/>
                <w:sz w:val="18"/>
                <w:szCs w:val="18"/>
                <w:lang w:val="es-CO"/>
              </w:rPr>
            </w:pPr>
          </w:p>
          <w:p w:rsidR="00BA342B" w:rsidRDefault="00BA342B">
            <w:pPr>
              <w:jc w:val="center"/>
              <w:rPr>
                <w:rFonts w:ascii="Arial" w:hAnsi="Arial" w:cs="Arial"/>
                <w:sz w:val="18"/>
                <w:szCs w:val="18"/>
                <w:lang w:val="es-CO"/>
              </w:rPr>
            </w:pPr>
          </w:p>
          <w:p w:rsidR="007753B4" w:rsidRDefault="007753B4" w:rsidP="007145D2">
            <w:pPr>
              <w:rPr>
                <w:rFonts w:ascii="Arial" w:hAnsi="Arial" w:cs="Arial"/>
                <w:sz w:val="18"/>
                <w:szCs w:val="18"/>
                <w:lang w:val="es-CO"/>
              </w:rPr>
            </w:pPr>
          </w:p>
          <w:p w:rsidR="00654030" w:rsidRPr="00E91383" w:rsidRDefault="00E13FBD" w:rsidP="007753B4">
            <w:pPr>
              <w:jc w:val="center"/>
              <w:rPr>
                <w:rFonts w:ascii="Arial" w:hAnsi="Arial" w:cs="Arial"/>
                <w:sz w:val="18"/>
                <w:szCs w:val="18"/>
                <w:lang w:val="es-CO"/>
              </w:rPr>
            </w:pPr>
            <w:r w:rsidRPr="00E91383">
              <w:rPr>
                <w:rFonts w:ascii="Arial" w:hAnsi="Arial" w:cs="Arial"/>
                <w:sz w:val="18"/>
                <w:szCs w:val="18"/>
                <w:lang w:val="es-CO"/>
              </w:rPr>
              <w:t>500.</w:t>
            </w:r>
            <w:r w:rsidR="00D43F18" w:rsidRPr="00E91383">
              <w:rPr>
                <w:rFonts w:ascii="Arial" w:hAnsi="Arial" w:cs="Arial"/>
                <w:sz w:val="18"/>
                <w:szCs w:val="18"/>
                <w:lang w:val="es-CO"/>
              </w:rPr>
              <w:t>1</w:t>
            </w:r>
            <w:r w:rsidRPr="00E91383">
              <w:rPr>
                <w:rFonts w:ascii="Arial" w:hAnsi="Arial" w:cs="Arial"/>
                <w:sz w:val="18"/>
                <w:szCs w:val="18"/>
                <w:lang w:val="es-CO"/>
              </w:rPr>
              <w:t>.3</w:t>
            </w:r>
          </w:p>
        </w:tc>
        <w:tc>
          <w:tcPr>
            <w:tcW w:w="4252" w:type="dxa"/>
          </w:tcPr>
          <w:p w:rsidR="008B20C7" w:rsidRDefault="008B20C7">
            <w:pPr>
              <w:rPr>
                <w:rFonts w:ascii="Arial" w:hAnsi="Arial" w:cs="Arial"/>
                <w:b/>
                <w:lang w:val="es-CO"/>
              </w:rPr>
            </w:pPr>
          </w:p>
          <w:p w:rsidR="00654030" w:rsidRDefault="00E13FBD">
            <w:pPr>
              <w:rPr>
                <w:rFonts w:ascii="Arial" w:hAnsi="Arial" w:cs="Arial"/>
                <w:b/>
                <w:lang w:val="es-CO"/>
              </w:rPr>
            </w:pPr>
            <w:r>
              <w:rPr>
                <w:rFonts w:ascii="Arial" w:hAnsi="Arial" w:cs="Arial"/>
                <w:b/>
                <w:lang w:val="es-CO"/>
              </w:rPr>
              <w:t>ACTAS</w:t>
            </w:r>
          </w:p>
          <w:p w:rsidR="00654030" w:rsidRDefault="00E13FBD">
            <w:pPr>
              <w:rPr>
                <w:rFonts w:ascii="Arial" w:hAnsi="Arial" w:cs="Arial"/>
                <w:b/>
                <w:lang w:val="es-CO"/>
              </w:rPr>
            </w:pPr>
            <w:r>
              <w:rPr>
                <w:rFonts w:ascii="Arial" w:hAnsi="Arial" w:cs="Arial"/>
                <w:b/>
                <w:lang w:val="es-CO"/>
              </w:rPr>
              <w:t>Actas Comité Institucional de Gestión y Desempeño</w:t>
            </w:r>
          </w:p>
          <w:p w:rsidR="00654030" w:rsidRDefault="00E13FBD">
            <w:pPr>
              <w:numPr>
                <w:ilvl w:val="0"/>
                <w:numId w:val="2"/>
              </w:numPr>
              <w:rPr>
                <w:rFonts w:ascii="Arial" w:hAnsi="Arial" w:cs="Arial"/>
                <w:lang w:val="es-CO"/>
              </w:rPr>
            </w:pPr>
            <w:r>
              <w:rPr>
                <w:rFonts w:ascii="Arial" w:hAnsi="Arial" w:cs="Arial"/>
                <w:lang w:val="es-CO"/>
              </w:rPr>
              <w:t>Actas</w:t>
            </w:r>
          </w:p>
          <w:p w:rsidR="00654030" w:rsidRDefault="00E13FBD">
            <w:pPr>
              <w:numPr>
                <w:ilvl w:val="0"/>
                <w:numId w:val="2"/>
              </w:numPr>
              <w:rPr>
                <w:rFonts w:ascii="Arial" w:hAnsi="Arial" w:cs="Arial"/>
                <w:lang w:val="es-CO"/>
              </w:rPr>
            </w:pPr>
            <w:r>
              <w:rPr>
                <w:rFonts w:ascii="Arial" w:hAnsi="Arial" w:cs="Arial"/>
                <w:lang w:val="es-CO"/>
              </w:rPr>
              <w:t>Convocatoria a reunión</w:t>
            </w:r>
          </w:p>
          <w:p w:rsidR="00654030" w:rsidRDefault="00E13FBD">
            <w:pPr>
              <w:numPr>
                <w:ilvl w:val="0"/>
                <w:numId w:val="2"/>
              </w:numPr>
              <w:rPr>
                <w:rFonts w:ascii="Arial" w:hAnsi="Arial" w:cs="Arial"/>
                <w:lang w:val="es-CO"/>
              </w:rPr>
            </w:pPr>
            <w:r>
              <w:rPr>
                <w:rFonts w:ascii="Arial" w:hAnsi="Arial" w:cs="Arial"/>
                <w:lang w:val="es-CO"/>
              </w:rPr>
              <w:t>Listado de asistencia</w:t>
            </w: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7145D2" w:rsidRDefault="007145D2">
            <w:pPr>
              <w:rPr>
                <w:rFonts w:ascii="Arial" w:hAnsi="Arial" w:cs="Arial"/>
                <w:b/>
                <w:lang w:val="es-CO"/>
              </w:rPr>
            </w:pPr>
          </w:p>
          <w:p w:rsidR="00654030" w:rsidRDefault="00E13FBD">
            <w:pPr>
              <w:rPr>
                <w:rFonts w:ascii="Arial" w:hAnsi="Arial" w:cs="Arial"/>
                <w:b/>
                <w:lang w:val="es-CO"/>
              </w:rPr>
            </w:pPr>
            <w:r>
              <w:rPr>
                <w:rFonts w:ascii="Arial" w:hAnsi="Arial" w:cs="Arial"/>
                <w:b/>
                <w:lang w:val="es-CO"/>
              </w:rPr>
              <w:t>Actas Comité de Bajas</w:t>
            </w:r>
          </w:p>
          <w:p w:rsidR="00654030" w:rsidRDefault="00654030">
            <w:pPr>
              <w:rPr>
                <w:rFonts w:ascii="Arial" w:hAnsi="Arial" w:cs="Arial"/>
                <w:b/>
                <w:lang w:val="es-CO"/>
              </w:rPr>
            </w:pPr>
          </w:p>
          <w:p w:rsidR="00654030" w:rsidRDefault="00E13FBD">
            <w:pPr>
              <w:numPr>
                <w:ilvl w:val="0"/>
                <w:numId w:val="2"/>
              </w:numPr>
              <w:rPr>
                <w:rFonts w:ascii="Arial" w:hAnsi="Arial" w:cs="Arial"/>
                <w:lang w:val="es-CO"/>
              </w:rPr>
            </w:pPr>
            <w:r>
              <w:rPr>
                <w:rFonts w:ascii="Arial" w:hAnsi="Arial" w:cs="Arial"/>
                <w:lang w:val="es-CO"/>
              </w:rPr>
              <w:t>Actas</w:t>
            </w:r>
          </w:p>
          <w:p w:rsidR="00654030" w:rsidRDefault="00E13FBD">
            <w:pPr>
              <w:numPr>
                <w:ilvl w:val="0"/>
                <w:numId w:val="2"/>
              </w:numPr>
              <w:rPr>
                <w:rFonts w:ascii="Arial" w:hAnsi="Arial" w:cs="Arial"/>
                <w:lang w:val="es-CO"/>
              </w:rPr>
            </w:pPr>
            <w:r>
              <w:rPr>
                <w:rFonts w:ascii="Arial" w:hAnsi="Arial" w:cs="Arial"/>
                <w:lang w:val="es-CO"/>
              </w:rPr>
              <w:t>Convocatoria a reunión</w:t>
            </w:r>
          </w:p>
          <w:p w:rsidR="00654030" w:rsidRDefault="00E13FBD">
            <w:pPr>
              <w:numPr>
                <w:ilvl w:val="0"/>
                <w:numId w:val="2"/>
              </w:numPr>
              <w:rPr>
                <w:rFonts w:ascii="Arial" w:hAnsi="Arial" w:cs="Arial"/>
                <w:lang w:val="es-CO"/>
              </w:rPr>
            </w:pPr>
            <w:r>
              <w:rPr>
                <w:rFonts w:ascii="Arial" w:hAnsi="Arial" w:cs="Arial"/>
                <w:lang w:val="es-CO"/>
              </w:rPr>
              <w:t xml:space="preserve">Listado de asistencia </w:t>
            </w:r>
          </w:p>
          <w:p w:rsidR="00654030" w:rsidRDefault="00654030">
            <w:pPr>
              <w:rPr>
                <w:rFonts w:ascii="Arial" w:hAnsi="Arial" w:cs="Arial"/>
                <w:b/>
                <w:lang w:val="es-CO"/>
              </w:rPr>
            </w:pPr>
          </w:p>
          <w:p w:rsidR="00BA342B" w:rsidRDefault="00BA342B">
            <w:pPr>
              <w:rPr>
                <w:rFonts w:ascii="Arial" w:hAnsi="Arial" w:cs="Arial"/>
                <w:b/>
                <w:lang w:val="es-CO"/>
              </w:rPr>
            </w:pPr>
          </w:p>
          <w:p w:rsidR="00BA342B" w:rsidRDefault="00BA342B">
            <w:pPr>
              <w:rPr>
                <w:rFonts w:ascii="Arial" w:hAnsi="Arial" w:cs="Arial"/>
                <w:b/>
                <w:lang w:val="es-CO"/>
              </w:rPr>
            </w:pPr>
          </w:p>
          <w:p w:rsidR="00BA342B" w:rsidRDefault="00BA342B">
            <w:pPr>
              <w:rPr>
                <w:rFonts w:ascii="Arial" w:hAnsi="Arial" w:cs="Arial"/>
                <w:b/>
                <w:lang w:val="es-CO"/>
              </w:rPr>
            </w:pPr>
          </w:p>
          <w:p w:rsidR="00BA342B" w:rsidRDefault="00BA342B">
            <w:pPr>
              <w:rPr>
                <w:rFonts w:ascii="Arial" w:hAnsi="Arial" w:cs="Arial"/>
                <w:b/>
                <w:lang w:val="es-CO"/>
              </w:rPr>
            </w:pPr>
          </w:p>
          <w:p w:rsidR="00BA342B" w:rsidRDefault="00BA342B">
            <w:pPr>
              <w:rPr>
                <w:rFonts w:ascii="Arial" w:hAnsi="Arial" w:cs="Arial"/>
                <w:b/>
                <w:lang w:val="es-CO"/>
              </w:rPr>
            </w:pPr>
          </w:p>
          <w:p w:rsidR="00BA342B" w:rsidRDefault="00BA342B">
            <w:pPr>
              <w:rPr>
                <w:rFonts w:ascii="Arial" w:hAnsi="Arial" w:cs="Arial"/>
                <w:b/>
                <w:lang w:val="es-CO"/>
              </w:rPr>
            </w:pPr>
          </w:p>
          <w:p w:rsidR="00BA342B" w:rsidRDefault="00BA342B">
            <w:pPr>
              <w:rPr>
                <w:rFonts w:ascii="Arial" w:hAnsi="Arial" w:cs="Arial"/>
                <w:b/>
                <w:lang w:val="es-CO"/>
              </w:rPr>
            </w:pPr>
          </w:p>
          <w:p w:rsidR="00BA342B" w:rsidRDefault="00BA342B">
            <w:pPr>
              <w:rPr>
                <w:rFonts w:ascii="Arial" w:hAnsi="Arial" w:cs="Arial"/>
                <w:b/>
                <w:lang w:val="es-CO"/>
              </w:rPr>
            </w:pPr>
          </w:p>
          <w:p w:rsidR="00654030" w:rsidRDefault="00E13FBD">
            <w:pPr>
              <w:rPr>
                <w:rFonts w:ascii="Arial" w:hAnsi="Arial" w:cs="Arial"/>
                <w:b/>
                <w:lang w:val="es-CO"/>
              </w:rPr>
            </w:pPr>
            <w:r>
              <w:rPr>
                <w:rFonts w:ascii="Arial" w:hAnsi="Arial" w:cs="Arial"/>
                <w:b/>
                <w:lang w:val="es-CO"/>
              </w:rPr>
              <w:t>Actas Comité de Contratación</w:t>
            </w:r>
          </w:p>
          <w:p w:rsidR="00654030" w:rsidRDefault="00E13FBD">
            <w:pPr>
              <w:numPr>
                <w:ilvl w:val="0"/>
                <w:numId w:val="2"/>
              </w:numPr>
              <w:rPr>
                <w:rFonts w:ascii="Arial" w:hAnsi="Arial" w:cs="Arial"/>
                <w:lang w:val="es-CO"/>
              </w:rPr>
            </w:pPr>
            <w:r>
              <w:rPr>
                <w:rFonts w:ascii="Arial" w:hAnsi="Arial" w:cs="Arial"/>
                <w:lang w:val="es-CO"/>
              </w:rPr>
              <w:t>Actas</w:t>
            </w:r>
          </w:p>
          <w:p w:rsidR="00654030" w:rsidRDefault="00E13FBD">
            <w:pPr>
              <w:numPr>
                <w:ilvl w:val="0"/>
                <w:numId w:val="2"/>
              </w:numPr>
              <w:rPr>
                <w:rFonts w:ascii="Arial" w:hAnsi="Arial" w:cs="Arial"/>
                <w:lang w:val="es-CO"/>
              </w:rPr>
            </w:pPr>
            <w:r>
              <w:rPr>
                <w:rFonts w:ascii="Arial" w:hAnsi="Arial" w:cs="Arial"/>
                <w:lang w:val="es-CO"/>
              </w:rPr>
              <w:t>Convocatoria a reunión</w:t>
            </w:r>
          </w:p>
          <w:p w:rsidR="00654030" w:rsidRDefault="00E13FBD">
            <w:pPr>
              <w:numPr>
                <w:ilvl w:val="0"/>
                <w:numId w:val="2"/>
              </w:numPr>
              <w:rPr>
                <w:rFonts w:ascii="Arial" w:hAnsi="Arial" w:cs="Arial"/>
                <w:lang w:val="es-CO"/>
              </w:rPr>
            </w:pPr>
            <w:r>
              <w:rPr>
                <w:rFonts w:ascii="Arial" w:hAnsi="Arial" w:cs="Arial"/>
                <w:lang w:val="es-CO"/>
              </w:rPr>
              <w:t xml:space="preserve">Listado de asistencia </w:t>
            </w:r>
          </w:p>
          <w:p w:rsidR="00654030" w:rsidRDefault="00654030">
            <w:pPr>
              <w:rPr>
                <w:rFonts w:ascii="Arial" w:hAnsi="Arial" w:cs="Arial"/>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lang w:val="es-CO"/>
              </w:rPr>
            </w:pPr>
          </w:p>
        </w:tc>
        <w:tc>
          <w:tcPr>
            <w:tcW w:w="709" w:type="dxa"/>
          </w:tcPr>
          <w:p w:rsidR="00654030" w:rsidRDefault="00654030">
            <w:pPr>
              <w:jc w:val="center"/>
              <w:rPr>
                <w:rFonts w:ascii="Arial" w:hAnsi="Arial" w:cs="Arial"/>
                <w:lang w:val="es-CO"/>
              </w:rPr>
            </w:pPr>
          </w:p>
          <w:p w:rsidR="00403719" w:rsidRDefault="00403719">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2</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rsidP="007145D2">
            <w:pPr>
              <w:jc w:val="center"/>
              <w:rPr>
                <w:rFonts w:ascii="Arial" w:hAnsi="Arial" w:cs="Arial"/>
                <w:lang w:val="es-CO"/>
              </w:rPr>
            </w:pPr>
          </w:p>
          <w:p w:rsidR="00654030" w:rsidRDefault="00E13FBD" w:rsidP="007145D2">
            <w:pPr>
              <w:jc w:val="center"/>
              <w:rPr>
                <w:rFonts w:ascii="Arial" w:hAnsi="Arial" w:cs="Arial"/>
                <w:lang w:val="es-CO"/>
              </w:rPr>
            </w:pPr>
            <w:r>
              <w:rPr>
                <w:rFonts w:ascii="Arial" w:hAnsi="Arial" w:cs="Arial"/>
                <w:lang w:val="es-CO"/>
              </w:rPr>
              <w:t>2</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7753B4" w:rsidRDefault="007753B4" w:rsidP="007753B4">
            <w:pPr>
              <w:rPr>
                <w:rFonts w:ascii="Arial" w:hAnsi="Arial" w:cs="Arial"/>
                <w:lang w:val="es-CO"/>
              </w:rPr>
            </w:pPr>
          </w:p>
          <w:p w:rsidR="00654030" w:rsidRDefault="00E13FBD" w:rsidP="007753B4">
            <w:pPr>
              <w:jc w:val="center"/>
              <w:rPr>
                <w:rFonts w:ascii="Arial" w:hAnsi="Arial" w:cs="Arial"/>
                <w:lang w:val="es-CO"/>
              </w:rPr>
            </w:pPr>
            <w:r>
              <w:rPr>
                <w:rFonts w:ascii="Arial" w:hAnsi="Arial" w:cs="Arial"/>
                <w:lang w:val="es-CO"/>
              </w:rPr>
              <w:t>2</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tc>
        <w:tc>
          <w:tcPr>
            <w:tcW w:w="567" w:type="dxa"/>
          </w:tcPr>
          <w:p w:rsidR="00654030" w:rsidRDefault="00654030">
            <w:pPr>
              <w:jc w:val="center"/>
              <w:rPr>
                <w:rFonts w:ascii="Arial" w:hAnsi="Arial" w:cs="Arial"/>
                <w:lang w:val="es-CO"/>
              </w:rPr>
            </w:pPr>
          </w:p>
          <w:p w:rsidR="00403719" w:rsidRDefault="00403719">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18</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8</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7145D2" w:rsidRDefault="007145D2">
            <w:pPr>
              <w:jc w:val="center"/>
              <w:rPr>
                <w:rFonts w:ascii="Arial" w:hAnsi="Arial" w:cs="Arial"/>
                <w:lang w:val="es-CO"/>
              </w:rPr>
            </w:pPr>
          </w:p>
          <w:p w:rsidR="00654030" w:rsidRDefault="00E13FBD" w:rsidP="007753B4">
            <w:pPr>
              <w:jc w:val="center"/>
              <w:rPr>
                <w:rFonts w:ascii="Arial" w:hAnsi="Arial" w:cs="Arial"/>
                <w:lang w:val="es-CO"/>
              </w:rPr>
            </w:pPr>
            <w:r>
              <w:rPr>
                <w:rFonts w:ascii="Arial" w:hAnsi="Arial" w:cs="Arial"/>
                <w:lang w:val="es-CO"/>
              </w:rPr>
              <w:t>18</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tc>
        <w:tc>
          <w:tcPr>
            <w:tcW w:w="425" w:type="dxa"/>
          </w:tcPr>
          <w:p w:rsidR="00654030" w:rsidRDefault="00654030">
            <w:pPr>
              <w:jc w:val="center"/>
              <w:rPr>
                <w:rFonts w:ascii="Arial" w:hAnsi="Arial" w:cs="Arial"/>
                <w:lang w:val="es-CO"/>
              </w:rPr>
            </w:pPr>
          </w:p>
          <w:p w:rsidR="00403719" w:rsidRDefault="00403719">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X</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7145D2" w:rsidRDefault="007145D2">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X</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BA342B" w:rsidRDefault="00BA342B">
            <w:pPr>
              <w:jc w:val="center"/>
              <w:rPr>
                <w:rFonts w:ascii="Arial" w:hAnsi="Arial" w:cs="Arial"/>
                <w:lang w:val="es-CO"/>
              </w:rPr>
            </w:pPr>
          </w:p>
          <w:p w:rsidR="007753B4" w:rsidRDefault="007753B4" w:rsidP="007753B4">
            <w:pPr>
              <w:rPr>
                <w:rFonts w:ascii="Arial" w:hAnsi="Arial" w:cs="Arial"/>
                <w:lang w:val="es-CO"/>
              </w:rPr>
            </w:pPr>
          </w:p>
          <w:p w:rsidR="00654030" w:rsidRDefault="00E13FBD" w:rsidP="007753B4">
            <w:pPr>
              <w:jc w:val="center"/>
              <w:rPr>
                <w:rFonts w:ascii="Arial" w:hAnsi="Arial" w:cs="Arial"/>
                <w:lang w:val="es-CO"/>
              </w:rPr>
            </w:pPr>
            <w:r>
              <w:rPr>
                <w:rFonts w:ascii="Arial" w:hAnsi="Arial" w:cs="Arial"/>
                <w:lang w:val="es-CO"/>
              </w:rPr>
              <w:t>X</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tc>
        <w:tc>
          <w:tcPr>
            <w:tcW w:w="425" w:type="dxa"/>
          </w:tcPr>
          <w:p w:rsidR="00654030" w:rsidRDefault="00654030">
            <w:pPr>
              <w:jc w:val="center"/>
              <w:rPr>
                <w:rFonts w:ascii="Arial" w:hAnsi="Arial" w:cs="Arial"/>
                <w:lang w:val="es-CO"/>
              </w:rPr>
            </w:pPr>
          </w:p>
        </w:tc>
        <w:tc>
          <w:tcPr>
            <w:tcW w:w="426" w:type="dxa"/>
          </w:tcPr>
          <w:p w:rsidR="00654030" w:rsidRDefault="00654030">
            <w:pPr>
              <w:jc w:val="center"/>
              <w:rPr>
                <w:rFonts w:ascii="Arial" w:hAnsi="Arial" w:cs="Arial"/>
                <w:lang w:val="es-CO"/>
              </w:rPr>
            </w:pPr>
          </w:p>
        </w:tc>
        <w:tc>
          <w:tcPr>
            <w:tcW w:w="425" w:type="dxa"/>
          </w:tcPr>
          <w:p w:rsidR="00654030" w:rsidRDefault="00654030" w:rsidP="007753B4">
            <w:pPr>
              <w:jc w:val="center"/>
              <w:rPr>
                <w:rFonts w:ascii="Arial" w:hAnsi="Arial" w:cs="Arial"/>
                <w:lang w:val="es-CO"/>
              </w:rPr>
            </w:pPr>
          </w:p>
          <w:p w:rsidR="00403719" w:rsidRDefault="00403719" w:rsidP="007753B4">
            <w:pPr>
              <w:jc w:val="center"/>
              <w:rPr>
                <w:rFonts w:ascii="Arial" w:hAnsi="Arial" w:cs="Arial"/>
                <w:lang w:val="es-CO"/>
              </w:rPr>
            </w:pPr>
          </w:p>
          <w:p w:rsidR="00654030" w:rsidRDefault="00E13FBD" w:rsidP="007753B4">
            <w:pPr>
              <w:jc w:val="center"/>
              <w:rPr>
                <w:rFonts w:ascii="Arial" w:hAnsi="Arial" w:cs="Arial"/>
                <w:lang w:val="es-CO"/>
              </w:rPr>
            </w:pPr>
            <w:r>
              <w:rPr>
                <w:rFonts w:ascii="Arial" w:hAnsi="Arial" w:cs="Arial"/>
                <w:lang w:val="es-CO"/>
              </w:rPr>
              <w:t>X</w:t>
            </w: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654030" w:rsidRDefault="00E13FBD" w:rsidP="007753B4">
            <w:pPr>
              <w:jc w:val="center"/>
              <w:rPr>
                <w:rFonts w:ascii="Arial" w:hAnsi="Arial" w:cs="Arial"/>
                <w:lang w:val="es-CO"/>
              </w:rPr>
            </w:pPr>
            <w:r>
              <w:rPr>
                <w:rFonts w:ascii="Arial" w:hAnsi="Arial" w:cs="Arial"/>
                <w:lang w:val="es-CO"/>
              </w:rPr>
              <w:t>X</w:t>
            </w: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7753B4" w:rsidRDefault="007753B4" w:rsidP="007753B4">
            <w:pPr>
              <w:jc w:val="center"/>
              <w:rPr>
                <w:rFonts w:ascii="Arial" w:hAnsi="Arial" w:cs="Arial"/>
                <w:lang w:val="es-CO"/>
              </w:rPr>
            </w:pPr>
          </w:p>
          <w:p w:rsidR="00654030" w:rsidRDefault="00E13FBD" w:rsidP="007753B4">
            <w:pPr>
              <w:jc w:val="center"/>
              <w:rPr>
                <w:rFonts w:ascii="Arial" w:hAnsi="Arial" w:cs="Arial"/>
                <w:lang w:val="es-CO"/>
              </w:rPr>
            </w:pPr>
            <w:r>
              <w:rPr>
                <w:rFonts w:ascii="Arial" w:hAnsi="Arial" w:cs="Arial"/>
                <w:lang w:val="es-CO"/>
              </w:rPr>
              <w:t>X</w:t>
            </w: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tc>
        <w:tc>
          <w:tcPr>
            <w:tcW w:w="567" w:type="dxa"/>
          </w:tcPr>
          <w:p w:rsidR="00654030" w:rsidRDefault="00654030" w:rsidP="007753B4">
            <w:pPr>
              <w:jc w:val="center"/>
              <w:rPr>
                <w:rFonts w:ascii="Arial" w:hAnsi="Arial" w:cs="Arial"/>
                <w:lang w:val="es-CO"/>
              </w:rPr>
            </w:pPr>
          </w:p>
          <w:p w:rsidR="00403719" w:rsidRDefault="00403719" w:rsidP="007753B4">
            <w:pPr>
              <w:jc w:val="center"/>
              <w:rPr>
                <w:rFonts w:ascii="Arial" w:hAnsi="Arial" w:cs="Arial"/>
                <w:lang w:val="es-CO"/>
              </w:rPr>
            </w:pPr>
          </w:p>
          <w:p w:rsidR="00654030" w:rsidRDefault="00E13FBD" w:rsidP="007753B4">
            <w:pPr>
              <w:jc w:val="center"/>
              <w:rPr>
                <w:rFonts w:ascii="Arial" w:hAnsi="Arial" w:cs="Arial"/>
                <w:lang w:val="es-CO"/>
              </w:rPr>
            </w:pPr>
            <w:r>
              <w:rPr>
                <w:rFonts w:ascii="Arial" w:hAnsi="Arial" w:cs="Arial"/>
                <w:lang w:val="es-CO"/>
              </w:rPr>
              <w:t>X</w:t>
            </w: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7145D2" w:rsidRDefault="007145D2" w:rsidP="007753B4">
            <w:pPr>
              <w:jc w:val="center"/>
              <w:rPr>
                <w:rFonts w:ascii="Arial" w:hAnsi="Arial" w:cs="Arial"/>
                <w:lang w:val="es-CO"/>
              </w:rPr>
            </w:pPr>
          </w:p>
          <w:p w:rsidR="00654030" w:rsidRDefault="00E13FBD" w:rsidP="007753B4">
            <w:pPr>
              <w:jc w:val="center"/>
              <w:rPr>
                <w:rFonts w:ascii="Arial" w:hAnsi="Arial" w:cs="Arial"/>
                <w:lang w:val="es-CO"/>
              </w:rPr>
            </w:pPr>
            <w:r>
              <w:rPr>
                <w:rFonts w:ascii="Arial" w:hAnsi="Arial" w:cs="Arial"/>
                <w:lang w:val="es-CO"/>
              </w:rPr>
              <w:t>X</w:t>
            </w: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BA342B" w:rsidRDefault="00BA342B" w:rsidP="007753B4">
            <w:pPr>
              <w:jc w:val="center"/>
              <w:rPr>
                <w:rFonts w:ascii="Arial" w:hAnsi="Arial" w:cs="Arial"/>
                <w:lang w:val="es-CO"/>
              </w:rPr>
            </w:pPr>
          </w:p>
          <w:p w:rsidR="007145D2" w:rsidRDefault="007145D2" w:rsidP="007753B4">
            <w:pPr>
              <w:jc w:val="center"/>
              <w:rPr>
                <w:rFonts w:ascii="Arial" w:hAnsi="Arial" w:cs="Arial"/>
                <w:lang w:val="es-CO"/>
              </w:rPr>
            </w:pPr>
          </w:p>
          <w:p w:rsidR="00654030" w:rsidRDefault="00E13FBD" w:rsidP="007753B4">
            <w:pPr>
              <w:jc w:val="center"/>
              <w:rPr>
                <w:rFonts w:ascii="Arial" w:hAnsi="Arial" w:cs="Arial"/>
                <w:lang w:val="es-CO"/>
              </w:rPr>
            </w:pPr>
            <w:r>
              <w:rPr>
                <w:rFonts w:ascii="Arial" w:hAnsi="Arial" w:cs="Arial"/>
                <w:lang w:val="es-CO"/>
              </w:rPr>
              <w:t>X</w:t>
            </w: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p w:rsidR="00654030" w:rsidRDefault="00654030" w:rsidP="007753B4">
            <w:pPr>
              <w:jc w:val="center"/>
              <w:rPr>
                <w:rFonts w:ascii="Arial" w:hAnsi="Arial" w:cs="Arial"/>
                <w:lang w:val="es-CO"/>
              </w:rPr>
            </w:pPr>
          </w:p>
        </w:tc>
        <w:tc>
          <w:tcPr>
            <w:tcW w:w="567" w:type="dxa"/>
          </w:tcPr>
          <w:p w:rsidR="00654030" w:rsidRDefault="00654030">
            <w:pPr>
              <w:jc w:val="center"/>
              <w:rPr>
                <w:rFonts w:ascii="Arial" w:hAnsi="Arial" w:cs="Arial"/>
                <w:lang w:val="es-CO"/>
              </w:rPr>
            </w:pPr>
          </w:p>
        </w:tc>
        <w:tc>
          <w:tcPr>
            <w:tcW w:w="3543" w:type="dxa"/>
          </w:tcPr>
          <w:p w:rsidR="00654030" w:rsidRDefault="00654030">
            <w:pPr>
              <w:rPr>
                <w:rFonts w:ascii="Arial" w:hAnsi="Arial" w:cs="Arial"/>
                <w:lang w:val="es-CO"/>
              </w:rPr>
            </w:pPr>
          </w:p>
          <w:p w:rsidR="00403719" w:rsidRDefault="00403719">
            <w:pPr>
              <w:jc w:val="both"/>
              <w:rPr>
                <w:rFonts w:ascii="Arial" w:hAnsi="Arial" w:cs="Arial"/>
                <w:lang w:val="es-CO"/>
              </w:rPr>
            </w:pPr>
          </w:p>
          <w:p w:rsidR="00654030" w:rsidRDefault="00E13FBD">
            <w:pPr>
              <w:jc w:val="both"/>
              <w:rPr>
                <w:rFonts w:ascii="Arial" w:hAnsi="Arial" w:cs="Arial"/>
              </w:rPr>
            </w:pPr>
            <w:r>
              <w:rPr>
                <w:rFonts w:ascii="Arial" w:hAnsi="Arial" w:cs="Arial"/>
                <w:lang w:val="es-CO"/>
              </w:rPr>
              <w:t>Subserie documental que refleja las decisiones del comité encargado de establecer políticas, estrategias, metodologías, técnicas y mecanismos de carácter administrativos y organizaciones para la gestión y manejo de recursos para la entidad. Constituyen parte de la memoria institucional porque reflejan decisiones administrativas propias de la Unidad Nacional de Protección</w:t>
            </w:r>
            <w:r w:rsidR="000D121B">
              <w:rPr>
                <w:rFonts w:ascii="Arial" w:hAnsi="Arial" w:cs="Arial"/>
                <w:lang w:val="es-CO"/>
              </w:rPr>
              <w:t xml:space="preserve">.  </w:t>
            </w:r>
            <w:r w:rsidR="00364F31">
              <w:rPr>
                <w:rFonts w:ascii="Arial" w:hAnsi="Arial" w:cs="Arial"/>
                <w:lang w:val="es-CO"/>
              </w:rPr>
              <w:t>Se deben conservar en su soporte original (físico),</w:t>
            </w:r>
            <w:r>
              <w:rPr>
                <w:rFonts w:ascii="Arial" w:hAnsi="Arial" w:cs="Arial"/>
                <w:lang w:val="es-CO"/>
              </w:rPr>
              <w:t xml:space="preserve"> por considerarse parte de la memoria institucional por lo cual se debe garantizar su digitalización para el aseguramiento de la información y para posteriores consultas.</w:t>
            </w:r>
            <w:r w:rsidR="000D121B">
              <w:rPr>
                <w:rFonts w:ascii="Arial" w:hAnsi="Arial" w:cs="Arial"/>
                <w:lang w:val="es-CO"/>
              </w:rPr>
              <w:t xml:space="preserve"> </w:t>
            </w:r>
            <w:r w:rsidR="007145D2">
              <w:rPr>
                <w:rFonts w:ascii="Arial" w:hAnsi="Arial" w:cs="Arial"/>
                <w:lang w:val="es-CO"/>
              </w:rPr>
              <w:t xml:space="preserve">De acuerdo con la siguiente norma; </w:t>
            </w:r>
            <w:r w:rsidR="007145D2" w:rsidRPr="007145D2">
              <w:rPr>
                <w:rFonts w:ascii="Arial" w:hAnsi="Arial" w:cs="Arial"/>
                <w:lang w:val="es-CO"/>
              </w:rPr>
              <w:t xml:space="preserve">DEPARTAMENTO </w:t>
            </w:r>
            <w:r w:rsidR="007145D2" w:rsidRPr="007145D2">
              <w:rPr>
                <w:rFonts w:ascii="Arial" w:hAnsi="Arial" w:cs="Arial"/>
                <w:lang w:val="es-CO"/>
              </w:rPr>
              <w:lastRenderedPageBreak/>
              <w:t>ADMINISTRATIVO DE LA FUNCIÓN PÚBLICA. Decreto 1499 (11, septiembre, 2017). Por medio del cual se modifica el Decreto 1083 de 2015, Decreto Único Reglamentario del Sector Función Pública, en lo relacionado con el Sistema de Gestión establecido en el artículo 133 de la Ley 1753 de 2015. Bogotá: 2017. Artículo 2.2.22.3.8.</w:t>
            </w:r>
          </w:p>
          <w:p w:rsidR="00654030" w:rsidRDefault="00654030">
            <w:pPr>
              <w:rPr>
                <w:rFonts w:ascii="Arial" w:hAnsi="Arial" w:cs="Arial"/>
              </w:rPr>
            </w:pPr>
          </w:p>
          <w:p w:rsidR="00654030" w:rsidRDefault="00654030">
            <w:pPr>
              <w:jc w:val="both"/>
              <w:rPr>
                <w:rFonts w:ascii="Arial" w:hAnsi="Arial" w:cs="Arial"/>
              </w:rPr>
            </w:pPr>
          </w:p>
          <w:p w:rsidR="00654030" w:rsidRDefault="00654030">
            <w:pPr>
              <w:jc w:val="both"/>
              <w:rPr>
                <w:rFonts w:ascii="Arial" w:hAnsi="Arial" w:cs="Arial"/>
              </w:rPr>
            </w:pPr>
          </w:p>
          <w:p w:rsidR="00654030" w:rsidRDefault="00E13FBD">
            <w:pPr>
              <w:jc w:val="both"/>
              <w:rPr>
                <w:rFonts w:ascii="Arial" w:hAnsi="Arial" w:cs="Arial"/>
              </w:rPr>
            </w:pPr>
            <w:r>
              <w:rPr>
                <w:rFonts w:ascii="Arial" w:hAnsi="Arial" w:cs="Arial"/>
                <w:lang w:val="es-CO"/>
              </w:rPr>
              <w:t xml:space="preserve">Conservar totalmente en </w:t>
            </w:r>
            <w:r w:rsidR="00364F31">
              <w:rPr>
                <w:rFonts w:ascii="Arial" w:hAnsi="Arial" w:cs="Arial"/>
                <w:lang w:val="es-CO"/>
              </w:rPr>
              <w:t xml:space="preserve">su </w:t>
            </w:r>
            <w:r>
              <w:rPr>
                <w:rFonts w:ascii="Arial" w:hAnsi="Arial" w:cs="Arial"/>
                <w:lang w:val="es-CO"/>
              </w:rPr>
              <w:t xml:space="preserve">soporte </w:t>
            </w:r>
            <w:r w:rsidR="00364F31">
              <w:rPr>
                <w:rFonts w:ascii="Arial" w:hAnsi="Arial" w:cs="Arial"/>
                <w:lang w:val="es-CO"/>
              </w:rPr>
              <w:t>original (físico)</w:t>
            </w:r>
            <w:r>
              <w:rPr>
                <w:rFonts w:ascii="Arial" w:hAnsi="Arial" w:cs="Arial"/>
                <w:lang w:val="es-CO"/>
              </w:rPr>
              <w:t xml:space="preserve">, dado que esta serie denota la toma de decisiones. </w:t>
            </w:r>
            <w:r>
              <w:rPr>
                <w:rFonts w:ascii="Arial" w:hAnsi="Arial" w:cs="Arial"/>
              </w:rPr>
              <w:t>Aplicar proceso de reprografía en imágenes acorde al equivalente funcional Art. 6 y 12 de la ley 527 de 1999.</w:t>
            </w:r>
            <w:r w:rsidR="00BA342B">
              <w:t xml:space="preserve"> </w:t>
            </w:r>
            <w:r w:rsidR="00855335" w:rsidRPr="00855335">
              <w:rPr>
                <w:rFonts w:ascii="Arial" w:hAnsi="Arial" w:cs="Arial"/>
              </w:rPr>
              <w:t>De acuerdo con la siguiente norma</w:t>
            </w:r>
            <w:r w:rsidR="007145D2">
              <w:rPr>
                <w:rFonts w:ascii="Arial" w:hAnsi="Arial" w:cs="Arial"/>
              </w:rPr>
              <w:t>;</w:t>
            </w:r>
            <w:r w:rsidR="00855335">
              <w:rPr>
                <w:rFonts w:ascii="Arial" w:hAnsi="Arial" w:cs="Arial"/>
              </w:rPr>
              <w:t xml:space="preserve"> </w:t>
            </w:r>
            <w:r w:rsidR="00BA342B" w:rsidRPr="00BA342B">
              <w:rPr>
                <w:rFonts w:ascii="Arial" w:hAnsi="Arial" w:cs="Arial"/>
              </w:rPr>
              <w:t xml:space="preserve">UNIDAD NACIONAL DE </w:t>
            </w:r>
            <w:r w:rsidR="00BA342B" w:rsidRPr="00BA342B">
              <w:rPr>
                <w:rFonts w:ascii="Arial" w:hAnsi="Arial" w:cs="Arial"/>
              </w:rPr>
              <w:lastRenderedPageBreak/>
              <w:t>PROTECCIÓN. Resolución 0477 de 2012, Por la cual se conforma el Comité Evaluador de Baja de Bienes, se delegan funciones administrativas y se dictan otras disposiciones en materia de bajas.</w:t>
            </w:r>
          </w:p>
          <w:p w:rsidR="00654030" w:rsidRDefault="00654030">
            <w:pPr>
              <w:jc w:val="both"/>
              <w:rPr>
                <w:rFonts w:ascii="Arial" w:hAnsi="Arial" w:cs="Arial"/>
              </w:rPr>
            </w:pPr>
          </w:p>
          <w:p w:rsidR="00964CFD" w:rsidRDefault="00E13FBD">
            <w:pPr>
              <w:jc w:val="both"/>
              <w:rPr>
                <w:rFonts w:ascii="Arial" w:hAnsi="Arial" w:cs="Arial"/>
                <w:lang w:val="es-CO"/>
              </w:rPr>
            </w:pPr>
            <w:r>
              <w:rPr>
                <w:rFonts w:ascii="Arial" w:hAnsi="Arial" w:cs="Arial"/>
                <w:lang w:val="es-CO"/>
              </w:rPr>
              <w:t>Subserie documental que refleja las actuaciones del comité encargado de asesorar, conocer y emitir recomendaciones sobre los asuntos en materia contractual. Constituyen parte de la memoria institucional porque reflejan decisiones administrativas propias de la Unidad Nacional de Protección</w:t>
            </w:r>
            <w:r w:rsidR="00964CFD">
              <w:rPr>
                <w:rFonts w:ascii="Arial" w:hAnsi="Arial" w:cs="Arial"/>
                <w:lang w:val="es-CO"/>
              </w:rPr>
              <w:t xml:space="preserve">.  </w:t>
            </w:r>
            <w:r w:rsidR="00364F31">
              <w:rPr>
                <w:rFonts w:ascii="Arial" w:hAnsi="Arial" w:cs="Arial"/>
                <w:lang w:val="es-CO"/>
              </w:rPr>
              <w:t>Se deben conservar en su soporte original (físico),</w:t>
            </w:r>
            <w:r>
              <w:rPr>
                <w:rFonts w:ascii="Arial" w:hAnsi="Arial" w:cs="Arial"/>
                <w:lang w:val="es-CO"/>
              </w:rPr>
              <w:t xml:space="preserve"> por considerarse parte de la memoria institucional por lo cual se debe garantizar su digitalización para el aseguramiento de la información y </w:t>
            </w:r>
            <w:r>
              <w:rPr>
                <w:rFonts w:ascii="Arial" w:hAnsi="Arial" w:cs="Arial"/>
                <w:lang w:val="es-CO"/>
              </w:rPr>
              <w:lastRenderedPageBreak/>
              <w:t>para posteriores consultas.</w:t>
            </w:r>
            <w:r w:rsidR="00964CFD">
              <w:rPr>
                <w:rFonts w:ascii="Arial" w:hAnsi="Arial" w:cs="Arial"/>
                <w:lang w:val="es-CO"/>
              </w:rPr>
              <w:t xml:space="preserve">  De acuerdo con la siguiente norma, </w:t>
            </w:r>
            <w:r w:rsidR="00964CFD" w:rsidRPr="00964CFD">
              <w:rPr>
                <w:rFonts w:ascii="Arial" w:hAnsi="Arial" w:cs="Arial"/>
                <w:lang w:val="es-CO"/>
              </w:rPr>
              <w:t>UNIDAD NACIONAL DE PROTECCIÓN. Resolución 0091 de 2012, Por la cual se crea y reglamenta el Comité de Contratación de la Unidad Nacional de Protección.</w:t>
            </w:r>
          </w:p>
          <w:p w:rsidR="00964CFD" w:rsidRPr="00964CFD" w:rsidRDefault="00964CFD">
            <w:pPr>
              <w:jc w:val="both"/>
              <w:rPr>
                <w:rFonts w:ascii="Arial" w:hAnsi="Arial" w:cs="Arial"/>
                <w:lang w:val="es-CO"/>
              </w:rPr>
            </w:pPr>
          </w:p>
        </w:tc>
      </w:tr>
      <w:tr w:rsidR="00654030">
        <w:tc>
          <w:tcPr>
            <w:tcW w:w="1101" w:type="dxa"/>
          </w:tcPr>
          <w:p w:rsidR="00654030" w:rsidRPr="00E91383" w:rsidRDefault="00E13FBD">
            <w:pPr>
              <w:jc w:val="center"/>
              <w:rPr>
                <w:rFonts w:ascii="Arial" w:hAnsi="Arial" w:cs="Arial"/>
                <w:sz w:val="18"/>
                <w:szCs w:val="18"/>
                <w:lang w:val="es-CO"/>
              </w:rPr>
            </w:pPr>
            <w:r w:rsidRPr="00E91383">
              <w:rPr>
                <w:rFonts w:ascii="Arial" w:hAnsi="Arial" w:cs="Arial"/>
                <w:sz w:val="18"/>
                <w:szCs w:val="18"/>
                <w:lang w:val="es-CO"/>
              </w:rPr>
              <w:lastRenderedPageBreak/>
              <w:t>500</w:t>
            </w:r>
            <w:r w:rsidR="00865613" w:rsidRPr="00E91383">
              <w:rPr>
                <w:rFonts w:ascii="Arial" w:hAnsi="Arial" w:cs="Arial"/>
                <w:sz w:val="18"/>
                <w:szCs w:val="18"/>
                <w:lang w:val="es-CO"/>
              </w:rPr>
              <w:t>.2</w:t>
            </w:r>
          </w:p>
          <w:p w:rsidR="00654030" w:rsidRPr="00E91383" w:rsidRDefault="00E13FBD">
            <w:pPr>
              <w:jc w:val="center"/>
              <w:rPr>
                <w:rFonts w:ascii="Arial" w:hAnsi="Arial" w:cs="Arial"/>
                <w:sz w:val="18"/>
                <w:szCs w:val="18"/>
                <w:lang w:val="es-CO"/>
              </w:rPr>
            </w:pPr>
            <w:r w:rsidRPr="00E91383">
              <w:rPr>
                <w:rFonts w:ascii="Arial" w:hAnsi="Arial" w:cs="Arial"/>
                <w:sz w:val="18"/>
                <w:szCs w:val="18"/>
                <w:lang w:val="es-CO"/>
              </w:rPr>
              <w:t>500.</w:t>
            </w:r>
            <w:r w:rsidR="00E13874" w:rsidRPr="00E91383">
              <w:rPr>
                <w:rFonts w:ascii="Arial" w:hAnsi="Arial" w:cs="Arial"/>
                <w:sz w:val="18"/>
                <w:szCs w:val="18"/>
                <w:lang w:val="es-CO"/>
              </w:rPr>
              <w:t>2</w:t>
            </w:r>
            <w:r w:rsidRPr="00E91383">
              <w:rPr>
                <w:rFonts w:ascii="Arial" w:hAnsi="Arial" w:cs="Arial"/>
                <w:sz w:val="18"/>
                <w:szCs w:val="18"/>
                <w:lang w:val="es-CO"/>
              </w:rPr>
              <w:t>.1</w:t>
            </w: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3F50E7" w:rsidRPr="00E91383" w:rsidRDefault="003F50E7">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93F4E" w:rsidRDefault="00693F4E">
            <w:pPr>
              <w:jc w:val="center"/>
              <w:rPr>
                <w:rFonts w:ascii="Arial" w:hAnsi="Arial" w:cs="Arial"/>
                <w:sz w:val="18"/>
                <w:szCs w:val="18"/>
                <w:lang w:val="es-CO"/>
              </w:rPr>
            </w:pPr>
          </w:p>
          <w:p w:rsidR="00693F4E" w:rsidRDefault="00693F4E">
            <w:pPr>
              <w:jc w:val="center"/>
              <w:rPr>
                <w:rFonts w:ascii="Arial" w:hAnsi="Arial" w:cs="Arial"/>
                <w:sz w:val="18"/>
                <w:szCs w:val="18"/>
                <w:lang w:val="es-CO"/>
              </w:rPr>
            </w:pPr>
          </w:p>
          <w:p w:rsidR="00693F4E" w:rsidRDefault="00693F4E">
            <w:pPr>
              <w:jc w:val="center"/>
              <w:rPr>
                <w:rFonts w:ascii="Arial" w:hAnsi="Arial" w:cs="Arial"/>
                <w:sz w:val="18"/>
                <w:szCs w:val="18"/>
                <w:lang w:val="es-CO"/>
              </w:rPr>
            </w:pPr>
          </w:p>
          <w:p w:rsidR="00693F4E" w:rsidRDefault="00693F4E">
            <w:pPr>
              <w:jc w:val="center"/>
              <w:rPr>
                <w:rFonts w:ascii="Arial" w:hAnsi="Arial" w:cs="Arial"/>
                <w:sz w:val="18"/>
                <w:szCs w:val="18"/>
                <w:lang w:val="es-CO"/>
              </w:rPr>
            </w:pPr>
          </w:p>
          <w:p w:rsidR="00693F4E" w:rsidRDefault="00693F4E">
            <w:pPr>
              <w:jc w:val="center"/>
              <w:rPr>
                <w:rFonts w:ascii="Arial" w:hAnsi="Arial" w:cs="Arial"/>
                <w:sz w:val="18"/>
                <w:szCs w:val="18"/>
                <w:lang w:val="es-CO"/>
              </w:rPr>
            </w:pPr>
          </w:p>
          <w:p w:rsidR="00693F4E" w:rsidRDefault="00693F4E">
            <w:pPr>
              <w:jc w:val="center"/>
              <w:rPr>
                <w:rFonts w:ascii="Arial" w:hAnsi="Arial" w:cs="Arial"/>
                <w:sz w:val="18"/>
                <w:szCs w:val="18"/>
                <w:lang w:val="es-CO"/>
              </w:rPr>
            </w:pPr>
          </w:p>
          <w:p w:rsidR="00654030" w:rsidRPr="00E91383" w:rsidRDefault="00E13FBD" w:rsidP="00693F4E">
            <w:pPr>
              <w:jc w:val="center"/>
              <w:rPr>
                <w:rFonts w:ascii="Arial" w:hAnsi="Arial" w:cs="Arial"/>
                <w:sz w:val="18"/>
                <w:szCs w:val="18"/>
                <w:lang w:val="es-CO"/>
              </w:rPr>
            </w:pPr>
            <w:r w:rsidRPr="00E91383">
              <w:rPr>
                <w:rFonts w:ascii="Arial" w:hAnsi="Arial" w:cs="Arial"/>
                <w:sz w:val="18"/>
                <w:szCs w:val="18"/>
                <w:lang w:val="es-CO"/>
              </w:rPr>
              <w:lastRenderedPageBreak/>
              <w:t>500.</w:t>
            </w:r>
            <w:r w:rsidR="00E13874" w:rsidRPr="00E91383">
              <w:rPr>
                <w:rFonts w:ascii="Arial" w:hAnsi="Arial" w:cs="Arial"/>
                <w:sz w:val="18"/>
                <w:szCs w:val="18"/>
                <w:lang w:val="es-CO"/>
              </w:rPr>
              <w:t>2</w:t>
            </w:r>
            <w:r w:rsidRPr="00E91383">
              <w:rPr>
                <w:rFonts w:ascii="Arial" w:hAnsi="Arial" w:cs="Arial"/>
                <w:sz w:val="18"/>
                <w:szCs w:val="18"/>
                <w:lang w:val="es-CO"/>
              </w:rPr>
              <w:t>.</w:t>
            </w:r>
            <w:r w:rsidR="00E13874" w:rsidRPr="00E91383">
              <w:rPr>
                <w:rFonts w:ascii="Arial" w:hAnsi="Arial" w:cs="Arial"/>
                <w:sz w:val="18"/>
                <w:szCs w:val="18"/>
                <w:lang w:val="es-CO"/>
              </w:rPr>
              <w:t>3</w:t>
            </w: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p w:rsidR="00654030" w:rsidRPr="00E91383" w:rsidRDefault="00654030">
            <w:pPr>
              <w:jc w:val="center"/>
              <w:rPr>
                <w:rFonts w:ascii="Arial" w:hAnsi="Arial" w:cs="Arial"/>
                <w:sz w:val="18"/>
                <w:szCs w:val="18"/>
                <w:lang w:val="es-CO"/>
              </w:rPr>
            </w:pPr>
          </w:p>
        </w:tc>
        <w:tc>
          <w:tcPr>
            <w:tcW w:w="4252" w:type="dxa"/>
          </w:tcPr>
          <w:p w:rsidR="00654030" w:rsidRDefault="00E13FBD">
            <w:pPr>
              <w:rPr>
                <w:rFonts w:ascii="Arial" w:hAnsi="Arial" w:cs="Arial"/>
                <w:b/>
                <w:lang w:val="es-CO"/>
              </w:rPr>
            </w:pPr>
            <w:r>
              <w:rPr>
                <w:rFonts w:ascii="Arial" w:hAnsi="Arial" w:cs="Arial"/>
                <w:b/>
                <w:lang w:val="es-CO"/>
              </w:rPr>
              <w:lastRenderedPageBreak/>
              <w:t>C</w:t>
            </w:r>
            <w:r w:rsidR="003F50E7">
              <w:rPr>
                <w:rFonts w:ascii="Arial" w:hAnsi="Arial" w:cs="Arial"/>
                <w:b/>
                <w:lang w:val="es-CO"/>
              </w:rPr>
              <w:t>IRCULARES</w:t>
            </w:r>
          </w:p>
          <w:p w:rsidR="00654030" w:rsidRDefault="00E13FBD">
            <w:pPr>
              <w:rPr>
                <w:rFonts w:ascii="Arial" w:hAnsi="Arial" w:cs="Arial"/>
                <w:b/>
                <w:lang w:val="es-CO"/>
              </w:rPr>
            </w:pPr>
            <w:r>
              <w:rPr>
                <w:rFonts w:ascii="Arial" w:hAnsi="Arial" w:cs="Arial"/>
                <w:b/>
                <w:lang w:val="es-CO"/>
              </w:rPr>
              <w:t>Circulares Informativas</w:t>
            </w:r>
          </w:p>
          <w:p w:rsidR="00654030" w:rsidRDefault="00E13FBD">
            <w:pPr>
              <w:numPr>
                <w:ilvl w:val="0"/>
                <w:numId w:val="3"/>
              </w:numPr>
              <w:rPr>
                <w:rFonts w:ascii="Arial" w:hAnsi="Arial" w:cs="Arial"/>
                <w:lang w:val="es-CO"/>
              </w:rPr>
            </w:pPr>
            <w:r>
              <w:rPr>
                <w:rFonts w:ascii="Arial" w:hAnsi="Arial" w:cs="Arial"/>
                <w:lang w:val="es-CO"/>
              </w:rPr>
              <w:t>Circular</w:t>
            </w: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54030" w:rsidRDefault="00654030">
            <w:pPr>
              <w:rPr>
                <w:rFonts w:ascii="Arial" w:hAnsi="Arial" w:cs="Arial"/>
                <w:b/>
                <w:lang w:val="es-CO"/>
              </w:rPr>
            </w:pPr>
          </w:p>
          <w:p w:rsidR="00693F4E" w:rsidRDefault="00693F4E">
            <w:pPr>
              <w:rPr>
                <w:rFonts w:ascii="Arial" w:hAnsi="Arial" w:cs="Arial"/>
                <w:b/>
                <w:lang w:val="es-CO"/>
              </w:rPr>
            </w:pPr>
          </w:p>
          <w:p w:rsidR="00693F4E" w:rsidRDefault="00693F4E">
            <w:pPr>
              <w:rPr>
                <w:rFonts w:ascii="Arial" w:hAnsi="Arial" w:cs="Arial"/>
                <w:b/>
                <w:lang w:val="es-CO"/>
              </w:rPr>
            </w:pPr>
          </w:p>
          <w:p w:rsidR="00693F4E" w:rsidRDefault="00693F4E">
            <w:pPr>
              <w:rPr>
                <w:rFonts w:ascii="Arial" w:hAnsi="Arial" w:cs="Arial"/>
                <w:b/>
                <w:lang w:val="es-CO"/>
              </w:rPr>
            </w:pPr>
          </w:p>
          <w:p w:rsidR="00693F4E" w:rsidRDefault="00693F4E">
            <w:pPr>
              <w:rPr>
                <w:rFonts w:ascii="Arial" w:hAnsi="Arial" w:cs="Arial"/>
                <w:b/>
                <w:lang w:val="es-CO"/>
              </w:rPr>
            </w:pPr>
          </w:p>
          <w:p w:rsidR="00693F4E" w:rsidRDefault="00693F4E">
            <w:pPr>
              <w:rPr>
                <w:rFonts w:ascii="Arial" w:hAnsi="Arial" w:cs="Arial"/>
                <w:b/>
                <w:lang w:val="es-CO"/>
              </w:rPr>
            </w:pPr>
          </w:p>
          <w:p w:rsidR="00693F4E" w:rsidRDefault="00693F4E">
            <w:pPr>
              <w:rPr>
                <w:rFonts w:ascii="Arial" w:hAnsi="Arial" w:cs="Arial"/>
                <w:b/>
                <w:lang w:val="es-CO"/>
              </w:rPr>
            </w:pPr>
          </w:p>
          <w:p w:rsidR="00654030" w:rsidRDefault="00E13FBD">
            <w:pPr>
              <w:rPr>
                <w:rFonts w:ascii="Arial" w:hAnsi="Arial" w:cs="Arial"/>
                <w:b/>
                <w:lang w:val="es-CO"/>
              </w:rPr>
            </w:pPr>
            <w:r>
              <w:rPr>
                <w:rFonts w:ascii="Arial" w:hAnsi="Arial" w:cs="Arial"/>
                <w:b/>
                <w:lang w:val="es-CO"/>
              </w:rPr>
              <w:lastRenderedPageBreak/>
              <w:t>Circulares Reglamentarias</w:t>
            </w:r>
          </w:p>
          <w:p w:rsidR="00654030" w:rsidRDefault="00E13FBD">
            <w:pPr>
              <w:numPr>
                <w:ilvl w:val="0"/>
                <w:numId w:val="3"/>
              </w:numPr>
              <w:rPr>
                <w:rFonts w:ascii="Arial" w:hAnsi="Arial" w:cs="Arial"/>
                <w:lang w:val="es-CO"/>
              </w:rPr>
            </w:pPr>
            <w:r>
              <w:rPr>
                <w:rFonts w:ascii="Arial" w:hAnsi="Arial" w:cs="Arial"/>
                <w:lang w:val="es-CO"/>
              </w:rPr>
              <w:t>Circular</w:t>
            </w:r>
          </w:p>
          <w:p w:rsidR="00654030" w:rsidRDefault="00654030">
            <w:pPr>
              <w:rPr>
                <w:rFonts w:ascii="Arial" w:hAnsi="Arial" w:cs="Arial"/>
                <w:b/>
                <w:lang w:val="es-CO"/>
              </w:rPr>
            </w:pPr>
          </w:p>
        </w:tc>
        <w:tc>
          <w:tcPr>
            <w:tcW w:w="709" w:type="dxa"/>
          </w:tcPr>
          <w:p w:rsidR="00654030" w:rsidRDefault="00654030">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1</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lastRenderedPageBreak/>
              <w:t>2</w:t>
            </w:r>
          </w:p>
          <w:p w:rsidR="00654030" w:rsidRDefault="00654030">
            <w:pPr>
              <w:jc w:val="center"/>
              <w:rPr>
                <w:rFonts w:ascii="Arial" w:hAnsi="Arial" w:cs="Arial"/>
                <w:lang w:val="es-CO"/>
              </w:rPr>
            </w:pPr>
          </w:p>
        </w:tc>
        <w:tc>
          <w:tcPr>
            <w:tcW w:w="567" w:type="dxa"/>
          </w:tcPr>
          <w:p w:rsidR="00654030" w:rsidRDefault="00654030">
            <w:pPr>
              <w:jc w:val="center"/>
              <w:rPr>
                <w:rFonts w:ascii="Arial" w:hAnsi="Arial" w:cs="Arial"/>
                <w:lang w:val="es-CO"/>
              </w:rPr>
            </w:pPr>
          </w:p>
          <w:p w:rsidR="00654030" w:rsidRDefault="001B1E56">
            <w:pPr>
              <w:jc w:val="center"/>
              <w:rPr>
                <w:rFonts w:ascii="Arial" w:hAnsi="Arial" w:cs="Arial"/>
                <w:lang w:val="es-CO"/>
              </w:rPr>
            </w:pPr>
            <w:r>
              <w:rPr>
                <w:rFonts w:ascii="Arial" w:hAnsi="Arial" w:cs="Arial"/>
                <w:lang w:val="es-CO"/>
              </w:rPr>
              <w:t>3</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lastRenderedPageBreak/>
              <w:t>8</w:t>
            </w:r>
          </w:p>
        </w:tc>
        <w:tc>
          <w:tcPr>
            <w:tcW w:w="425" w:type="dxa"/>
          </w:tcPr>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C43C49" w:rsidRDefault="00C43C49">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lastRenderedPageBreak/>
              <w:t>X</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tc>
        <w:tc>
          <w:tcPr>
            <w:tcW w:w="425" w:type="dxa"/>
          </w:tcPr>
          <w:p w:rsidR="00654030" w:rsidRDefault="00654030">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X</w:t>
            </w:r>
          </w:p>
        </w:tc>
        <w:tc>
          <w:tcPr>
            <w:tcW w:w="426" w:type="dxa"/>
          </w:tcPr>
          <w:p w:rsidR="00654030" w:rsidRDefault="00654030">
            <w:pPr>
              <w:jc w:val="center"/>
              <w:rPr>
                <w:rFonts w:ascii="Arial" w:hAnsi="Arial" w:cs="Arial"/>
                <w:lang w:val="es-CO"/>
              </w:rPr>
            </w:pPr>
          </w:p>
        </w:tc>
        <w:tc>
          <w:tcPr>
            <w:tcW w:w="425" w:type="dxa"/>
          </w:tcPr>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tc>
        <w:tc>
          <w:tcPr>
            <w:tcW w:w="567" w:type="dxa"/>
          </w:tcPr>
          <w:p w:rsidR="00654030" w:rsidRDefault="00654030">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X</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pPr>
              <w:jc w:val="center"/>
              <w:rPr>
                <w:rFonts w:ascii="Arial" w:hAnsi="Arial" w:cs="Arial"/>
                <w:lang w:val="es-CO"/>
              </w:rPr>
            </w:pPr>
          </w:p>
          <w:p w:rsidR="00693F4E" w:rsidRDefault="00693F4E" w:rsidP="00693F4E">
            <w:pPr>
              <w:jc w:val="center"/>
              <w:rPr>
                <w:rFonts w:ascii="Arial" w:hAnsi="Arial" w:cs="Arial"/>
                <w:lang w:val="es-CO"/>
              </w:rPr>
            </w:pPr>
          </w:p>
          <w:p w:rsidR="00654030" w:rsidRDefault="00E13FBD" w:rsidP="00693F4E">
            <w:pPr>
              <w:jc w:val="center"/>
              <w:rPr>
                <w:rFonts w:ascii="Arial" w:hAnsi="Arial" w:cs="Arial"/>
                <w:lang w:val="es-CO"/>
              </w:rPr>
            </w:pPr>
            <w:r>
              <w:rPr>
                <w:rFonts w:ascii="Arial" w:hAnsi="Arial" w:cs="Arial"/>
                <w:lang w:val="es-CO"/>
              </w:rPr>
              <w:lastRenderedPageBreak/>
              <w:t>X</w:t>
            </w: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tc>
        <w:tc>
          <w:tcPr>
            <w:tcW w:w="567" w:type="dxa"/>
          </w:tcPr>
          <w:p w:rsidR="00654030" w:rsidRDefault="00654030">
            <w:pPr>
              <w:jc w:val="center"/>
              <w:rPr>
                <w:rFonts w:ascii="Arial" w:hAnsi="Arial" w:cs="Arial"/>
                <w:lang w:val="es-CO"/>
              </w:rPr>
            </w:pPr>
          </w:p>
        </w:tc>
        <w:tc>
          <w:tcPr>
            <w:tcW w:w="3543" w:type="dxa"/>
          </w:tcPr>
          <w:p w:rsidR="00654030" w:rsidRDefault="00654030">
            <w:pPr>
              <w:jc w:val="both"/>
              <w:rPr>
                <w:rFonts w:ascii="Arial" w:hAnsi="Arial" w:cs="Arial"/>
                <w:lang w:val="es-CO"/>
              </w:rPr>
            </w:pPr>
          </w:p>
          <w:p w:rsidR="00654030" w:rsidRDefault="00E13FBD">
            <w:pPr>
              <w:jc w:val="both"/>
              <w:rPr>
                <w:rFonts w:ascii="Arial" w:hAnsi="Arial" w:cs="Arial"/>
                <w:lang w:val="es-CO"/>
              </w:rPr>
            </w:pPr>
            <w:r>
              <w:rPr>
                <w:rFonts w:ascii="Arial" w:hAnsi="Arial" w:cs="Arial"/>
                <w:lang w:val="es-CO"/>
              </w:rPr>
              <w:t xml:space="preserve">Subserie que no genera valores secundarios, debido a que su contenido es informativo. Se elimina después de transcurrido el tiempo de retención en archivo central. </w:t>
            </w:r>
            <w:r w:rsidR="00693F4E">
              <w:rPr>
                <w:rFonts w:ascii="Arial" w:hAnsi="Arial" w:cs="Arial"/>
                <w:lang w:val="es-CO"/>
              </w:rPr>
              <w:t xml:space="preserve">De acuerdo con la siguiente norma; </w:t>
            </w:r>
            <w:r w:rsidR="00693F4E" w:rsidRPr="00693F4E">
              <w:rPr>
                <w:rFonts w:ascii="Arial" w:hAnsi="Arial" w:cs="Arial"/>
                <w:lang w:val="es-CO"/>
              </w:rPr>
              <w:t>UNIDAD NACIONAL DE PROTECCIÓN. Decreto 4065 de 2011, Por el cual se crea la Unidad Nacional de Protección - UNP, se establecen su objetivo y estructura.</w:t>
            </w:r>
          </w:p>
          <w:p w:rsidR="00654030" w:rsidRDefault="00654030">
            <w:pPr>
              <w:jc w:val="both"/>
              <w:rPr>
                <w:rFonts w:ascii="Arial" w:hAnsi="Arial" w:cs="Arial"/>
              </w:rPr>
            </w:pPr>
          </w:p>
          <w:p w:rsidR="00654030" w:rsidRDefault="00E13FBD" w:rsidP="00B76A6F">
            <w:pPr>
              <w:jc w:val="both"/>
              <w:rPr>
                <w:rFonts w:ascii="Arial" w:hAnsi="Arial" w:cs="Arial"/>
                <w:lang w:val="es-CO"/>
              </w:rPr>
            </w:pPr>
            <w:r>
              <w:rPr>
                <w:rFonts w:ascii="Arial" w:hAnsi="Arial" w:cs="Arial"/>
                <w:lang w:val="es-CO"/>
              </w:rPr>
              <w:lastRenderedPageBreak/>
              <w:t>Subserie documental que genera valores secundarios,</w:t>
            </w:r>
            <w:r w:rsidR="00693F4E">
              <w:rPr>
                <w:rFonts w:ascii="Arial" w:hAnsi="Arial" w:cs="Arial"/>
                <w:lang w:val="es-CO"/>
              </w:rPr>
              <w:t xml:space="preserve"> debido a</w:t>
            </w:r>
            <w:r>
              <w:rPr>
                <w:rFonts w:ascii="Arial" w:hAnsi="Arial" w:cs="Arial"/>
                <w:lang w:val="es-CO"/>
              </w:rPr>
              <w:t xml:space="preserve"> que la información que refleja cada circular está relacionada con la prevención y protección de personas en riesgo y son decisiones que se toman para el mejoramiento de los procesos. Terminado el tiempo de retención y por ser evidencia de la toma de decisiones que aplican a la entidad se digitalizara </w:t>
            </w:r>
            <w:r w:rsidR="00364F31">
              <w:rPr>
                <w:rFonts w:ascii="Arial" w:hAnsi="Arial" w:cs="Arial"/>
                <w:lang w:val="es-CO"/>
              </w:rPr>
              <w:t xml:space="preserve">se deben conservar en su soporte original (físico), </w:t>
            </w:r>
            <w:r w:rsidR="00693F4E">
              <w:rPr>
                <w:rFonts w:ascii="Arial" w:hAnsi="Arial" w:cs="Arial"/>
                <w:lang w:val="es-CO"/>
              </w:rPr>
              <w:t>las imágenes deben</w:t>
            </w:r>
            <w:r>
              <w:rPr>
                <w:rFonts w:ascii="Arial" w:hAnsi="Arial" w:cs="Arial"/>
                <w:lang w:val="es-CO"/>
              </w:rPr>
              <w:t xml:space="preserve"> permanecer en un repositorio que garanticé su fidelidad, seguridad, trazabilidad y consulta</w:t>
            </w:r>
            <w:r w:rsidR="00693F4E">
              <w:rPr>
                <w:rFonts w:ascii="Arial" w:hAnsi="Arial" w:cs="Arial"/>
                <w:lang w:val="es-CO"/>
              </w:rPr>
              <w:t>.  De acuerdo con la siguiente norma;</w:t>
            </w:r>
            <w:r w:rsidR="00693F4E" w:rsidRPr="00693F4E">
              <w:rPr>
                <w:rFonts w:ascii="Arial" w:hAnsi="Arial" w:cs="Arial"/>
                <w:lang w:val="es-CO"/>
              </w:rPr>
              <w:t xml:space="preserve"> UNIDAD NACIONAL DE PROTECCIÓN. Decreto 4065 de 2011, Por el cual se crea la Unidad Nacional de Protección - UNP, se establecen su objetivo y estructura.</w:t>
            </w:r>
          </w:p>
          <w:p w:rsidR="00693F4E" w:rsidRDefault="00693F4E" w:rsidP="00B76A6F">
            <w:pPr>
              <w:jc w:val="both"/>
              <w:rPr>
                <w:rFonts w:ascii="Arial" w:hAnsi="Arial" w:cs="Arial"/>
              </w:rPr>
            </w:pPr>
          </w:p>
        </w:tc>
      </w:tr>
      <w:tr w:rsidR="00654030">
        <w:tc>
          <w:tcPr>
            <w:tcW w:w="1101" w:type="dxa"/>
          </w:tcPr>
          <w:p w:rsidR="00E25625" w:rsidRDefault="00E25625">
            <w:pPr>
              <w:jc w:val="center"/>
              <w:rPr>
                <w:rFonts w:ascii="Arial" w:hAnsi="Arial" w:cs="Arial"/>
                <w:sz w:val="16"/>
                <w:szCs w:val="16"/>
                <w:lang w:val="es-CO"/>
              </w:rPr>
            </w:pPr>
          </w:p>
          <w:p w:rsidR="00654030" w:rsidRPr="00D77C83" w:rsidRDefault="00E13FBD">
            <w:pPr>
              <w:jc w:val="center"/>
              <w:rPr>
                <w:rFonts w:ascii="Arial" w:hAnsi="Arial" w:cs="Arial"/>
                <w:sz w:val="18"/>
                <w:szCs w:val="18"/>
                <w:lang w:val="es-CO"/>
              </w:rPr>
            </w:pPr>
            <w:r w:rsidRPr="00D77C83">
              <w:rPr>
                <w:rFonts w:ascii="Arial" w:hAnsi="Arial" w:cs="Arial"/>
                <w:sz w:val="18"/>
                <w:szCs w:val="18"/>
                <w:lang w:val="es-CO"/>
              </w:rPr>
              <w:t>500.3</w:t>
            </w:r>
          </w:p>
          <w:p w:rsidR="00654030" w:rsidRPr="00D77C83" w:rsidRDefault="00E13FBD">
            <w:pPr>
              <w:jc w:val="center"/>
              <w:rPr>
                <w:rFonts w:ascii="Arial" w:hAnsi="Arial" w:cs="Arial"/>
                <w:sz w:val="18"/>
                <w:szCs w:val="18"/>
                <w:lang w:val="es-CO"/>
              </w:rPr>
            </w:pPr>
            <w:r w:rsidRPr="00D77C83">
              <w:rPr>
                <w:rFonts w:ascii="Arial" w:hAnsi="Arial" w:cs="Arial"/>
                <w:sz w:val="18"/>
                <w:szCs w:val="18"/>
                <w:lang w:val="es-CO"/>
              </w:rPr>
              <w:t>500.3.</w:t>
            </w:r>
            <w:r w:rsidR="00B76A6F" w:rsidRPr="00D77C83">
              <w:rPr>
                <w:rFonts w:ascii="Arial" w:hAnsi="Arial" w:cs="Arial"/>
                <w:sz w:val="18"/>
                <w:szCs w:val="18"/>
                <w:lang w:val="es-CO"/>
              </w:rPr>
              <w:t>1</w:t>
            </w:r>
          </w:p>
          <w:p w:rsidR="00654030" w:rsidRDefault="00654030">
            <w:pPr>
              <w:jc w:val="center"/>
              <w:rPr>
                <w:rFonts w:ascii="Arial" w:hAnsi="Arial" w:cs="Arial"/>
                <w:sz w:val="16"/>
                <w:szCs w:val="16"/>
                <w:lang w:val="es-CO"/>
              </w:rPr>
            </w:pPr>
          </w:p>
          <w:p w:rsidR="00654030" w:rsidRDefault="00654030">
            <w:pPr>
              <w:jc w:val="center"/>
              <w:rPr>
                <w:rFonts w:ascii="Arial" w:hAnsi="Arial" w:cs="Arial"/>
                <w:sz w:val="16"/>
                <w:szCs w:val="16"/>
                <w:lang w:val="es-CO"/>
              </w:rPr>
            </w:pPr>
          </w:p>
          <w:p w:rsidR="00654030" w:rsidRDefault="00654030">
            <w:pPr>
              <w:jc w:val="center"/>
              <w:rPr>
                <w:rFonts w:ascii="Arial" w:hAnsi="Arial" w:cs="Arial"/>
                <w:sz w:val="16"/>
                <w:szCs w:val="16"/>
                <w:lang w:val="es-CO"/>
              </w:rPr>
            </w:pPr>
          </w:p>
          <w:p w:rsidR="00654030" w:rsidRDefault="00654030">
            <w:pPr>
              <w:jc w:val="center"/>
              <w:rPr>
                <w:rFonts w:ascii="Arial" w:hAnsi="Arial" w:cs="Arial"/>
                <w:sz w:val="16"/>
                <w:szCs w:val="16"/>
                <w:lang w:val="es-CO"/>
              </w:rPr>
            </w:pPr>
          </w:p>
          <w:p w:rsidR="00654030" w:rsidRDefault="00654030">
            <w:pPr>
              <w:jc w:val="center"/>
              <w:rPr>
                <w:rFonts w:ascii="Arial" w:hAnsi="Arial" w:cs="Arial"/>
                <w:sz w:val="16"/>
                <w:szCs w:val="16"/>
                <w:lang w:val="es-CO"/>
              </w:rPr>
            </w:pPr>
          </w:p>
          <w:p w:rsidR="00346790" w:rsidRDefault="00346790">
            <w:pPr>
              <w:jc w:val="center"/>
              <w:rPr>
                <w:rFonts w:ascii="Arial" w:hAnsi="Arial" w:cs="Arial"/>
                <w:sz w:val="16"/>
                <w:szCs w:val="16"/>
                <w:lang w:val="es-CO"/>
              </w:rPr>
            </w:pPr>
          </w:p>
          <w:p w:rsidR="00346790" w:rsidRDefault="00346790">
            <w:pPr>
              <w:jc w:val="center"/>
              <w:rPr>
                <w:rFonts w:ascii="Arial" w:hAnsi="Arial" w:cs="Arial"/>
                <w:sz w:val="16"/>
                <w:szCs w:val="16"/>
                <w:lang w:val="es-CO"/>
              </w:rPr>
            </w:pPr>
          </w:p>
          <w:p w:rsidR="00346790" w:rsidRDefault="00346790">
            <w:pPr>
              <w:jc w:val="center"/>
              <w:rPr>
                <w:rFonts w:ascii="Arial" w:hAnsi="Arial" w:cs="Arial"/>
                <w:sz w:val="16"/>
                <w:szCs w:val="16"/>
                <w:lang w:val="es-CO"/>
              </w:rPr>
            </w:pPr>
          </w:p>
          <w:p w:rsidR="00346790" w:rsidRDefault="00346790">
            <w:pPr>
              <w:jc w:val="center"/>
              <w:rPr>
                <w:rFonts w:ascii="Arial" w:hAnsi="Arial" w:cs="Arial"/>
                <w:sz w:val="16"/>
                <w:szCs w:val="16"/>
                <w:lang w:val="es-CO"/>
              </w:rPr>
            </w:pPr>
          </w:p>
          <w:p w:rsidR="00346790" w:rsidRDefault="00346790">
            <w:pPr>
              <w:jc w:val="center"/>
              <w:rPr>
                <w:rFonts w:ascii="Arial" w:hAnsi="Arial" w:cs="Arial"/>
                <w:sz w:val="16"/>
                <w:szCs w:val="16"/>
                <w:lang w:val="es-CO"/>
              </w:rPr>
            </w:pPr>
          </w:p>
          <w:p w:rsidR="00346790" w:rsidRDefault="00346790">
            <w:pPr>
              <w:jc w:val="center"/>
              <w:rPr>
                <w:rFonts w:ascii="Arial" w:hAnsi="Arial" w:cs="Arial"/>
                <w:sz w:val="16"/>
                <w:szCs w:val="16"/>
                <w:lang w:val="es-CO"/>
              </w:rPr>
            </w:pPr>
          </w:p>
          <w:p w:rsidR="00346790" w:rsidRDefault="00346790">
            <w:pPr>
              <w:jc w:val="center"/>
              <w:rPr>
                <w:rFonts w:ascii="Arial" w:hAnsi="Arial" w:cs="Arial"/>
                <w:sz w:val="16"/>
                <w:szCs w:val="16"/>
                <w:lang w:val="es-CO"/>
              </w:rPr>
            </w:pPr>
          </w:p>
          <w:p w:rsidR="00654030" w:rsidRDefault="00654030">
            <w:pPr>
              <w:jc w:val="center"/>
              <w:rPr>
                <w:rFonts w:ascii="Arial" w:hAnsi="Arial" w:cs="Arial"/>
                <w:sz w:val="16"/>
                <w:szCs w:val="16"/>
                <w:lang w:val="es-CO"/>
              </w:rPr>
            </w:pPr>
          </w:p>
          <w:p w:rsidR="00654030" w:rsidRDefault="00654030">
            <w:pPr>
              <w:jc w:val="center"/>
              <w:rPr>
                <w:rFonts w:ascii="Arial" w:hAnsi="Arial" w:cs="Arial"/>
                <w:sz w:val="16"/>
                <w:szCs w:val="16"/>
                <w:lang w:val="es-CO"/>
              </w:rPr>
            </w:pPr>
          </w:p>
          <w:p w:rsidR="00654030" w:rsidRDefault="00654030">
            <w:pPr>
              <w:jc w:val="center"/>
              <w:rPr>
                <w:rFonts w:ascii="Arial" w:hAnsi="Arial" w:cs="Arial"/>
                <w:sz w:val="16"/>
                <w:szCs w:val="16"/>
                <w:lang w:val="es-CO"/>
              </w:rPr>
            </w:pPr>
          </w:p>
          <w:p w:rsidR="00654030" w:rsidRDefault="00654030">
            <w:pPr>
              <w:jc w:val="center"/>
              <w:rPr>
                <w:rFonts w:ascii="Arial" w:hAnsi="Arial" w:cs="Arial"/>
                <w:sz w:val="16"/>
                <w:szCs w:val="16"/>
                <w:lang w:val="es-CO"/>
              </w:rPr>
            </w:pPr>
          </w:p>
          <w:p w:rsidR="00654030" w:rsidRDefault="00654030">
            <w:pPr>
              <w:jc w:val="center"/>
              <w:rPr>
                <w:rFonts w:ascii="Arial" w:hAnsi="Arial" w:cs="Arial"/>
                <w:sz w:val="16"/>
                <w:szCs w:val="16"/>
                <w:lang w:val="es-CO"/>
              </w:rPr>
            </w:pPr>
          </w:p>
          <w:p w:rsidR="00693F4E" w:rsidRDefault="00693F4E" w:rsidP="00693F4E">
            <w:pPr>
              <w:rPr>
                <w:rFonts w:ascii="Arial" w:hAnsi="Arial" w:cs="Arial"/>
                <w:sz w:val="16"/>
                <w:szCs w:val="16"/>
                <w:lang w:val="es-CO"/>
              </w:rPr>
            </w:pPr>
          </w:p>
          <w:p w:rsidR="009A037A" w:rsidRDefault="009A037A" w:rsidP="00693F4E">
            <w:pPr>
              <w:jc w:val="center"/>
              <w:rPr>
                <w:rFonts w:ascii="Arial" w:hAnsi="Arial" w:cs="Arial"/>
                <w:sz w:val="18"/>
                <w:szCs w:val="18"/>
                <w:lang w:val="es-CO"/>
              </w:rPr>
            </w:pPr>
          </w:p>
          <w:p w:rsidR="009A037A" w:rsidRDefault="009A037A" w:rsidP="00693F4E">
            <w:pPr>
              <w:jc w:val="center"/>
              <w:rPr>
                <w:rFonts w:ascii="Arial" w:hAnsi="Arial" w:cs="Arial"/>
                <w:sz w:val="18"/>
                <w:szCs w:val="18"/>
                <w:lang w:val="es-CO"/>
              </w:rPr>
            </w:pPr>
          </w:p>
          <w:p w:rsidR="009A037A" w:rsidRDefault="009A037A" w:rsidP="00693F4E">
            <w:pPr>
              <w:jc w:val="center"/>
              <w:rPr>
                <w:rFonts w:ascii="Arial" w:hAnsi="Arial" w:cs="Arial"/>
                <w:sz w:val="18"/>
                <w:szCs w:val="18"/>
                <w:lang w:val="es-CO"/>
              </w:rPr>
            </w:pPr>
          </w:p>
          <w:p w:rsidR="009A037A" w:rsidRDefault="009A037A" w:rsidP="00693F4E">
            <w:pPr>
              <w:jc w:val="center"/>
              <w:rPr>
                <w:rFonts w:ascii="Arial" w:hAnsi="Arial" w:cs="Arial"/>
                <w:sz w:val="18"/>
                <w:szCs w:val="18"/>
                <w:lang w:val="es-CO"/>
              </w:rPr>
            </w:pPr>
          </w:p>
          <w:p w:rsidR="009A037A" w:rsidRDefault="009A037A" w:rsidP="00693F4E">
            <w:pPr>
              <w:jc w:val="center"/>
              <w:rPr>
                <w:rFonts w:ascii="Arial" w:hAnsi="Arial" w:cs="Arial"/>
                <w:sz w:val="18"/>
                <w:szCs w:val="18"/>
                <w:lang w:val="es-CO"/>
              </w:rPr>
            </w:pPr>
          </w:p>
          <w:p w:rsidR="009A037A" w:rsidRDefault="009A037A" w:rsidP="00693F4E">
            <w:pPr>
              <w:jc w:val="center"/>
              <w:rPr>
                <w:rFonts w:ascii="Arial" w:hAnsi="Arial" w:cs="Arial"/>
                <w:sz w:val="18"/>
                <w:szCs w:val="18"/>
                <w:lang w:val="es-CO"/>
              </w:rPr>
            </w:pPr>
          </w:p>
          <w:p w:rsidR="009A037A" w:rsidRDefault="009A037A" w:rsidP="00693F4E">
            <w:pPr>
              <w:jc w:val="center"/>
              <w:rPr>
                <w:rFonts w:ascii="Arial" w:hAnsi="Arial" w:cs="Arial"/>
                <w:sz w:val="18"/>
                <w:szCs w:val="18"/>
                <w:lang w:val="es-CO"/>
              </w:rPr>
            </w:pPr>
          </w:p>
          <w:p w:rsidR="00654030" w:rsidRPr="007E0F23" w:rsidRDefault="00E13FBD" w:rsidP="00693F4E">
            <w:pPr>
              <w:jc w:val="center"/>
              <w:rPr>
                <w:rFonts w:ascii="Arial" w:hAnsi="Arial" w:cs="Arial"/>
                <w:sz w:val="18"/>
                <w:szCs w:val="18"/>
                <w:lang w:val="es-CO"/>
              </w:rPr>
            </w:pPr>
            <w:r w:rsidRPr="007E0F23">
              <w:rPr>
                <w:rFonts w:ascii="Arial" w:hAnsi="Arial" w:cs="Arial"/>
                <w:sz w:val="18"/>
                <w:szCs w:val="18"/>
                <w:lang w:val="es-CO"/>
              </w:rPr>
              <w:t>500.3.</w:t>
            </w:r>
            <w:r w:rsidR="00E25625" w:rsidRPr="007E0F23">
              <w:rPr>
                <w:rFonts w:ascii="Arial" w:hAnsi="Arial" w:cs="Arial"/>
                <w:sz w:val="18"/>
                <w:szCs w:val="18"/>
                <w:lang w:val="es-CO"/>
              </w:rPr>
              <w:t>2</w:t>
            </w:r>
          </w:p>
          <w:p w:rsidR="00AD6C6A" w:rsidRDefault="00AD6C6A">
            <w:pPr>
              <w:jc w:val="center"/>
              <w:rPr>
                <w:rFonts w:ascii="Arial" w:hAnsi="Arial" w:cs="Arial"/>
                <w:sz w:val="16"/>
                <w:szCs w:val="16"/>
                <w:lang w:val="es-CO"/>
              </w:rPr>
            </w:pPr>
          </w:p>
          <w:p w:rsidR="00AD6C6A" w:rsidRDefault="00AD6C6A">
            <w:pPr>
              <w:jc w:val="center"/>
              <w:rPr>
                <w:rFonts w:ascii="Arial" w:hAnsi="Arial" w:cs="Arial"/>
                <w:sz w:val="16"/>
                <w:szCs w:val="16"/>
                <w:lang w:val="es-CO"/>
              </w:rPr>
            </w:pPr>
          </w:p>
          <w:p w:rsidR="00AD6C6A" w:rsidRDefault="00AD6C6A">
            <w:pPr>
              <w:jc w:val="center"/>
              <w:rPr>
                <w:rFonts w:ascii="Arial" w:hAnsi="Arial" w:cs="Arial"/>
                <w:sz w:val="16"/>
                <w:szCs w:val="16"/>
                <w:lang w:val="es-CO"/>
              </w:rPr>
            </w:pPr>
          </w:p>
          <w:p w:rsidR="00AD6C6A" w:rsidRDefault="00AD6C6A">
            <w:pPr>
              <w:jc w:val="center"/>
              <w:rPr>
                <w:rFonts w:ascii="Arial" w:hAnsi="Arial" w:cs="Arial"/>
                <w:sz w:val="16"/>
                <w:szCs w:val="16"/>
                <w:lang w:val="es-CO"/>
              </w:rPr>
            </w:pPr>
          </w:p>
          <w:p w:rsidR="00AD6C6A" w:rsidRDefault="00AD6C6A">
            <w:pPr>
              <w:jc w:val="center"/>
              <w:rPr>
                <w:rFonts w:ascii="Arial" w:hAnsi="Arial" w:cs="Arial"/>
                <w:sz w:val="16"/>
                <w:szCs w:val="16"/>
                <w:lang w:val="es-CO"/>
              </w:rPr>
            </w:pPr>
          </w:p>
          <w:p w:rsidR="00AD6C6A" w:rsidRDefault="00AD6C6A">
            <w:pPr>
              <w:jc w:val="center"/>
              <w:rPr>
                <w:rFonts w:ascii="Arial" w:hAnsi="Arial" w:cs="Arial"/>
                <w:sz w:val="16"/>
                <w:szCs w:val="16"/>
                <w:lang w:val="es-CO"/>
              </w:rPr>
            </w:pPr>
          </w:p>
          <w:p w:rsidR="00AD6C6A" w:rsidRDefault="00AD6C6A">
            <w:pPr>
              <w:jc w:val="center"/>
              <w:rPr>
                <w:rFonts w:ascii="Arial" w:hAnsi="Arial" w:cs="Arial"/>
                <w:sz w:val="16"/>
                <w:szCs w:val="16"/>
                <w:lang w:val="es-CO"/>
              </w:rPr>
            </w:pPr>
          </w:p>
          <w:p w:rsidR="00AD6C6A" w:rsidRDefault="00AD6C6A">
            <w:pPr>
              <w:jc w:val="center"/>
              <w:rPr>
                <w:rFonts w:ascii="Arial" w:hAnsi="Arial" w:cs="Arial"/>
                <w:sz w:val="16"/>
                <w:szCs w:val="16"/>
                <w:lang w:val="es-CO"/>
              </w:rPr>
            </w:pPr>
          </w:p>
          <w:p w:rsidR="00AD6C6A" w:rsidRDefault="00AD6C6A">
            <w:pPr>
              <w:jc w:val="center"/>
              <w:rPr>
                <w:rFonts w:ascii="Arial" w:hAnsi="Arial" w:cs="Arial"/>
                <w:sz w:val="16"/>
                <w:szCs w:val="16"/>
                <w:lang w:val="es-CO"/>
              </w:rPr>
            </w:pPr>
          </w:p>
          <w:p w:rsidR="00AD6C6A" w:rsidRDefault="00AD6C6A">
            <w:pPr>
              <w:jc w:val="center"/>
              <w:rPr>
                <w:rFonts w:ascii="Arial" w:hAnsi="Arial" w:cs="Arial"/>
                <w:sz w:val="16"/>
                <w:szCs w:val="16"/>
                <w:lang w:val="es-CO"/>
              </w:rPr>
            </w:pPr>
          </w:p>
          <w:p w:rsidR="00AD6C6A" w:rsidRDefault="00AD6C6A">
            <w:pPr>
              <w:jc w:val="center"/>
              <w:rPr>
                <w:rFonts w:ascii="Arial" w:hAnsi="Arial" w:cs="Arial"/>
                <w:sz w:val="16"/>
                <w:szCs w:val="16"/>
                <w:lang w:val="es-CO"/>
              </w:rPr>
            </w:pPr>
          </w:p>
          <w:p w:rsidR="00654030" w:rsidRPr="007E0F23" w:rsidRDefault="00E13FBD" w:rsidP="00693F4E">
            <w:pPr>
              <w:jc w:val="center"/>
              <w:rPr>
                <w:rFonts w:ascii="Arial" w:hAnsi="Arial" w:cs="Arial"/>
                <w:sz w:val="18"/>
                <w:szCs w:val="18"/>
                <w:lang w:val="es-CO"/>
              </w:rPr>
            </w:pPr>
            <w:r w:rsidRPr="007E0F23">
              <w:rPr>
                <w:rFonts w:ascii="Arial" w:hAnsi="Arial" w:cs="Arial"/>
                <w:sz w:val="18"/>
                <w:szCs w:val="18"/>
                <w:lang w:val="es-CO"/>
              </w:rPr>
              <w:t>500.3.</w:t>
            </w:r>
            <w:r w:rsidR="006C131D" w:rsidRPr="007E0F23">
              <w:rPr>
                <w:rFonts w:ascii="Arial" w:hAnsi="Arial" w:cs="Arial"/>
                <w:sz w:val="18"/>
                <w:szCs w:val="18"/>
                <w:lang w:val="es-CO"/>
              </w:rPr>
              <w:t>3</w:t>
            </w:r>
          </w:p>
        </w:tc>
        <w:tc>
          <w:tcPr>
            <w:tcW w:w="4252" w:type="dxa"/>
          </w:tcPr>
          <w:p w:rsidR="00346790" w:rsidRDefault="00346790">
            <w:pPr>
              <w:rPr>
                <w:rFonts w:ascii="Arial" w:hAnsi="Arial" w:cs="Arial"/>
                <w:b/>
                <w:lang w:val="es-CO"/>
              </w:rPr>
            </w:pPr>
          </w:p>
          <w:p w:rsidR="00654030" w:rsidRDefault="00E13FBD">
            <w:pPr>
              <w:rPr>
                <w:rFonts w:ascii="Arial" w:hAnsi="Arial" w:cs="Arial"/>
                <w:b/>
                <w:lang w:val="es-CO"/>
              </w:rPr>
            </w:pPr>
            <w:r>
              <w:rPr>
                <w:rFonts w:ascii="Arial" w:hAnsi="Arial" w:cs="Arial"/>
                <w:b/>
                <w:lang w:val="es-CO"/>
              </w:rPr>
              <w:t>INFORMES</w:t>
            </w:r>
          </w:p>
          <w:p w:rsidR="00654030" w:rsidRDefault="00E13FBD">
            <w:pPr>
              <w:rPr>
                <w:rFonts w:ascii="Arial" w:hAnsi="Arial" w:cs="Arial"/>
                <w:b/>
                <w:lang w:val="es-CO"/>
              </w:rPr>
            </w:pPr>
            <w:r>
              <w:rPr>
                <w:rFonts w:ascii="Arial" w:hAnsi="Arial" w:cs="Arial"/>
                <w:b/>
                <w:lang w:val="es-CO"/>
              </w:rPr>
              <w:t>Informes a Entidades de Control</w:t>
            </w:r>
          </w:p>
          <w:p w:rsidR="00654030" w:rsidRDefault="00E13FBD">
            <w:pPr>
              <w:numPr>
                <w:ilvl w:val="0"/>
                <w:numId w:val="4"/>
              </w:numPr>
              <w:rPr>
                <w:rFonts w:ascii="Arial" w:hAnsi="Arial" w:cs="Arial"/>
                <w:lang w:val="es-CO"/>
              </w:rPr>
            </w:pPr>
            <w:r>
              <w:rPr>
                <w:rFonts w:ascii="Arial" w:hAnsi="Arial" w:cs="Arial"/>
                <w:lang w:val="es-CO"/>
              </w:rPr>
              <w:t>Solicitud</w:t>
            </w:r>
            <w:r w:rsidR="00B60C74">
              <w:rPr>
                <w:rFonts w:ascii="Arial" w:hAnsi="Arial" w:cs="Arial"/>
                <w:lang w:val="es-CO"/>
              </w:rPr>
              <w:t xml:space="preserve"> del requerimiento</w:t>
            </w:r>
          </w:p>
          <w:p w:rsidR="00654030" w:rsidRDefault="00E13FBD">
            <w:pPr>
              <w:numPr>
                <w:ilvl w:val="0"/>
                <w:numId w:val="4"/>
              </w:numPr>
              <w:rPr>
                <w:rFonts w:ascii="Arial" w:hAnsi="Arial" w:cs="Arial"/>
                <w:lang w:val="es-CO"/>
              </w:rPr>
            </w:pPr>
            <w:r>
              <w:rPr>
                <w:rFonts w:ascii="Arial" w:hAnsi="Arial" w:cs="Arial"/>
                <w:lang w:val="es-CO"/>
              </w:rPr>
              <w:t>Respuesta</w:t>
            </w:r>
            <w:r w:rsidR="00B60C74">
              <w:rPr>
                <w:rFonts w:ascii="Arial" w:hAnsi="Arial" w:cs="Arial"/>
                <w:lang w:val="es-CO"/>
              </w:rPr>
              <w:t xml:space="preserve"> al requerimiento</w:t>
            </w:r>
          </w:p>
          <w:p w:rsidR="00654030" w:rsidRDefault="00654030">
            <w:pPr>
              <w:ind w:left="720"/>
              <w:rPr>
                <w:rFonts w:ascii="Arial" w:hAnsi="Arial" w:cs="Arial"/>
                <w:b/>
                <w:lang w:val="es-CO"/>
              </w:rPr>
            </w:pPr>
          </w:p>
          <w:p w:rsidR="00654030" w:rsidRDefault="00654030">
            <w:pPr>
              <w:ind w:left="720"/>
              <w:rPr>
                <w:rFonts w:ascii="Arial" w:hAnsi="Arial" w:cs="Arial"/>
                <w:b/>
                <w:lang w:val="es-CO"/>
              </w:rPr>
            </w:pPr>
          </w:p>
          <w:p w:rsidR="00654030" w:rsidRDefault="00654030">
            <w:pPr>
              <w:ind w:left="720"/>
              <w:rPr>
                <w:rFonts w:ascii="Arial" w:hAnsi="Arial" w:cs="Arial"/>
                <w:b/>
                <w:lang w:val="es-CO"/>
              </w:rPr>
            </w:pPr>
          </w:p>
          <w:p w:rsidR="00654030" w:rsidRDefault="00654030">
            <w:pPr>
              <w:ind w:left="720"/>
              <w:rPr>
                <w:rFonts w:ascii="Arial" w:hAnsi="Arial" w:cs="Arial"/>
                <w:b/>
                <w:lang w:val="es-CO"/>
              </w:rPr>
            </w:pPr>
          </w:p>
          <w:p w:rsidR="00654030" w:rsidRDefault="00654030">
            <w:pPr>
              <w:ind w:left="720"/>
              <w:rPr>
                <w:rFonts w:ascii="Arial" w:hAnsi="Arial" w:cs="Arial"/>
                <w:b/>
                <w:lang w:val="es-CO"/>
              </w:rPr>
            </w:pPr>
          </w:p>
          <w:p w:rsidR="00654030" w:rsidRDefault="00654030">
            <w:pPr>
              <w:ind w:left="720"/>
              <w:rPr>
                <w:rFonts w:ascii="Arial" w:hAnsi="Arial" w:cs="Arial"/>
                <w:b/>
                <w:lang w:val="es-CO"/>
              </w:rPr>
            </w:pPr>
          </w:p>
          <w:p w:rsidR="00346790" w:rsidRDefault="00346790">
            <w:pPr>
              <w:ind w:left="720"/>
              <w:rPr>
                <w:rFonts w:ascii="Arial" w:hAnsi="Arial" w:cs="Arial"/>
                <w:b/>
                <w:lang w:val="es-CO"/>
              </w:rPr>
            </w:pPr>
          </w:p>
          <w:p w:rsidR="00346790" w:rsidRDefault="00346790">
            <w:pPr>
              <w:ind w:left="720"/>
              <w:rPr>
                <w:rFonts w:ascii="Arial" w:hAnsi="Arial" w:cs="Arial"/>
                <w:b/>
                <w:lang w:val="es-CO"/>
              </w:rPr>
            </w:pPr>
          </w:p>
          <w:p w:rsidR="00346790" w:rsidRDefault="00346790">
            <w:pPr>
              <w:ind w:left="720"/>
              <w:rPr>
                <w:rFonts w:ascii="Arial" w:hAnsi="Arial" w:cs="Arial"/>
                <w:b/>
                <w:lang w:val="es-CO"/>
              </w:rPr>
            </w:pPr>
          </w:p>
          <w:p w:rsidR="00346790" w:rsidRDefault="00346790">
            <w:pPr>
              <w:ind w:left="720"/>
              <w:rPr>
                <w:rFonts w:ascii="Arial" w:hAnsi="Arial" w:cs="Arial"/>
                <w:b/>
                <w:lang w:val="es-CO"/>
              </w:rPr>
            </w:pPr>
          </w:p>
          <w:p w:rsidR="00346790" w:rsidRDefault="00346790">
            <w:pPr>
              <w:ind w:left="720"/>
              <w:rPr>
                <w:rFonts w:ascii="Arial" w:hAnsi="Arial" w:cs="Arial"/>
                <w:b/>
                <w:lang w:val="es-CO"/>
              </w:rPr>
            </w:pPr>
          </w:p>
          <w:p w:rsidR="00693F4E" w:rsidRDefault="00693F4E">
            <w:pPr>
              <w:rPr>
                <w:rFonts w:ascii="Arial" w:hAnsi="Arial" w:cs="Arial"/>
                <w:b/>
                <w:lang w:val="es-CO"/>
              </w:rPr>
            </w:pPr>
          </w:p>
          <w:p w:rsidR="009A037A" w:rsidRDefault="009A037A">
            <w:pPr>
              <w:rPr>
                <w:rFonts w:ascii="Arial" w:hAnsi="Arial" w:cs="Arial"/>
                <w:b/>
                <w:lang w:val="es-CO"/>
              </w:rPr>
            </w:pPr>
          </w:p>
          <w:p w:rsidR="009A037A" w:rsidRDefault="009A037A">
            <w:pPr>
              <w:rPr>
                <w:rFonts w:ascii="Arial" w:hAnsi="Arial" w:cs="Arial"/>
                <w:b/>
                <w:lang w:val="es-CO"/>
              </w:rPr>
            </w:pPr>
          </w:p>
          <w:p w:rsidR="009A037A" w:rsidRDefault="009A037A">
            <w:pPr>
              <w:rPr>
                <w:rFonts w:ascii="Arial" w:hAnsi="Arial" w:cs="Arial"/>
                <w:b/>
                <w:lang w:val="es-CO"/>
              </w:rPr>
            </w:pPr>
          </w:p>
          <w:p w:rsidR="009A037A" w:rsidRDefault="009A037A">
            <w:pPr>
              <w:rPr>
                <w:rFonts w:ascii="Arial" w:hAnsi="Arial" w:cs="Arial"/>
                <w:b/>
                <w:lang w:val="es-CO"/>
              </w:rPr>
            </w:pPr>
          </w:p>
          <w:p w:rsidR="009A037A" w:rsidRDefault="009A037A">
            <w:pPr>
              <w:rPr>
                <w:rFonts w:ascii="Arial" w:hAnsi="Arial" w:cs="Arial"/>
                <w:b/>
                <w:lang w:val="es-CO"/>
              </w:rPr>
            </w:pPr>
          </w:p>
          <w:p w:rsidR="009A037A" w:rsidRDefault="009A037A">
            <w:pPr>
              <w:rPr>
                <w:rFonts w:ascii="Arial" w:hAnsi="Arial" w:cs="Arial"/>
                <w:b/>
                <w:lang w:val="es-CO"/>
              </w:rPr>
            </w:pPr>
          </w:p>
          <w:p w:rsidR="00654030" w:rsidRDefault="00E13FBD">
            <w:pPr>
              <w:rPr>
                <w:rFonts w:ascii="Arial" w:hAnsi="Arial" w:cs="Arial"/>
                <w:b/>
                <w:lang w:val="es-CO"/>
              </w:rPr>
            </w:pPr>
            <w:r>
              <w:rPr>
                <w:rFonts w:ascii="Arial" w:hAnsi="Arial" w:cs="Arial"/>
                <w:b/>
                <w:lang w:val="es-CO"/>
              </w:rPr>
              <w:t>Informes a Otras Entidades</w:t>
            </w:r>
          </w:p>
          <w:p w:rsidR="00654030" w:rsidRDefault="00E13FBD">
            <w:pPr>
              <w:numPr>
                <w:ilvl w:val="0"/>
                <w:numId w:val="5"/>
              </w:numPr>
              <w:rPr>
                <w:rFonts w:ascii="Arial" w:hAnsi="Arial" w:cs="Arial"/>
                <w:lang w:val="es-CO"/>
              </w:rPr>
            </w:pPr>
            <w:r>
              <w:rPr>
                <w:rFonts w:ascii="Arial" w:hAnsi="Arial" w:cs="Arial"/>
                <w:lang w:val="es-CO"/>
              </w:rPr>
              <w:t>Solicitud</w:t>
            </w:r>
          </w:p>
          <w:p w:rsidR="00654030" w:rsidRDefault="00E13FBD">
            <w:pPr>
              <w:numPr>
                <w:ilvl w:val="0"/>
                <w:numId w:val="5"/>
              </w:numPr>
              <w:rPr>
                <w:rFonts w:ascii="Arial" w:hAnsi="Arial" w:cs="Arial"/>
                <w:b/>
                <w:lang w:val="es-CO"/>
              </w:rPr>
            </w:pPr>
            <w:r>
              <w:rPr>
                <w:rFonts w:ascii="Arial" w:hAnsi="Arial" w:cs="Arial"/>
                <w:lang w:val="es-CO"/>
              </w:rPr>
              <w:t>Respuesta</w:t>
            </w:r>
          </w:p>
          <w:p w:rsidR="00654030" w:rsidRDefault="00654030">
            <w:pPr>
              <w:rPr>
                <w:rFonts w:ascii="Arial" w:hAnsi="Arial" w:cs="Arial"/>
                <w:lang w:val="es-CO"/>
              </w:rPr>
            </w:pPr>
          </w:p>
          <w:p w:rsidR="00AD6C6A" w:rsidRDefault="00AD6C6A">
            <w:pPr>
              <w:rPr>
                <w:rFonts w:ascii="Arial" w:hAnsi="Arial" w:cs="Arial"/>
                <w:lang w:val="es-CO"/>
              </w:rPr>
            </w:pPr>
          </w:p>
          <w:p w:rsidR="00AD6C6A" w:rsidRDefault="00AD6C6A">
            <w:pPr>
              <w:rPr>
                <w:rFonts w:ascii="Arial" w:hAnsi="Arial" w:cs="Arial"/>
                <w:lang w:val="es-CO"/>
              </w:rPr>
            </w:pPr>
          </w:p>
          <w:p w:rsidR="00AD6C6A" w:rsidRDefault="00AD6C6A">
            <w:pPr>
              <w:rPr>
                <w:rFonts w:ascii="Arial" w:hAnsi="Arial" w:cs="Arial"/>
                <w:lang w:val="es-CO"/>
              </w:rPr>
            </w:pPr>
          </w:p>
          <w:p w:rsidR="00AD6C6A" w:rsidRDefault="00AD6C6A">
            <w:pPr>
              <w:rPr>
                <w:rFonts w:ascii="Arial" w:hAnsi="Arial" w:cs="Arial"/>
                <w:lang w:val="es-CO"/>
              </w:rPr>
            </w:pPr>
          </w:p>
          <w:p w:rsidR="00AD6C6A" w:rsidRDefault="00AD6C6A">
            <w:pPr>
              <w:rPr>
                <w:rFonts w:ascii="Arial" w:hAnsi="Arial" w:cs="Arial"/>
                <w:lang w:val="es-CO"/>
              </w:rPr>
            </w:pPr>
          </w:p>
          <w:p w:rsidR="00AD6C6A" w:rsidRDefault="00AD6C6A">
            <w:pPr>
              <w:rPr>
                <w:rFonts w:ascii="Arial" w:hAnsi="Arial" w:cs="Arial"/>
                <w:lang w:val="es-CO"/>
              </w:rPr>
            </w:pPr>
          </w:p>
          <w:p w:rsidR="00654030" w:rsidRDefault="00E13FBD">
            <w:pPr>
              <w:rPr>
                <w:rFonts w:ascii="Arial" w:hAnsi="Arial" w:cs="Arial"/>
                <w:b/>
                <w:lang w:val="es-CO"/>
              </w:rPr>
            </w:pPr>
            <w:r>
              <w:rPr>
                <w:rFonts w:ascii="Arial" w:hAnsi="Arial" w:cs="Arial"/>
                <w:b/>
                <w:lang w:val="es-CO"/>
              </w:rPr>
              <w:t>Informes De Gestión</w:t>
            </w:r>
          </w:p>
          <w:p w:rsidR="00654030" w:rsidRDefault="00E13FBD">
            <w:pPr>
              <w:numPr>
                <w:ilvl w:val="0"/>
                <w:numId w:val="6"/>
              </w:numPr>
              <w:rPr>
                <w:rFonts w:ascii="Arial" w:hAnsi="Arial" w:cs="Arial"/>
                <w:lang w:val="es-CO"/>
              </w:rPr>
            </w:pPr>
            <w:r>
              <w:rPr>
                <w:rFonts w:ascii="Arial" w:hAnsi="Arial" w:cs="Arial"/>
                <w:lang w:val="es-CO"/>
              </w:rPr>
              <w:t>Informe</w:t>
            </w:r>
          </w:p>
        </w:tc>
        <w:tc>
          <w:tcPr>
            <w:tcW w:w="709" w:type="dxa"/>
          </w:tcPr>
          <w:p w:rsidR="00654030" w:rsidRDefault="00654030">
            <w:pPr>
              <w:jc w:val="center"/>
              <w:rPr>
                <w:rFonts w:ascii="Arial" w:hAnsi="Arial" w:cs="Arial"/>
                <w:lang w:val="es-CO"/>
              </w:rPr>
            </w:pPr>
          </w:p>
          <w:p w:rsidR="00346790" w:rsidRDefault="00346790">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2</w:t>
            </w:r>
          </w:p>
          <w:p w:rsidR="00654030" w:rsidRDefault="0065403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93F4E" w:rsidRDefault="00693F4E" w:rsidP="00693F4E">
            <w:pP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654030" w:rsidRDefault="00E13FBD" w:rsidP="00693F4E">
            <w:pPr>
              <w:jc w:val="center"/>
              <w:rPr>
                <w:rFonts w:ascii="Arial" w:hAnsi="Arial" w:cs="Arial"/>
                <w:lang w:val="es-CO"/>
              </w:rPr>
            </w:pPr>
            <w:r>
              <w:rPr>
                <w:rFonts w:ascii="Arial" w:hAnsi="Arial" w:cs="Arial"/>
                <w:lang w:val="es-CO"/>
              </w:rPr>
              <w:t>2</w:t>
            </w:r>
          </w:p>
          <w:p w:rsidR="00654030" w:rsidRDefault="00654030">
            <w:pPr>
              <w:jc w:val="center"/>
              <w:rPr>
                <w:rFonts w:ascii="Arial" w:hAnsi="Arial" w:cs="Arial"/>
                <w:lang w:val="es-CO"/>
              </w:rPr>
            </w:pPr>
          </w:p>
          <w:p w:rsidR="00AD6C6A" w:rsidRDefault="00AD6C6A">
            <w:pPr>
              <w:jc w:val="center"/>
              <w:rPr>
                <w:rFonts w:ascii="Arial" w:hAnsi="Arial" w:cs="Arial"/>
                <w:lang w:val="es-CO"/>
              </w:rPr>
            </w:pPr>
          </w:p>
          <w:p w:rsidR="00AD6C6A" w:rsidRDefault="00AD6C6A">
            <w:pPr>
              <w:jc w:val="center"/>
              <w:rPr>
                <w:rFonts w:ascii="Arial" w:hAnsi="Arial" w:cs="Arial"/>
                <w:lang w:val="es-CO"/>
              </w:rPr>
            </w:pPr>
          </w:p>
          <w:p w:rsidR="00AD6C6A" w:rsidRDefault="00AD6C6A">
            <w:pPr>
              <w:jc w:val="center"/>
              <w:rPr>
                <w:rFonts w:ascii="Arial" w:hAnsi="Arial" w:cs="Arial"/>
                <w:lang w:val="es-CO"/>
              </w:rPr>
            </w:pPr>
          </w:p>
          <w:p w:rsidR="00AD6C6A" w:rsidRDefault="00AD6C6A">
            <w:pPr>
              <w:jc w:val="center"/>
              <w:rPr>
                <w:rFonts w:ascii="Arial" w:hAnsi="Arial" w:cs="Arial"/>
                <w:lang w:val="es-CO"/>
              </w:rPr>
            </w:pPr>
          </w:p>
          <w:p w:rsidR="00AD6C6A" w:rsidRDefault="00AD6C6A">
            <w:pPr>
              <w:jc w:val="center"/>
              <w:rPr>
                <w:rFonts w:ascii="Arial" w:hAnsi="Arial" w:cs="Arial"/>
                <w:lang w:val="es-CO"/>
              </w:rPr>
            </w:pPr>
          </w:p>
          <w:p w:rsidR="00AD6C6A" w:rsidRDefault="00AD6C6A">
            <w:pPr>
              <w:jc w:val="center"/>
              <w:rPr>
                <w:rFonts w:ascii="Arial" w:hAnsi="Arial" w:cs="Arial"/>
                <w:lang w:val="es-CO"/>
              </w:rPr>
            </w:pPr>
          </w:p>
          <w:p w:rsidR="00AD6C6A" w:rsidRDefault="00AD6C6A">
            <w:pPr>
              <w:jc w:val="center"/>
              <w:rPr>
                <w:rFonts w:ascii="Arial" w:hAnsi="Arial" w:cs="Arial"/>
                <w:lang w:val="es-CO"/>
              </w:rPr>
            </w:pPr>
          </w:p>
          <w:p w:rsidR="00AD6C6A" w:rsidRDefault="00AD6C6A">
            <w:pPr>
              <w:jc w:val="center"/>
              <w:rPr>
                <w:rFonts w:ascii="Arial" w:hAnsi="Arial" w:cs="Arial"/>
                <w:lang w:val="es-CO"/>
              </w:rPr>
            </w:pPr>
          </w:p>
          <w:p w:rsidR="00693F4E" w:rsidRDefault="00693F4E" w:rsidP="00693F4E">
            <w:pPr>
              <w:rPr>
                <w:rFonts w:ascii="Arial" w:hAnsi="Arial" w:cs="Arial"/>
                <w:lang w:val="es-CO"/>
              </w:rPr>
            </w:pPr>
          </w:p>
          <w:p w:rsidR="00654030" w:rsidRDefault="00E13FBD" w:rsidP="00693F4E">
            <w:pPr>
              <w:jc w:val="center"/>
              <w:rPr>
                <w:rFonts w:ascii="Arial" w:hAnsi="Arial" w:cs="Arial"/>
                <w:lang w:val="es-CO"/>
              </w:rPr>
            </w:pPr>
            <w:r>
              <w:rPr>
                <w:rFonts w:ascii="Arial" w:hAnsi="Arial" w:cs="Arial"/>
                <w:lang w:val="es-CO"/>
              </w:rPr>
              <w:t>2</w:t>
            </w:r>
          </w:p>
          <w:p w:rsidR="00654030" w:rsidRDefault="00654030">
            <w:pPr>
              <w:jc w:val="center"/>
              <w:rPr>
                <w:rFonts w:ascii="Arial" w:hAnsi="Arial" w:cs="Arial"/>
                <w:lang w:val="es-CO"/>
              </w:rPr>
            </w:pPr>
          </w:p>
          <w:p w:rsidR="00654030" w:rsidRDefault="00654030">
            <w:pPr>
              <w:jc w:val="center"/>
              <w:rPr>
                <w:rFonts w:ascii="Arial" w:hAnsi="Arial" w:cs="Arial"/>
                <w:lang w:val="es-CO"/>
              </w:rPr>
            </w:pPr>
          </w:p>
        </w:tc>
        <w:tc>
          <w:tcPr>
            <w:tcW w:w="567" w:type="dxa"/>
          </w:tcPr>
          <w:p w:rsidR="00654030" w:rsidRDefault="00654030">
            <w:pPr>
              <w:jc w:val="center"/>
              <w:rPr>
                <w:rFonts w:ascii="Arial" w:hAnsi="Arial" w:cs="Arial"/>
                <w:lang w:val="es-CO"/>
              </w:rPr>
            </w:pPr>
          </w:p>
          <w:p w:rsidR="00346790" w:rsidRDefault="00346790">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8</w:t>
            </w:r>
          </w:p>
          <w:p w:rsidR="00654030" w:rsidRDefault="0065403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93F4E" w:rsidRDefault="00693F4E" w:rsidP="00693F4E">
            <w:pP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654030" w:rsidRDefault="00E13FBD" w:rsidP="00693F4E">
            <w:pPr>
              <w:jc w:val="center"/>
              <w:rPr>
                <w:rFonts w:ascii="Arial" w:hAnsi="Arial" w:cs="Arial"/>
                <w:lang w:val="es-CO"/>
              </w:rPr>
            </w:pPr>
            <w:r>
              <w:rPr>
                <w:rFonts w:ascii="Arial" w:hAnsi="Arial" w:cs="Arial"/>
                <w:lang w:val="es-CO"/>
              </w:rPr>
              <w:t>8</w:t>
            </w:r>
          </w:p>
          <w:p w:rsidR="00654030" w:rsidRDefault="00654030">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654030" w:rsidRDefault="004C2090" w:rsidP="00693F4E">
            <w:pPr>
              <w:jc w:val="center"/>
              <w:rPr>
                <w:rFonts w:ascii="Arial" w:hAnsi="Arial" w:cs="Arial"/>
                <w:lang w:val="es-CO"/>
              </w:rPr>
            </w:pPr>
            <w:r>
              <w:rPr>
                <w:rFonts w:ascii="Arial" w:hAnsi="Arial" w:cs="Arial"/>
                <w:lang w:val="es-CO"/>
              </w:rPr>
              <w:t>3</w:t>
            </w:r>
          </w:p>
          <w:p w:rsidR="00654030" w:rsidRDefault="00654030">
            <w:pPr>
              <w:jc w:val="center"/>
              <w:rPr>
                <w:rFonts w:ascii="Arial" w:hAnsi="Arial" w:cs="Arial"/>
                <w:lang w:val="es-CO"/>
              </w:rPr>
            </w:pPr>
          </w:p>
          <w:p w:rsidR="00654030" w:rsidRDefault="00654030">
            <w:pPr>
              <w:jc w:val="center"/>
              <w:rPr>
                <w:rFonts w:ascii="Arial" w:hAnsi="Arial" w:cs="Arial"/>
                <w:lang w:val="es-CO"/>
              </w:rPr>
            </w:pPr>
          </w:p>
        </w:tc>
        <w:tc>
          <w:tcPr>
            <w:tcW w:w="425" w:type="dxa"/>
          </w:tcPr>
          <w:p w:rsidR="00654030" w:rsidRDefault="00654030">
            <w:pPr>
              <w:jc w:val="center"/>
              <w:rPr>
                <w:rFonts w:ascii="Arial" w:hAnsi="Arial" w:cs="Arial"/>
                <w:lang w:val="es-CO"/>
              </w:rPr>
            </w:pPr>
          </w:p>
          <w:p w:rsidR="00346790" w:rsidRDefault="00346790">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X</w:t>
            </w:r>
          </w:p>
          <w:p w:rsidR="00654030" w:rsidRDefault="0065403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346790" w:rsidRDefault="0034679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654030" w:rsidRDefault="00E13FBD" w:rsidP="00693F4E">
            <w:pPr>
              <w:jc w:val="center"/>
              <w:rPr>
                <w:rFonts w:ascii="Arial" w:hAnsi="Arial" w:cs="Arial"/>
                <w:lang w:val="es-CO"/>
              </w:rPr>
            </w:pPr>
            <w:r>
              <w:rPr>
                <w:rFonts w:ascii="Arial" w:hAnsi="Arial" w:cs="Arial"/>
                <w:lang w:val="es-CO"/>
              </w:rPr>
              <w:t>X</w:t>
            </w:r>
          </w:p>
          <w:p w:rsidR="00654030" w:rsidRDefault="00654030">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tc>
        <w:tc>
          <w:tcPr>
            <w:tcW w:w="425" w:type="dxa"/>
          </w:tcPr>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9A037A" w:rsidRDefault="009A037A">
            <w:pPr>
              <w:jc w:val="center"/>
              <w:rPr>
                <w:rFonts w:ascii="Arial" w:hAnsi="Arial" w:cs="Arial"/>
                <w:lang w:val="es-CO"/>
              </w:rPr>
            </w:pPr>
          </w:p>
          <w:p w:rsidR="009A037A" w:rsidRDefault="009A037A">
            <w:pPr>
              <w:jc w:val="center"/>
              <w:rPr>
                <w:rFonts w:ascii="Arial" w:hAnsi="Arial" w:cs="Arial"/>
                <w:lang w:val="es-CO"/>
              </w:rPr>
            </w:pPr>
          </w:p>
          <w:p w:rsidR="009A037A" w:rsidRDefault="009A037A">
            <w:pPr>
              <w:jc w:val="center"/>
              <w:rPr>
                <w:rFonts w:ascii="Arial" w:hAnsi="Arial" w:cs="Arial"/>
                <w:lang w:val="es-CO"/>
              </w:rPr>
            </w:pPr>
          </w:p>
          <w:p w:rsidR="009A037A" w:rsidRDefault="009A037A">
            <w:pPr>
              <w:jc w:val="center"/>
              <w:rPr>
                <w:rFonts w:ascii="Arial" w:hAnsi="Arial" w:cs="Arial"/>
                <w:lang w:val="es-CO"/>
              </w:rPr>
            </w:pPr>
          </w:p>
          <w:p w:rsidR="009A037A" w:rsidRDefault="009A037A">
            <w:pPr>
              <w:jc w:val="center"/>
              <w:rPr>
                <w:rFonts w:ascii="Arial" w:hAnsi="Arial" w:cs="Arial"/>
                <w:lang w:val="es-CO"/>
              </w:rPr>
            </w:pPr>
          </w:p>
          <w:p w:rsidR="009A037A" w:rsidRDefault="009A037A">
            <w:pPr>
              <w:jc w:val="center"/>
              <w:rPr>
                <w:rFonts w:ascii="Arial" w:hAnsi="Arial" w:cs="Arial"/>
                <w:lang w:val="es-CO"/>
              </w:rPr>
            </w:pPr>
          </w:p>
          <w:p w:rsidR="0004667C" w:rsidRDefault="00693F4E">
            <w:pPr>
              <w:jc w:val="center"/>
              <w:rPr>
                <w:rFonts w:ascii="Arial" w:hAnsi="Arial" w:cs="Arial"/>
                <w:lang w:val="es-CO"/>
              </w:rPr>
            </w:pPr>
            <w:r>
              <w:rPr>
                <w:rFonts w:ascii="Arial" w:hAnsi="Arial" w:cs="Arial"/>
                <w:lang w:val="es-CO"/>
              </w:rPr>
              <w:t>X</w:t>
            </w: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04667C" w:rsidRDefault="0004667C">
            <w:pPr>
              <w:jc w:val="center"/>
              <w:rPr>
                <w:rFonts w:ascii="Arial" w:hAnsi="Arial" w:cs="Arial"/>
                <w:lang w:val="es-CO"/>
              </w:rPr>
            </w:pPr>
          </w:p>
          <w:p w:rsidR="00654030" w:rsidRDefault="00654030" w:rsidP="00693F4E">
            <w:pPr>
              <w:rPr>
                <w:rFonts w:ascii="Arial" w:hAnsi="Arial" w:cs="Arial"/>
                <w:lang w:val="es-CO"/>
              </w:rPr>
            </w:pPr>
          </w:p>
        </w:tc>
        <w:tc>
          <w:tcPr>
            <w:tcW w:w="426" w:type="dxa"/>
          </w:tcPr>
          <w:p w:rsidR="00654030" w:rsidRDefault="00654030">
            <w:pPr>
              <w:jc w:val="center"/>
              <w:rPr>
                <w:rFonts w:ascii="Arial" w:hAnsi="Arial" w:cs="Arial"/>
                <w:lang w:val="es-CO"/>
              </w:rPr>
            </w:pPr>
          </w:p>
        </w:tc>
        <w:tc>
          <w:tcPr>
            <w:tcW w:w="425" w:type="dxa"/>
          </w:tcPr>
          <w:p w:rsidR="00654030" w:rsidRDefault="00654030">
            <w:pPr>
              <w:jc w:val="center"/>
              <w:rPr>
                <w:rFonts w:ascii="Arial" w:hAnsi="Arial" w:cs="Arial"/>
                <w:lang w:val="es-CO"/>
              </w:rPr>
            </w:pPr>
          </w:p>
          <w:p w:rsidR="00C25649" w:rsidRDefault="00C25649">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X</w:t>
            </w:r>
          </w:p>
          <w:p w:rsidR="00654030" w:rsidRDefault="00654030">
            <w:pPr>
              <w:jc w:val="center"/>
              <w:rPr>
                <w:rFonts w:ascii="Arial" w:hAnsi="Arial" w:cs="Arial"/>
                <w:lang w:val="es-CO"/>
              </w:rPr>
            </w:pPr>
          </w:p>
          <w:p w:rsidR="00C25649" w:rsidRDefault="00C25649">
            <w:pPr>
              <w:jc w:val="center"/>
              <w:rPr>
                <w:rFonts w:ascii="Arial" w:hAnsi="Arial" w:cs="Arial"/>
                <w:lang w:val="es-CO"/>
              </w:rPr>
            </w:pPr>
          </w:p>
          <w:p w:rsidR="00C25649" w:rsidRDefault="00C25649">
            <w:pPr>
              <w:jc w:val="center"/>
              <w:rPr>
                <w:rFonts w:ascii="Arial" w:hAnsi="Arial" w:cs="Arial"/>
                <w:lang w:val="es-CO"/>
              </w:rPr>
            </w:pPr>
          </w:p>
          <w:p w:rsidR="00C25649" w:rsidRDefault="00C25649">
            <w:pPr>
              <w:jc w:val="center"/>
              <w:rPr>
                <w:rFonts w:ascii="Arial" w:hAnsi="Arial" w:cs="Arial"/>
                <w:lang w:val="es-CO"/>
              </w:rPr>
            </w:pPr>
          </w:p>
          <w:p w:rsidR="00C25649" w:rsidRDefault="00C25649">
            <w:pPr>
              <w:jc w:val="center"/>
              <w:rPr>
                <w:rFonts w:ascii="Arial" w:hAnsi="Arial" w:cs="Arial"/>
                <w:lang w:val="es-CO"/>
              </w:rPr>
            </w:pPr>
          </w:p>
          <w:p w:rsidR="00C25649" w:rsidRDefault="00C25649">
            <w:pPr>
              <w:jc w:val="center"/>
              <w:rPr>
                <w:rFonts w:ascii="Arial" w:hAnsi="Arial" w:cs="Arial"/>
                <w:lang w:val="es-CO"/>
              </w:rPr>
            </w:pPr>
          </w:p>
          <w:p w:rsidR="00C25649" w:rsidRDefault="00C25649">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654030" w:rsidRDefault="00E13FBD" w:rsidP="00693F4E">
            <w:pPr>
              <w:jc w:val="center"/>
              <w:rPr>
                <w:rFonts w:ascii="Arial" w:hAnsi="Arial" w:cs="Arial"/>
                <w:lang w:val="es-CO"/>
              </w:rPr>
            </w:pPr>
            <w:r>
              <w:rPr>
                <w:rFonts w:ascii="Arial" w:hAnsi="Arial" w:cs="Arial"/>
                <w:lang w:val="es-CO"/>
              </w:rPr>
              <w:t>X</w:t>
            </w:r>
          </w:p>
          <w:p w:rsidR="00654030" w:rsidRDefault="00654030">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C131D" w:rsidRDefault="006C131D">
            <w:pPr>
              <w:jc w:val="center"/>
              <w:rPr>
                <w:rFonts w:ascii="Arial" w:hAnsi="Arial" w:cs="Arial"/>
                <w:lang w:val="es-CO"/>
              </w:rPr>
            </w:pPr>
          </w:p>
          <w:p w:rsidR="00654030" w:rsidRDefault="00654030">
            <w:pPr>
              <w:jc w:val="center"/>
              <w:rPr>
                <w:rFonts w:ascii="Arial" w:hAnsi="Arial" w:cs="Arial"/>
                <w:lang w:val="es-CO"/>
              </w:rPr>
            </w:pPr>
          </w:p>
        </w:tc>
        <w:tc>
          <w:tcPr>
            <w:tcW w:w="567" w:type="dxa"/>
          </w:tcPr>
          <w:p w:rsidR="00654030" w:rsidRDefault="00654030">
            <w:pPr>
              <w:jc w:val="center"/>
              <w:rPr>
                <w:rFonts w:ascii="Arial" w:hAnsi="Arial" w:cs="Arial"/>
                <w:lang w:val="es-CO"/>
              </w:rPr>
            </w:pPr>
          </w:p>
          <w:p w:rsidR="00C25649" w:rsidRDefault="00C25649">
            <w:pPr>
              <w:jc w:val="center"/>
              <w:rPr>
                <w:rFonts w:ascii="Arial" w:hAnsi="Arial" w:cs="Arial"/>
                <w:lang w:val="es-CO"/>
              </w:rPr>
            </w:pPr>
          </w:p>
          <w:p w:rsidR="00654030" w:rsidRDefault="00E13FBD">
            <w:pPr>
              <w:jc w:val="center"/>
              <w:rPr>
                <w:rFonts w:ascii="Arial" w:hAnsi="Arial" w:cs="Arial"/>
                <w:lang w:val="es-CO"/>
              </w:rPr>
            </w:pPr>
            <w:r>
              <w:rPr>
                <w:rFonts w:ascii="Arial" w:hAnsi="Arial" w:cs="Arial"/>
                <w:lang w:val="es-CO"/>
              </w:rPr>
              <w:t>X</w:t>
            </w:r>
          </w:p>
          <w:p w:rsidR="00654030" w:rsidRDefault="00654030">
            <w:pPr>
              <w:jc w:val="center"/>
              <w:rPr>
                <w:rFonts w:ascii="Arial" w:hAnsi="Arial" w:cs="Arial"/>
                <w:lang w:val="es-CO"/>
              </w:rPr>
            </w:pPr>
          </w:p>
          <w:p w:rsidR="00C25649" w:rsidRDefault="00C25649">
            <w:pPr>
              <w:jc w:val="center"/>
              <w:rPr>
                <w:rFonts w:ascii="Arial" w:hAnsi="Arial" w:cs="Arial"/>
                <w:lang w:val="es-CO"/>
              </w:rPr>
            </w:pPr>
          </w:p>
          <w:p w:rsidR="00C25649" w:rsidRDefault="00C25649">
            <w:pPr>
              <w:jc w:val="center"/>
              <w:rPr>
                <w:rFonts w:ascii="Arial" w:hAnsi="Arial" w:cs="Arial"/>
                <w:lang w:val="es-CO"/>
              </w:rPr>
            </w:pPr>
          </w:p>
          <w:p w:rsidR="00C25649" w:rsidRDefault="00C25649">
            <w:pPr>
              <w:jc w:val="center"/>
              <w:rPr>
                <w:rFonts w:ascii="Arial" w:hAnsi="Arial" w:cs="Arial"/>
                <w:lang w:val="es-CO"/>
              </w:rPr>
            </w:pPr>
          </w:p>
          <w:p w:rsidR="00C25649" w:rsidRDefault="00C25649">
            <w:pPr>
              <w:jc w:val="center"/>
              <w:rPr>
                <w:rFonts w:ascii="Arial" w:hAnsi="Arial" w:cs="Arial"/>
                <w:lang w:val="es-CO"/>
              </w:rPr>
            </w:pPr>
          </w:p>
          <w:p w:rsidR="00C25649" w:rsidRDefault="00C25649">
            <w:pPr>
              <w:jc w:val="center"/>
              <w:rPr>
                <w:rFonts w:ascii="Arial" w:hAnsi="Arial" w:cs="Arial"/>
                <w:lang w:val="es-CO"/>
              </w:rPr>
            </w:pPr>
          </w:p>
          <w:p w:rsidR="00C25649" w:rsidRDefault="00C25649">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654030" w:rsidRDefault="00654030">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9A037A" w:rsidRDefault="009A037A" w:rsidP="00693F4E">
            <w:pPr>
              <w:jc w:val="center"/>
              <w:rPr>
                <w:rFonts w:ascii="Arial" w:hAnsi="Arial" w:cs="Arial"/>
                <w:lang w:val="es-CO"/>
              </w:rPr>
            </w:pPr>
          </w:p>
          <w:p w:rsidR="00654030" w:rsidRDefault="00E13FBD" w:rsidP="00693F4E">
            <w:pPr>
              <w:jc w:val="center"/>
              <w:rPr>
                <w:rFonts w:ascii="Arial" w:hAnsi="Arial" w:cs="Arial"/>
                <w:lang w:val="es-CO"/>
              </w:rPr>
            </w:pPr>
            <w:r>
              <w:rPr>
                <w:rFonts w:ascii="Arial" w:hAnsi="Arial" w:cs="Arial"/>
                <w:lang w:val="es-CO"/>
              </w:rPr>
              <w:t>X</w:t>
            </w:r>
          </w:p>
          <w:p w:rsidR="00654030" w:rsidRDefault="00654030">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5E1264" w:rsidRDefault="005E1264">
            <w:pPr>
              <w:jc w:val="center"/>
              <w:rPr>
                <w:rFonts w:ascii="Arial" w:hAnsi="Arial" w:cs="Arial"/>
                <w:lang w:val="es-CO"/>
              </w:rPr>
            </w:pPr>
          </w:p>
          <w:p w:rsidR="00654030" w:rsidRDefault="00E13FBD" w:rsidP="00693F4E">
            <w:pPr>
              <w:jc w:val="center"/>
              <w:rPr>
                <w:rFonts w:ascii="Arial" w:hAnsi="Arial" w:cs="Arial"/>
                <w:lang w:val="es-CO"/>
              </w:rPr>
            </w:pPr>
            <w:r>
              <w:rPr>
                <w:rFonts w:ascii="Arial" w:hAnsi="Arial" w:cs="Arial"/>
                <w:lang w:val="es-CO"/>
              </w:rPr>
              <w:t>X</w:t>
            </w:r>
          </w:p>
          <w:p w:rsidR="00654030" w:rsidRDefault="00654030">
            <w:pPr>
              <w:jc w:val="center"/>
              <w:rPr>
                <w:rFonts w:ascii="Arial" w:hAnsi="Arial" w:cs="Arial"/>
                <w:lang w:val="es-CO"/>
              </w:rPr>
            </w:pPr>
          </w:p>
        </w:tc>
        <w:tc>
          <w:tcPr>
            <w:tcW w:w="567" w:type="dxa"/>
          </w:tcPr>
          <w:p w:rsidR="00654030" w:rsidRDefault="00654030">
            <w:pPr>
              <w:jc w:val="center"/>
              <w:rPr>
                <w:rFonts w:ascii="Arial" w:hAnsi="Arial" w:cs="Arial"/>
                <w:lang w:val="es-CO"/>
              </w:rPr>
            </w:pPr>
          </w:p>
        </w:tc>
        <w:tc>
          <w:tcPr>
            <w:tcW w:w="3543" w:type="dxa"/>
          </w:tcPr>
          <w:p w:rsidR="00654030" w:rsidRDefault="00654030">
            <w:pPr>
              <w:rPr>
                <w:rFonts w:ascii="Arial" w:hAnsi="Arial" w:cs="Arial"/>
                <w:sz w:val="18"/>
                <w:szCs w:val="18"/>
              </w:rPr>
            </w:pPr>
          </w:p>
          <w:p w:rsidR="00C25649" w:rsidRDefault="00C25649">
            <w:pPr>
              <w:jc w:val="both"/>
              <w:rPr>
                <w:rFonts w:ascii="Arial" w:hAnsi="Arial" w:cs="Arial"/>
                <w:lang w:val="es-CO"/>
              </w:rPr>
            </w:pPr>
          </w:p>
          <w:p w:rsidR="009A037A" w:rsidRDefault="00E13FBD" w:rsidP="009A037A">
            <w:pPr>
              <w:jc w:val="both"/>
              <w:rPr>
                <w:rFonts w:ascii="Arial" w:hAnsi="Arial" w:cs="Arial"/>
                <w:lang w:val="es-CO"/>
              </w:rPr>
            </w:pPr>
            <w:r>
              <w:rPr>
                <w:rFonts w:ascii="Arial" w:hAnsi="Arial" w:cs="Arial"/>
                <w:lang w:val="es-CO"/>
              </w:rPr>
              <w:t>Subserie de valor misional que refleja y evidencia la labor de la entidad y la respuesta a los requerimientos a las diferentes entidades de control. Asegurar su conservación</w:t>
            </w:r>
            <w:r w:rsidR="00364F31">
              <w:rPr>
                <w:rFonts w:ascii="Arial" w:hAnsi="Arial" w:cs="Arial"/>
                <w:lang w:val="es-CO"/>
              </w:rPr>
              <w:t xml:space="preserve"> en su soporte original (físico)</w:t>
            </w:r>
            <w:r>
              <w:rPr>
                <w:rFonts w:ascii="Arial" w:hAnsi="Arial" w:cs="Arial"/>
                <w:lang w:val="es-CO"/>
              </w:rPr>
              <w:t xml:space="preserve"> y reprografía para lo cual se debe garantizar su reproducción en un medio técnico, las imágenes se conservarán permanentemente para la memoria institucional en un repositorio que garantice su fidelidad, seguridad, trazabilidad y fácil consulta.</w:t>
            </w:r>
            <w:r w:rsidR="009A037A">
              <w:rPr>
                <w:rFonts w:ascii="Arial" w:hAnsi="Arial" w:cs="Arial"/>
                <w:lang w:val="es-CO"/>
              </w:rPr>
              <w:t xml:space="preserve"> De acuerdo con las siguientes normas; Constitución Política de la República de Colombia. Artículos 119 y 278. Bogotá: 1991. Ley 734 (5, febrero, </w:t>
            </w:r>
            <w:r w:rsidR="009A037A">
              <w:rPr>
                <w:rFonts w:ascii="Arial" w:hAnsi="Arial" w:cs="Arial"/>
                <w:lang w:val="es-CO"/>
              </w:rPr>
              <w:lastRenderedPageBreak/>
              <w:t>2002). Por la cual se expide el Código Disciplinario Único. Bogotá: 2002.</w:t>
            </w:r>
          </w:p>
          <w:p w:rsidR="00654030" w:rsidRDefault="00654030">
            <w:pPr>
              <w:jc w:val="both"/>
              <w:rPr>
                <w:rFonts w:ascii="Arial" w:hAnsi="Arial" w:cs="Arial"/>
                <w:lang w:val="es-CO"/>
              </w:rPr>
            </w:pPr>
          </w:p>
          <w:p w:rsidR="006C131D" w:rsidRDefault="006C131D">
            <w:pPr>
              <w:jc w:val="both"/>
              <w:rPr>
                <w:rFonts w:ascii="Arial" w:hAnsi="Arial" w:cs="Arial"/>
                <w:lang w:val="es-CO"/>
              </w:rPr>
            </w:pPr>
          </w:p>
          <w:p w:rsidR="00654030" w:rsidRDefault="00E13FBD">
            <w:pPr>
              <w:jc w:val="both"/>
              <w:rPr>
                <w:rFonts w:ascii="Arial" w:hAnsi="Arial" w:cs="Arial"/>
                <w:lang w:val="es-CO"/>
              </w:rPr>
            </w:pPr>
            <w:r>
              <w:rPr>
                <w:rFonts w:ascii="Arial" w:hAnsi="Arial" w:cs="Arial"/>
                <w:lang w:val="es-CO"/>
              </w:rPr>
              <w:t xml:space="preserve">Subserie de valor misional que refleja y evidencia la labor de la Unidad Nacional de Protección según lo indica el manual de funciones. </w:t>
            </w:r>
            <w:r w:rsidR="00364F31">
              <w:rPr>
                <w:rFonts w:ascii="Arial" w:hAnsi="Arial" w:cs="Arial"/>
                <w:lang w:val="es-CO"/>
              </w:rPr>
              <w:t>Se deben conservar en su soporte original (físico),</w:t>
            </w:r>
            <w:r>
              <w:rPr>
                <w:rFonts w:ascii="Arial" w:hAnsi="Arial" w:cs="Arial"/>
                <w:lang w:val="es-CO"/>
              </w:rPr>
              <w:t xml:space="preserve"> por considerarse parte de la memoria institucional por lo cual se debe garantizar su digitalización para el aseguramiento de la información y para posteriores consultas.</w:t>
            </w:r>
          </w:p>
          <w:p w:rsidR="00693F4E" w:rsidRDefault="00E13FBD" w:rsidP="00693F4E">
            <w:pPr>
              <w:jc w:val="both"/>
              <w:rPr>
                <w:rFonts w:ascii="Arial" w:hAnsi="Arial" w:cs="Arial"/>
              </w:rPr>
            </w:pPr>
            <w:r>
              <w:rPr>
                <w:rFonts w:ascii="Arial" w:hAnsi="Arial" w:cs="Arial"/>
              </w:rPr>
              <w:t xml:space="preserve">Subserie de carácter administrativo que refleja la gestión y el cumplimiento de las funciones asignadas al área. Finalizado el periodo de retención no desarrolla valores secundarios y se procede a la </w:t>
            </w:r>
            <w:r>
              <w:rPr>
                <w:rFonts w:ascii="Arial" w:hAnsi="Arial" w:cs="Arial"/>
              </w:rPr>
              <w:lastRenderedPageBreak/>
              <w:t>eliminación según procedimiento previsto en Acuerdo 04 del 2013 (Articulo 15), Debido a que la información es consolidada por la Oficina Asesora de Planeación E Información, serie: Informes, Subserie: Informes de Gestión.</w:t>
            </w:r>
          </w:p>
        </w:tc>
      </w:tr>
    </w:tbl>
    <w:p w:rsidR="00654030" w:rsidRDefault="00654030">
      <w:pPr>
        <w:rPr>
          <w:rFonts w:ascii="Arial" w:hAnsi="Arial" w:cs="Arial"/>
        </w:rPr>
      </w:pPr>
      <w:bookmarkStart w:id="0" w:name="_GoBack"/>
      <w:bookmarkEnd w:id="0"/>
    </w:p>
    <w:sectPr w:rsidR="00654030">
      <w:headerReference w:type="default" r:id="rId7"/>
      <w:footerReference w:type="default" r:id="rId8"/>
      <w:pgSz w:w="15842" w:h="12242" w:orient="landscape"/>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C75" w:rsidRDefault="00684C75">
      <w:r>
        <w:separator/>
      </w:r>
    </w:p>
  </w:endnote>
  <w:endnote w:type="continuationSeparator" w:id="0">
    <w:p w:rsidR="00684C75" w:rsidRDefault="0068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1985"/>
      <w:gridCol w:w="992"/>
      <w:gridCol w:w="2835"/>
      <w:gridCol w:w="3119"/>
    </w:tblGrid>
    <w:tr w:rsidR="00654030">
      <w:trPr>
        <w:cantSplit/>
      </w:trPr>
      <w:tc>
        <w:tcPr>
          <w:tcW w:w="1630" w:type="dxa"/>
        </w:tcPr>
        <w:p w:rsidR="00654030" w:rsidRDefault="00E13FBD">
          <w:pPr>
            <w:pStyle w:val="Ttulo3"/>
            <w:rPr>
              <w:sz w:val="16"/>
              <w:szCs w:val="16"/>
            </w:rPr>
          </w:pPr>
          <w:r>
            <w:rPr>
              <w:sz w:val="16"/>
              <w:szCs w:val="16"/>
            </w:rPr>
            <w:t xml:space="preserve">CÓDIGO: </w:t>
          </w:r>
        </w:p>
        <w:p w:rsidR="00654030" w:rsidRDefault="00E13FBD">
          <w:pPr>
            <w:pStyle w:val="Ttulo3"/>
            <w:rPr>
              <w:sz w:val="16"/>
              <w:szCs w:val="16"/>
            </w:rPr>
          </w:pPr>
          <w:r>
            <w:rPr>
              <w:sz w:val="16"/>
              <w:szCs w:val="16"/>
            </w:rPr>
            <w:t xml:space="preserve">D=   </w:t>
          </w:r>
          <w:r>
            <w:rPr>
              <w:b w:val="0"/>
              <w:sz w:val="16"/>
              <w:szCs w:val="16"/>
            </w:rPr>
            <w:t>Dependencia</w:t>
          </w:r>
          <w:r>
            <w:rPr>
              <w:sz w:val="16"/>
              <w:szCs w:val="16"/>
            </w:rPr>
            <w:t xml:space="preserve"> S=   </w:t>
          </w:r>
          <w:r>
            <w:rPr>
              <w:b w:val="0"/>
              <w:sz w:val="16"/>
              <w:szCs w:val="16"/>
            </w:rPr>
            <w:t>Serie</w:t>
          </w:r>
          <w:r>
            <w:rPr>
              <w:sz w:val="16"/>
              <w:szCs w:val="16"/>
            </w:rPr>
            <w:t xml:space="preserve">            Sb= </w:t>
          </w:r>
          <w:r>
            <w:rPr>
              <w:b w:val="0"/>
              <w:sz w:val="16"/>
              <w:szCs w:val="16"/>
            </w:rPr>
            <w:t>Subserie</w:t>
          </w:r>
          <w:r>
            <w:rPr>
              <w:sz w:val="16"/>
              <w:szCs w:val="16"/>
            </w:rPr>
            <w:t xml:space="preserve"> </w:t>
          </w:r>
        </w:p>
      </w:tc>
      <w:tc>
        <w:tcPr>
          <w:tcW w:w="2409" w:type="dxa"/>
        </w:tcPr>
        <w:p w:rsidR="00654030" w:rsidRDefault="00E13FBD">
          <w:pPr>
            <w:pStyle w:val="Ttulo3"/>
            <w:rPr>
              <w:sz w:val="16"/>
              <w:szCs w:val="16"/>
            </w:rPr>
          </w:pPr>
          <w:r>
            <w:rPr>
              <w:sz w:val="16"/>
              <w:szCs w:val="16"/>
            </w:rPr>
            <w:t xml:space="preserve">DISPOSICIÓN FINAL: </w:t>
          </w:r>
        </w:p>
        <w:p w:rsidR="00654030" w:rsidRDefault="00E13FBD">
          <w:pPr>
            <w:pStyle w:val="Ttulo3"/>
            <w:rPr>
              <w:b w:val="0"/>
              <w:sz w:val="16"/>
              <w:szCs w:val="16"/>
            </w:rPr>
          </w:pPr>
          <w:r>
            <w:rPr>
              <w:sz w:val="16"/>
              <w:szCs w:val="16"/>
            </w:rPr>
            <w:t xml:space="preserve">CT= </w:t>
          </w:r>
          <w:r>
            <w:rPr>
              <w:b w:val="0"/>
              <w:sz w:val="16"/>
              <w:szCs w:val="16"/>
            </w:rPr>
            <w:t xml:space="preserve">Conservación Total;        </w:t>
          </w:r>
          <w:r>
            <w:rPr>
              <w:sz w:val="16"/>
              <w:szCs w:val="16"/>
            </w:rPr>
            <w:t xml:space="preserve">E= </w:t>
          </w:r>
          <w:r>
            <w:rPr>
              <w:b w:val="0"/>
              <w:sz w:val="16"/>
              <w:szCs w:val="16"/>
            </w:rPr>
            <w:t xml:space="preserve">Eliminación; </w:t>
          </w:r>
          <w:r>
            <w:rPr>
              <w:sz w:val="16"/>
              <w:szCs w:val="16"/>
            </w:rPr>
            <w:t>S= S</w:t>
          </w:r>
          <w:r>
            <w:rPr>
              <w:b w:val="0"/>
              <w:sz w:val="16"/>
              <w:szCs w:val="16"/>
            </w:rPr>
            <w:t xml:space="preserve">elección </w:t>
          </w:r>
          <w:r>
            <w:rPr>
              <w:sz w:val="16"/>
              <w:szCs w:val="16"/>
            </w:rPr>
            <w:t xml:space="preserve">I= </w:t>
          </w:r>
          <w:r>
            <w:rPr>
              <w:b w:val="0"/>
              <w:sz w:val="16"/>
              <w:szCs w:val="16"/>
            </w:rPr>
            <w:t>Conservación en Imagen</w:t>
          </w:r>
        </w:p>
      </w:tc>
      <w:tc>
        <w:tcPr>
          <w:tcW w:w="1985" w:type="dxa"/>
        </w:tcPr>
        <w:p w:rsidR="00654030" w:rsidRDefault="00E13FBD">
          <w:pPr>
            <w:pStyle w:val="Ttulo3"/>
            <w:rPr>
              <w:sz w:val="16"/>
              <w:szCs w:val="16"/>
            </w:rPr>
          </w:pPr>
          <w:r>
            <w:rPr>
              <w:sz w:val="16"/>
              <w:szCs w:val="16"/>
            </w:rPr>
            <w:t xml:space="preserve">RETENCIÓN EN AÑOS: </w:t>
          </w:r>
        </w:p>
        <w:p w:rsidR="00654030" w:rsidRDefault="00E13FBD">
          <w:pPr>
            <w:pStyle w:val="Ttulo3"/>
            <w:rPr>
              <w:sz w:val="16"/>
              <w:szCs w:val="16"/>
            </w:rPr>
          </w:pPr>
          <w:r>
            <w:rPr>
              <w:sz w:val="16"/>
              <w:szCs w:val="16"/>
            </w:rPr>
            <w:t xml:space="preserve">AG = </w:t>
          </w:r>
          <w:r>
            <w:rPr>
              <w:b w:val="0"/>
              <w:sz w:val="16"/>
              <w:szCs w:val="16"/>
            </w:rPr>
            <w:t>Archivo de gestión</w:t>
          </w:r>
        </w:p>
        <w:p w:rsidR="00654030" w:rsidRDefault="00E13FBD">
          <w:pPr>
            <w:pStyle w:val="Ttulo3"/>
            <w:rPr>
              <w:b w:val="0"/>
              <w:sz w:val="16"/>
              <w:szCs w:val="16"/>
            </w:rPr>
          </w:pPr>
          <w:r>
            <w:rPr>
              <w:sz w:val="16"/>
              <w:szCs w:val="16"/>
            </w:rPr>
            <w:t xml:space="preserve">AC = </w:t>
          </w:r>
          <w:r>
            <w:rPr>
              <w:b w:val="0"/>
              <w:sz w:val="16"/>
              <w:szCs w:val="16"/>
            </w:rPr>
            <w:t>Archivo Central</w:t>
          </w:r>
        </w:p>
      </w:tc>
      <w:tc>
        <w:tcPr>
          <w:tcW w:w="992" w:type="dxa"/>
        </w:tcPr>
        <w:p w:rsidR="00654030" w:rsidRDefault="00E13FBD">
          <w:pPr>
            <w:pStyle w:val="Ttulo3"/>
            <w:rPr>
              <w:rFonts w:cs="Arial"/>
              <w:sz w:val="16"/>
              <w:szCs w:val="16"/>
            </w:rPr>
          </w:pPr>
          <w:r>
            <w:rPr>
              <w:rFonts w:cs="Arial"/>
              <w:sz w:val="16"/>
              <w:szCs w:val="16"/>
            </w:rPr>
            <w:t>SOPORTE:</w:t>
          </w:r>
        </w:p>
        <w:p w:rsidR="00654030" w:rsidRDefault="00E13FBD">
          <w:pPr>
            <w:rPr>
              <w:rFonts w:ascii="Arial" w:hAnsi="Arial" w:cs="Arial"/>
              <w:b/>
              <w:sz w:val="16"/>
              <w:szCs w:val="16"/>
            </w:rPr>
          </w:pPr>
          <w:r>
            <w:rPr>
              <w:rFonts w:ascii="Arial" w:hAnsi="Arial" w:cs="Arial"/>
              <w:b/>
              <w:sz w:val="16"/>
              <w:szCs w:val="16"/>
            </w:rPr>
            <w:t xml:space="preserve">F: </w:t>
          </w:r>
          <w:r>
            <w:rPr>
              <w:rFonts w:ascii="Arial" w:hAnsi="Arial" w:cs="Arial"/>
              <w:sz w:val="16"/>
              <w:szCs w:val="16"/>
            </w:rPr>
            <w:t>Físico</w:t>
          </w:r>
        </w:p>
        <w:p w:rsidR="00654030" w:rsidRDefault="00E13FBD">
          <w:pPr>
            <w:rPr>
              <w:b/>
              <w:sz w:val="16"/>
              <w:szCs w:val="16"/>
            </w:rPr>
          </w:pPr>
          <w:r>
            <w:rPr>
              <w:rFonts w:ascii="Arial" w:hAnsi="Arial" w:cs="Arial"/>
              <w:b/>
              <w:sz w:val="16"/>
              <w:szCs w:val="16"/>
            </w:rPr>
            <w:t xml:space="preserve">V: </w:t>
          </w:r>
          <w:r>
            <w:rPr>
              <w:rFonts w:ascii="Arial" w:hAnsi="Arial" w:cs="Arial"/>
              <w:sz w:val="16"/>
              <w:szCs w:val="16"/>
            </w:rPr>
            <w:t>Virtual</w:t>
          </w:r>
        </w:p>
      </w:tc>
      <w:tc>
        <w:tcPr>
          <w:tcW w:w="2835" w:type="dxa"/>
        </w:tcPr>
        <w:p w:rsidR="00654030" w:rsidRDefault="00E13FBD">
          <w:pPr>
            <w:pStyle w:val="Ttulo3"/>
            <w:rPr>
              <w:rFonts w:cs="Arial"/>
              <w:sz w:val="16"/>
              <w:szCs w:val="16"/>
            </w:rPr>
          </w:pPr>
          <w:r>
            <w:rPr>
              <w:rFonts w:cs="Arial"/>
              <w:sz w:val="16"/>
              <w:szCs w:val="16"/>
            </w:rPr>
            <w:t>FIRMA RESPONSABLE:</w:t>
          </w:r>
        </w:p>
        <w:p w:rsidR="00153237" w:rsidRDefault="00E13FBD">
          <w:pPr>
            <w:rPr>
              <w:rFonts w:ascii="Arial" w:hAnsi="Arial" w:cs="Arial"/>
              <w:sz w:val="16"/>
              <w:szCs w:val="16"/>
            </w:rPr>
          </w:pPr>
          <w:r>
            <w:rPr>
              <w:rFonts w:ascii="Arial" w:hAnsi="Arial" w:cs="Arial"/>
              <w:sz w:val="16"/>
              <w:szCs w:val="16"/>
            </w:rPr>
            <w:t xml:space="preserve">Nombre: </w:t>
          </w:r>
          <w:r w:rsidR="00153237">
            <w:rPr>
              <w:rFonts w:ascii="Arial" w:hAnsi="Arial" w:cs="Arial"/>
              <w:sz w:val="16"/>
              <w:szCs w:val="16"/>
            </w:rPr>
            <w:t xml:space="preserve">Sandra Patricia </w:t>
          </w:r>
          <w:proofErr w:type="spellStart"/>
          <w:r w:rsidR="00153237">
            <w:rPr>
              <w:rFonts w:ascii="Arial" w:hAnsi="Arial" w:cs="Arial"/>
              <w:sz w:val="16"/>
              <w:szCs w:val="16"/>
            </w:rPr>
            <w:t>Borraez</w:t>
          </w:r>
          <w:proofErr w:type="spellEnd"/>
          <w:r w:rsidR="00153237">
            <w:rPr>
              <w:rFonts w:ascii="Arial" w:hAnsi="Arial" w:cs="Arial"/>
              <w:sz w:val="16"/>
              <w:szCs w:val="16"/>
            </w:rPr>
            <w:t xml:space="preserve"> de Escobar</w:t>
          </w:r>
        </w:p>
        <w:p w:rsidR="00654030" w:rsidRDefault="00E13FBD">
          <w:pPr>
            <w:rPr>
              <w:rFonts w:ascii="Calibri" w:hAnsi="Calibri"/>
              <w:sz w:val="22"/>
              <w:szCs w:val="22"/>
            </w:rPr>
          </w:pPr>
          <w:r>
            <w:rPr>
              <w:rFonts w:ascii="Arial" w:hAnsi="Arial" w:cs="Arial"/>
              <w:sz w:val="16"/>
              <w:szCs w:val="16"/>
            </w:rPr>
            <w:t>Cargo: Secretaria General</w:t>
          </w:r>
        </w:p>
        <w:p w:rsidR="00654030" w:rsidRDefault="00E13FBD">
          <w:pPr>
            <w:pStyle w:val="Ttulo3"/>
            <w:rPr>
              <w:rFonts w:cs="Arial"/>
              <w:sz w:val="16"/>
              <w:szCs w:val="16"/>
            </w:rPr>
          </w:pPr>
          <w:r>
            <w:rPr>
              <w:rFonts w:cs="Arial"/>
              <w:b w:val="0"/>
              <w:sz w:val="16"/>
              <w:szCs w:val="16"/>
            </w:rPr>
            <w:t xml:space="preserve">Fecha: </w:t>
          </w:r>
          <w:proofErr w:type="gramStart"/>
          <w:r w:rsidR="00153237">
            <w:rPr>
              <w:rFonts w:cs="Arial"/>
              <w:b w:val="0"/>
              <w:sz w:val="16"/>
              <w:szCs w:val="16"/>
            </w:rPr>
            <w:t>Mayo</w:t>
          </w:r>
          <w:proofErr w:type="gramEnd"/>
          <w:r w:rsidR="00153237">
            <w:rPr>
              <w:rFonts w:cs="Arial"/>
              <w:b w:val="0"/>
              <w:sz w:val="16"/>
              <w:szCs w:val="16"/>
            </w:rPr>
            <w:t xml:space="preserve"> 14 </w:t>
          </w:r>
          <w:r>
            <w:rPr>
              <w:rFonts w:cs="Arial"/>
              <w:b w:val="0"/>
              <w:sz w:val="16"/>
              <w:szCs w:val="16"/>
            </w:rPr>
            <w:t>de 20</w:t>
          </w:r>
          <w:r w:rsidR="00153237">
            <w:rPr>
              <w:rFonts w:cs="Arial"/>
              <w:b w:val="0"/>
              <w:sz w:val="16"/>
              <w:szCs w:val="16"/>
            </w:rPr>
            <w:t>20</w:t>
          </w:r>
        </w:p>
      </w:tc>
      <w:tc>
        <w:tcPr>
          <w:tcW w:w="3119" w:type="dxa"/>
        </w:tcPr>
        <w:p w:rsidR="00654030" w:rsidRDefault="00E13FBD">
          <w:pPr>
            <w:pStyle w:val="Ttulo3"/>
            <w:rPr>
              <w:rFonts w:cs="Arial"/>
              <w:sz w:val="16"/>
              <w:szCs w:val="16"/>
            </w:rPr>
          </w:pPr>
          <w:r>
            <w:rPr>
              <w:rFonts w:cs="Arial"/>
              <w:sz w:val="16"/>
              <w:szCs w:val="16"/>
            </w:rPr>
            <w:t>FIRMA RESPONSABLE ARCHIVO:</w:t>
          </w:r>
        </w:p>
        <w:p w:rsidR="00654030" w:rsidRDefault="00E13FBD">
          <w:pPr>
            <w:rPr>
              <w:rFonts w:ascii="Arial" w:hAnsi="Arial" w:cs="Arial"/>
              <w:sz w:val="16"/>
              <w:szCs w:val="16"/>
            </w:rPr>
          </w:pPr>
          <w:r>
            <w:rPr>
              <w:rFonts w:ascii="Arial" w:hAnsi="Arial" w:cs="Arial"/>
              <w:sz w:val="16"/>
              <w:szCs w:val="16"/>
            </w:rPr>
            <w:t>Nombre: Freddy Mauricio Grisales</w:t>
          </w:r>
        </w:p>
        <w:p w:rsidR="00654030" w:rsidRDefault="00E13FBD">
          <w:pPr>
            <w:rPr>
              <w:rFonts w:ascii="Arial" w:hAnsi="Arial" w:cs="Arial"/>
              <w:sz w:val="16"/>
              <w:szCs w:val="16"/>
            </w:rPr>
          </w:pPr>
          <w:r>
            <w:rPr>
              <w:rFonts w:ascii="Arial" w:hAnsi="Arial" w:cs="Arial"/>
              <w:sz w:val="16"/>
              <w:szCs w:val="16"/>
            </w:rPr>
            <w:t xml:space="preserve">Cargo: Coordinador </w:t>
          </w:r>
          <w:r w:rsidR="00153237">
            <w:rPr>
              <w:rFonts w:ascii="Arial" w:hAnsi="Arial" w:cs="Arial"/>
              <w:sz w:val="16"/>
              <w:szCs w:val="16"/>
            </w:rPr>
            <w:t>Gestión Documental</w:t>
          </w:r>
        </w:p>
        <w:p w:rsidR="00654030" w:rsidRDefault="00E13FBD">
          <w:pPr>
            <w:pStyle w:val="Ttulo3"/>
            <w:rPr>
              <w:rFonts w:cs="Arial"/>
              <w:sz w:val="16"/>
              <w:szCs w:val="16"/>
            </w:rPr>
          </w:pPr>
          <w:r>
            <w:rPr>
              <w:rFonts w:cs="Arial"/>
              <w:b w:val="0"/>
              <w:sz w:val="16"/>
              <w:szCs w:val="16"/>
            </w:rPr>
            <w:t xml:space="preserve">Fecha: </w:t>
          </w:r>
          <w:proofErr w:type="gramStart"/>
          <w:r w:rsidR="00153237">
            <w:rPr>
              <w:rFonts w:cs="Arial"/>
              <w:b w:val="0"/>
              <w:sz w:val="16"/>
              <w:szCs w:val="16"/>
            </w:rPr>
            <w:t>Mayo</w:t>
          </w:r>
          <w:proofErr w:type="gramEnd"/>
          <w:r w:rsidR="00153237">
            <w:rPr>
              <w:rFonts w:cs="Arial"/>
              <w:b w:val="0"/>
              <w:sz w:val="16"/>
              <w:szCs w:val="16"/>
            </w:rPr>
            <w:t xml:space="preserve"> 14</w:t>
          </w:r>
          <w:r>
            <w:rPr>
              <w:rFonts w:cs="Arial"/>
              <w:b w:val="0"/>
              <w:sz w:val="16"/>
              <w:szCs w:val="16"/>
            </w:rPr>
            <w:t xml:space="preserve"> de 20</w:t>
          </w:r>
          <w:r w:rsidR="00153237">
            <w:rPr>
              <w:rFonts w:cs="Arial"/>
              <w:b w:val="0"/>
              <w:sz w:val="16"/>
              <w:szCs w:val="16"/>
            </w:rPr>
            <w:t>20</w:t>
          </w:r>
        </w:p>
      </w:tc>
    </w:tr>
  </w:tbl>
  <w:p w:rsidR="00654030" w:rsidRDefault="006540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C75" w:rsidRDefault="00684C75">
      <w:r>
        <w:separator/>
      </w:r>
    </w:p>
  </w:footnote>
  <w:footnote w:type="continuationSeparator" w:id="0">
    <w:p w:rsidR="00684C75" w:rsidRDefault="0068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30" w:rsidRDefault="00D10F70">
    <w:pPr>
      <w:pStyle w:val="Encabezado"/>
      <w:jc w:val="center"/>
      <w:rPr>
        <w:rFonts w:ascii="Arial" w:hAnsi="Arial"/>
        <w:b/>
        <w:sz w:val="32"/>
      </w:rPr>
    </w:pPr>
    <w:r>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654030" w:rsidRDefault="00E13FBD">
    <w:pPr>
      <w:pStyle w:val="Encabezado"/>
      <w:jc w:val="center"/>
      <w:rPr>
        <w:rFonts w:ascii="Arial" w:hAnsi="Arial"/>
        <w:b/>
        <w:sz w:val="32"/>
      </w:rPr>
    </w:pPr>
    <w:r>
      <w:rPr>
        <w:rFonts w:ascii="Arial" w:hAnsi="Arial"/>
        <w:b/>
        <w:sz w:val="32"/>
      </w:rPr>
      <w:t xml:space="preserve">TABLA DE RETENCIÓN DOCUMENTAL </w:t>
    </w:r>
  </w:p>
  <w:p w:rsidR="00654030" w:rsidRDefault="00654030">
    <w:pPr>
      <w:pStyle w:val="Encabezado"/>
      <w:rPr>
        <w:rFonts w:ascii="Arial" w:hAnsi="Arial"/>
      </w:rPr>
    </w:pPr>
  </w:p>
  <w:p w:rsidR="00654030" w:rsidRDefault="00E13FBD">
    <w:pPr>
      <w:pStyle w:val="Encabezado"/>
      <w:rPr>
        <w:rFonts w:ascii="Arial" w:hAnsi="Arial"/>
      </w:rPr>
    </w:pPr>
    <w:r>
      <w:rPr>
        <w:rFonts w:ascii="Arial" w:hAnsi="Arial"/>
      </w:rPr>
      <w:t>UNIDAD ADMINISTRATIVA        : DIRECCION GENERAL</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54030" w:rsidRDefault="00E13FBD">
    <w:pPr>
      <w:pStyle w:val="Encabezado"/>
      <w:rPr>
        <w:rFonts w:ascii="Arial" w:hAnsi="Arial"/>
      </w:rPr>
    </w:pPr>
    <w:r>
      <w:rPr>
        <w:rFonts w:ascii="Arial" w:hAnsi="Arial"/>
      </w:rPr>
      <w:t>DEPENDENCIA PRODUCTORA: SECRETARIA GENERAL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1B1E56">
      <w:rPr>
        <w:rFonts w:ascii="Arial" w:hAnsi="Arial"/>
        <w:noProof/>
        <w:snapToGrid w:val="0"/>
      </w:rPr>
      <w:t>1</w:t>
    </w:r>
    <w:r>
      <w:rPr>
        <w:rFonts w:ascii="Arial" w:hAnsi="Arial"/>
        <w:snapToGrid w:val="0"/>
      </w:rPr>
      <w:fldChar w:fldCharType="end"/>
    </w:r>
    <w:r>
      <w:rPr>
        <w:rFonts w:ascii="Arial" w:hAnsi="Arial"/>
        <w:snapToGrid w:val="0"/>
      </w:rPr>
      <w:t xml:space="preserve"> de </w:t>
    </w:r>
    <w:r w:rsidR="00153237">
      <w:rPr>
        <w:rFonts w:ascii="Arial" w:hAnsi="Arial"/>
        <w:snapToGrid w:val="0"/>
      </w:rPr>
      <w:t>8</w:t>
    </w:r>
    <w:r>
      <w:rPr>
        <w:rFonts w:ascii="Arial" w:hAnsi="Arial"/>
      </w:rPr>
      <w:tab/>
    </w:r>
  </w:p>
  <w:p w:rsidR="00654030" w:rsidRDefault="00654030">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654030">
      <w:trPr>
        <w:cantSplit/>
      </w:trPr>
      <w:tc>
        <w:tcPr>
          <w:tcW w:w="1063" w:type="dxa"/>
          <w:vMerge w:val="restart"/>
        </w:tcPr>
        <w:p w:rsidR="00654030" w:rsidRDefault="00654030">
          <w:pPr>
            <w:pStyle w:val="Ttulo4"/>
            <w:jc w:val="center"/>
            <w:rPr>
              <w:sz w:val="18"/>
              <w:szCs w:val="18"/>
            </w:rPr>
          </w:pPr>
        </w:p>
        <w:p w:rsidR="00654030" w:rsidRDefault="00E13FBD">
          <w:pPr>
            <w:pStyle w:val="Ttulo4"/>
            <w:jc w:val="center"/>
            <w:rPr>
              <w:sz w:val="18"/>
              <w:szCs w:val="18"/>
            </w:rPr>
          </w:pPr>
          <w:r>
            <w:rPr>
              <w:sz w:val="18"/>
              <w:szCs w:val="18"/>
            </w:rPr>
            <w:t>CÓDIGO</w:t>
          </w:r>
        </w:p>
      </w:tc>
      <w:tc>
        <w:tcPr>
          <w:tcW w:w="4252" w:type="dxa"/>
          <w:vMerge w:val="restart"/>
        </w:tcPr>
        <w:p w:rsidR="00654030" w:rsidRDefault="00654030">
          <w:pPr>
            <w:jc w:val="center"/>
            <w:rPr>
              <w:rFonts w:ascii="Arial" w:hAnsi="Arial"/>
              <w:b/>
              <w:sz w:val="18"/>
              <w:szCs w:val="18"/>
            </w:rPr>
          </w:pPr>
        </w:p>
        <w:p w:rsidR="00654030" w:rsidRDefault="00E13FBD">
          <w:pPr>
            <w:jc w:val="center"/>
            <w:rPr>
              <w:rFonts w:ascii="Arial" w:hAnsi="Arial"/>
              <w:b/>
              <w:sz w:val="18"/>
              <w:szCs w:val="18"/>
            </w:rPr>
          </w:pPr>
          <w:r>
            <w:rPr>
              <w:rFonts w:ascii="Arial" w:hAnsi="Arial"/>
              <w:b/>
              <w:sz w:val="18"/>
              <w:szCs w:val="18"/>
            </w:rPr>
            <w:t>SERIE DOCUMENTAL</w:t>
          </w:r>
        </w:p>
        <w:p w:rsidR="00654030" w:rsidRDefault="00E13FBD">
          <w:pPr>
            <w:jc w:val="center"/>
            <w:rPr>
              <w:rFonts w:ascii="Arial" w:hAnsi="Arial"/>
              <w:b/>
              <w:sz w:val="18"/>
              <w:szCs w:val="18"/>
            </w:rPr>
          </w:pPr>
          <w:r>
            <w:rPr>
              <w:rFonts w:ascii="Arial" w:hAnsi="Arial"/>
              <w:b/>
              <w:sz w:val="18"/>
              <w:szCs w:val="18"/>
            </w:rPr>
            <w:t>Subserie Documental</w:t>
          </w:r>
        </w:p>
        <w:p w:rsidR="00654030" w:rsidRDefault="00E13FBD">
          <w:pPr>
            <w:numPr>
              <w:ilvl w:val="0"/>
              <w:numId w:val="1"/>
            </w:numPr>
            <w:jc w:val="center"/>
            <w:rPr>
              <w:rFonts w:ascii="Arial" w:hAnsi="Arial"/>
              <w:sz w:val="18"/>
              <w:szCs w:val="18"/>
            </w:rPr>
          </w:pPr>
          <w:r>
            <w:rPr>
              <w:rFonts w:ascii="Arial" w:hAnsi="Arial"/>
              <w:sz w:val="18"/>
              <w:szCs w:val="18"/>
            </w:rPr>
            <w:t>Tipo Documental</w:t>
          </w:r>
        </w:p>
      </w:tc>
      <w:tc>
        <w:tcPr>
          <w:tcW w:w="1261" w:type="dxa"/>
          <w:gridSpan w:val="2"/>
        </w:tcPr>
        <w:p w:rsidR="00654030" w:rsidRDefault="00E13FBD">
          <w:pPr>
            <w:pStyle w:val="Ttulo1"/>
            <w:jc w:val="center"/>
            <w:rPr>
              <w:sz w:val="18"/>
              <w:szCs w:val="18"/>
            </w:rPr>
          </w:pPr>
          <w:r>
            <w:rPr>
              <w:sz w:val="18"/>
              <w:szCs w:val="18"/>
            </w:rPr>
            <w:t>RETENCIÓN EN AÑOS</w:t>
          </w:r>
        </w:p>
      </w:tc>
      <w:tc>
        <w:tcPr>
          <w:tcW w:w="1701" w:type="dxa"/>
          <w:gridSpan w:val="4"/>
        </w:tcPr>
        <w:p w:rsidR="00654030" w:rsidRDefault="00E13FBD">
          <w:pPr>
            <w:jc w:val="center"/>
            <w:rPr>
              <w:rFonts w:ascii="Arial" w:hAnsi="Arial"/>
              <w:b/>
              <w:sz w:val="18"/>
              <w:szCs w:val="18"/>
            </w:rPr>
          </w:pPr>
          <w:r>
            <w:rPr>
              <w:rFonts w:ascii="Arial" w:hAnsi="Arial"/>
              <w:b/>
              <w:sz w:val="18"/>
              <w:szCs w:val="18"/>
            </w:rPr>
            <w:t>DISPOSICIÓN FINAL</w:t>
          </w:r>
        </w:p>
      </w:tc>
      <w:tc>
        <w:tcPr>
          <w:tcW w:w="1134" w:type="dxa"/>
          <w:gridSpan w:val="2"/>
        </w:tcPr>
        <w:p w:rsidR="00654030" w:rsidRDefault="00E13FBD">
          <w:pPr>
            <w:jc w:val="center"/>
            <w:rPr>
              <w:rFonts w:ascii="Arial" w:hAnsi="Arial"/>
              <w:b/>
              <w:sz w:val="18"/>
              <w:szCs w:val="18"/>
            </w:rPr>
          </w:pPr>
          <w:r>
            <w:rPr>
              <w:rFonts w:ascii="Arial" w:hAnsi="Arial"/>
              <w:b/>
              <w:sz w:val="18"/>
              <w:szCs w:val="18"/>
            </w:rPr>
            <w:t>SOPORTE</w:t>
          </w:r>
        </w:p>
      </w:tc>
      <w:tc>
        <w:tcPr>
          <w:tcW w:w="3559" w:type="dxa"/>
          <w:vMerge w:val="restart"/>
        </w:tcPr>
        <w:p w:rsidR="00654030" w:rsidRDefault="00654030">
          <w:pPr>
            <w:jc w:val="center"/>
            <w:rPr>
              <w:rFonts w:ascii="Arial" w:hAnsi="Arial"/>
              <w:b/>
              <w:sz w:val="18"/>
              <w:szCs w:val="18"/>
            </w:rPr>
          </w:pPr>
        </w:p>
        <w:p w:rsidR="00654030" w:rsidRDefault="00E13FBD">
          <w:pPr>
            <w:jc w:val="center"/>
            <w:rPr>
              <w:rFonts w:ascii="Arial" w:hAnsi="Arial"/>
              <w:b/>
              <w:sz w:val="18"/>
              <w:szCs w:val="18"/>
            </w:rPr>
          </w:pPr>
          <w:r>
            <w:rPr>
              <w:rFonts w:ascii="Arial" w:hAnsi="Arial"/>
              <w:b/>
              <w:sz w:val="18"/>
              <w:szCs w:val="18"/>
            </w:rPr>
            <w:t>PROCEDIMIENTO</w:t>
          </w:r>
        </w:p>
      </w:tc>
    </w:tr>
    <w:tr w:rsidR="00654030">
      <w:trPr>
        <w:cantSplit/>
      </w:trPr>
      <w:tc>
        <w:tcPr>
          <w:tcW w:w="1063" w:type="dxa"/>
          <w:vMerge/>
        </w:tcPr>
        <w:p w:rsidR="00654030" w:rsidRDefault="00654030">
          <w:pPr>
            <w:jc w:val="center"/>
            <w:rPr>
              <w:rFonts w:ascii="Arial" w:hAnsi="Arial"/>
              <w:b/>
              <w:lang w:val="en-GB"/>
            </w:rPr>
          </w:pPr>
        </w:p>
      </w:tc>
      <w:tc>
        <w:tcPr>
          <w:tcW w:w="4252" w:type="dxa"/>
          <w:vMerge/>
        </w:tcPr>
        <w:p w:rsidR="00654030" w:rsidRDefault="00654030">
          <w:pPr>
            <w:rPr>
              <w:rFonts w:ascii="Arial" w:hAnsi="Arial"/>
              <w:b/>
              <w:lang w:val="en-GB"/>
            </w:rPr>
          </w:pPr>
        </w:p>
      </w:tc>
      <w:tc>
        <w:tcPr>
          <w:tcW w:w="709" w:type="dxa"/>
        </w:tcPr>
        <w:p w:rsidR="00654030" w:rsidRDefault="00E13FBD">
          <w:pPr>
            <w:pStyle w:val="Ttulo2"/>
            <w:rPr>
              <w:sz w:val="20"/>
              <w:lang w:val="en-GB"/>
            </w:rPr>
          </w:pPr>
          <w:r>
            <w:rPr>
              <w:sz w:val="20"/>
              <w:lang w:val="en-GB"/>
            </w:rPr>
            <w:t>AG</w:t>
          </w:r>
        </w:p>
      </w:tc>
      <w:tc>
        <w:tcPr>
          <w:tcW w:w="552" w:type="dxa"/>
        </w:tcPr>
        <w:p w:rsidR="00654030" w:rsidRDefault="00E13FBD">
          <w:pPr>
            <w:jc w:val="center"/>
            <w:rPr>
              <w:rFonts w:ascii="Arial" w:hAnsi="Arial"/>
              <w:b/>
              <w:lang w:val="en-GB"/>
            </w:rPr>
          </w:pPr>
          <w:r>
            <w:rPr>
              <w:rFonts w:ascii="Arial" w:hAnsi="Arial"/>
              <w:b/>
              <w:lang w:val="en-GB"/>
            </w:rPr>
            <w:t>AC</w:t>
          </w:r>
        </w:p>
      </w:tc>
      <w:tc>
        <w:tcPr>
          <w:tcW w:w="425" w:type="dxa"/>
        </w:tcPr>
        <w:p w:rsidR="00654030" w:rsidRDefault="00E13FBD">
          <w:pPr>
            <w:pStyle w:val="Ttulo2"/>
            <w:rPr>
              <w:sz w:val="20"/>
              <w:lang w:val="en-GB"/>
            </w:rPr>
          </w:pPr>
          <w:r>
            <w:rPr>
              <w:sz w:val="20"/>
              <w:lang w:val="en-GB"/>
            </w:rPr>
            <w:t>CT</w:t>
          </w:r>
        </w:p>
      </w:tc>
      <w:tc>
        <w:tcPr>
          <w:tcW w:w="425" w:type="dxa"/>
        </w:tcPr>
        <w:p w:rsidR="00654030" w:rsidRDefault="00E13FBD">
          <w:pPr>
            <w:jc w:val="center"/>
            <w:rPr>
              <w:rFonts w:ascii="Arial" w:hAnsi="Arial"/>
              <w:b/>
              <w:lang w:val="en-GB"/>
            </w:rPr>
          </w:pPr>
          <w:r>
            <w:rPr>
              <w:rFonts w:ascii="Arial" w:hAnsi="Arial"/>
              <w:b/>
              <w:lang w:val="en-GB"/>
            </w:rPr>
            <w:t>E</w:t>
          </w:r>
        </w:p>
      </w:tc>
      <w:tc>
        <w:tcPr>
          <w:tcW w:w="425" w:type="dxa"/>
        </w:tcPr>
        <w:p w:rsidR="00654030" w:rsidRDefault="00E13FBD">
          <w:pPr>
            <w:jc w:val="center"/>
            <w:rPr>
              <w:rFonts w:ascii="Arial" w:hAnsi="Arial"/>
              <w:b/>
              <w:lang w:val="en-GB"/>
            </w:rPr>
          </w:pPr>
          <w:r>
            <w:rPr>
              <w:rFonts w:ascii="Arial" w:hAnsi="Arial"/>
              <w:b/>
              <w:lang w:val="en-GB"/>
            </w:rPr>
            <w:t>S</w:t>
          </w:r>
        </w:p>
      </w:tc>
      <w:tc>
        <w:tcPr>
          <w:tcW w:w="426" w:type="dxa"/>
        </w:tcPr>
        <w:p w:rsidR="00654030" w:rsidRDefault="00E13FBD">
          <w:pPr>
            <w:jc w:val="center"/>
            <w:rPr>
              <w:rFonts w:ascii="Arial" w:hAnsi="Arial"/>
              <w:b/>
              <w:lang w:val="en-GB"/>
            </w:rPr>
          </w:pPr>
          <w:r>
            <w:rPr>
              <w:rFonts w:ascii="Arial" w:hAnsi="Arial"/>
              <w:b/>
              <w:lang w:val="en-GB"/>
            </w:rPr>
            <w:t>I</w:t>
          </w:r>
        </w:p>
      </w:tc>
      <w:tc>
        <w:tcPr>
          <w:tcW w:w="567" w:type="dxa"/>
        </w:tcPr>
        <w:p w:rsidR="00654030" w:rsidRDefault="00E13FBD">
          <w:pPr>
            <w:jc w:val="center"/>
            <w:rPr>
              <w:rFonts w:ascii="Arial" w:hAnsi="Arial"/>
              <w:b/>
              <w:sz w:val="18"/>
              <w:lang w:val="en-GB"/>
            </w:rPr>
          </w:pPr>
          <w:r>
            <w:rPr>
              <w:rFonts w:ascii="Arial" w:hAnsi="Arial"/>
              <w:b/>
              <w:sz w:val="18"/>
              <w:lang w:val="en-GB"/>
            </w:rPr>
            <w:t>F</w:t>
          </w:r>
        </w:p>
      </w:tc>
      <w:tc>
        <w:tcPr>
          <w:tcW w:w="567" w:type="dxa"/>
        </w:tcPr>
        <w:p w:rsidR="00654030" w:rsidRDefault="00E13FBD">
          <w:pPr>
            <w:jc w:val="center"/>
            <w:rPr>
              <w:rFonts w:ascii="Arial" w:hAnsi="Arial"/>
              <w:b/>
              <w:sz w:val="18"/>
              <w:lang w:val="en-GB"/>
            </w:rPr>
          </w:pPr>
          <w:r>
            <w:rPr>
              <w:rFonts w:ascii="Arial" w:hAnsi="Arial"/>
              <w:b/>
              <w:sz w:val="18"/>
              <w:lang w:val="en-GB"/>
            </w:rPr>
            <w:t>V</w:t>
          </w:r>
        </w:p>
      </w:tc>
      <w:tc>
        <w:tcPr>
          <w:tcW w:w="3559" w:type="dxa"/>
          <w:vMerge/>
        </w:tcPr>
        <w:p w:rsidR="00654030" w:rsidRDefault="00654030">
          <w:pPr>
            <w:rPr>
              <w:rFonts w:ascii="Arial" w:hAnsi="Arial"/>
              <w:b/>
              <w:sz w:val="18"/>
              <w:lang w:val="en-GB"/>
            </w:rPr>
          </w:pPr>
        </w:p>
      </w:tc>
    </w:tr>
  </w:tbl>
  <w:p w:rsidR="00654030" w:rsidRDefault="00654030">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5249C"/>
    <w:multiLevelType w:val="multilevel"/>
    <w:tmpl w:val="20E52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614E10"/>
    <w:multiLevelType w:val="multilevel"/>
    <w:tmpl w:val="33614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A66233"/>
    <w:multiLevelType w:val="multilevel"/>
    <w:tmpl w:val="44A662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866260"/>
    <w:multiLevelType w:val="singleLevel"/>
    <w:tmpl w:val="588662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DF5693"/>
    <w:multiLevelType w:val="multilevel"/>
    <w:tmpl w:val="66DF56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821149C"/>
    <w:multiLevelType w:val="multilevel"/>
    <w:tmpl w:val="68211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01799"/>
    <w:rsid w:val="000360C8"/>
    <w:rsid w:val="00040B3B"/>
    <w:rsid w:val="0004667C"/>
    <w:rsid w:val="00046CF9"/>
    <w:rsid w:val="00054427"/>
    <w:rsid w:val="000577DB"/>
    <w:rsid w:val="00064E02"/>
    <w:rsid w:val="000912DA"/>
    <w:rsid w:val="000A066D"/>
    <w:rsid w:val="000B0AD5"/>
    <w:rsid w:val="000B2CF6"/>
    <w:rsid w:val="000B5281"/>
    <w:rsid w:val="000D121B"/>
    <w:rsid w:val="000E39CE"/>
    <w:rsid w:val="000F13A7"/>
    <w:rsid w:val="00114B47"/>
    <w:rsid w:val="0012055A"/>
    <w:rsid w:val="00121210"/>
    <w:rsid w:val="001224DB"/>
    <w:rsid w:val="00123D7E"/>
    <w:rsid w:val="00132A9C"/>
    <w:rsid w:val="00153237"/>
    <w:rsid w:val="00172F24"/>
    <w:rsid w:val="0017686E"/>
    <w:rsid w:val="0019151F"/>
    <w:rsid w:val="001A5D57"/>
    <w:rsid w:val="001B1E56"/>
    <w:rsid w:val="001C302E"/>
    <w:rsid w:val="001C61CD"/>
    <w:rsid w:val="001F6449"/>
    <w:rsid w:val="001F7730"/>
    <w:rsid w:val="00201B1A"/>
    <w:rsid w:val="002109E3"/>
    <w:rsid w:val="00221BDC"/>
    <w:rsid w:val="00225E18"/>
    <w:rsid w:val="00252D10"/>
    <w:rsid w:val="00274744"/>
    <w:rsid w:val="00275EDB"/>
    <w:rsid w:val="003130C5"/>
    <w:rsid w:val="00346790"/>
    <w:rsid w:val="0034776C"/>
    <w:rsid w:val="00351E1A"/>
    <w:rsid w:val="003529F9"/>
    <w:rsid w:val="00364F31"/>
    <w:rsid w:val="0037330A"/>
    <w:rsid w:val="0038431D"/>
    <w:rsid w:val="003D09D1"/>
    <w:rsid w:val="003E1E37"/>
    <w:rsid w:val="003F50E7"/>
    <w:rsid w:val="00403719"/>
    <w:rsid w:val="0041262E"/>
    <w:rsid w:val="004255AC"/>
    <w:rsid w:val="004324C4"/>
    <w:rsid w:val="00477641"/>
    <w:rsid w:val="00483B51"/>
    <w:rsid w:val="004C2090"/>
    <w:rsid w:val="004D7E55"/>
    <w:rsid w:val="004E3D98"/>
    <w:rsid w:val="004F619E"/>
    <w:rsid w:val="0050107A"/>
    <w:rsid w:val="005117FD"/>
    <w:rsid w:val="005129C9"/>
    <w:rsid w:val="005237B6"/>
    <w:rsid w:val="00533AD8"/>
    <w:rsid w:val="00587FFA"/>
    <w:rsid w:val="005B2A80"/>
    <w:rsid w:val="005C1C69"/>
    <w:rsid w:val="005C2DFC"/>
    <w:rsid w:val="005D6158"/>
    <w:rsid w:val="005D7F4F"/>
    <w:rsid w:val="005E1264"/>
    <w:rsid w:val="005E159C"/>
    <w:rsid w:val="005F1026"/>
    <w:rsid w:val="005F338B"/>
    <w:rsid w:val="00613A3E"/>
    <w:rsid w:val="00623837"/>
    <w:rsid w:val="0062601C"/>
    <w:rsid w:val="00641EDE"/>
    <w:rsid w:val="00654030"/>
    <w:rsid w:val="00655E32"/>
    <w:rsid w:val="00680AB8"/>
    <w:rsid w:val="00684C75"/>
    <w:rsid w:val="00692B01"/>
    <w:rsid w:val="00693F4E"/>
    <w:rsid w:val="006965E8"/>
    <w:rsid w:val="006B186F"/>
    <w:rsid w:val="006C131D"/>
    <w:rsid w:val="006C4474"/>
    <w:rsid w:val="006C7522"/>
    <w:rsid w:val="006D0F53"/>
    <w:rsid w:val="007145D2"/>
    <w:rsid w:val="00717D77"/>
    <w:rsid w:val="00740C6A"/>
    <w:rsid w:val="007753B4"/>
    <w:rsid w:val="00780DA0"/>
    <w:rsid w:val="007E0F23"/>
    <w:rsid w:val="00814453"/>
    <w:rsid w:val="00814DB8"/>
    <w:rsid w:val="00825A5F"/>
    <w:rsid w:val="00852022"/>
    <w:rsid w:val="008548DB"/>
    <w:rsid w:val="00855335"/>
    <w:rsid w:val="00865613"/>
    <w:rsid w:val="00880913"/>
    <w:rsid w:val="00882612"/>
    <w:rsid w:val="008B20C7"/>
    <w:rsid w:val="008C3873"/>
    <w:rsid w:val="008D3A03"/>
    <w:rsid w:val="009039AD"/>
    <w:rsid w:val="009075FF"/>
    <w:rsid w:val="00921F19"/>
    <w:rsid w:val="00964CFD"/>
    <w:rsid w:val="009A037A"/>
    <w:rsid w:val="009A33F4"/>
    <w:rsid w:val="00A25675"/>
    <w:rsid w:val="00A367B0"/>
    <w:rsid w:val="00A879C4"/>
    <w:rsid w:val="00A948AE"/>
    <w:rsid w:val="00AB5E00"/>
    <w:rsid w:val="00AC0A15"/>
    <w:rsid w:val="00AC7C24"/>
    <w:rsid w:val="00AD0AF0"/>
    <w:rsid w:val="00AD6C6A"/>
    <w:rsid w:val="00B06941"/>
    <w:rsid w:val="00B1504C"/>
    <w:rsid w:val="00B22BDC"/>
    <w:rsid w:val="00B23BF0"/>
    <w:rsid w:val="00B50FBA"/>
    <w:rsid w:val="00B579F4"/>
    <w:rsid w:val="00B60C74"/>
    <w:rsid w:val="00B67EE9"/>
    <w:rsid w:val="00B76A6F"/>
    <w:rsid w:val="00B908A4"/>
    <w:rsid w:val="00BA342B"/>
    <w:rsid w:val="00BC2646"/>
    <w:rsid w:val="00BC6968"/>
    <w:rsid w:val="00BE5082"/>
    <w:rsid w:val="00C00107"/>
    <w:rsid w:val="00C03840"/>
    <w:rsid w:val="00C1000F"/>
    <w:rsid w:val="00C25649"/>
    <w:rsid w:val="00C27E15"/>
    <w:rsid w:val="00C354D4"/>
    <w:rsid w:val="00C43C49"/>
    <w:rsid w:val="00C46F91"/>
    <w:rsid w:val="00C534C4"/>
    <w:rsid w:val="00C55166"/>
    <w:rsid w:val="00C575CE"/>
    <w:rsid w:val="00C62891"/>
    <w:rsid w:val="00C74CEA"/>
    <w:rsid w:val="00C776B5"/>
    <w:rsid w:val="00C850EA"/>
    <w:rsid w:val="00CD415F"/>
    <w:rsid w:val="00CF00FB"/>
    <w:rsid w:val="00CF3A40"/>
    <w:rsid w:val="00CF57C7"/>
    <w:rsid w:val="00D10F70"/>
    <w:rsid w:val="00D34F76"/>
    <w:rsid w:val="00D43F18"/>
    <w:rsid w:val="00D53011"/>
    <w:rsid w:val="00D536AC"/>
    <w:rsid w:val="00D717BC"/>
    <w:rsid w:val="00D77C83"/>
    <w:rsid w:val="00D87661"/>
    <w:rsid w:val="00D94572"/>
    <w:rsid w:val="00DD16ED"/>
    <w:rsid w:val="00DD3B9D"/>
    <w:rsid w:val="00E13874"/>
    <w:rsid w:val="00E13FBD"/>
    <w:rsid w:val="00E22A9E"/>
    <w:rsid w:val="00E25625"/>
    <w:rsid w:val="00E7024A"/>
    <w:rsid w:val="00E81E3A"/>
    <w:rsid w:val="00E91383"/>
    <w:rsid w:val="00E92A54"/>
    <w:rsid w:val="00EA3841"/>
    <w:rsid w:val="00EA3EDB"/>
    <w:rsid w:val="00EC36E3"/>
    <w:rsid w:val="00ED4699"/>
    <w:rsid w:val="00EE5093"/>
    <w:rsid w:val="00F23D60"/>
    <w:rsid w:val="00F24B54"/>
    <w:rsid w:val="00F4452E"/>
    <w:rsid w:val="00F47F21"/>
    <w:rsid w:val="00F657D8"/>
    <w:rsid w:val="00F72569"/>
    <w:rsid w:val="00F87690"/>
    <w:rsid w:val="00FA246C"/>
    <w:rsid w:val="00FB6D16"/>
    <w:rsid w:val="00FC17B6"/>
    <w:rsid w:val="00FD0075"/>
    <w:rsid w:val="00FD7C48"/>
    <w:rsid w:val="7EF460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C0460"/>
  <w15:chartTrackingRefBased/>
  <w15:docId w15:val="{FAD22651-BF01-4E46-88DD-4139976B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hAnsi="Arial"/>
      <w:b/>
      <w:sz w:val="18"/>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33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944</Words>
  <Characters>5195</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300</vt:lpstr>
    </vt:vector>
  </TitlesOfParts>
  <Manager/>
  <Company>SETECSA</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dc:description/>
  <cp:lastModifiedBy>Carlos Arturo Mesa Gonzalez</cp:lastModifiedBy>
  <cp:revision>2</cp:revision>
  <cp:lastPrinted>2020-05-18T17:39:00Z</cp:lastPrinted>
  <dcterms:created xsi:type="dcterms:W3CDTF">2020-05-18T17:40:00Z</dcterms:created>
  <dcterms:modified xsi:type="dcterms:W3CDTF">2020-05-18T17:40:00Z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