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2"/>
        <w:gridCol w:w="709"/>
        <w:gridCol w:w="567"/>
        <w:gridCol w:w="425"/>
        <w:gridCol w:w="425"/>
        <w:gridCol w:w="426"/>
        <w:gridCol w:w="425"/>
        <w:gridCol w:w="567"/>
        <w:gridCol w:w="567"/>
        <w:gridCol w:w="3543"/>
      </w:tblGrid>
      <w:tr w:rsidR="000F13A7" w:rsidRPr="00680AB8" w:rsidTr="000E39CE">
        <w:tc>
          <w:tcPr>
            <w:tcW w:w="1101" w:type="dxa"/>
            <w:shd w:val="clear" w:color="auto" w:fill="auto"/>
          </w:tcPr>
          <w:p w:rsidR="0038431D" w:rsidRPr="00F84B68" w:rsidRDefault="0038431D" w:rsidP="000E39CE">
            <w:pPr>
              <w:jc w:val="center"/>
              <w:rPr>
                <w:rFonts w:ascii="Arial" w:hAnsi="Arial" w:cs="Arial"/>
                <w:sz w:val="18"/>
                <w:szCs w:val="18"/>
                <w:lang w:val="es-CO"/>
              </w:rPr>
            </w:pPr>
          </w:p>
          <w:p w:rsidR="00C70BA9" w:rsidRDefault="00C70BA9" w:rsidP="000E39CE">
            <w:pPr>
              <w:jc w:val="center"/>
              <w:rPr>
                <w:rFonts w:ascii="Arial" w:hAnsi="Arial" w:cs="Arial"/>
                <w:sz w:val="18"/>
                <w:szCs w:val="18"/>
                <w:lang w:val="es-CO"/>
              </w:rPr>
            </w:pPr>
            <w:r>
              <w:rPr>
                <w:rFonts w:ascii="Arial" w:hAnsi="Arial" w:cs="Arial"/>
                <w:sz w:val="18"/>
                <w:szCs w:val="18"/>
                <w:lang w:val="es-CO"/>
              </w:rPr>
              <w:t>560.1</w:t>
            </w:r>
          </w:p>
          <w:p w:rsidR="00F84B68" w:rsidRDefault="00F84B68" w:rsidP="000E39CE">
            <w:pPr>
              <w:jc w:val="center"/>
              <w:rPr>
                <w:rFonts w:ascii="Arial" w:hAnsi="Arial" w:cs="Arial"/>
                <w:sz w:val="18"/>
                <w:szCs w:val="18"/>
                <w:lang w:val="es-CO"/>
              </w:rPr>
            </w:pPr>
            <w:r w:rsidRPr="00F84B68">
              <w:rPr>
                <w:rFonts w:ascii="Arial" w:hAnsi="Arial" w:cs="Arial"/>
                <w:sz w:val="18"/>
                <w:szCs w:val="18"/>
                <w:lang w:val="es-CO"/>
              </w:rPr>
              <w:t>560.1.1</w:t>
            </w:r>
          </w:p>
          <w:p w:rsidR="00F62A76" w:rsidRDefault="00F62A76" w:rsidP="000E39CE">
            <w:pPr>
              <w:jc w:val="center"/>
              <w:rPr>
                <w:rFonts w:ascii="Arial" w:hAnsi="Arial" w:cs="Arial"/>
                <w:sz w:val="18"/>
                <w:szCs w:val="18"/>
                <w:lang w:val="es-CO"/>
              </w:rPr>
            </w:pPr>
          </w:p>
          <w:p w:rsidR="00F62A76" w:rsidRDefault="00F62A76" w:rsidP="000E39CE">
            <w:pPr>
              <w:jc w:val="center"/>
              <w:rPr>
                <w:rFonts w:ascii="Arial" w:hAnsi="Arial" w:cs="Arial"/>
                <w:sz w:val="18"/>
                <w:szCs w:val="18"/>
                <w:lang w:val="es-CO"/>
              </w:rPr>
            </w:pPr>
          </w:p>
          <w:p w:rsidR="00F62A76" w:rsidRDefault="00F62A76" w:rsidP="000E39CE">
            <w:pPr>
              <w:jc w:val="center"/>
              <w:rPr>
                <w:rFonts w:ascii="Arial" w:hAnsi="Arial" w:cs="Arial"/>
                <w:sz w:val="18"/>
                <w:szCs w:val="18"/>
                <w:lang w:val="es-CO"/>
              </w:rPr>
            </w:pPr>
          </w:p>
          <w:p w:rsidR="00F62A76" w:rsidRDefault="00F62A76" w:rsidP="000E39CE">
            <w:pPr>
              <w:jc w:val="center"/>
              <w:rPr>
                <w:rFonts w:ascii="Arial" w:hAnsi="Arial" w:cs="Arial"/>
                <w:sz w:val="18"/>
                <w:szCs w:val="18"/>
                <w:lang w:val="es-CO"/>
              </w:rPr>
            </w:pPr>
          </w:p>
          <w:p w:rsidR="00F62A76" w:rsidRDefault="00F62A76" w:rsidP="000E39CE">
            <w:pPr>
              <w:jc w:val="center"/>
              <w:rPr>
                <w:rFonts w:ascii="Arial" w:hAnsi="Arial" w:cs="Arial"/>
                <w:sz w:val="18"/>
                <w:szCs w:val="18"/>
                <w:lang w:val="es-CO"/>
              </w:rPr>
            </w:pPr>
          </w:p>
          <w:p w:rsidR="00F62A76" w:rsidRDefault="00F62A76" w:rsidP="000E39CE">
            <w:pPr>
              <w:jc w:val="center"/>
              <w:rPr>
                <w:rFonts w:ascii="Arial" w:hAnsi="Arial" w:cs="Arial"/>
                <w:sz w:val="18"/>
                <w:szCs w:val="18"/>
                <w:lang w:val="es-CO"/>
              </w:rPr>
            </w:pPr>
          </w:p>
          <w:p w:rsidR="00F62A76" w:rsidRDefault="00F62A76" w:rsidP="000E39CE">
            <w:pPr>
              <w:jc w:val="center"/>
              <w:rPr>
                <w:rFonts w:ascii="Arial" w:hAnsi="Arial" w:cs="Arial"/>
                <w:sz w:val="18"/>
                <w:szCs w:val="18"/>
                <w:lang w:val="es-CO"/>
              </w:rPr>
            </w:pPr>
          </w:p>
          <w:p w:rsidR="00F62A76" w:rsidRDefault="00F62A76" w:rsidP="000E39CE">
            <w:pPr>
              <w:jc w:val="center"/>
              <w:rPr>
                <w:rFonts w:ascii="Arial" w:hAnsi="Arial" w:cs="Arial"/>
                <w:sz w:val="18"/>
                <w:szCs w:val="18"/>
                <w:lang w:val="es-CO"/>
              </w:rPr>
            </w:pPr>
          </w:p>
          <w:p w:rsidR="00F62A76" w:rsidRDefault="00F62A76" w:rsidP="000E39CE">
            <w:pPr>
              <w:jc w:val="center"/>
              <w:rPr>
                <w:rFonts w:ascii="Arial" w:hAnsi="Arial" w:cs="Arial"/>
                <w:sz w:val="18"/>
                <w:szCs w:val="18"/>
                <w:lang w:val="es-CO"/>
              </w:rPr>
            </w:pPr>
          </w:p>
          <w:p w:rsidR="00814E42" w:rsidRDefault="00814E42" w:rsidP="000E39CE">
            <w:pPr>
              <w:jc w:val="center"/>
              <w:rPr>
                <w:rFonts w:ascii="Arial" w:hAnsi="Arial" w:cs="Arial"/>
                <w:sz w:val="18"/>
                <w:szCs w:val="18"/>
                <w:lang w:val="es-CO"/>
              </w:rPr>
            </w:pPr>
          </w:p>
          <w:p w:rsidR="00F62A76" w:rsidRDefault="00F62A76" w:rsidP="000E39CE">
            <w:pPr>
              <w:jc w:val="center"/>
              <w:rPr>
                <w:rFonts w:ascii="Arial" w:hAnsi="Arial" w:cs="Arial"/>
                <w:sz w:val="18"/>
                <w:szCs w:val="18"/>
                <w:lang w:val="es-CO"/>
              </w:rPr>
            </w:pPr>
          </w:p>
          <w:p w:rsidR="0078401E" w:rsidRDefault="0078401E" w:rsidP="000E39CE">
            <w:pPr>
              <w:jc w:val="center"/>
              <w:rPr>
                <w:rFonts w:ascii="Arial" w:hAnsi="Arial" w:cs="Arial"/>
                <w:sz w:val="18"/>
                <w:szCs w:val="18"/>
                <w:lang w:val="es-CO"/>
              </w:rPr>
            </w:pPr>
          </w:p>
          <w:p w:rsidR="0078401E" w:rsidRDefault="0078401E" w:rsidP="000E39CE">
            <w:pPr>
              <w:jc w:val="center"/>
              <w:rPr>
                <w:rFonts w:ascii="Arial" w:hAnsi="Arial" w:cs="Arial"/>
                <w:sz w:val="18"/>
                <w:szCs w:val="18"/>
                <w:lang w:val="es-CO"/>
              </w:rPr>
            </w:pPr>
          </w:p>
          <w:p w:rsidR="0078401E" w:rsidRDefault="0078401E" w:rsidP="000E39CE">
            <w:pPr>
              <w:jc w:val="center"/>
              <w:rPr>
                <w:rFonts w:ascii="Arial" w:hAnsi="Arial" w:cs="Arial"/>
                <w:sz w:val="18"/>
                <w:szCs w:val="18"/>
                <w:lang w:val="es-CO"/>
              </w:rPr>
            </w:pPr>
          </w:p>
          <w:p w:rsidR="0078401E" w:rsidRDefault="0078401E" w:rsidP="000E39CE">
            <w:pPr>
              <w:jc w:val="center"/>
              <w:rPr>
                <w:rFonts w:ascii="Arial" w:hAnsi="Arial" w:cs="Arial"/>
                <w:sz w:val="18"/>
                <w:szCs w:val="18"/>
                <w:lang w:val="es-CO"/>
              </w:rPr>
            </w:pPr>
          </w:p>
          <w:p w:rsidR="0078401E" w:rsidRDefault="0078401E" w:rsidP="000E39CE">
            <w:pPr>
              <w:jc w:val="center"/>
              <w:rPr>
                <w:rFonts w:ascii="Arial" w:hAnsi="Arial" w:cs="Arial"/>
                <w:sz w:val="18"/>
                <w:szCs w:val="18"/>
                <w:lang w:val="es-CO"/>
              </w:rPr>
            </w:pPr>
          </w:p>
          <w:p w:rsidR="0078401E" w:rsidRDefault="0078401E" w:rsidP="000E39CE">
            <w:pPr>
              <w:jc w:val="center"/>
              <w:rPr>
                <w:rFonts w:ascii="Arial" w:hAnsi="Arial" w:cs="Arial"/>
                <w:sz w:val="18"/>
                <w:szCs w:val="18"/>
                <w:lang w:val="es-CO"/>
              </w:rPr>
            </w:pPr>
          </w:p>
          <w:p w:rsidR="0078401E" w:rsidRDefault="0078401E" w:rsidP="000E39CE">
            <w:pPr>
              <w:jc w:val="center"/>
              <w:rPr>
                <w:rFonts w:ascii="Arial" w:hAnsi="Arial" w:cs="Arial"/>
                <w:sz w:val="18"/>
                <w:szCs w:val="18"/>
                <w:lang w:val="es-CO"/>
              </w:rPr>
            </w:pPr>
          </w:p>
          <w:p w:rsidR="0078401E" w:rsidRDefault="0078401E" w:rsidP="000E39CE">
            <w:pPr>
              <w:jc w:val="center"/>
              <w:rPr>
                <w:rFonts w:ascii="Arial" w:hAnsi="Arial" w:cs="Arial"/>
                <w:sz w:val="18"/>
                <w:szCs w:val="18"/>
                <w:lang w:val="es-CO"/>
              </w:rPr>
            </w:pPr>
          </w:p>
          <w:p w:rsidR="0078401E" w:rsidRDefault="0078401E" w:rsidP="000E39CE">
            <w:pPr>
              <w:jc w:val="center"/>
              <w:rPr>
                <w:rFonts w:ascii="Arial" w:hAnsi="Arial" w:cs="Arial"/>
                <w:sz w:val="18"/>
                <w:szCs w:val="18"/>
                <w:lang w:val="es-CO"/>
              </w:rPr>
            </w:pPr>
          </w:p>
          <w:p w:rsidR="0078401E" w:rsidRDefault="0078401E" w:rsidP="000E39CE">
            <w:pPr>
              <w:jc w:val="center"/>
              <w:rPr>
                <w:rFonts w:ascii="Arial" w:hAnsi="Arial" w:cs="Arial"/>
                <w:sz w:val="18"/>
                <w:szCs w:val="18"/>
                <w:lang w:val="es-CO"/>
              </w:rPr>
            </w:pPr>
          </w:p>
          <w:p w:rsidR="00F62A76" w:rsidRPr="00F84B68" w:rsidRDefault="00F62A76" w:rsidP="000E39CE">
            <w:pPr>
              <w:jc w:val="center"/>
              <w:rPr>
                <w:rFonts w:ascii="Arial" w:hAnsi="Arial" w:cs="Arial"/>
                <w:sz w:val="18"/>
                <w:szCs w:val="18"/>
                <w:lang w:val="es-CO"/>
              </w:rPr>
            </w:pPr>
            <w:r>
              <w:rPr>
                <w:rFonts w:ascii="Arial" w:hAnsi="Arial" w:cs="Arial"/>
                <w:sz w:val="18"/>
                <w:szCs w:val="18"/>
                <w:lang w:val="es-CO"/>
              </w:rPr>
              <w:t>560.1.2</w:t>
            </w:r>
          </w:p>
        </w:tc>
        <w:tc>
          <w:tcPr>
            <w:tcW w:w="4252" w:type="dxa"/>
            <w:shd w:val="clear" w:color="auto" w:fill="auto"/>
          </w:tcPr>
          <w:p w:rsidR="00C70BA9" w:rsidRDefault="00C70BA9" w:rsidP="00F84B68">
            <w:pPr>
              <w:rPr>
                <w:rFonts w:ascii="Arial" w:hAnsi="Arial" w:cs="Arial"/>
                <w:b/>
                <w:lang w:val="es-CO"/>
              </w:rPr>
            </w:pPr>
          </w:p>
          <w:p w:rsidR="000F13A7" w:rsidRPr="00F84B68" w:rsidRDefault="00F84B68" w:rsidP="00F84B68">
            <w:pPr>
              <w:rPr>
                <w:rFonts w:ascii="Arial" w:hAnsi="Arial" w:cs="Arial"/>
                <w:b/>
                <w:lang w:val="es-CO"/>
              </w:rPr>
            </w:pPr>
            <w:r w:rsidRPr="00F84B68">
              <w:rPr>
                <w:rFonts w:ascii="Arial" w:hAnsi="Arial" w:cs="Arial"/>
                <w:b/>
                <w:lang w:val="es-CO"/>
              </w:rPr>
              <w:t>COMPROBANTES</w:t>
            </w:r>
          </w:p>
          <w:p w:rsidR="00F84B68" w:rsidRDefault="00F84B68" w:rsidP="00F84B68">
            <w:pPr>
              <w:rPr>
                <w:rFonts w:ascii="Arial" w:hAnsi="Arial" w:cs="Arial"/>
                <w:b/>
                <w:lang w:val="es-CO"/>
              </w:rPr>
            </w:pPr>
            <w:r w:rsidRPr="00F84B68">
              <w:rPr>
                <w:rFonts w:ascii="Arial" w:hAnsi="Arial" w:cs="Arial"/>
                <w:b/>
                <w:lang w:val="es-CO"/>
              </w:rPr>
              <w:t xml:space="preserve">Comprobantes de </w:t>
            </w:r>
            <w:r w:rsidR="00AE6A4F">
              <w:rPr>
                <w:rFonts w:ascii="Arial" w:hAnsi="Arial" w:cs="Arial"/>
                <w:b/>
                <w:lang w:val="es-CO"/>
              </w:rPr>
              <w:t>E</w:t>
            </w:r>
            <w:r w:rsidR="00A54A5F">
              <w:rPr>
                <w:rFonts w:ascii="Arial" w:hAnsi="Arial" w:cs="Arial"/>
                <w:b/>
                <w:lang w:val="es-CO"/>
              </w:rPr>
              <w:t xml:space="preserve">greso de </w:t>
            </w:r>
            <w:r w:rsidR="00AE6A4F">
              <w:rPr>
                <w:rFonts w:ascii="Arial" w:hAnsi="Arial" w:cs="Arial"/>
                <w:b/>
                <w:lang w:val="es-CO"/>
              </w:rPr>
              <w:t>A</w:t>
            </w:r>
            <w:r w:rsidRPr="00F84B68">
              <w:rPr>
                <w:rFonts w:ascii="Arial" w:hAnsi="Arial" w:cs="Arial"/>
                <w:b/>
                <w:lang w:val="es-CO"/>
              </w:rPr>
              <w:t>lmacén</w:t>
            </w:r>
          </w:p>
          <w:p w:rsidR="00A54A5F" w:rsidRDefault="00A54A5F" w:rsidP="00281B08">
            <w:pPr>
              <w:numPr>
                <w:ilvl w:val="0"/>
                <w:numId w:val="25"/>
              </w:numPr>
              <w:rPr>
                <w:rFonts w:ascii="Arial" w:hAnsi="Arial" w:cs="Arial"/>
                <w:lang w:val="es-CO"/>
              </w:rPr>
            </w:pPr>
            <w:r>
              <w:rPr>
                <w:rFonts w:ascii="Arial" w:hAnsi="Arial" w:cs="Arial"/>
                <w:lang w:val="es-CO"/>
              </w:rPr>
              <w:t>Acta de recibido</w:t>
            </w:r>
          </w:p>
          <w:p w:rsidR="00A54A5F" w:rsidRDefault="00A54A5F" w:rsidP="00281B08">
            <w:pPr>
              <w:numPr>
                <w:ilvl w:val="0"/>
                <w:numId w:val="25"/>
              </w:numPr>
              <w:rPr>
                <w:rFonts w:ascii="Arial" w:hAnsi="Arial" w:cs="Arial"/>
                <w:lang w:val="es-CO"/>
              </w:rPr>
            </w:pPr>
            <w:r>
              <w:rPr>
                <w:rFonts w:ascii="Arial" w:hAnsi="Arial" w:cs="Arial"/>
                <w:lang w:val="es-CO"/>
              </w:rPr>
              <w:t>Aprobación de baja de elementos</w:t>
            </w:r>
          </w:p>
          <w:p w:rsidR="00A54A5F" w:rsidRDefault="00A54A5F" w:rsidP="00281B08">
            <w:pPr>
              <w:numPr>
                <w:ilvl w:val="0"/>
                <w:numId w:val="25"/>
              </w:numPr>
              <w:rPr>
                <w:rFonts w:ascii="Arial" w:hAnsi="Arial" w:cs="Arial"/>
                <w:lang w:val="es-CO"/>
              </w:rPr>
            </w:pPr>
            <w:r>
              <w:rPr>
                <w:rFonts w:ascii="Arial" w:hAnsi="Arial" w:cs="Arial"/>
                <w:lang w:val="es-CO"/>
              </w:rPr>
              <w:t>Concepto técnico</w:t>
            </w:r>
          </w:p>
          <w:p w:rsidR="00F84B68" w:rsidRDefault="00281B08" w:rsidP="00281B08">
            <w:pPr>
              <w:numPr>
                <w:ilvl w:val="0"/>
                <w:numId w:val="25"/>
              </w:numPr>
              <w:rPr>
                <w:rFonts w:ascii="Arial" w:hAnsi="Arial" w:cs="Arial"/>
                <w:lang w:val="es-CO"/>
              </w:rPr>
            </w:pPr>
            <w:r w:rsidRPr="00281B08">
              <w:rPr>
                <w:rFonts w:ascii="Arial" w:hAnsi="Arial" w:cs="Arial"/>
                <w:lang w:val="es-CO"/>
              </w:rPr>
              <w:t>Comprobantes</w:t>
            </w:r>
            <w:r w:rsidR="00A54A5F">
              <w:rPr>
                <w:rFonts w:ascii="Arial" w:hAnsi="Arial" w:cs="Arial"/>
                <w:lang w:val="es-CO"/>
              </w:rPr>
              <w:t xml:space="preserve"> de egreso</w:t>
            </w:r>
          </w:p>
          <w:p w:rsidR="00A54A5F" w:rsidRDefault="00A54A5F" w:rsidP="00281B08">
            <w:pPr>
              <w:numPr>
                <w:ilvl w:val="0"/>
                <w:numId w:val="25"/>
              </w:numPr>
              <w:rPr>
                <w:rFonts w:ascii="Arial" w:hAnsi="Arial" w:cs="Arial"/>
                <w:lang w:val="es-CO"/>
              </w:rPr>
            </w:pPr>
            <w:r>
              <w:rPr>
                <w:rFonts w:ascii="Arial" w:hAnsi="Arial" w:cs="Arial"/>
                <w:lang w:val="es-CO"/>
              </w:rPr>
              <w:t>Relación de elementos a dar de baja</w:t>
            </w:r>
          </w:p>
          <w:p w:rsidR="00A54A5F" w:rsidRDefault="00A54A5F" w:rsidP="00281B08">
            <w:pPr>
              <w:numPr>
                <w:ilvl w:val="0"/>
                <w:numId w:val="25"/>
              </w:numPr>
              <w:rPr>
                <w:rFonts w:ascii="Arial" w:hAnsi="Arial" w:cs="Arial"/>
                <w:lang w:val="es-CO"/>
              </w:rPr>
            </w:pPr>
            <w:r>
              <w:rPr>
                <w:rFonts w:ascii="Arial" w:hAnsi="Arial" w:cs="Arial"/>
                <w:lang w:val="es-CO"/>
              </w:rPr>
              <w:t>Resolución de baja de elementos</w:t>
            </w:r>
          </w:p>
          <w:p w:rsidR="00A54A5F" w:rsidRDefault="0085627C" w:rsidP="00281B08">
            <w:pPr>
              <w:numPr>
                <w:ilvl w:val="0"/>
                <w:numId w:val="25"/>
              </w:numPr>
              <w:rPr>
                <w:rFonts w:ascii="Arial" w:hAnsi="Arial" w:cs="Arial"/>
                <w:lang w:val="es-CO"/>
              </w:rPr>
            </w:pPr>
            <w:r>
              <w:rPr>
                <w:rFonts w:ascii="Arial" w:hAnsi="Arial" w:cs="Arial"/>
                <w:lang w:val="es-CO"/>
              </w:rPr>
              <w:t>Solicitud de elementos</w:t>
            </w:r>
          </w:p>
          <w:p w:rsidR="00004AB3" w:rsidRDefault="00004AB3" w:rsidP="00004AB3">
            <w:pPr>
              <w:rPr>
                <w:rFonts w:ascii="Arial" w:hAnsi="Arial" w:cs="Arial"/>
                <w:lang w:val="es-CO"/>
              </w:rPr>
            </w:pPr>
          </w:p>
          <w:p w:rsidR="00484295" w:rsidRDefault="00484295" w:rsidP="00004AB3">
            <w:pPr>
              <w:rPr>
                <w:rFonts w:ascii="Arial" w:hAnsi="Arial" w:cs="Arial"/>
                <w:lang w:val="es-CO"/>
              </w:rPr>
            </w:pPr>
          </w:p>
          <w:p w:rsidR="0078401E" w:rsidRDefault="0078401E" w:rsidP="00004AB3">
            <w:pPr>
              <w:rPr>
                <w:rFonts w:ascii="Arial" w:hAnsi="Arial" w:cs="Arial"/>
                <w:b/>
                <w:lang w:val="es-CO"/>
              </w:rPr>
            </w:pPr>
          </w:p>
          <w:p w:rsidR="0078401E" w:rsidRDefault="0078401E" w:rsidP="00004AB3">
            <w:pPr>
              <w:rPr>
                <w:rFonts w:ascii="Arial" w:hAnsi="Arial" w:cs="Arial"/>
                <w:b/>
                <w:lang w:val="es-CO"/>
              </w:rPr>
            </w:pPr>
          </w:p>
          <w:p w:rsidR="0078401E" w:rsidRDefault="0078401E" w:rsidP="00004AB3">
            <w:pPr>
              <w:rPr>
                <w:rFonts w:ascii="Arial" w:hAnsi="Arial" w:cs="Arial"/>
                <w:b/>
                <w:lang w:val="es-CO"/>
              </w:rPr>
            </w:pPr>
          </w:p>
          <w:p w:rsidR="0078401E" w:rsidRDefault="0078401E" w:rsidP="00004AB3">
            <w:pPr>
              <w:rPr>
                <w:rFonts w:ascii="Arial" w:hAnsi="Arial" w:cs="Arial"/>
                <w:b/>
                <w:lang w:val="es-CO"/>
              </w:rPr>
            </w:pPr>
          </w:p>
          <w:p w:rsidR="0078401E" w:rsidRDefault="0078401E" w:rsidP="00004AB3">
            <w:pPr>
              <w:rPr>
                <w:rFonts w:ascii="Arial" w:hAnsi="Arial" w:cs="Arial"/>
                <w:b/>
                <w:lang w:val="es-CO"/>
              </w:rPr>
            </w:pPr>
          </w:p>
          <w:p w:rsidR="0078401E" w:rsidRDefault="0078401E" w:rsidP="00004AB3">
            <w:pPr>
              <w:rPr>
                <w:rFonts w:ascii="Arial" w:hAnsi="Arial" w:cs="Arial"/>
                <w:b/>
                <w:lang w:val="es-CO"/>
              </w:rPr>
            </w:pPr>
          </w:p>
          <w:p w:rsidR="0078401E" w:rsidRDefault="0078401E" w:rsidP="00004AB3">
            <w:pPr>
              <w:rPr>
                <w:rFonts w:ascii="Arial" w:hAnsi="Arial" w:cs="Arial"/>
                <w:b/>
                <w:lang w:val="es-CO"/>
              </w:rPr>
            </w:pPr>
          </w:p>
          <w:p w:rsidR="0078401E" w:rsidRDefault="0078401E" w:rsidP="00004AB3">
            <w:pPr>
              <w:rPr>
                <w:rFonts w:ascii="Arial" w:hAnsi="Arial" w:cs="Arial"/>
                <w:b/>
                <w:lang w:val="es-CO"/>
              </w:rPr>
            </w:pPr>
          </w:p>
          <w:p w:rsidR="0078401E" w:rsidRDefault="0078401E" w:rsidP="00004AB3">
            <w:pPr>
              <w:rPr>
                <w:rFonts w:ascii="Arial" w:hAnsi="Arial" w:cs="Arial"/>
                <w:b/>
                <w:lang w:val="es-CO"/>
              </w:rPr>
            </w:pPr>
          </w:p>
          <w:p w:rsidR="00004AB3" w:rsidRDefault="00004AB3" w:rsidP="00004AB3">
            <w:pPr>
              <w:rPr>
                <w:rFonts w:ascii="Arial" w:hAnsi="Arial" w:cs="Arial"/>
                <w:b/>
                <w:lang w:val="es-CO"/>
              </w:rPr>
            </w:pPr>
            <w:r w:rsidRPr="00F84B68">
              <w:rPr>
                <w:rFonts w:ascii="Arial" w:hAnsi="Arial" w:cs="Arial"/>
                <w:b/>
                <w:lang w:val="es-CO"/>
              </w:rPr>
              <w:t xml:space="preserve">Comprobantes de </w:t>
            </w:r>
            <w:r w:rsidR="00915524">
              <w:rPr>
                <w:rFonts w:ascii="Arial" w:hAnsi="Arial" w:cs="Arial"/>
                <w:b/>
                <w:lang w:val="es-CO"/>
              </w:rPr>
              <w:t>Ingreso de A</w:t>
            </w:r>
            <w:r w:rsidRPr="00F84B68">
              <w:rPr>
                <w:rFonts w:ascii="Arial" w:hAnsi="Arial" w:cs="Arial"/>
                <w:b/>
                <w:lang w:val="es-CO"/>
              </w:rPr>
              <w:t>lmacén</w:t>
            </w:r>
          </w:p>
          <w:p w:rsidR="00004AB3" w:rsidRDefault="00004AB3" w:rsidP="00004AB3">
            <w:pPr>
              <w:numPr>
                <w:ilvl w:val="0"/>
                <w:numId w:val="25"/>
              </w:numPr>
              <w:rPr>
                <w:rFonts w:ascii="Arial" w:hAnsi="Arial" w:cs="Arial"/>
                <w:lang w:val="es-CO"/>
              </w:rPr>
            </w:pPr>
            <w:r w:rsidRPr="00281B08">
              <w:rPr>
                <w:rFonts w:ascii="Arial" w:hAnsi="Arial" w:cs="Arial"/>
                <w:lang w:val="es-CO"/>
              </w:rPr>
              <w:t>Comprobantes</w:t>
            </w:r>
            <w:r>
              <w:rPr>
                <w:rFonts w:ascii="Arial" w:hAnsi="Arial" w:cs="Arial"/>
                <w:lang w:val="es-CO"/>
              </w:rPr>
              <w:t xml:space="preserve"> de ingreso</w:t>
            </w:r>
          </w:p>
          <w:p w:rsidR="00004AB3" w:rsidRDefault="00004AB3" w:rsidP="00004AB3">
            <w:pPr>
              <w:numPr>
                <w:ilvl w:val="0"/>
                <w:numId w:val="25"/>
              </w:numPr>
              <w:rPr>
                <w:rFonts w:ascii="Arial" w:hAnsi="Arial" w:cs="Arial"/>
                <w:lang w:val="es-CO"/>
              </w:rPr>
            </w:pPr>
            <w:r w:rsidRPr="00004AB3">
              <w:rPr>
                <w:rFonts w:ascii="Arial" w:hAnsi="Arial" w:cs="Arial"/>
                <w:lang w:val="es-CO"/>
              </w:rPr>
              <w:t>Factura</w:t>
            </w:r>
          </w:p>
          <w:p w:rsidR="00004AB3" w:rsidRPr="00004AB3" w:rsidRDefault="00004AB3" w:rsidP="00004AB3">
            <w:pPr>
              <w:numPr>
                <w:ilvl w:val="0"/>
                <w:numId w:val="25"/>
              </w:numPr>
              <w:rPr>
                <w:rFonts w:ascii="Arial" w:hAnsi="Arial" w:cs="Arial"/>
                <w:lang w:val="es-CO"/>
              </w:rPr>
            </w:pPr>
            <w:r>
              <w:rPr>
                <w:rFonts w:ascii="Arial" w:hAnsi="Arial" w:cs="Arial"/>
                <w:lang w:val="es-CO"/>
              </w:rPr>
              <w:t>Lista de chequeo y recibo de satisfacción</w:t>
            </w:r>
          </w:p>
          <w:p w:rsidR="00004AB3" w:rsidRPr="00281B08" w:rsidRDefault="00004AB3" w:rsidP="00004AB3">
            <w:pPr>
              <w:rPr>
                <w:rFonts w:ascii="Arial" w:hAnsi="Arial" w:cs="Arial"/>
                <w:lang w:val="es-CO"/>
              </w:rPr>
            </w:pPr>
          </w:p>
        </w:tc>
        <w:tc>
          <w:tcPr>
            <w:tcW w:w="709" w:type="dxa"/>
            <w:shd w:val="clear" w:color="auto" w:fill="auto"/>
          </w:tcPr>
          <w:p w:rsidR="00AD0AF0" w:rsidRDefault="00AD0AF0" w:rsidP="00275EDB">
            <w:pPr>
              <w:jc w:val="center"/>
              <w:rPr>
                <w:rFonts w:ascii="Arial" w:hAnsi="Arial" w:cs="Arial"/>
                <w:lang w:val="es-CO"/>
              </w:rPr>
            </w:pPr>
          </w:p>
          <w:p w:rsidR="00C70BA9" w:rsidRDefault="00C70BA9" w:rsidP="00275EDB">
            <w:pPr>
              <w:jc w:val="center"/>
              <w:rPr>
                <w:rFonts w:ascii="Arial" w:hAnsi="Arial" w:cs="Arial"/>
                <w:lang w:val="es-CO"/>
              </w:rPr>
            </w:pPr>
          </w:p>
          <w:p w:rsidR="000F13A7" w:rsidRDefault="000F13A7" w:rsidP="00275EDB">
            <w:pPr>
              <w:jc w:val="center"/>
              <w:rPr>
                <w:rFonts w:ascii="Arial" w:hAnsi="Arial" w:cs="Arial"/>
                <w:lang w:val="es-CO"/>
              </w:rPr>
            </w:pPr>
            <w:r>
              <w:rPr>
                <w:rFonts w:ascii="Arial" w:hAnsi="Arial" w:cs="Arial"/>
                <w:lang w:val="es-CO"/>
              </w:rPr>
              <w:t>2</w:t>
            </w:r>
          </w:p>
          <w:p w:rsidR="00AD0AF0" w:rsidRDefault="00AD0AF0" w:rsidP="00275EDB">
            <w:pPr>
              <w:jc w:val="center"/>
              <w:rPr>
                <w:rFonts w:ascii="Arial" w:hAnsi="Arial" w:cs="Arial"/>
                <w:lang w:val="es-CO"/>
              </w:rPr>
            </w:pPr>
          </w:p>
          <w:p w:rsidR="00AD0AF0" w:rsidRDefault="00AD0AF0"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004AB3" w:rsidRDefault="00004AB3" w:rsidP="00275EDB">
            <w:pPr>
              <w:jc w:val="center"/>
              <w:rPr>
                <w:rFonts w:ascii="Arial" w:hAnsi="Arial" w:cs="Arial"/>
                <w:lang w:val="es-CO"/>
              </w:rPr>
            </w:pPr>
            <w:r>
              <w:rPr>
                <w:rFonts w:ascii="Arial" w:hAnsi="Arial" w:cs="Arial"/>
                <w:lang w:val="es-CO"/>
              </w:rPr>
              <w:t>2</w:t>
            </w: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AD0AF0" w:rsidRPr="00680AB8" w:rsidRDefault="00AD0AF0" w:rsidP="00275EDB">
            <w:pPr>
              <w:jc w:val="center"/>
              <w:rPr>
                <w:rFonts w:ascii="Arial" w:hAnsi="Arial" w:cs="Arial"/>
                <w:lang w:val="es-CO"/>
              </w:rPr>
            </w:pPr>
          </w:p>
        </w:tc>
        <w:tc>
          <w:tcPr>
            <w:tcW w:w="567" w:type="dxa"/>
            <w:shd w:val="clear" w:color="auto" w:fill="auto"/>
          </w:tcPr>
          <w:p w:rsidR="00AD0AF0" w:rsidRDefault="00AD0AF0" w:rsidP="00275EDB">
            <w:pPr>
              <w:jc w:val="center"/>
              <w:rPr>
                <w:rFonts w:ascii="Arial" w:hAnsi="Arial" w:cs="Arial"/>
                <w:lang w:val="es-CO"/>
              </w:rPr>
            </w:pPr>
          </w:p>
          <w:p w:rsidR="00C70BA9" w:rsidRDefault="00C70BA9" w:rsidP="00275EDB">
            <w:pPr>
              <w:jc w:val="center"/>
              <w:rPr>
                <w:rFonts w:ascii="Arial" w:hAnsi="Arial" w:cs="Arial"/>
                <w:lang w:val="es-CO"/>
              </w:rPr>
            </w:pPr>
          </w:p>
          <w:p w:rsidR="000F13A7" w:rsidRDefault="000F13A7" w:rsidP="00275EDB">
            <w:pPr>
              <w:jc w:val="center"/>
              <w:rPr>
                <w:rFonts w:ascii="Arial" w:hAnsi="Arial" w:cs="Arial"/>
                <w:lang w:val="es-CO"/>
              </w:rPr>
            </w:pPr>
            <w:r>
              <w:rPr>
                <w:rFonts w:ascii="Arial" w:hAnsi="Arial" w:cs="Arial"/>
                <w:lang w:val="es-CO"/>
              </w:rPr>
              <w:t>8</w:t>
            </w:r>
          </w:p>
          <w:p w:rsidR="00AD0AF0" w:rsidRDefault="00AD0AF0" w:rsidP="00275EDB">
            <w:pPr>
              <w:jc w:val="center"/>
              <w:rPr>
                <w:rFonts w:ascii="Arial" w:hAnsi="Arial" w:cs="Arial"/>
                <w:lang w:val="es-CO"/>
              </w:rPr>
            </w:pPr>
          </w:p>
          <w:p w:rsidR="00AD0AF0" w:rsidRDefault="00AD0AF0" w:rsidP="00275EDB">
            <w:pPr>
              <w:jc w:val="center"/>
              <w:rPr>
                <w:rFonts w:ascii="Arial" w:hAnsi="Arial" w:cs="Arial"/>
                <w:lang w:val="es-CO"/>
              </w:rPr>
            </w:pPr>
          </w:p>
          <w:p w:rsidR="00AD0AF0" w:rsidRDefault="00AD0AF0"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004AB3" w:rsidRDefault="00004AB3" w:rsidP="0078401E">
            <w:pPr>
              <w:jc w:val="center"/>
              <w:rPr>
                <w:rFonts w:ascii="Arial" w:hAnsi="Arial" w:cs="Arial"/>
                <w:lang w:val="es-CO"/>
              </w:rPr>
            </w:pPr>
            <w:r>
              <w:rPr>
                <w:rFonts w:ascii="Arial" w:hAnsi="Arial" w:cs="Arial"/>
                <w:lang w:val="es-CO"/>
              </w:rPr>
              <w:t>8</w:t>
            </w:r>
          </w:p>
          <w:p w:rsidR="00004AB3" w:rsidRPr="00680AB8" w:rsidRDefault="00004AB3" w:rsidP="00275EDB">
            <w:pPr>
              <w:jc w:val="center"/>
              <w:rPr>
                <w:rFonts w:ascii="Arial" w:hAnsi="Arial" w:cs="Arial"/>
                <w:lang w:val="es-CO"/>
              </w:rPr>
            </w:pPr>
          </w:p>
        </w:tc>
        <w:tc>
          <w:tcPr>
            <w:tcW w:w="425" w:type="dxa"/>
            <w:shd w:val="clear" w:color="auto" w:fill="auto"/>
          </w:tcPr>
          <w:p w:rsidR="00AD0AF0" w:rsidRDefault="00AD0AF0" w:rsidP="00275EDB">
            <w:pPr>
              <w:jc w:val="center"/>
              <w:rPr>
                <w:rFonts w:ascii="Arial" w:hAnsi="Arial" w:cs="Arial"/>
                <w:lang w:val="es-CO"/>
              </w:rPr>
            </w:pPr>
          </w:p>
          <w:p w:rsidR="000F13A7" w:rsidRDefault="000F13A7" w:rsidP="00275EDB">
            <w:pPr>
              <w:jc w:val="center"/>
              <w:rPr>
                <w:rFonts w:ascii="Arial" w:hAnsi="Arial" w:cs="Arial"/>
                <w:lang w:val="es-CO"/>
              </w:rPr>
            </w:pPr>
          </w:p>
          <w:p w:rsidR="00AD0AF0" w:rsidRDefault="00AD0AF0" w:rsidP="00275EDB">
            <w:pPr>
              <w:jc w:val="center"/>
              <w:rPr>
                <w:rFonts w:ascii="Arial" w:hAnsi="Arial" w:cs="Arial"/>
                <w:lang w:val="es-CO"/>
              </w:rPr>
            </w:pPr>
          </w:p>
          <w:p w:rsidR="00AD0AF0" w:rsidRDefault="00AD0AF0" w:rsidP="00275EDB">
            <w:pPr>
              <w:jc w:val="center"/>
              <w:rPr>
                <w:rFonts w:ascii="Arial" w:hAnsi="Arial" w:cs="Arial"/>
                <w:lang w:val="es-CO"/>
              </w:rPr>
            </w:pPr>
          </w:p>
          <w:p w:rsidR="00AD0AF0" w:rsidRDefault="00AD0AF0" w:rsidP="00275EDB">
            <w:pPr>
              <w:jc w:val="center"/>
              <w:rPr>
                <w:rFonts w:ascii="Arial" w:hAnsi="Arial" w:cs="Arial"/>
                <w:lang w:val="es-CO"/>
              </w:rPr>
            </w:pPr>
          </w:p>
          <w:p w:rsidR="00AD0AF0" w:rsidRPr="00680AB8" w:rsidRDefault="00AD0AF0" w:rsidP="00275EDB">
            <w:pPr>
              <w:jc w:val="center"/>
              <w:rPr>
                <w:rFonts w:ascii="Arial" w:hAnsi="Arial" w:cs="Arial"/>
                <w:lang w:val="es-CO"/>
              </w:rPr>
            </w:pPr>
          </w:p>
        </w:tc>
        <w:tc>
          <w:tcPr>
            <w:tcW w:w="425" w:type="dxa"/>
            <w:shd w:val="clear" w:color="auto" w:fill="auto"/>
          </w:tcPr>
          <w:p w:rsidR="000F13A7" w:rsidRDefault="000F13A7" w:rsidP="00275EDB">
            <w:pPr>
              <w:jc w:val="center"/>
              <w:rPr>
                <w:rFonts w:ascii="Arial" w:hAnsi="Arial" w:cs="Arial"/>
                <w:lang w:val="es-CO"/>
              </w:rPr>
            </w:pPr>
          </w:p>
          <w:p w:rsidR="00C70BA9" w:rsidRDefault="00C70BA9" w:rsidP="00275EDB">
            <w:pPr>
              <w:jc w:val="center"/>
              <w:rPr>
                <w:rFonts w:ascii="Arial" w:hAnsi="Arial" w:cs="Arial"/>
                <w:lang w:val="es-CO"/>
              </w:rPr>
            </w:pPr>
          </w:p>
          <w:p w:rsidR="00281B08" w:rsidRDefault="00281B08" w:rsidP="00275EDB">
            <w:pPr>
              <w:jc w:val="center"/>
              <w:rPr>
                <w:rFonts w:ascii="Arial" w:hAnsi="Arial" w:cs="Arial"/>
                <w:lang w:val="es-CO"/>
              </w:rPr>
            </w:pPr>
            <w:r>
              <w:rPr>
                <w:rFonts w:ascii="Arial" w:hAnsi="Arial" w:cs="Arial"/>
                <w:lang w:val="es-CO"/>
              </w:rPr>
              <w:t>X</w:t>
            </w: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004AB3" w:rsidRDefault="00004AB3" w:rsidP="0078401E">
            <w:pPr>
              <w:jc w:val="center"/>
              <w:rPr>
                <w:rFonts w:ascii="Arial" w:hAnsi="Arial" w:cs="Arial"/>
                <w:lang w:val="es-CO"/>
              </w:rPr>
            </w:pPr>
            <w:r>
              <w:rPr>
                <w:rFonts w:ascii="Arial" w:hAnsi="Arial" w:cs="Arial"/>
                <w:lang w:val="es-CO"/>
              </w:rPr>
              <w:t>X</w:t>
            </w: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Pr="00680AB8" w:rsidRDefault="00004AB3" w:rsidP="00275EDB">
            <w:pPr>
              <w:jc w:val="center"/>
              <w:rPr>
                <w:rFonts w:ascii="Arial" w:hAnsi="Arial" w:cs="Arial"/>
                <w:lang w:val="es-CO"/>
              </w:rPr>
            </w:pPr>
          </w:p>
        </w:tc>
        <w:tc>
          <w:tcPr>
            <w:tcW w:w="426" w:type="dxa"/>
            <w:shd w:val="clear" w:color="auto" w:fill="auto"/>
          </w:tcPr>
          <w:p w:rsidR="000F13A7" w:rsidRPr="00680AB8" w:rsidRDefault="000F13A7" w:rsidP="00275EDB">
            <w:pPr>
              <w:jc w:val="center"/>
              <w:rPr>
                <w:rFonts w:ascii="Arial" w:hAnsi="Arial" w:cs="Arial"/>
                <w:lang w:val="es-CO"/>
              </w:rPr>
            </w:pPr>
          </w:p>
        </w:tc>
        <w:tc>
          <w:tcPr>
            <w:tcW w:w="425" w:type="dxa"/>
            <w:shd w:val="clear" w:color="auto" w:fill="auto"/>
          </w:tcPr>
          <w:p w:rsidR="00AD0AF0" w:rsidRDefault="00AD0AF0" w:rsidP="00275EDB">
            <w:pPr>
              <w:jc w:val="center"/>
              <w:rPr>
                <w:rFonts w:ascii="Arial" w:hAnsi="Arial" w:cs="Arial"/>
                <w:lang w:val="es-CO"/>
              </w:rPr>
            </w:pPr>
          </w:p>
          <w:p w:rsidR="000F13A7" w:rsidRDefault="000F13A7" w:rsidP="00275EDB">
            <w:pPr>
              <w:jc w:val="center"/>
              <w:rPr>
                <w:rFonts w:ascii="Arial" w:hAnsi="Arial" w:cs="Arial"/>
                <w:lang w:val="es-CO"/>
              </w:rPr>
            </w:pPr>
          </w:p>
          <w:p w:rsidR="00AD0AF0" w:rsidRDefault="00AD0AF0" w:rsidP="00275EDB">
            <w:pPr>
              <w:jc w:val="center"/>
              <w:rPr>
                <w:rFonts w:ascii="Arial" w:hAnsi="Arial" w:cs="Arial"/>
                <w:lang w:val="es-CO"/>
              </w:rPr>
            </w:pPr>
          </w:p>
          <w:p w:rsidR="00AD0AF0" w:rsidRDefault="00AD0AF0" w:rsidP="00275EDB">
            <w:pPr>
              <w:jc w:val="center"/>
              <w:rPr>
                <w:rFonts w:ascii="Arial" w:hAnsi="Arial" w:cs="Arial"/>
                <w:lang w:val="es-CO"/>
              </w:rPr>
            </w:pPr>
          </w:p>
          <w:p w:rsidR="00AD0AF0" w:rsidRDefault="00AD0AF0" w:rsidP="00275EDB">
            <w:pPr>
              <w:jc w:val="center"/>
              <w:rPr>
                <w:rFonts w:ascii="Arial" w:hAnsi="Arial" w:cs="Arial"/>
                <w:lang w:val="es-CO"/>
              </w:rPr>
            </w:pPr>
          </w:p>
          <w:p w:rsidR="00AD0AF0" w:rsidRPr="00680AB8" w:rsidRDefault="00AD0AF0" w:rsidP="00275EDB">
            <w:pPr>
              <w:jc w:val="center"/>
              <w:rPr>
                <w:rFonts w:ascii="Arial" w:hAnsi="Arial" w:cs="Arial"/>
                <w:lang w:val="es-CO"/>
              </w:rPr>
            </w:pPr>
          </w:p>
        </w:tc>
        <w:tc>
          <w:tcPr>
            <w:tcW w:w="567" w:type="dxa"/>
            <w:shd w:val="clear" w:color="auto" w:fill="auto"/>
          </w:tcPr>
          <w:p w:rsidR="00AD0AF0" w:rsidRDefault="00AD0AF0" w:rsidP="00275EDB">
            <w:pPr>
              <w:jc w:val="center"/>
              <w:rPr>
                <w:rFonts w:ascii="Arial" w:hAnsi="Arial" w:cs="Arial"/>
                <w:lang w:val="es-CO"/>
              </w:rPr>
            </w:pPr>
          </w:p>
          <w:p w:rsidR="00C70BA9" w:rsidRDefault="00C70BA9" w:rsidP="00275EDB">
            <w:pPr>
              <w:jc w:val="center"/>
              <w:rPr>
                <w:rFonts w:ascii="Arial" w:hAnsi="Arial" w:cs="Arial"/>
                <w:lang w:val="es-CO"/>
              </w:rPr>
            </w:pPr>
          </w:p>
          <w:p w:rsidR="000F13A7" w:rsidRDefault="000F13A7" w:rsidP="00275EDB">
            <w:pPr>
              <w:jc w:val="center"/>
              <w:rPr>
                <w:rFonts w:ascii="Arial" w:hAnsi="Arial" w:cs="Arial"/>
                <w:lang w:val="es-CO"/>
              </w:rPr>
            </w:pPr>
            <w:r>
              <w:rPr>
                <w:rFonts w:ascii="Arial" w:hAnsi="Arial" w:cs="Arial"/>
                <w:lang w:val="es-CO"/>
              </w:rPr>
              <w:t>X</w:t>
            </w:r>
          </w:p>
          <w:p w:rsidR="00AD0AF0" w:rsidRDefault="00AD0AF0" w:rsidP="00275EDB">
            <w:pPr>
              <w:jc w:val="center"/>
              <w:rPr>
                <w:rFonts w:ascii="Arial" w:hAnsi="Arial" w:cs="Arial"/>
                <w:lang w:val="es-CO"/>
              </w:rPr>
            </w:pPr>
          </w:p>
          <w:p w:rsidR="00AD0AF0" w:rsidRDefault="00AD0AF0" w:rsidP="00275EDB">
            <w:pPr>
              <w:jc w:val="center"/>
              <w:rPr>
                <w:rFonts w:ascii="Arial" w:hAnsi="Arial" w:cs="Arial"/>
                <w:lang w:val="es-CO"/>
              </w:rPr>
            </w:pPr>
          </w:p>
          <w:p w:rsidR="00AD0AF0" w:rsidRDefault="00AD0AF0" w:rsidP="00275EDB">
            <w:pPr>
              <w:jc w:val="center"/>
              <w:rPr>
                <w:rFonts w:ascii="Arial" w:hAnsi="Arial" w:cs="Arial"/>
                <w:lang w:val="es-CO"/>
              </w:rPr>
            </w:pPr>
          </w:p>
          <w:p w:rsidR="00AD0AF0" w:rsidRDefault="00AD0AF0"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004AB3" w:rsidRDefault="00004AB3"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78401E" w:rsidRDefault="0078401E" w:rsidP="00275EDB">
            <w:pPr>
              <w:jc w:val="center"/>
              <w:rPr>
                <w:rFonts w:ascii="Arial" w:hAnsi="Arial" w:cs="Arial"/>
                <w:lang w:val="es-CO"/>
              </w:rPr>
            </w:pPr>
          </w:p>
          <w:p w:rsidR="00004AB3" w:rsidRDefault="00004AB3" w:rsidP="00275EDB">
            <w:pPr>
              <w:jc w:val="center"/>
              <w:rPr>
                <w:rFonts w:ascii="Arial" w:hAnsi="Arial" w:cs="Arial"/>
                <w:lang w:val="es-CO"/>
              </w:rPr>
            </w:pPr>
            <w:r>
              <w:rPr>
                <w:rFonts w:ascii="Arial" w:hAnsi="Arial" w:cs="Arial"/>
                <w:lang w:val="es-CO"/>
              </w:rPr>
              <w:t>X</w:t>
            </w:r>
          </w:p>
          <w:p w:rsidR="00004AB3" w:rsidRPr="00680AB8" w:rsidRDefault="00004AB3" w:rsidP="00275EDB">
            <w:pPr>
              <w:jc w:val="center"/>
              <w:rPr>
                <w:rFonts w:ascii="Arial" w:hAnsi="Arial" w:cs="Arial"/>
                <w:lang w:val="es-CO"/>
              </w:rPr>
            </w:pPr>
          </w:p>
        </w:tc>
        <w:tc>
          <w:tcPr>
            <w:tcW w:w="567" w:type="dxa"/>
            <w:shd w:val="clear" w:color="auto" w:fill="auto"/>
          </w:tcPr>
          <w:p w:rsidR="000F13A7" w:rsidRPr="00680AB8" w:rsidRDefault="000F13A7" w:rsidP="00275EDB">
            <w:pPr>
              <w:jc w:val="center"/>
              <w:rPr>
                <w:rFonts w:ascii="Arial" w:hAnsi="Arial" w:cs="Arial"/>
                <w:lang w:val="es-CO"/>
              </w:rPr>
            </w:pPr>
          </w:p>
        </w:tc>
        <w:tc>
          <w:tcPr>
            <w:tcW w:w="3543" w:type="dxa"/>
            <w:shd w:val="clear" w:color="auto" w:fill="auto"/>
          </w:tcPr>
          <w:p w:rsidR="00A54A5F" w:rsidRDefault="00A54A5F" w:rsidP="00040F85">
            <w:pPr>
              <w:jc w:val="both"/>
              <w:rPr>
                <w:rFonts w:ascii="Arial" w:hAnsi="Arial" w:cs="Arial"/>
                <w:sz w:val="18"/>
                <w:szCs w:val="18"/>
                <w:lang w:val="es-CO"/>
              </w:rPr>
            </w:pPr>
          </w:p>
          <w:p w:rsidR="00484295" w:rsidRDefault="00484295" w:rsidP="00040F85">
            <w:pPr>
              <w:jc w:val="both"/>
              <w:rPr>
                <w:rFonts w:ascii="Arial" w:hAnsi="Arial" w:cs="Arial"/>
                <w:sz w:val="18"/>
                <w:szCs w:val="18"/>
                <w:lang w:val="es-CO"/>
              </w:rPr>
            </w:pPr>
          </w:p>
          <w:p w:rsidR="00281B08" w:rsidRPr="00484295" w:rsidRDefault="0085627C" w:rsidP="00040F85">
            <w:pPr>
              <w:jc w:val="both"/>
              <w:rPr>
                <w:rFonts w:ascii="Arial" w:hAnsi="Arial" w:cs="Arial"/>
              </w:rPr>
            </w:pPr>
            <w:r w:rsidRPr="00484295">
              <w:rPr>
                <w:rFonts w:ascii="Arial" w:hAnsi="Arial" w:cs="Arial"/>
                <w:lang w:val="es-CO"/>
              </w:rPr>
              <w:t>Subserie documental que soporta los bienes activos de la entidad y respaldan las inversiones o gastos presupuestales; estos documentos registran la salida de los elementos e insumos, como documentos de carácter contable</w:t>
            </w:r>
            <w:r w:rsidR="00281B08" w:rsidRPr="00484295">
              <w:rPr>
                <w:rFonts w:ascii="Arial" w:hAnsi="Arial" w:cs="Arial"/>
              </w:rPr>
              <w:t>.</w:t>
            </w:r>
            <w:r w:rsidRPr="00484295">
              <w:rPr>
                <w:rFonts w:ascii="Arial" w:hAnsi="Arial" w:cs="Arial"/>
              </w:rPr>
              <w:t xml:space="preserve"> Finalizado el tiempo de retención en el archivo central se eliminan.</w:t>
            </w:r>
            <w:r w:rsidR="0078401E">
              <w:rPr>
                <w:rFonts w:ascii="Arial" w:hAnsi="Arial" w:cs="Arial"/>
              </w:rPr>
              <w:t xml:space="preserve">  De acuerdo con la siguiente norma; </w:t>
            </w:r>
            <w:r w:rsidR="0078401E" w:rsidRPr="0078401E">
              <w:rPr>
                <w:rFonts w:ascii="Arial" w:hAnsi="Arial" w:cs="Arial"/>
              </w:rPr>
              <w:t>Ley 962 de 2005, Art. 28. Por la cual se dictan disposiciones sobre racionalización de trámites y procedimientos administrativos de los organismos y entidades del Estado y de los particulares que ejercen funciones públicas o prestan servicios públicos.</w:t>
            </w:r>
          </w:p>
          <w:p w:rsidR="00004AB3" w:rsidRDefault="00004AB3" w:rsidP="00040F85">
            <w:pPr>
              <w:jc w:val="both"/>
              <w:rPr>
                <w:rFonts w:ascii="Arial" w:hAnsi="Arial" w:cs="Arial"/>
              </w:rPr>
            </w:pPr>
          </w:p>
          <w:p w:rsidR="00004AB3" w:rsidRDefault="00004AB3" w:rsidP="00040F85">
            <w:pPr>
              <w:jc w:val="both"/>
              <w:rPr>
                <w:rFonts w:ascii="Arial" w:hAnsi="Arial" w:cs="Arial"/>
              </w:rPr>
            </w:pPr>
          </w:p>
          <w:p w:rsidR="0078401E" w:rsidRDefault="00004AB3" w:rsidP="00004AB3">
            <w:pPr>
              <w:jc w:val="both"/>
              <w:rPr>
                <w:rFonts w:ascii="Arial" w:hAnsi="Arial" w:cs="Arial"/>
              </w:rPr>
            </w:pPr>
            <w:r>
              <w:rPr>
                <w:rFonts w:ascii="Arial" w:hAnsi="Arial" w:cs="Arial"/>
              </w:rPr>
              <w:lastRenderedPageBreak/>
              <w:t>Subserie documental que soporta los bienes activos de la entidad y respaldan las inversiones o gastos presupuestales; estos documentos registran la entrada de los documentos e insumos, como documentos de carácter contable. Finalizado el tiempo de retención en el archivo central se eliminan.</w:t>
            </w:r>
            <w:r w:rsidR="0078401E">
              <w:rPr>
                <w:rFonts w:ascii="Arial" w:hAnsi="Arial" w:cs="Arial"/>
              </w:rPr>
              <w:t xml:space="preserve">  De acuerdo con la siguiente norma; </w:t>
            </w:r>
            <w:r w:rsidR="0078401E" w:rsidRPr="0078401E">
              <w:rPr>
                <w:rFonts w:ascii="Arial" w:hAnsi="Arial" w:cs="Arial"/>
              </w:rPr>
              <w:t>Ley 962 de 2005, Art. 28. Por la cual se dictan disposiciones sobre racionalización de trámites y procedimientos administrativos de los organismos y entidades del Estado y de los particulares que ejercen funciones públicas o prestan servicios públicos.</w:t>
            </w:r>
          </w:p>
          <w:p w:rsidR="0078401E" w:rsidRDefault="0078401E" w:rsidP="00004AB3">
            <w:pPr>
              <w:jc w:val="both"/>
              <w:rPr>
                <w:rFonts w:ascii="Arial" w:hAnsi="Arial" w:cs="Arial"/>
              </w:rPr>
            </w:pPr>
          </w:p>
          <w:p w:rsidR="0078401E" w:rsidRDefault="0078401E" w:rsidP="00004AB3">
            <w:pPr>
              <w:jc w:val="both"/>
              <w:rPr>
                <w:rFonts w:ascii="Arial" w:hAnsi="Arial" w:cs="Arial"/>
              </w:rPr>
            </w:pPr>
          </w:p>
          <w:p w:rsidR="0078401E" w:rsidRDefault="0078401E" w:rsidP="00004AB3">
            <w:pPr>
              <w:jc w:val="both"/>
              <w:rPr>
                <w:rFonts w:ascii="Arial" w:hAnsi="Arial" w:cs="Arial"/>
              </w:rPr>
            </w:pPr>
          </w:p>
          <w:p w:rsidR="0078401E" w:rsidRPr="00AD0AF0" w:rsidRDefault="0078401E" w:rsidP="00004AB3">
            <w:pPr>
              <w:jc w:val="both"/>
              <w:rPr>
                <w:rFonts w:ascii="Arial" w:hAnsi="Arial" w:cs="Arial"/>
              </w:rPr>
            </w:pPr>
          </w:p>
        </w:tc>
      </w:tr>
      <w:tr w:rsidR="00F62A76" w:rsidRPr="00680AB8" w:rsidTr="000E39CE">
        <w:tc>
          <w:tcPr>
            <w:tcW w:w="1101" w:type="dxa"/>
            <w:shd w:val="clear" w:color="auto" w:fill="auto"/>
          </w:tcPr>
          <w:p w:rsidR="00E652BC" w:rsidRPr="00022F0F" w:rsidRDefault="00E652BC" w:rsidP="00C47C90">
            <w:pPr>
              <w:jc w:val="center"/>
              <w:rPr>
                <w:rFonts w:ascii="Arial" w:hAnsi="Arial" w:cs="Arial"/>
                <w:sz w:val="18"/>
                <w:szCs w:val="18"/>
              </w:rPr>
            </w:pPr>
          </w:p>
          <w:p w:rsidR="00F62A76" w:rsidRPr="005D109E" w:rsidRDefault="00F62A76" w:rsidP="00C47C90">
            <w:pPr>
              <w:jc w:val="center"/>
              <w:rPr>
                <w:rFonts w:ascii="Arial" w:hAnsi="Arial" w:cs="Arial"/>
                <w:sz w:val="18"/>
                <w:szCs w:val="18"/>
                <w:lang w:val="es-CO"/>
              </w:rPr>
            </w:pPr>
            <w:r w:rsidRPr="005D109E">
              <w:rPr>
                <w:rFonts w:ascii="Arial" w:hAnsi="Arial" w:cs="Arial"/>
                <w:sz w:val="18"/>
                <w:szCs w:val="18"/>
                <w:lang w:val="es-CO"/>
              </w:rPr>
              <w:t>560.</w:t>
            </w:r>
            <w:r>
              <w:rPr>
                <w:rFonts w:ascii="Arial" w:hAnsi="Arial" w:cs="Arial"/>
                <w:sz w:val="18"/>
                <w:szCs w:val="18"/>
                <w:lang w:val="es-CO"/>
              </w:rPr>
              <w:t>2</w:t>
            </w:r>
          </w:p>
          <w:p w:rsidR="00F62A76" w:rsidRPr="005D109E" w:rsidRDefault="00F62A76" w:rsidP="00C47C90">
            <w:pPr>
              <w:jc w:val="center"/>
              <w:rPr>
                <w:rFonts w:ascii="Arial" w:hAnsi="Arial" w:cs="Arial"/>
                <w:sz w:val="18"/>
                <w:szCs w:val="18"/>
                <w:lang w:val="es-CO"/>
              </w:rPr>
            </w:pPr>
          </w:p>
          <w:p w:rsidR="00F62A76" w:rsidRDefault="00F62A76" w:rsidP="00C47C90">
            <w:pPr>
              <w:jc w:val="center"/>
              <w:rPr>
                <w:rFonts w:ascii="Arial" w:hAnsi="Arial" w:cs="Arial"/>
                <w:sz w:val="18"/>
                <w:szCs w:val="18"/>
                <w:lang w:val="es-CO"/>
              </w:rPr>
            </w:pPr>
          </w:p>
          <w:p w:rsidR="00F62A76" w:rsidRDefault="00F62A76" w:rsidP="00C47C90">
            <w:pPr>
              <w:jc w:val="center"/>
              <w:rPr>
                <w:rFonts w:ascii="Arial" w:hAnsi="Arial" w:cs="Arial"/>
                <w:sz w:val="18"/>
                <w:szCs w:val="18"/>
                <w:lang w:val="es-CO"/>
              </w:rPr>
            </w:pPr>
          </w:p>
          <w:p w:rsidR="00F62A76" w:rsidRDefault="00F62A76" w:rsidP="00C47C90">
            <w:pPr>
              <w:jc w:val="center"/>
              <w:rPr>
                <w:rFonts w:ascii="Arial" w:hAnsi="Arial" w:cs="Arial"/>
                <w:sz w:val="18"/>
                <w:szCs w:val="18"/>
                <w:lang w:val="es-CO"/>
              </w:rPr>
            </w:pPr>
          </w:p>
          <w:p w:rsidR="00F62A76" w:rsidRDefault="00F62A76" w:rsidP="00C47C90">
            <w:pPr>
              <w:jc w:val="center"/>
              <w:rPr>
                <w:rFonts w:ascii="Arial" w:hAnsi="Arial" w:cs="Arial"/>
                <w:sz w:val="18"/>
                <w:szCs w:val="18"/>
                <w:lang w:val="es-CO"/>
              </w:rPr>
            </w:pPr>
          </w:p>
          <w:p w:rsidR="00F62A76" w:rsidRDefault="00F62A76" w:rsidP="00C47C90">
            <w:pPr>
              <w:jc w:val="center"/>
              <w:rPr>
                <w:rFonts w:ascii="Arial" w:hAnsi="Arial" w:cs="Arial"/>
                <w:sz w:val="18"/>
                <w:szCs w:val="18"/>
                <w:lang w:val="es-CO"/>
              </w:rPr>
            </w:pPr>
          </w:p>
          <w:p w:rsidR="00F62A76" w:rsidRDefault="00F62A76" w:rsidP="00C47C90">
            <w:pPr>
              <w:jc w:val="center"/>
              <w:rPr>
                <w:rFonts w:ascii="Arial" w:hAnsi="Arial" w:cs="Arial"/>
                <w:sz w:val="18"/>
                <w:szCs w:val="18"/>
                <w:lang w:val="es-CO"/>
              </w:rPr>
            </w:pPr>
          </w:p>
          <w:p w:rsidR="00F62A76" w:rsidRPr="005D109E" w:rsidRDefault="00F62A76" w:rsidP="00C47C90">
            <w:pPr>
              <w:jc w:val="center"/>
              <w:rPr>
                <w:rFonts w:ascii="Arial" w:hAnsi="Arial" w:cs="Arial"/>
                <w:sz w:val="18"/>
                <w:szCs w:val="18"/>
                <w:lang w:val="es-CO"/>
              </w:rPr>
            </w:pPr>
          </w:p>
        </w:tc>
        <w:tc>
          <w:tcPr>
            <w:tcW w:w="4252" w:type="dxa"/>
            <w:shd w:val="clear" w:color="auto" w:fill="auto"/>
          </w:tcPr>
          <w:p w:rsidR="00E652BC" w:rsidRDefault="00E652BC" w:rsidP="00C47C90">
            <w:pPr>
              <w:rPr>
                <w:rFonts w:ascii="Arial" w:hAnsi="Arial" w:cs="Arial"/>
                <w:b/>
                <w:lang w:val="es-CO"/>
              </w:rPr>
            </w:pPr>
          </w:p>
          <w:p w:rsidR="00F62A76" w:rsidRDefault="00F62A76" w:rsidP="00C47C90">
            <w:pPr>
              <w:rPr>
                <w:rFonts w:ascii="Arial" w:hAnsi="Arial" w:cs="Arial"/>
                <w:b/>
                <w:lang w:val="es-CO"/>
              </w:rPr>
            </w:pPr>
            <w:r>
              <w:rPr>
                <w:rFonts w:ascii="Arial" w:hAnsi="Arial" w:cs="Arial"/>
                <w:b/>
                <w:lang w:val="es-CO"/>
              </w:rPr>
              <w:t xml:space="preserve">HISTORIAS </w:t>
            </w:r>
            <w:r w:rsidRPr="005D109E">
              <w:rPr>
                <w:rFonts w:ascii="Arial" w:hAnsi="Arial" w:cs="Arial"/>
                <w:b/>
                <w:lang w:val="es-CO"/>
              </w:rPr>
              <w:t>DE BIENES</w:t>
            </w:r>
            <w:r>
              <w:rPr>
                <w:rFonts w:ascii="Arial" w:hAnsi="Arial" w:cs="Arial"/>
                <w:b/>
                <w:lang w:val="es-CO"/>
              </w:rPr>
              <w:t xml:space="preserve"> MUEBLES</w:t>
            </w:r>
          </w:p>
          <w:p w:rsidR="00F62A76" w:rsidRPr="00654BFA" w:rsidRDefault="00F62A76" w:rsidP="00C47C90">
            <w:pPr>
              <w:numPr>
                <w:ilvl w:val="0"/>
                <w:numId w:val="23"/>
              </w:numPr>
              <w:rPr>
                <w:rFonts w:ascii="Arial" w:hAnsi="Arial" w:cs="Arial"/>
                <w:lang w:val="es-CO"/>
              </w:rPr>
            </w:pPr>
            <w:r w:rsidRPr="00654BFA">
              <w:rPr>
                <w:rFonts w:ascii="Arial" w:hAnsi="Arial" w:cs="Arial"/>
                <w:lang w:val="es-CO"/>
              </w:rPr>
              <w:t>Hoja de vida arma</w:t>
            </w:r>
          </w:p>
          <w:p w:rsidR="00F62A76" w:rsidRPr="00654BFA" w:rsidRDefault="00F62A76" w:rsidP="00C47C90">
            <w:pPr>
              <w:numPr>
                <w:ilvl w:val="0"/>
                <w:numId w:val="23"/>
              </w:numPr>
              <w:rPr>
                <w:rFonts w:ascii="Arial" w:hAnsi="Arial" w:cs="Arial"/>
                <w:lang w:val="es-CO"/>
              </w:rPr>
            </w:pPr>
            <w:r>
              <w:rPr>
                <w:rFonts w:ascii="Arial" w:hAnsi="Arial" w:cs="Arial"/>
                <w:lang w:val="es-CO"/>
              </w:rPr>
              <w:t xml:space="preserve">Oficio de </w:t>
            </w:r>
            <w:r w:rsidRPr="00654BFA">
              <w:rPr>
                <w:rFonts w:ascii="Arial" w:hAnsi="Arial" w:cs="Arial"/>
                <w:lang w:val="es-CO"/>
              </w:rPr>
              <w:t>Reintegros</w:t>
            </w:r>
          </w:p>
          <w:p w:rsidR="00F62A76" w:rsidRPr="00654BFA" w:rsidRDefault="00F62A76" w:rsidP="00C47C90">
            <w:pPr>
              <w:numPr>
                <w:ilvl w:val="0"/>
                <w:numId w:val="23"/>
              </w:numPr>
              <w:rPr>
                <w:rFonts w:ascii="Arial" w:hAnsi="Arial" w:cs="Arial"/>
                <w:lang w:val="es-CO"/>
              </w:rPr>
            </w:pPr>
            <w:r>
              <w:rPr>
                <w:rFonts w:ascii="Arial" w:hAnsi="Arial" w:cs="Arial"/>
                <w:lang w:val="es-CO"/>
              </w:rPr>
              <w:t xml:space="preserve">Oficio de </w:t>
            </w:r>
            <w:r w:rsidRPr="00654BFA">
              <w:rPr>
                <w:rFonts w:ascii="Arial" w:hAnsi="Arial" w:cs="Arial"/>
                <w:lang w:val="es-CO"/>
              </w:rPr>
              <w:t>Salidas</w:t>
            </w:r>
          </w:p>
          <w:p w:rsidR="00F62A76" w:rsidRPr="00654BFA" w:rsidRDefault="00F62A76" w:rsidP="00C47C90">
            <w:pPr>
              <w:numPr>
                <w:ilvl w:val="0"/>
                <w:numId w:val="23"/>
              </w:numPr>
              <w:rPr>
                <w:rFonts w:ascii="Arial" w:hAnsi="Arial" w:cs="Arial"/>
                <w:lang w:val="es-CO"/>
              </w:rPr>
            </w:pPr>
            <w:r>
              <w:rPr>
                <w:rFonts w:ascii="Arial" w:hAnsi="Arial" w:cs="Arial"/>
                <w:lang w:val="es-CO"/>
              </w:rPr>
              <w:t>Oficio de t</w:t>
            </w:r>
            <w:r w:rsidRPr="00654BFA">
              <w:rPr>
                <w:rFonts w:ascii="Arial" w:hAnsi="Arial" w:cs="Arial"/>
                <w:lang w:val="es-CO"/>
              </w:rPr>
              <w:t>raslado entre bodega</w:t>
            </w:r>
          </w:p>
          <w:p w:rsidR="00F62A76" w:rsidRPr="00654BFA" w:rsidRDefault="00F62A76" w:rsidP="00C47C90">
            <w:pPr>
              <w:numPr>
                <w:ilvl w:val="0"/>
                <w:numId w:val="23"/>
              </w:numPr>
              <w:rPr>
                <w:rFonts w:ascii="Arial" w:hAnsi="Arial" w:cs="Arial"/>
                <w:lang w:val="es-CO"/>
              </w:rPr>
            </w:pPr>
            <w:r>
              <w:rPr>
                <w:rFonts w:ascii="Arial" w:hAnsi="Arial" w:cs="Arial"/>
                <w:lang w:val="es-CO"/>
              </w:rPr>
              <w:t>Oficio de t</w:t>
            </w:r>
            <w:r w:rsidRPr="00654BFA">
              <w:rPr>
                <w:rFonts w:ascii="Arial" w:hAnsi="Arial" w:cs="Arial"/>
                <w:lang w:val="es-CO"/>
              </w:rPr>
              <w:t>raslado entre servicio</w:t>
            </w:r>
          </w:p>
          <w:p w:rsidR="00F62A76" w:rsidRDefault="00F62A76" w:rsidP="00C47C90">
            <w:pPr>
              <w:rPr>
                <w:rFonts w:ascii="Arial" w:hAnsi="Arial" w:cs="Arial"/>
                <w:b/>
                <w:lang w:val="es-CO"/>
              </w:rPr>
            </w:pPr>
          </w:p>
          <w:p w:rsidR="00F62A76" w:rsidRPr="005D109E" w:rsidRDefault="00F62A76" w:rsidP="00C47C90">
            <w:pPr>
              <w:rPr>
                <w:rFonts w:ascii="Arial" w:hAnsi="Arial" w:cs="Arial"/>
                <w:b/>
                <w:lang w:val="es-CO"/>
              </w:rPr>
            </w:pPr>
          </w:p>
        </w:tc>
        <w:tc>
          <w:tcPr>
            <w:tcW w:w="709" w:type="dxa"/>
            <w:shd w:val="clear" w:color="auto" w:fill="auto"/>
          </w:tcPr>
          <w:p w:rsidR="00E652BC" w:rsidRDefault="00E652BC" w:rsidP="00C47C90">
            <w:pPr>
              <w:jc w:val="center"/>
              <w:rPr>
                <w:rFonts w:ascii="Arial" w:hAnsi="Arial" w:cs="Arial"/>
                <w:lang w:val="es-CO"/>
              </w:rPr>
            </w:pPr>
          </w:p>
          <w:p w:rsidR="00F62A76" w:rsidRDefault="00F62A76" w:rsidP="00C47C90">
            <w:pPr>
              <w:jc w:val="center"/>
              <w:rPr>
                <w:rFonts w:ascii="Arial" w:hAnsi="Arial" w:cs="Arial"/>
                <w:lang w:val="es-CO"/>
              </w:rPr>
            </w:pPr>
            <w:r>
              <w:rPr>
                <w:rFonts w:ascii="Arial" w:hAnsi="Arial" w:cs="Arial"/>
                <w:lang w:val="es-CO"/>
              </w:rPr>
              <w:t>2</w:t>
            </w: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Pr="00680AB8" w:rsidRDefault="00F62A76" w:rsidP="00C47C90">
            <w:pPr>
              <w:jc w:val="center"/>
              <w:rPr>
                <w:rFonts w:ascii="Arial" w:hAnsi="Arial" w:cs="Arial"/>
                <w:lang w:val="es-CO"/>
              </w:rPr>
            </w:pPr>
          </w:p>
        </w:tc>
        <w:tc>
          <w:tcPr>
            <w:tcW w:w="567" w:type="dxa"/>
            <w:shd w:val="clear" w:color="auto" w:fill="auto"/>
          </w:tcPr>
          <w:p w:rsidR="00E652BC" w:rsidRDefault="00E652BC" w:rsidP="00C47C90">
            <w:pPr>
              <w:jc w:val="center"/>
              <w:rPr>
                <w:rFonts w:ascii="Arial" w:hAnsi="Arial" w:cs="Arial"/>
                <w:lang w:val="es-CO"/>
              </w:rPr>
            </w:pPr>
          </w:p>
          <w:p w:rsidR="00F62A76" w:rsidRDefault="00F62A76" w:rsidP="00C47C90">
            <w:pPr>
              <w:jc w:val="center"/>
              <w:rPr>
                <w:rFonts w:ascii="Arial" w:hAnsi="Arial" w:cs="Arial"/>
                <w:lang w:val="es-CO"/>
              </w:rPr>
            </w:pPr>
            <w:r>
              <w:rPr>
                <w:rFonts w:ascii="Arial" w:hAnsi="Arial" w:cs="Arial"/>
                <w:lang w:val="es-CO"/>
              </w:rPr>
              <w:t>8</w:t>
            </w: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Pr="00680AB8" w:rsidRDefault="00F62A76" w:rsidP="00C47C90">
            <w:pPr>
              <w:jc w:val="center"/>
              <w:rPr>
                <w:rFonts w:ascii="Arial" w:hAnsi="Arial" w:cs="Arial"/>
                <w:lang w:val="es-CO"/>
              </w:rPr>
            </w:pPr>
          </w:p>
        </w:tc>
        <w:tc>
          <w:tcPr>
            <w:tcW w:w="425" w:type="dxa"/>
            <w:shd w:val="clear" w:color="auto" w:fill="auto"/>
          </w:tcPr>
          <w:p w:rsidR="00E652BC" w:rsidRDefault="00E652BC" w:rsidP="00C47C90">
            <w:pPr>
              <w:jc w:val="center"/>
              <w:rPr>
                <w:rFonts w:ascii="Arial" w:hAnsi="Arial" w:cs="Arial"/>
                <w:lang w:val="es-CO"/>
              </w:rPr>
            </w:pPr>
          </w:p>
          <w:p w:rsidR="00F62A76" w:rsidRDefault="00F62A76" w:rsidP="00C47C90">
            <w:pPr>
              <w:jc w:val="center"/>
              <w:rPr>
                <w:rFonts w:ascii="Arial" w:hAnsi="Arial" w:cs="Arial"/>
                <w:lang w:val="es-CO"/>
              </w:rPr>
            </w:pPr>
            <w:r>
              <w:rPr>
                <w:rFonts w:ascii="Arial" w:hAnsi="Arial" w:cs="Arial"/>
                <w:lang w:val="es-CO"/>
              </w:rPr>
              <w:t>X</w:t>
            </w: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Pr="00680AB8" w:rsidRDefault="00F62A76" w:rsidP="00C47C90">
            <w:pPr>
              <w:jc w:val="center"/>
              <w:rPr>
                <w:rFonts w:ascii="Arial" w:hAnsi="Arial" w:cs="Arial"/>
                <w:lang w:val="es-CO"/>
              </w:rPr>
            </w:pPr>
          </w:p>
        </w:tc>
        <w:tc>
          <w:tcPr>
            <w:tcW w:w="425" w:type="dxa"/>
            <w:shd w:val="clear" w:color="auto" w:fill="auto"/>
          </w:tcPr>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Pr="00680AB8" w:rsidRDefault="00F62A76" w:rsidP="00C47C90">
            <w:pPr>
              <w:jc w:val="center"/>
              <w:rPr>
                <w:rFonts w:ascii="Arial" w:hAnsi="Arial" w:cs="Arial"/>
                <w:lang w:val="es-CO"/>
              </w:rPr>
            </w:pPr>
          </w:p>
        </w:tc>
        <w:tc>
          <w:tcPr>
            <w:tcW w:w="426" w:type="dxa"/>
            <w:shd w:val="clear" w:color="auto" w:fill="auto"/>
          </w:tcPr>
          <w:p w:rsidR="00F62A76" w:rsidRPr="00680AB8" w:rsidRDefault="00F62A76" w:rsidP="00C47C90">
            <w:pPr>
              <w:jc w:val="center"/>
              <w:rPr>
                <w:rFonts w:ascii="Arial" w:hAnsi="Arial" w:cs="Arial"/>
                <w:lang w:val="es-CO"/>
              </w:rPr>
            </w:pPr>
          </w:p>
        </w:tc>
        <w:tc>
          <w:tcPr>
            <w:tcW w:w="425" w:type="dxa"/>
            <w:shd w:val="clear" w:color="auto" w:fill="auto"/>
          </w:tcPr>
          <w:p w:rsidR="00E652BC" w:rsidRDefault="00E652BC" w:rsidP="00C47C90">
            <w:pPr>
              <w:jc w:val="center"/>
              <w:rPr>
                <w:rFonts w:ascii="Arial" w:hAnsi="Arial" w:cs="Arial"/>
                <w:lang w:val="es-CO"/>
              </w:rPr>
            </w:pPr>
          </w:p>
          <w:p w:rsidR="00F62A76" w:rsidRDefault="00F62A76" w:rsidP="00C47C90">
            <w:pPr>
              <w:jc w:val="center"/>
              <w:rPr>
                <w:rFonts w:ascii="Arial" w:hAnsi="Arial" w:cs="Arial"/>
                <w:lang w:val="es-CO"/>
              </w:rPr>
            </w:pPr>
            <w:r>
              <w:rPr>
                <w:rFonts w:ascii="Arial" w:hAnsi="Arial" w:cs="Arial"/>
                <w:lang w:val="es-CO"/>
              </w:rPr>
              <w:t>X</w:t>
            </w: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Pr="00680AB8" w:rsidRDefault="00F62A76" w:rsidP="00C47C90">
            <w:pPr>
              <w:jc w:val="center"/>
              <w:rPr>
                <w:rFonts w:ascii="Arial" w:hAnsi="Arial" w:cs="Arial"/>
                <w:lang w:val="es-CO"/>
              </w:rPr>
            </w:pPr>
          </w:p>
        </w:tc>
        <w:tc>
          <w:tcPr>
            <w:tcW w:w="567" w:type="dxa"/>
            <w:shd w:val="clear" w:color="auto" w:fill="auto"/>
          </w:tcPr>
          <w:p w:rsidR="00E652BC" w:rsidRDefault="00E652BC" w:rsidP="00C47C90">
            <w:pPr>
              <w:jc w:val="center"/>
              <w:rPr>
                <w:rFonts w:ascii="Arial" w:hAnsi="Arial" w:cs="Arial"/>
                <w:lang w:val="es-CO"/>
              </w:rPr>
            </w:pPr>
          </w:p>
          <w:p w:rsidR="00F62A76" w:rsidRDefault="00F62A76" w:rsidP="00C47C90">
            <w:pPr>
              <w:jc w:val="center"/>
              <w:rPr>
                <w:rFonts w:ascii="Arial" w:hAnsi="Arial" w:cs="Arial"/>
                <w:lang w:val="es-CO"/>
              </w:rPr>
            </w:pPr>
            <w:r>
              <w:rPr>
                <w:rFonts w:ascii="Arial" w:hAnsi="Arial" w:cs="Arial"/>
                <w:lang w:val="es-CO"/>
              </w:rPr>
              <w:t>X</w:t>
            </w: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Default="00F62A76" w:rsidP="00C47C90">
            <w:pPr>
              <w:jc w:val="center"/>
              <w:rPr>
                <w:rFonts w:ascii="Arial" w:hAnsi="Arial" w:cs="Arial"/>
                <w:lang w:val="es-CO"/>
              </w:rPr>
            </w:pPr>
          </w:p>
          <w:p w:rsidR="00F62A76" w:rsidRPr="00680AB8" w:rsidRDefault="00F62A76" w:rsidP="00C47C90">
            <w:pPr>
              <w:jc w:val="center"/>
              <w:rPr>
                <w:rFonts w:ascii="Arial" w:hAnsi="Arial" w:cs="Arial"/>
                <w:lang w:val="es-CO"/>
              </w:rPr>
            </w:pPr>
          </w:p>
        </w:tc>
        <w:tc>
          <w:tcPr>
            <w:tcW w:w="567" w:type="dxa"/>
            <w:shd w:val="clear" w:color="auto" w:fill="auto"/>
          </w:tcPr>
          <w:p w:rsidR="00F62A76" w:rsidRPr="00680AB8" w:rsidRDefault="00F62A76" w:rsidP="00C47C90">
            <w:pPr>
              <w:jc w:val="center"/>
              <w:rPr>
                <w:rFonts w:ascii="Arial" w:hAnsi="Arial" w:cs="Arial"/>
                <w:lang w:val="es-CO"/>
              </w:rPr>
            </w:pPr>
          </w:p>
        </w:tc>
        <w:tc>
          <w:tcPr>
            <w:tcW w:w="3543" w:type="dxa"/>
            <w:shd w:val="clear" w:color="auto" w:fill="auto"/>
          </w:tcPr>
          <w:p w:rsidR="00E652BC" w:rsidRPr="003D1DAC" w:rsidRDefault="00E652BC" w:rsidP="00C47C90">
            <w:pPr>
              <w:jc w:val="both"/>
              <w:rPr>
                <w:rFonts w:ascii="Arial" w:hAnsi="Arial" w:cs="Arial"/>
              </w:rPr>
            </w:pPr>
          </w:p>
          <w:p w:rsidR="00A56FF5" w:rsidRDefault="00F62A76" w:rsidP="00C47C90">
            <w:pPr>
              <w:jc w:val="both"/>
              <w:rPr>
                <w:rFonts w:ascii="Arial" w:hAnsi="Arial" w:cs="Arial"/>
                <w:lang w:val="es-CO"/>
              </w:rPr>
            </w:pPr>
            <w:r w:rsidRPr="003D1DAC">
              <w:rPr>
                <w:rFonts w:ascii="Arial" w:hAnsi="Arial" w:cs="Arial"/>
              </w:rPr>
              <w:t>Serie con valor administrativo legal y jurídico; estos documentos respaldan la propiedad de la Unidad Nacional de Protección de los muebles. Asegurar su conservación</w:t>
            </w:r>
            <w:r w:rsidR="00E47F59">
              <w:rPr>
                <w:rFonts w:ascii="Arial" w:hAnsi="Arial" w:cs="Arial"/>
              </w:rPr>
              <w:t xml:space="preserve"> total en su soporte original (físico)</w:t>
            </w:r>
            <w:r w:rsidRPr="003D1DAC">
              <w:rPr>
                <w:rFonts w:ascii="Arial" w:hAnsi="Arial" w:cs="Arial"/>
              </w:rPr>
              <w:t xml:space="preserve"> y reprografía para lo cual se debe garantizar su reproducción en un medio técnico, las imágenes se conservarán permanentemente para la memoria institucional, en un repositorio que garantice su disponibilidad, seguridad, trazabilidad y fácil consulta</w:t>
            </w:r>
            <w:r w:rsidR="00022F0F">
              <w:rPr>
                <w:rFonts w:ascii="Arial" w:hAnsi="Arial" w:cs="Arial"/>
              </w:rPr>
              <w:t xml:space="preserve">.  De acuerdo con la siguiente norma; </w:t>
            </w:r>
            <w:r w:rsidR="00022F0F" w:rsidRPr="00022F0F">
              <w:rPr>
                <w:rFonts w:ascii="Arial" w:hAnsi="Arial" w:cs="Arial"/>
              </w:rPr>
              <w:t>Ley 599 de 2000. Art. 397, Por la cual se expide el Código Penal.</w:t>
            </w:r>
          </w:p>
          <w:p w:rsidR="00A56FF5" w:rsidRDefault="00A56FF5" w:rsidP="00C47C90">
            <w:pPr>
              <w:jc w:val="both"/>
              <w:rPr>
                <w:rFonts w:ascii="Arial" w:hAnsi="Arial" w:cs="Arial"/>
                <w:lang w:val="es-CO"/>
              </w:rPr>
            </w:pPr>
          </w:p>
          <w:p w:rsidR="00A56FF5" w:rsidRDefault="00A56FF5" w:rsidP="00C47C90">
            <w:pPr>
              <w:jc w:val="both"/>
              <w:rPr>
                <w:rFonts w:ascii="Arial" w:hAnsi="Arial" w:cs="Arial"/>
                <w:lang w:val="es-CO"/>
              </w:rPr>
            </w:pPr>
          </w:p>
          <w:p w:rsidR="00A56FF5" w:rsidRDefault="00A56FF5" w:rsidP="00C47C90">
            <w:pPr>
              <w:jc w:val="both"/>
              <w:rPr>
                <w:rFonts w:ascii="Arial" w:hAnsi="Arial" w:cs="Arial"/>
                <w:lang w:val="es-CO"/>
              </w:rPr>
            </w:pPr>
          </w:p>
          <w:p w:rsidR="00A56FF5" w:rsidRDefault="00A56FF5" w:rsidP="00C47C90">
            <w:pPr>
              <w:jc w:val="both"/>
              <w:rPr>
                <w:rFonts w:ascii="Arial" w:hAnsi="Arial" w:cs="Arial"/>
                <w:lang w:val="es-CO"/>
              </w:rPr>
            </w:pPr>
          </w:p>
          <w:p w:rsidR="00A56FF5" w:rsidRPr="003D1DAC" w:rsidRDefault="00A56FF5" w:rsidP="00C47C90">
            <w:pPr>
              <w:jc w:val="both"/>
              <w:rPr>
                <w:rFonts w:ascii="Arial" w:hAnsi="Arial" w:cs="Arial"/>
                <w:lang w:val="es-CO"/>
              </w:rPr>
            </w:pPr>
          </w:p>
        </w:tc>
      </w:tr>
      <w:tr w:rsidR="00F62A76" w:rsidRPr="00680AB8" w:rsidTr="000E39CE">
        <w:tc>
          <w:tcPr>
            <w:tcW w:w="1101" w:type="dxa"/>
            <w:shd w:val="clear" w:color="auto" w:fill="auto"/>
          </w:tcPr>
          <w:p w:rsidR="00057EDA" w:rsidRDefault="00057EDA" w:rsidP="000E39CE">
            <w:pPr>
              <w:jc w:val="center"/>
              <w:rPr>
                <w:rFonts w:ascii="Arial" w:hAnsi="Arial" w:cs="Arial"/>
                <w:sz w:val="18"/>
                <w:szCs w:val="18"/>
                <w:lang w:val="es-CO"/>
              </w:rPr>
            </w:pPr>
          </w:p>
          <w:p w:rsidR="00F62A76" w:rsidRDefault="00F62A76" w:rsidP="000E39CE">
            <w:pPr>
              <w:jc w:val="center"/>
              <w:rPr>
                <w:rFonts w:ascii="Arial" w:hAnsi="Arial" w:cs="Arial"/>
                <w:sz w:val="18"/>
                <w:szCs w:val="18"/>
                <w:lang w:val="es-CO"/>
              </w:rPr>
            </w:pPr>
            <w:r>
              <w:rPr>
                <w:rFonts w:ascii="Arial" w:hAnsi="Arial" w:cs="Arial"/>
                <w:sz w:val="18"/>
                <w:szCs w:val="18"/>
                <w:lang w:val="es-CO"/>
              </w:rPr>
              <w:t>560</w:t>
            </w:r>
            <w:r w:rsidR="00C15255">
              <w:rPr>
                <w:rFonts w:ascii="Arial" w:hAnsi="Arial" w:cs="Arial"/>
                <w:sz w:val="18"/>
                <w:szCs w:val="18"/>
                <w:lang w:val="es-CO"/>
              </w:rPr>
              <w:t>.3</w:t>
            </w:r>
          </w:p>
          <w:p w:rsidR="00F62A76" w:rsidRDefault="00C15255" w:rsidP="000E39CE">
            <w:pPr>
              <w:jc w:val="center"/>
              <w:rPr>
                <w:rFonts w:ascii="Arial" w:hAnsi="Arial" w:cs="Arial"/>
                <w:sz w:val="18"/>
                <w:szCs w:val="18"/>
                <w:lang w:val="es-CO"/>
              </w:rPr>
            </w:pPr>
            <w:r>
              <w:rPr>
                <w:rFonts w:ascii="Arial" w:hAnsi="Arial" w:cs="Arial"/>
                <w:sz w:val="18"/>
                <w:szCs w:val="18"/>
                <w:lang w:val="es-CO"/>
              </w:rPr>
              <w:t>560.3.1</w:t>
            </w:r>
          </w:p>
          <w:p w:rsidR="00F62A76" w:rsidRDefault="00F62A76" w:rsidP="000E39CE">
            <w:pPr>
              <w:jc w:val="center"/>
              <w:rPr>
                <w:rFonts w:ascii="Arial" w:hAnsi="Arial" w:cs="Arial"/>
                <w:sz w:val="18"/>
                <w:szCs w:val="18"/>
                <w:lang w:val="es-CO"/>
              </w:rPr>
            </w:pPr>
          </w:p>
          <w:p w:rsidR="00F62A76" w:rsidRDefault="00F62A76" w:rsidP="000E39CE">
            <w:pPr>
              <w:jc w:val="center"/>
              <w:rPr>
                <w:rFonts w:ascii="Arial" w:hAnsi="Arial" w:cs="Arial"/>
                <w:sz w:val="18"/>
                <w:szCs w:val="18"/>
                <w:lang w:val="es-CO"/>
              </w:rPr>
            </w:pPr>
          </w:p>
          <w:p w:rsidR="00F62A76" w:rsidRDefault="00F62A76"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r>
              <w:rPr>
                <w:rFonts w:ascii="Arial" w:hAnsi="Arial" w:cs="Arial"/>
                <w:sz w:val="18"/>
                <w:szCs w:val="18"/>
                <w:lang w:val="es-CO"/>
              </w:rPr>
              <w:t>560.3.2</w:t>
            </w: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176D8B" w:rsidRDefault="00176D8B" w:rsidP="000E39CE">
            <w:pPr>
              <w:jc w:val="center"/>
              <w:rPr>
                <w:rFonts w:ascii="Arial" w:hAnsi="Arial" w:cs="Arial"/>
                <w:sz w:val="18"/>
                <w:szCs w:val="18"/>
                <w:lang w:val="es-CO"/>
              </w:rPr>
            </w:pPr>
          </w:p>
          <w:p w:rsidR="00F62A76" w:rsidRPr="00F84B68" w:rsidRDefault="00F62A76" w:rsidP="000E39CE">
            <w:pPr>
              <w:jc w:val="center"/>
              <w:rPr>
                <w:rFonts w:ascii="Arial" w:hAnsi="Arial" w:cs="Arial"/>
                <w:sz w:val="18"/>
                <w:szCs w:val="18"/>
                <w:lang w:val="es-CO"/>
              </w:rPr>
            </w:pPr>
          </w:p>
        </w:tc>
        <w:tc>
          <w:tcPr>
            <w:tcW w:w="4252" w:type="dxa"/>
            <w:shd w:val="clear" w:color="auto" w:fill="auto"/>
          </w:tcPr>
          <w:p w:rsidR="00057EDA" w:rsidRDefault="00057EDA" w:rsidP="00F84B68">
            <w:pPr>
              <w:rPr>
                <w:rFonts w:ascii="Arial" w:hAnsi="Arial" w:cs="Arial"/>
                <w:b/>
                <w:lang w:val="es-CO"/>
              </w:rPr>
            </w:pPr>
          </w:p>
          <w:p w:rsidR="00F62A76" w:rsidRDefault="00F62A76" w:rsidP="00F84B68">
            <w:pPr>
              <w:rPr>
                <w:rFonts w:ascii="Arial" w:hAnsi="Arial" w:cs="Arial"/>
                <w:b/>
                <w:lang w:val="es-CO"/>
              </w:rPr>
            </w:pPr>
            <w:r>
              <w:rPr>
                <w:rFonts w:ascii="Arial" w:hAnsi="Arial" w:cs="Arial"/>
                <w:b/>
                <w:lang w:val="es-CO"/>
              </w:rPr>
              <w:t>INFORMES</w:t>
            </w:r>
          </w:p>
          <w:p w:rsidR="00F62A76" w:rsidRDefault="00F71A8F" w:rsidP="00F84B68">
            <w:pPr>
              <w:rPr>
                <w:rFonts w:ascii="Arial" w:hAnsi="Arial" w:cs="Arial"/>
                <w:b/>
                <w:lang w:val="es-CO"/>
              </w:rPr>
            </w:pPr>
            <w:r>
              <w:rPr>
                <w:rFonts w:ascii="Arial" w:hAnsi="Arial" w:cs="Arial"/>
                <w:b/>
                <w:lang w:val="es-CO"/>
              </w:rPr>
              <w:t>Informe de Bajas de Bienes Obsoletos o I</w:t>
            </w:r>
            <w:r w:rsidR="00F62A76">
              <w:rPr>
                <w:rFonts w:ascii="Arial" w:hAnsi="Arial" w:cs="Arial"/>
                <w:b/>
                <w:lang w:val="es-CO"/>
              </w:rPr>
              <w:t>nservibles</w:t>
            </w:r>
          </w:p>
          <w:p w:rsidR="00F62A76" w:rsidRPr="002007D5" w:rsidRDefault="00F62A76" w:rsidP="002007D5">
            <w:pPr>
              <w:numPr>
                <w:ilvl w:val="0"/>
                <w:numId w:val="28"/>
              </w:numPr>
              <w:rPr>
                <w:rFonts w:ascii="Arial" w:hAnsi="Arial" w:cs="Arial"/>
                <w:lang w:val="es-CO"/>
              </w:rPr>
            </w:pPr>
            <w:r w:rsidRPr="002007D5">
              <w:rPr>
                <w:rFonts w:ascii="Arial" w:hAnsi="Arial" w:cs="Arial"/>
                <w:lang w:val="es-CO"/>
              </w:rPr>
              <w:t>Acta de adjudicación</w:t>
            </w:r>
          </w:p>
          <w:p w:rsidR="00F62A76" w:rsidRPr="002007D5" w:rsidRDefault="00F62A76" w:rsidP="002007D5">
            <w:pPr>
              <w:numPr>
                <w:ilvl w:val="0"/>
                <w:numId w:val="28"/>
              </w:numPr>
              <w:rPr>
                <w:rFonts w:ascii="Arial" w:hAnsi="Arial" w:cs="Arial"/>
                <w:lang w:val="es-CO"/>
              </w:rPr>
            </w:pPr>
            <w:r w:rsidRPr="002007D5">
              <w:rPr>
                <w:rFonts w:ascii="Arial" w:hAnsi="Arial" w:cs="Arial"/>
                <w:lang w:val="es-CO"/>
              </w:rPr>
              <w:t>Acta de destrucción</w:t>
            </w:r>
          </w:p>
          <w:p w:rsidR="00F62A76" w:rsidRPr="002007D5" w:rsidRDefault="00F62A76" w:rsidP="002007D5">
            <w:pPr>
              <w:numPr>
                <w:ilvl w:val="0"/>
                <w:numId w:val="28"/>
              </w:numPr>
              <w:rPr>
                <w:rFonts w:ascii="Arial" w:hAnsi="Arial" w:cs="Arial"/>
                <w:lang w:val="es-CO"/>
              </w:rPr>
            </w:pPr>
            <w:r w:rsidRPr="002007D5">
              <w:rPr>
                <w:rFonts w:ascii="Arial" w:hAnsi="Arial" w:cs="Arial"/>
                <w:lang w:val="es-CO"/>
              </w:rPr>
              <w:t>Acta de venta</w:t>
            </w:r>
          </w:p>
          <w:p w:rsidR="00F62A76" w:rsidRPr="002007D5" w:rsidRDefault="00F62A76" w:rsidP="002007D5">
            <w:pPr>
              <w:numPr>
                <w:ilvl w:val="0"/>
                <w:numId w:val="28"/>
              </w:numPr>
              <w:rPr>
                <w:rFonts w:ascii="Arial" w:hAnsi="Arial" w:cs="Arial"/>
                <w:lang w:val="es-CO"/>
              </w:rPr>
            </w:pPr>
            <w:r w:rsidRPr="002007D5">
              <w:rPr>
                <w:rFonts w:ascii="Arial" w:hAnsi="Arial" w:cs="Arial"/>
                <w:lang w:val="es-CO"/>
              </w:rPr>
              <w:t>Avaluó</w:t>
            </w:r>
          </w:p>
          <w:p w:rsidR="00F62A76" w:rsidRPr="002007D5" w:rsidRDefault="00F62A76" w:rsidP="002007D5">
            <w:pPr>
              <w:numPr>
                <w:ilvl w:val="0"/>
                <w:numId w:val="28"/>
              </w:numPr>
              <w:rPr>
                <w:rFonts w:ascii="Arial" w:hAnsi="Arial" w:cs="Arial"/>
                <w:lang w:val="es-CO"/>
              </w:rPr>
            </w:pPr>
            <w:r w:rsidRPr="002007D5">
              <w:rPr>
                <w:rFonts w:ascii="Arial" w:hAnsi="Arial" w:cs="Arial"/>
                <w:lang w:val="es-CO"/>
              </w:rPr>
              <w:t>Informe final</w:t>
            </w:r>
          </w:p>
          <w:p w:rsidR="00F62A76" w:rsidRPr="002007D5" w:rsidRDefault="00F62A76" w:rsidP="002007D5">
            <w:pPr>
              <w:numPr>
                <w:ilvl w:val="0"/>
                <w:numId w:val="28"/>
              </w:numPr>
              <w:rPr>
                <w:rFonts w:ascii="Arial" w:hAnsi="Arial" w:cs="Arial"/>
                <w:lang w:val="es-CO"/>
              </w:rPr>
            </w:pPr>
            <w:r w:rsidRPr="002007D5">
              <w:rPr>
                <w:rFonts w:ascii="Arial" w:hAnsi="Arial" w:cs="Arial"/>
                <w:lang w:val="es-CO"/>
              </w:rPr>
              <w:t>Legalización de la venta</w:t>
            </w:r>
          </w:p>
          <w:p w:rsidR="00F62A76" w:rsidRPr="002007D5" w:rsidRDefault="00F62A76" w:rsidP="002007D5">
            <w:pPr>
              <w:numPr>
                <w:ilvl w:val="0"/>
                <w:numId w:val="28"/>
              </w:numPr>
              <w:rPr>
                <w:rFonts w:ascii="Arial" w:hAnsi="Arial" w:cs="Arial"/>
                <w:lang w:val="es-CO"/>
              </w:rPr>
            </w:pPr>
            <w:r w:rsidRPr="002007D5">
              <w:rPr>
                <w:rFonts w:ascii="Arial" w:hAnsi="Arial" w:cs="Arial"/>
                <w:lang w:val="es-CO"/>
              </w:rPr>
              <w:t>Relación de bienes a dar de baja</w:t>
            </w:r>
          </w:p>
          <w:p w:rsidR="00F62A76" w:rsidRPr="002007D5" w:rsidRDefault="00F62A76" w:rsidP="002007D5">
            <w:pPr>
              <w:numPr>
                <w:ilvl w:val="0"/>
                <w:numId w:val="28"/>
              </w:numPr>
              <w:rPr>
                <w:rFonts w:ascii="Arial" w:hAnsi="Arial" w:cs="Arial"/>
                <w:lang w:val="es-CO"/>
              </w:rPr>
            </w:pPr>
            <w:r w:rsidRPr="002007D5">
              <w:rPr>
                <w:rFonts w:ascii="Arial" w:hAnsi="Arial" w:cs="Arial"/>
                <w:lang w:val="es-CO"/>
              </w:rPr>
              <w:t>Relación de materiales o equipos obsoletos o inservibles</w:t>
            </w:r>
          </w:p>
          <w:p w:rsidR="00F62A76" w:rsidRPr="002007D5" w:rsidRDefault="00F62A76" w:rsidP="002007D5">
            <w:pPr>
              <w:numPr>
                <w:ilvl w:val="0"/>
                <w:numId w:val="28"/>
              </w:numPr>
              <w:rPr>
                <w:rFonts w:ascii="Arial" w:hAnsi="Arial" w:cs="Arial"/>
                <w:lang w:val="es-CO"/>
              </w:rPr>
            </w:pPr>
            <w:r w:rsidRPr="002007D5">
              <w:rPr>
                <w:rFonts w:ascii="Arial" w:hAnsi="Arial" w:cs="Arial"/>
                <w:lang w:val="es-CO"/>
              </w:rPr>
              <w:t>Resolución baja del bien</w:t>
            </w:r>
          </w:p>
          <w:p w:rsidR="00F62A76" w:rsidRPr="002007D5" w:rsidRDefault="00F62A76" w:rsidP="002007D5">
            <w:pPr>
              <w:numPr>
                <w:ilvl w:val="0"/>
                <w:numId w:val="28"/>
              </w:numPr>
              <w:rPr>
                <w:rFonts w:ascii="Arial" w:hAnsi="Arial" w:cs="Arial"/>
                <w:b/>
                <w:lang w:val="es-CO"/>
              </w:rPr>
            </w:pPr>
            <w:r w:rsidRPr="002007D5">
              <w:rPr>
                <w:rFonts w:ascii="Arial" w:hAnsi="Arial" w:cs="Arial"/>
                <w:lang w:val="es-CO"/>
              </w:rPr>
              <w:t>Solicitud de baja</w:t>
            </w:r>
          </w:p>
          <w:p w:rsidR="00F62A76" w:rsidRDefault="00F62A76" w:rsidP="002007D5">
            <w:pPr>
              <w:rPr>
                <w:rFonts w:ascii="Arial" w:hAnsi="Arial" w:cs="Arial"/>
                <w:b/>
                <w:lang w:val="es-CO"/>
              </w:rPr>
            </w:pPr>
          </w:p>
          <w:p w:rsidR="00176D8B" w:rsidRDefault="00176D8B" w:rsidP="002007D5">
            <w:pPr>
              <w:rPr>
                <w:rFonts w:ascii="Arial" w:hAnsi="Arial" w:cs="Arial"/>
                <w:b/>
                <w:lang w:val="es-CO"/>
              </w:rPr>
            </w:pPr>
          </w:p>
          <w:p w:rsidR="00176D8B" w:rsidRDefault="00176D8B" w:rsidP="002007D5">
            <w:pPr>
              <w:rPr>
                <w:rFonts w:ascii="Arial" w:hAnsi="Arial" w:cs="Arial"/>
                <w:b/>
                <w:lang w:val="es-CO"/>
              </w:rPr>
            </w:pPr>
          </w:p>
          <w:p w:rsidR="00176D8B" w:rsidRDefault="00176D8B" w:rsidP="002007D5">
            <w:pPr>
              <w:rPr>
                <w:rFonts w:ascii="Arial" w:hAnsi="Arial" w:cs="Arial"/>
                <w:b/>
                <w:lang w:val="es-CO"/>
              </w:rPr>
            </w:pPr>
          </w:p>
          <w:p w:rsidR="00176D8B" w:rsidRDefault="00176D8B" w:rsidP="002007D5">
            <w:pPr>
              <w:rPr>
                <w:rFonts w:ascii="Arial" w:hAnsi="Arial" w:cs="Arial"/>
                <w:b/>
                <w:lang w:val="es-CO"/>
              </w:rPr>
            </w:pPr>
          </w:p>
          <w:p w:rsidR="00176D8B" w:rsidRDefault="00176D8B" w:rsidP="002007D5">
            <w:pPr>
              <w:rPr>
                <w:rFonts w:ascii="Arial" w:hAnsi="Arial" w:cs="Arial"/>
                <w:b/>
                <w:lang w:val="es-CO"/>
              </w:rPr>
            </w:pPr>
          </w:p>
          <w:p w:rsidR="00176D8B" w:rsidRDefault="00176D8B" w:rsidP="002007D5">
            <w:pPr>
              <w:rPr>
                <w:rFonts w:ascii="Arial" w:hAnsi="Arial" w:cs="Arial"/>
                <w:b/>
                <w:lang w:val="es-CO"/>
              </w:rPr>
            </w:pPr>
          </w:p>
          <w:p w:rsidR="00F62A76" w:rsidRPr="000B0AD5" w:rsidRDefault="00F62A76" w:rsidP="002007D5">
            <w:pPr>
              <w:rPr>
                <w:rFonts w:ascii="Arial" w:hAnsi="Arial" w:cs="Arial"/>
                <w:b/>
                <w:lang w:val="es-CO"/>
              </w:rPr>
            </w:pPr>
            <w:r>
              <w:rPr>
                <w:rFonts w:ascii="Arial" w:hAnsi="Arial" w:cs="Arial"/>
                <w:b/>
                <w:lang w:val="es-CO"/>
              </w:rPr>
              <w:t>Informes d</w:t>
            </w:r>
            <w:r w:rsidRPr="000B0AD5">
              <w:rPr>
                <w:rFonts w:ascii="Arial" w:hAnsi="Arial" w:cs="Arial"/>
                <w:b/>
                <w:lang w:val="es-CO"/>
              </w:rPr>
              <w:t>e Gestión</w:t>
            </w:r>
          </w:p>
          <w:p w:rsidR="00F62A76" w:rsidRDefault="00F62A76" w:rsidP="002007D5">
            <w:pPr>
              <w:numPr>
                <w:ilvl w:val="0"/>
                <w:numId w:val="15"/>
              </w:numPr>
              <w:rPr>
                <w:rFonts w:ascii="Arial" w:hAnsi="Arial" w:cs="Arial"/>
                <w:lang w:val="es-CO"/>
              </w:rPr>
            </w:pPr>
            <w:r>
              <w:rPr>
                <w:rFonts w:ascii="Arial" w:hAnsi="Arial" w:cs="Arial"/>
                <w:lang w:val="es-CO"/>
              </w:rPr>
              <w:t>Informes</w:t>
            </w:r>
          </w:p>
          <w:p w:rsidR="00F62A76" w:rsidRPr="00F84B68" w:rsidRDefault="00F62A76" w:rsidP="002007D5">
            <w:pPr>
              <w:rPr>
                <w:rFonts w:ascii="Arial" w:hAnsi="Arial" w:cs="Arial"/>
                <w:b/>
                <w:lang w:val="es-CO"/>
              </w:rPr>
            </w:pPr>
          </w:p>
        </w:tc>
        <w:tc>
          <w:tcPr>
            <w:tcW w:w="709" w:type="dxa"/>
            <w:shd w:val="clear" w:color="auto" w:fill="auto"/>
          </w:tcPr>
          <w:p w:rsidR="00F62A76" w:rsidRDefault="00F62A76" w:rsidP="00275EDB">
            <w:pPr>
              <w:jc w:val="center"/>
              <w:rPr>
                <w:rFonts w:ascii="Arial" w:hAnsi="Arial" w:cs="Arial"/>
                <w:lang w:val="es-CO"/>
              </w:rPr>
            </w:pPr>
          </w:p>
          <w:p w:rsidR="00057EDA" w:rsidRDefault="00057EDA" w:rsidP="00275EDB">
            <w:pPr>
              <w:jc w:val="center"/>
              <w:rPr>
                <w:rFonts w:ascii="Arial" w:hAnsi="Arial" w:cs="Arial"/>
                <w:lang w:val="es-CO"/>
              </w:rPr>
            </w:pPr>
          </w:p>
          <w:p w:rsidR="00F62A76" w:rsidRDefault="00F62A76" w:rsidP="00275EDB">
            <w:pPr>
              <w:jc w:val="center"/>
              <w:rPr>
                <w:rFonts w:ascii="Arial" w:hAnsi="Arial" w:cs="Arial"/>
                <w:lang w:val="es-CO"/>
              </w:rPr>
            </w:pPr>
            <w:r>
              <w:rPr>
                <w:rFonts w:ascii="Arial" w:hAnsi="Arial" w:cs="Arial"/>
                <w:lang w:val="es-CO"/>
              </w:rPr>
              <w:t>1</w:t>
            </w: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r>
              <w:rPr>
                <w:rFonts w:ascii="Arial" w:hAnsi="Arial" w:cs="Arial"/>
                <w:lang w:val="es-CO"/>
              </w:rPr>
              <w:t>2</w:t>
            </w: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tc>
        <w:tc>
          <w:tcPr>
            <w:tcW w:w="567" w:type="dxa"/>
            <w:shd w:val="clear" w:color="auto" w:fill="auto"/>
          </w:tcPr>
          <w:p w:rsidR="00F62A76" w:rsidRDefault="00F62A76" w:rsidP="00275EDB">
            <w:pPr>
              <w:jc w:val="center"/>
              <w:rPr>
                <w:rFonts w:ascii="Arial" w:hAnsi="Arial" w:cs="Arial"/>
                <w:lang w:val="es-CO"/>
              </w:rPr>
            </w:pPr>
          </w:p>
          <w:p w:rsidR="00057EDA" w:rsidRDefault="00057EDA" w:rsidP="00275EDB">
            <w:pPr>
              <w:jc w:val="center"/>
              <w:rPr>
                <w:rFonts w:ascii="Arial" w:hAnsi="Arial" w:cs="Arial"/>
                <w:lang w:val="es-CO"/>
              </w:rPr>
            </w:pPr>
          </w:p>
          <w:p w:rsidR="00F62A76" w:rsidRDefault="00DA1BE8" w:rsidP="00275EDB">
            <w:pPr>
              <w:jc w:val="center"/>
              <w:rPr>
                <w:rFonts w:ascii="Arial" w:hAnsi="Arial" w:cs="Arial"/>
                <w:lang w:val="es-CO"/>
              </w:rPr>
            </w:pPr>
            <w:r>
              <w:rPr>
                <w:rFonts w:ascii="Arial" w:hAnsi="Arial" w:cs="Arial"/>
                <w:lang w:val="es-CO"/>
              </w:rPr>
              <w:t>3</w:t>
            </w: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430B34" w:rsidP="00275EDB">
            <w:pPr>
              <w:jc w:val="center"/>
              <w:rPr>
                <w:rFonts w:ascii="Arial" w:hAnsi="Arial" w:cs="Arial"/>
                <w:lang w:val="es-CO"/>
              </w:rPr>
            </w:pPr>
            <w:r>
              <w:rPr>
                <w:rFonts w:ascii="Arial" w:hAnsi="Arial" w:cs="Arial"/>
                <w:lang w:val="es-CO"/>
              </w:rPr>
              <w:t>3</w:t>
            </w:r>
          </w:p>
        </w:tc>
        <w:tc>
          <w:tcPr>
            <w:tcW w:w="425" w:type="dxa"/>
            <w:shd w:val="clear" w:color="auto" w:fill="auto"/>
          </w:tcPr>
          <w:p w:rsidR="00F62A76" w:rsidRDefault="00F62A76" w:rsidP="00275EDB">
            <w:pPr>
              <w:jc w:val="center"/>
              <w:rPr>
                <w:rFonts w:ascii="Arial" w:hAnsi="Arial" w:cs="Arial"/>
                <w:lang w:val="es-CO"/>
              </w:rPr>
            </w:pPr>
          </w:p>
        </w:tc>
        <w:tc>
          <w:tcPr>
            <w:tcW w:w="425" w:type="dxa"/>
            <w:shd w:val="clear" w:color="auto" w:fill="auto"/>
          </w:tcPr>
          <w:p w:rsidR="00F62A76" w:rsidRDefault="00F62A76" w:rsidP="00275EDB">
            <w:pPr>
              <w:jc w:val="center"/>
              <w:rPr>
                <w:rFonts w:ascii="Arial" w:hAnsi="Arial" w:cs="Arial"/>
                <w:lang w:val="es-CO"/>
              </w:rPr>
            </w:pPr>
          </w:p>
          <w:p w:rsidR="00057EDA" w:rsidRDefault="00057EDA" w:rsidP="00275EDB">
            <w:pPr>
              <w:jc w:val="center"/>
              <w:rPr>
                <w:rFonts w:ascii="Arial" w:hAnsi="Arial" w:cs="Arial"/>
                <w:lang w:val="es-CO"/>
              </w:rPr>
            </w:pPr>
          </w:p>
          <w:p w:rsidR="00F62A76" w:rsidRDefault="00F62A76" w:rsidP="00275EDB">
            <w:pPr>
              <w:jc w:val="center"/>
              <w:rPr>
                <w:rFonts w:ascii="Arial" w:hAnsi="Arial" w:cs="Arial"/>
                <w:lang w:val="es-CO"/>
              </w:rPr>
            </w:pPr>
            <w:r>
              <w:rPr>
                <w:rFonts w:ascii="Arial" w:hAnsi="Arial" w:cs="Arial"/>
                <w:lang w:val="es-CO"/>
              </w:rPr>
              <w:t>X</w:t>
            </w: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r>
              <w:rPr>
                <w:rFonts w:ascii="Arial" w:hAnsi="Arial" w:cs="Arial"/>
                <w:lang w:val="es-CO"/>
              </w:rPr>
              <w:t>X</w:t>
            </w:r>
          </w:p>
        </w:tc>
        <w:tc>
          <w:tcPr>
            <w:tcW w:w="426" w:type="dxa"/>
            <w:shd w:val="clear" w:color="auto" w:fill="auto"/>
          </w:tcPr>
          <w:p w:rsidR="00F62A76" w:rsidRPr="00680AB8" w:rsidRDefault="00F62A76" w:rsidP="00275EDB">
            <w:pPr>
              <w:jc w:val="center"/>
              <w:rPr>
                <w:rFonts w:ascii="Arial" w:hAnsi="Arial" w:cs="Arial"/>
                <w:lang w:val="es-CO"/>
              </w:rPr>
            </w:pPr>
          </w:p>
        </w:tc>
        <w:tc>
          <w:tcPr>
            <w:tcW w:w="425" w:type="dxa"/>
            <w:shd w:val="clear" w:color="auto" w:fill="auto"/>
          </w:tcPr>
          <w:p w:rsidR="00F62A76" w:rsidRDefault="00F62A76" w:rsidP="00275EDB">
            <w:pPr>
              <w:jc w:val="center"/>
              <w:rPr>
                <w:rFonts w:ascii="Arial" w:hAnsi="Arial" w:cs="Arial"/>
                <w:lang w:val="es-CO"/>
              </w:rPr>
            </w:pPr>
          </w:p>
        </w:tc>
        <w:tc>
          <w:tcPr>
            <w:tcW w:w="567" w:type="dxa"/>
            <w:shd w:val="clear" w:color="auto" w:fill="auto"/>
          </w:tcPr>
          <w:p w:rsidR="00F62A76" w:rsidRDefault="00F62A76" w:rsidP="00275EDB">
            <w:pPr>
              <w:jc w:val="center"/>
              <w:rPr>
                <w:rFonts w:ascii="Arial" w:hAnsi="Arial" w:cs="Arial"/>
                <w:lang w:val="es-CO"/>
              </w:rPr>
            </w:pPr>
          </w:p>
          <w:p w:rsidR="00057EDA" w:rsidRDefault="00057EDA" w:rsidP="00275EDB">
            <w:pPr>
              <w:jc w:val="center"/>
              <w:rPr>
                <w:rFonts w:ascii="Arial" w:hAnsi="Arial" w:cs="Arial"/>
                <w:lang w:val="es-CO"/>
              </w:rPr>
            </w:pPr>
          </w:p>
          <w:p w:rsidR="00F62A76" w:rsidRDefault="00F62A76" w:rsidP="00275EDB">
            <w:pPr>
              <w:jc w:val="center"/>
              <w:rPr>
                <w:rFonts w:ascii="Arial" w:hAnsi="Arial" w:cs="Arial"/>
                <w:lang w:val="es-CO"/>
              </w:rPr>
            </w:pPr>
            <w:r>
              <w:rPr>
                <w:rFonts w:ascii="Arial" w:hAnsi="Arial" w:cs="Arial"/>
                <w:lang w:val="es-CO"/>
              </w:rPr>
              <w:t>X</w:t>
            </w: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176D8B" w:rsidRDefault="00176D8B" w:rsidP="00275EDB">
            <w:pPr>
              <w:jc w:val="center"/>
              <w:rPr>
                <w:rFonts w:ascii="Arial" w:hAnsi="Arial" w:cs="Arial"/>
                <w:lang w:val="es-CO"/>
              </w:rPr>
            </w:pPr>
          </w:p>
          <w:p w:rsidR="00F62A76" w:rsidRDefault="00F62A76" w:rsidP="00275EDB">
            <w:pPr>
              <w:jc w:val="center"/>
              <w:rPr>
                <w:rFonts w:ascii="Arial" w:hAnsi="Arial" w:cs="Arial"/>
                <w:lang w:val="es-CO"/>
              </w:rPr>
            </w:pPr>
          </w:p>
          <w:p w:rsidR="00F62A76" w:rsidRDefault="00F62A76" w:rsidP="00275EDB">
            <w:pPr>
              <w:jc w:val="center"/>
              <w:rPr>
                <w:rFonts w:ascii="Arial" w:hAnsi="Arial" w:cs="Arial"/>
                <w:lang w:val="es-CO"/>
              </w:rPr>
            </w:pPr>
            <w:r>
              <w:rPr>
                <w:rFonts w:ascii="Arial" w:hAnsi="Arial" w:cs="Arial"/>
                <w:lang w:val="es-CO"/>
              </w:rPr>
              <w:t>X</w:t>
            </w:r>
          </w:p>
        </w:tc>
        <w:tc>
          <w:tcPr>
            <w:tcW w:w="567" w:type="dxa"/>
            <w:shd w:val="clear" w:color="auto" w:fill="auto"/>
          </w:tcPr>
          <w:p w:rsidR="00F62A76" w:rsidRPr="00680AB8" w:rsidRDefault="00F62A76" w:rsidP="00275EDB">
            <w:pPr>
              <w:jc w:val="center"/>
              <w:rPr>
                <w:rFonts w:ascii="Arial" w:hAnsi="Arial" w:cs="Arial"/>
                <w:lang w:val="es-CO"/>
              </w:rPr>
            </w:pPr>
          </w:p>
        </w:tc>
        <w:tc>
          <w:tcPr>
            <w:tcW w:w="3543" w:type="dxa"/>
            <w:shd w:val="clear" w:color="auto" w:fill="auto"/>
          </w:tcPr>
          <w:p w:rsidR="00F62A76" w:rsidRPr="003D1DAC" w:rsidRDefault="00F62A76" w:rsidP="00040F85">
            <w:pPr>
              <w:jc w:val="both"/>
              <w:rPr>
                <w:rFonts w:ascii="Arial" w:hAnsi="Arial" w:cs="Arial"/>
                <w:lang w:val="es-CO"/>
              </w:rPr>
            </w:pPr>
          </w:p>
          <w:p w:rsidR="00C15255" w:rsidRDefault="00C15255" w:rsidP="00040F85">
            <w:pPr>
              <w:jc w:val="both"/>
              <w:rPr>
                <w:rFonts w:ascii="Arial" w:hAnsi="Arial" w:cs="Arial"/>
                <w:lang w:val="es-CO"/>
              </w:rPr>
            </w:pPr>
          </w:p>
          <w:p w:rsidR="00F62A76" w:rsidRPr="003D1DAC" w:rsidRDefault="00F62A76" w:rsidP="00040F85">
            <w:pPr>
              <w:jc w:val="both"/>
              <w:rPr>
                <w:rFonts w:ascii="Arial" w:hAnsi="Arial" w:cs="Arial"/>
                <w:lang w:val="es-CO"/>
              </w:rPr>
            </w:pPr>
            <w:r w:rsidRPr="003D1DAC">
              <w:rPr>
                <w:rFonts w:ascii="Arial" w:hAnsi="Arial" w:cs="Arial"/>
                <w:lang w:val="es-CO"/>
              </w:rPr>
              <w:t>Subserie documental que refleja la salida definitiva de materiales o equipos que no se encuentren en condiciones de uso o que la entidad ya no requiera para el normal desarrollo de actividades. Finalizado el tiempo de retención se eliminan.</w:t>
            </w:r>
            <w:r w:rsidR="005131A3">
              <w:rPr>
                <w:rFonts w:ascii="Arial" w:hAnsi="Arial" w:cs="Arial"/>
                <w:lang w:val="es-CO"/>
              </w:rPr>
              <w:t xml:space="preserve">  De acuerdo con la siguiente norma; </w:t>
            </w:r>
            <w:r w:rsidR="005131A3" w:rsidRPr="005131A3">
              <w:rPr>
                <w:rFonts w:ascii="Arial" w:hAnsi="Arial" w:cs="Arial"/>
                <w:lang w:val="es-CO"/>
              </w:rPr>
              <w:t>UNIDAD NACIONAL DE PROTECCIÓN. Resolución 0880de 2016, Por la cual se crean y organizan los grupos internos de trabajo de la Unidad Nacional de Protección - UNP y se dictan otras disposiciones.</w:t>
            </w:r>
          </w:p>
          <w:p w:rsidR="00F62A76" w:rsidRPr="003D1DAC" w:rsidRDefault="00F62A76" w:rsidP="00040F85">
            <w:pPr>
              <w:jc w:val="both"/>
              <w:rPr>
                <w:rFonts w:ascii="Arial" w:hAnsi="Arial" w:cs="Arial"/>
                <w:lang w:val="es-CO"/>
              </w:rPr>
            </w:pPr>
          </w:p>
          <w:p w:rsidR="00F62A76" w:rsidRPr="003D1DAC" w:rsidRDefault="00F62A76" w:rsidP="00040F85">
            <w:pPr>
              <w:jc w:val="both"/>
              <w:rPr>
                <w:rFonts w:ascii="Arial" w:hAnsi="Arial" w:cs="Arial"/>
                <w:lang w:val="es-CO"/>
              </w:rPr>
            </w:pPr>
          </w:p>
          <w:p w:rsidR="00F62A76" w:rsidRPr="003D1DAC" w:rsidRDefault="00F62A76" w:rsidP="00040F85">
            <w:pPr>
              <w:jc w:val="both"/>
              <w:rPr>
                <w:rFonts w:ascii="Arial" w:hAnsi="Arial" w:cs="Arial"/>
                <w:lang w:val="es-CO"/>
              </w:rPr>
            </w:pPr>
          </w:p>
          <w:p w:rsidR="00F62A76" w:rsidRPr="003D1DAC" w:rsidRDefault="00F62A76" w:rsidP="00040F85">
            <w:pPr>
              <w:jc w:val="both"/>
              <w:rPr>
                <w:rFonts w:ascii="Arial" w:hAnsi="Arial" w:cs="Arial"/>
                <w:lang w:val="es-CO"/>
              </w:rPr>
            </w:pPr>
          </w:p>
          <w:p w:rsidR="00F62A76" w:rsidRPr="003D1DAC" w:rsidRDefault="00F62A76" w:rsidP="00040F85">
            <w:pPr>
              <w:jc w:val="both"/>
              <w:rPr>
                <w:rFonts w:ascii="Arial" w:hAnsi="Arial" w:cs="Arial"/>
                <w:lang w:val="es-CO"/>
              </w:rPr>
            </w:pPr>
          </w:p>
          <w:p w:rsidR="00F62A76" w:rsidRPr="003D1DAC" w:rsidRDefault="00F62A76" w:rsidP="00040F85">
            <w:pPr>
              <w:jc w:val="both"/>
              <w:rPr>
                <w:rFonts w:ascii="Arial" w:hAnsi="Arial" w:cs="Arial"/>
                <w:lang w:val="es-CO"/>
              </w:rPr>
            </w:pPr>
          </w:p>
          <w:p w:rsidR="00F62A76" w:rsidRDefault="00F62A76" w:rsidP="00040F85">
            <w:pPr>
              <w:jc w:val="both"/>
              <w:rPr>
                <w:rFonts w:ascii="Arial" w:hAnsi="Arial" w:cs="Arial"/>
                <w:lang w:val="es-CO"/>
              </w:rPr>
            </w:pPr>
          </w:p>
          <w:p w:rsidR="00F62A76" w:rsidRDefault="00F62A76" w:rsidP="001F069F">
            <w:pPr>
              <w:jc w:val="both"/>
              <w:rPr>
                <w:rFonts w:ascii="Arial" w:hAnsi="Arial" w:cs="Arial"/>
              </w:rPr>
            </w:pPr>
            <w:r w:rsidRPr="003D1DAC">
              <w:rPr>
                <w:rFonts w:ascii="Arial" w:hAnsi="Arial" w:cs="Arial"/>
              </w:rPr>
              <w:t>Subserie de carácter administrativo que refleja la gestión y el cumplimiento de las funciones asignadas al área. Finalizado el periodo de retención no desarrolla valores secundarios y se procede a la eliminación según procedimiento previsto en Acuerdo 04 del 2013 (Articulo 15), Debido a que la información es consolidada por la Oficina Asesora de Planeación E Información, serie: Informes, Subserie: Informes de Gestión.</w:t>
            </w:r>
          </w:p>
          <w:p w:rsidR="001F069F" w:rsidRDefault="001F069F" w:rsidP="001F069F">
            <w:pPr>
              <w:jc w:val="both"/>
              <w:rPr>
                <w:rFonts w:ascii="Arial" w:hAnsi="Arial" w:cs="Arial"/>
              </w:rPr>
            </w:pPr>
          </w:p>
          <w:p w:rsidR="001F069F" w:rsidRDefault="001F069F" w:rsidP="001F069F">
            <w:pPr>
              <w:jc w:val="both"/>
              <w:rPr>
                <w:rFonts w:ascii="Arial" w:hAnsi="Arial" w:cs="Arial"/>
              </w:rPr>
            </w:pPr>
          </w:p>
          <w:p w:rsidR="001F069F" w:rsidRDefault="001F069F" w:rsidP="001F069F">
            <w:pPr>
              <w:jc w:val="both"/>
              <w:rPr>
                <w:rFonts w:ascii="Arial" w:hAnsi="Arial" w:cs="Arial"/>
              </w:rPr>
            </w:pPr>
          </w:p>
          <w:p w:rsidR="001F069F" w:rsidRDefault="001F069F" w:rsidP="001F069F">
            <w:pPr>
              <w:jc w:val="both"/>
              <w:rPr>
                <w:rFonts w:ascii="Arial" w:hAnsi="Arial" w:cs="Arial"/>
              </w:rPr>
            </w:pPr>
          </w:p>
          <w:p w:rsidR="001F069F" w:rsidRDefault="001F069F" w:rsidP="001F069F">
            <w:pPr>
              <w:jc w:val="both"/>
              <w:rPr>
                <w:rFonts w:ascii="Arial" w:hAnsi="Arial" w:cs="Arial"/>
              </w:rPr>
            </w:pPr>
          </w:p>
          <w:p w:rsidR="001F069F" w:rsidRPr="003D1DAC" w:rsidRDefault="001F069F" w:rsidP="001F069F">
            <w:pPr>
              <w:jc w:val="both"/>
              <w:rPr>
                <w:rFonts w:ascii="Arial" w:hAnsi="Arial" w:cs="Arial"/>
              </w:rPr>
            </w:pPr>
          </w:p>
          <w:p w:rsidR="00F62A76" w:rsidRPr="003D1DAC" w:rsidRDefault="00F62A76" w:rsidP="00040F85">
            <w:pPr>
              <w:jc w:val="both"/>
              <w:rPr>
                <w:rFonts w:ascii="Arial" w:hAnsi="Arial" w:cs="Arial"/>
                <w:lang w:val="es-CO"/>
              </w:rPr>
            </w:pPr>
          </w:p>
        </w:tc>
      </w:tr>
      <w:tr w:rsidR="00F62A76" w:rsidRPr="00AA68E4" w:rsidTr="000E39CE">
        <w:tc>
          <w:tcPr>
            <w:tcW w:w="1101" w:type="dxa"/>
            <w:shd w:val="clear" w:color="auto" w:fill="auto"/>
          </w:tcPr>
          <w:p w:rsidR="009E3DC0" w:rsidRDefault="009E3DC0" w:rsidP="00222469">
            <w:pPr>
              <w:jc w:val="center"/>
              <w:rPr>
                <w:rFonts w:ascii="Arial" w:hAnsi="Arial" w:cs="Arial"/>
                <w:b/>
                <w:sz w:val="18"/>
                <w:szCs w:val="18"/>
                <w:lang w:val="es-CO"/>
              </w:rPr>
            </w:pPr>
          </w:p>
          <w:p w:rsidR="00F62A76" w:rsidRPr="00222469" w:rsidRDefault="00F62A76" w:rsidP="00222469">
            <w:pPr>
              <w:jc w:val="center"/>
              <w:rPr>
                <w:rFonts w:ascii="Arial" w:hAnsi="Arial" w:cs="Arial"/>
                <w:b/>
                <w:sz w:val="18"/>
                <w:szCs w:val="18"/>
                <w:lang w:val="es-CO"/>
              </w:rPr>
            </w:pPr>
            <w:r w:rsidRPr="00222469">
              <w:rPr>
                <w:rFonts w:ascii="Arial" w:hAnsi="Arial" w:cs="Arial"/>
                <w:b/>
                <w:sz w:val="18"/>
                <w:szCs w:val="18"/>
                <w:lang w:val="es-CO"/>
              </w:rPr>
              <w:t>560.</w:t>
            </w:r>
            <w:r w:rsidR="009E3DC0">
              <w:rPr>
                <w:rFonts w:ascii="Arial" w:hAnsi="Arial" w:cs="Arial"/>
                <w:b/>
                <w:sz w:val="18"/>
                <w:szCs w:val="18"/>
                <w:lang w:val="es-CO"/>
              </w:rPr>
              <w:t>4</w:t>
            </w:r>
          </w:p>
          <w:p w:rsidR="00F62A76" w:rsidRPr="00222469" w:rsidRDefault="00F62A76" w:rsidP="00222469">
            <w:pPr>
              <w:jc w:val="center"/>
              <w:rPr>
                <w:rFonts w:ascii="Arial" w:hAnsi="Arial" w:cs="Arial"/>
                <w:b/>
                <w:sz w:val="18"/>
                <w:szCs w:val="18"/>
                <w:lang w:val="es-CO"/>
              </w:rPr>
            </w:pPr>
            <w:r w:rsidRPr="00222469">
              <w:rPr>
                <w:rFonts w:ascii="Arial" w:hAnsi="Arial" w:cs="Arial"/>
                <w:b/>
                <w:sz w:val="18"/>
                <w:szCs w:val="18"/>
                <w:lang w:val="es-CO"/>
              </w:rPr>
              <w:t>560.</w:t>
            </w:r>
            <w:r w:rsidR="009E3DC0">
              <w:rPr>
                <w:rFonts w:ascii="Arial" w:hAnsi="Arial" w:cs="Arial"/>
                <w:b/>
                <w:sz w:val="18"/>
                <w:szCs w:val="18"/>
                <w:lang w:val="es-CO"/>
              </w:rPr>
              <w:t>4</w:t>
            </w:r>
            <w:r w:rsidRPr="00222469">
              <w:rPr>
                <w:rFonts w:ascii="Arial" w:hAnsi="Arial" w:cs="Arial"/>
                <w:b/>
                <w:sz w:val="18"/>
                <w:szCs w:val="18"/>
                <w:lang w:val="es-CO"/>
              </w:rPr>
              <w:t>.1</w:t>
            </w:r>
          </w:p>
          <w:p w:rsidR="00F62A76" w:rsidRPr="00222469" w:rsidRDefault="00F62A76" w:rsidP="00222469">
            <w:pPr>
              <w:jc w:val="center"/>
              <w:rPr>
                <w:rFonts w:ascii="Arial" w:hAnsi="Arial" w:cs="Arial"/>
                <w:b/>
                <w:sz w:val="18"/>
                <w:szCs w:val="18"/>
                <w:lang w:val="es-CO"/>
              </w:rPr>
            </w:pPr>
          </w:p>
          <w:p w:rsidR="00F62A76" w:rsidRPr="00222469" w:rsidRDefault="00F62A76" w:rsidP="00222469">
            <w:pPr>
              <w:jc w:val="center"/>
              <w:rPr>
                <w:rFonts w:ascii="Arial" w:hAnsi="Arial" w:cs="Arial"/>
                <w:b/>
                <w:sz w:val="18"/>
                <w:szCs w:val="18"/>
                <w:lang w:val="es-CO"/>
              </w:rPr>
            </w:pPr>
          </w:p>
          <w:p w:rsidR="00F62A76" w:rsidRPr="00222469" w:rsidRDefault="00F62A76" w:rsidP="00222469">
            <w:pPr>
              <w:jc w:val="center"/>
              <w:rPr>
                <w:rFonts w:ascii="Arial" w:hAnsi="Arial" w:cs="Arial"/>
                <w:b/>
                <w:sz w:val="18"/>
                <w:szCs w:val="18"/>
                <w:lang w:val="es-CO"/>
              </w:rPr>
            </w:pPr>
          </w:p>
          <w:p w:rsidR="00F62A76" w:rsidRPr="00222469" w:rsidRDefault="00F62A76" w:rsidP="00222469">
            <w:pPr>
              <w:jc w:val="center"/>
              <w:rPr>
                <w:rFonts w:ascii="Arial" w:hAnsi="Arial" w:cs="Arial"/>
                <w:b/>
                <w:sz w:val="18"/>
                <w:szCs w:val="18"/>
                <w:lang w:val="es-CO"/>
              </w:rPr>
            </w:pPr>
          </w:p>
          <w:p w:rsidR="00F62A76" w:rsidRDefault="00F62A76" w:rsidP="00222469">
            <w:pPr>
              <w:jc w:val="center"/>
              <w:rPr>
                <w:rFonts w:ascii="Arial" w:hAnsi="Arial" w:cs="Arial"/>
                <w:b/>
                <w:sz w:val="18"/>
                <w:szCs w:val="18"/>
                <w:lang w:val="es-CO"/>
              </w:rPr>
            </w:pPr>
          </w:p>
          <w:p w:rsidR="00F62A76" w:rsidRDefault="00F62A76" w:rsidP="00222469">
            <w:pPr>
              <w:jc w:val="center"/>
              <w:rPr>
                <w:rFonts w:ascii="Arial" w:hAnsi="Arial" w:cs="Arial"/>
                <w:b/>
                <w:sz w:val="18"/>
                <w:szCs w:val="18"/>
                <w:lang w:val="es-CO"/>
              </w:rPr>
            </w:pPr>
          </w:p>
          <w:p w:rsidR="00F62A76" w:rsidRDefault="00F62A76" w:rsidP="00222469">
            <w:pPr>
              <w:jc w:val="center"/>
              <w:rPr>
                <w:rFonts w:ascii="Arial" w:hAnsi="Arial" w:cs="Arial"/>
                <w:b/>
                <w:sz w:val="18"/>
                <w:szCs w:val="18"/>
                <w:lang w:val="es-CO"/>
              </w:rPr>
            </w:pPr>
          </w:p>
          <w:p w:rsidR="00F62A76" w:rsidRDefault="00F62A76" w:rsidP="00222469">
            <w:pPr>
              <w:jc w:val="center"/>
              <w:rPr>
                <w:rFonts w:ascii="Arial" w:hAnsi="Arial" w:cs="Arial"/>
                <w:b/>
                <w:sz w:val="18"/>
                <w:szCs w:val="18"/>
                <w:lang w:val="es-CO"/>
              </w:rPr>
            </w:pPr>
          </w:p>
          <w:p w:rsidR="00F62A76" w:rsidRDefault="00F62A76" w:rsidP="00222469">
            <w:pPr>
              <w:jc w:val="center"/>
              <w:rPr>
                <w:rFonts w:ascii="Arial" w:hAnsi="Arial" w:cs="Arial"/>
                <w:b/>
                <w:sz w:val="18"/>
                <w:szCs w:val="18"/>
                <w:lang w:val="es-CO"/>
              </w:rPr>
            </w:pPr>
          </w:p>
          <w:p w:rsidR="00F62A76" w:rsidRDefault="00F62A76" w:rsidP="00222469">
            <w:pPr>
              <w:jc w:val="center"/>
              <w:rPr>
                <w:rFonts w:ascii="Arial" w:hAnsi="Arial" w:cs="Arial"/>
                <w:b/>
                <w:sz w:val="18"/>
                <w:szCs w:val="18"/>
                <w:lang w:val="es-CO"/>
              </w:rPr>
            </w:pPr>
          </w:p>
          <w:p w:rsidR="00F62A76" w:rsidRDefault="00F62A76" w:rsidP="00222469">
            <w:pPr>
              <w:jc w:val="center"/>
              <w:rPr>
                <w:rFonts w:ascii="Arial" w:hAnsi="Arial" w:cs="Arial"/>
                <w:b/>
                <w:sz w:val="18"/>
                <w:szCs w:val="18"/>
                <w:lang w:val="es-CO"/>
              </w:rPr>
            </w:pPr>
          </w:p>
          <w:p w:rsidR="00F62A76" w:rsidRDefault="00F62A76" w:rsidP="00222469">
            <w:pPr>
              <w:jc w:val="center"/>
              <w:rPr>
                <w:rFonts w:ascii="Arial" w:hAnsi="Arial" w:cs="Arial"/>
                <w:b/>
                <w:sz w:val="18"/>
                <w:szCs w:val="18"/>
                <w:lang w:val="es-CO"/>
              </w:rPr>
            </w:pPr>
          </w:p>
          <w:p w:rsidR="00F62A76" w:rsidRDefault="00F62A76" w:rsidP="00222469">
            <w:pPr>
              <w:jc w:val="center"/>
              <w:rPr>
                <w:rFonts w:ascii="Arial" w:hAnsi="Arial" w:cs="Arial"/>
                <w:b/>
                <w:sz w:val="18"/>
                <w:szCs w:val="18"/>
                <w:lang w:val="es-CO"/>
              </w:rPr>
            </w:pPr>
          </w:p>
          <w:p w:rsidR="00F62A76" w:rsidRDefault="00F62A76" w:rsidP="00222469">
            <w:pPr>
              <w:jc w:val="center"/>
              <w:rPr>
                <w:rFonts w:ascii="Arial" w:hAnsi="Arial" w:cs="Arial"/>
                <w:b/>
                <w:sz w:val="18"/>
                <w:szCs w:val="18"/>
                <w:lang w:val="es-CO"/>
              </w:rPr>
            </w:pPr>
          </w:p>
          <w:p w:rsidR="00F62A76" w:rsidRDefault="00F62A76" w:rsidP="00222469">
            <w:pPr>
              <w:jc w:val="center"/>
              <w:rPr>
                <w:rFonts w:ascii="Arial" w:hAnsi="Arial" w:cs="Arial"/>
                <w:b/>
                <w:sz w:val="18"/>
                <w:szCs w:val="18"/>
                <w:lang w:val="es-CO"/>
              </w:rPr>
            </w:pPr>
          </w:p>
          <w:p w:rsidR="00F62A76" w:rsidRDefault="00F62A76" w:rsidP="00222469">
            <w:pPr>
              <w:jc w:val="center"/>
              <w:rPr>
                <w:rFonts w:ascii="Arial" w:hAnsi="Arial" w:cs="Arial"/>
                <w:b/>
                <w:sz w:val="18"/>
                <w:szCs w:val="18"/>
                <w:lang w:val="es-CO"/>
              </w:rPr>
            </w:pPr>
          </w:p>
          <w:p w:rsidR="00F62A76" w:rsidRDefault="00F62A76" w:rsidP="00222469">
            <w:pPr>
              <w:jc w:val="center"/>
              <w:rPr>
                <w:rFonts w:ascii="Arial" w:hAnsi="Arial" w:cs="Arial"/>
                <w:b/>
                <w:sz w:val="18"/>
                <w:szCs w:val="18"/>
                <w:lang w:val="es-CO"/>
              </w:rPr>
            </w:pPr>
          </w:p>
          <w:p w:rsidR="00D745AB" w:rsidRDefault="00D745AB" w:rsidP="00222469">
            <w:pPr>
              <w:jc w:val="center"/>
              <w:rPr>
                <w:rFonts w:ascii="Arial" w:hAnsi="Arial" w:cs="Arial"/>
                <w:b/>
                <w:sz w:val="18"/>
                <w:szCs w:val="18"/>
                <w:lang w:val="es-CO"/>
              </w:rPr>
            </w:pPr>
          </w:p>
          <w:p w:rsidR="00D745AB" w:rsidRDefault="00D745AB" w:rsidP="00222469">
            <w:pPr>
              <w:jc w:val="center"/>
              <w:rPr>
                <w:rFonts w:ascii="Arial" w:hAnsi="Arial" w:cs="Arial"/>
                <w:b/>
                <w:sz w:val="18"/>
                <w:szCs w:val="18"/>
                <w:lang w:val="es-CO"/>
              </w:rPr>
            </w:pPr>
          </w:p>
          <w:p w:rsidR="00D745AB" w:rsidRDefault="00D745AB" w:rsidP="00222469">
            <w:pPr>
              <w:jc w:val="center"/>
              <w:rPr>
                <w:rFonts w:ascii="Arial" w:hAnsi="Arial" w:cs="Arial"/>
                <w:b/>
                <w:sz w:val="18"/>
                <w:szCs w:val="18"/>
                <w:lang w:val="es-CO"/>
              </w:rPr>
            </w:pPr>
          </w:p>
          <w:p w:rsidR="00D745AB" w:rsidRDefault="00D745AB" w:rsidP="00222469">
            <w:pPr>
              <w:jc w:val="center"/>
              <w:rPr>
                <w:rFonts w:ascii="Arial" w:hAnsi="Arial" w:cs="Arial"/>
                <w:b/>
                <w:sz w:val="18"/>
                <w:szCs w:val="18"/>
                <w:lang w:val="es-CO"/>
              </w:rPr>
            </w:pPr>
          </w:p>
          <w:p w:rsidR="00F62A76" w:rsidRDefault="00F62A76" w:rsidP="00222469">
            <w:pPr>
              <w:jc w:val="center"/>
              <w:rPr>
                <w:rFonts w:ascii="Arial" w:hAnsi="Arial" w:cs="Arial"/>
                <w:b/>
                <w:sz w:val="18"/>
                <w:szCs w:val="18"/>
                <w:lang w:val="es-CO"/>
              </w:rPr>
            </w:pPr>
          </w:p>
          <w:p w:rsidR="00F62A76" w:rsidRPr="00222469" w:rsidRDefault="00F62A76" w:rsidP="00222469">
            <w:pPr>
              <w:jc w:val="center"/>
              <w:rPr>
                <w:rFonts w:ascii="Arial" w:hAnsi="Arial" w:cs="Arial"/>
                <w:b/>
                <w:sz w:val="18"/>
                <w:szCs w:val="18"/>
                <w:lang w:val="es-CO"/>
              </w:rPr>
            </w:pPr>
            <w:r w:rsidRPr="00222469">
              <w:rPr>
                <w:rFonts w:ascii="Arial" w:hAnsi="Arial" w:cs="Arial"/>
                <w:b/>
                <w:sz w:val="18"/>
                <w:szCs w:val="18"/>
                <w:lang w:val="es-CO"/>
              </w:rPr>
              <w:t>560.</w:t>
            </w:r>
            <w:r w:rsidR="00D745AB">
              <w:rPr>
                <w:rFonts w:ascii="Arial" w:hAnsi="Arial" w:cs="Arial"/>
                <w:b/>
                <w:sz w:val="18"/>
                <w:szCs w:val="18"/>
                <w:lang w:val="es-CO"/>
              </w:rPr>
              <w:t>4</w:t>
            </w:r>
            <w:r w:rsidRPr="00222469">
              <w:rPr>
                <w:rFonts w:ascii="Arial" w:hAnsi="Arial" w:cs="Arial"/>
                <w:b/>
                <w:sz w:val="18"/>
                <w:szCs w:val="18"/>
                <w:lang w:val="es-CO"/>
              </w:rPr>
              <w:t>.2</w:t>
            </w:r>
          </w:p>
          <w:p w:rsidR="00F62A76" w:rsidRPr="00222469" w:rsidRDefault="00F62A76" w:rsidP="00222469">
            <w:pPr>
              <w:rPr>
                <w:rFonts w:ascii="Arial" w:hAnsi="Arial" w:cs="Arial"/>
                <w:b/>
                <w:sz w:val="18"/>
                <w:szCs w:val="18"/>
                <w:lang w:val="es-CO"/>
              </w:rPr>
            </w:pPr>
          </w:p>
        </w:tc>
        <w:tc>
          <w:tcPr>
            <w:tcW w:w="4252" w:type="dxa"/>
            <w:shd w:val="clear" w:color="auto" w:fill="auto"/>
          </w:tcPr>
          <w:p w:rsidR="009E3DC0" w:rsidRDefault="009E3DC0" w:rsidP="00222469">
            <w:pPr>
              <w:rPr>
                <w:rFonts w:ascii="Arial" w:hAnsi="Arial" w:cs="Arial"/>
                <w:b/>
                <w:lang w:val="es-CO"/>
              </w:rPr>
            </w:pPr>
          </w:p>
          <w:p w:rsidR="00F62A76" w:rsidRDefault="00F62A76" w:rsidP="00222469">
            <w:pPr>
              <w:rPr>
                <w:rFonts w:ascii="Arial" w:hAnsi="Arial" w:cs="Arial"/>
                <w:b/>
                <w:lang w:val="es-CO"/>
              </w:rPr>
            </w:pPr>
            <w:r>
              <w:rPr>
                <w:rFonts w:ascii="Arial" w:hAnsi="Arial" w:cs="Arial"/>
                <w:b/>
                <w:lang w:val="es-CO"/>
              </w:rPr>
              <w:t>INVENTARIOS</w:t>
            </w:r>
          </w:p>
          <w:p w:rsidR="00F62A76" w:rsidRDefault="00F62A76" w:rsidP="00222469">
            <w:pPr>
              <w:rPr>
                <w:rFonts w:ascii="Arial" w:hAnsi="Arial" w:cs="Arial"/>
                <w:b/>
                <w:lang w:val="es-CO"/>
              </w:rPr>
            </w:pPr>
            <w:r>
              <w:rPr>
                <w:rFonts w:ascii="Arial" w:hAnsi="Arial" w:cs="Arial"/>
                <w:b/>
                <w:lang w:val="es-CO"/>
              </w:rPr>
              <w:t>Inventarios de Bienes Muebles</w:t>
            </w:r>
          </w:p>
          <w:p w:rsidR="00F62A76" w:rsidRPr="00AC1F83" w:rsidRDefault="00F62A76" w:rsidP="00222469">
            <w:pPr>
              <w:numPr>
                <w:ilvl w:val="0"/>
                <w:numId w:val="26"/>
              </w:numPr>
              <w:jc w:val="both"/>
              <w:rPr>
                <w:rFonts w:ascii="Arial" w:hAnsi="Arial" w:cs="Arial"/>
                <w:lang w:val="es-CO"/>
              </w:rPr>
            </w:pPr>
            <w:r>
              <w:rPr>
                <w:rFonts w:ascii="Arial" w:hAnsi="Arial" w:cs="Arial"/>
                <w:lang w:val="es-CO"/>
              </w:rPr>
              <w:t>Actas de i</w:t>
            </w:r>
            <w:r w:rsidRPr="00AC1F83">
              <w:rPr>
                <w:rFonts w:ascii="Arial" w:hAnsi="Arial" w:cs="Arial"/>
                <w:lang w:val="es-CO"/>
              </w:rPr>
              <w:t>nventario</w:t>
            </w:r>
            <w:r>
              <w:rPr>
                <w:rFonts w:ascii="Arial" w:hAnsi="Arial" w:cs="Arial"/>
                <w:lang w:val="es-CO"/>
              </w:rPr>
              <w:t>s</w:t>
            </w:r>
          </w:p>
          <w:p w:rsidR="00F62A76" w:rsidRDefault="00F62A76" w:rsidP="00222469">
            <w:pPr>
              <w:numPr>
                <w:ilvl w:val="0"/>
                <w:numId w:val="26"/>
              </w:numPr>
              <w:jc w:val="both"/>
              <w:rPr>
                <w:rFonts w:ascii="Arial" w:hAnsi="Arial" w:cs="Arial"/>
                <w:lang w:val="es-CO"/>
              </w:rPr>
            </w:pPr>
            <w:r>
              <w:rPr>
                <w:rFonts w:ascii="Arial" w:hAnsi="Arial" w:cs="Arial"/>
                <w:lang w:val="es-CO"/>
              </w:rPr>
              <w:t>Inventarios</w:t>
            </w:r>
          </w:p>
          <w:p w:rsidR="00F62A76" w:rsidRDefault="00F62A76" w:rsidP="00562354">
            <w:pPr>
              <w:jc w:val="both"/>
              <w:rPr>
                <w:rFonts w:ascii="Arial" w:hAnsi="Arial" w:cs="Arial"/>
                <w:lang w:val="es-CO"/>
              </w:rPr>
            </w:pPr>
          </w:p>
          <w:p w:rsidR="00F62A76" w:rsidRDefault="00F62A76" w:rsidP="00562354">
            <w:pPr>
              <w:jc w:val="both"/>
              <w:rPr>
                <w:rFonts w:ascii="Arial" w:hAnsi="Arial" w:cs="Arial"/>
                <w:lang w:val="es-CO"/>
              </w:rPr>
            </w:pPr>
          </w:p>
          <w:p w:rsidR="00F62A76" w:rsidRDefault="00F62A76" w:rsidP="00562354">
            <w:pPr>
              <w:jc w:val="both"/>
              <w:rPr>
                <w:rFonts w:ascii="Arial" w:hAnsi="Arial" w:cs="Arial"/>
                <w:lang w:val="es-CO"/>
              </w:rPr>
            </w:pPr>
          </w:p>
          <w:p w:rsidR="00F62A76" w:rsidRDefault="00F62A76" w:rsidP="00562354">
            <w:pPr>
              <w:jc w:val="both"/>
              <w:rPr>
                <w:rFonts w:ascii="Arial" w:hAnsi="Arial" w:cs="Arial"/>
                <w:lang w:val="es-CO"/>
              </w:rPr>
            </w:pPr>
          </w:p>
          <w:p w:rsidR="00F62A76" w:rsidRDefault="00F62A76" w:rsidP="00562354">
            <w:pPr>
              <w:jc w:val="both"/>
              <w:rPr>
                <w:rFonts w:ascii="Arial" w:hAnsi="Arial" w:cs="Arial"/>
                <w:lang w:val="es-CO"/>
              </w:rPr>
            </w:pPr>
          </w:p>
          <w:p w:rsidR="00F62A76" w:rsidRDefault="00F62A76" w:rsidP="00562354">
            <w:pPr>
              <w:jc w:val="both"/>
              <w:rPr>
                <w:rFonts w:ascii="Arial" w:hAnsi="Arial" w:cs="Arial"/>
                <w:lang w:val="es-CO"/>
              </w:rPr>
            </w:pPr>
          </w:p>
          <w:p w:rsidR="00F62A76" w:rsidRDefault="00F62A76" w:rsidP="00562354">
            <w:pPr>
              <w:jc w:val="both"/>
              <w:rPr>
                <w:rFonts w:ascii="Arial" w:hAnsi="Arial" w:cs="Arial"/>
                <w:lang w:val="es-CO"/>
              </w:rPr>
            </w:pPr>
          </w:p>
          <w:p w:rsidR="00F62A76" w:rsidRDefault="00F62A76" w:rsidP="00562354">
            <w:pPr>
              <w:jc w:val="both"/>
              <w:rPr>
                <w:rFonts w:ascii="Arial" w:hAnsi="Arial" w:cs="Arial"/>
                <w:lang w:val="es-CO"/>
              </w:rPr>
            </w:pPr>
          </w:p>
          <w:p w:rsidR="00F62A76" w:rsidRDefault="00F62A76" w:rsidP="00562354">
            <w:pPr>
              <w:jc w:val="both"/>
              <w:rPr>
                <w:rFonts w:ascii="Arial" w:hAnsi="Arial" w:cs="Arial"/>
                <w:lang w:val="es-CO"/>
              </w:rPr>
            </w:pPr>
          </w:p>
          <w:p w:rsidR="00F62A76" w:rsidRDefault="00F62A76" w:rsidP="00562354">
            <w:pPr>
              <w:jc w:val="both"/>
              <w:rPr>
                <w:rFonts w:ascii="Arial" w:hAnsi="Arial" w:cs="Arial"/>
                <w:lang w:val="es-CO"/>
              </w:rPr>
            </w:pPr>
          </w:p>
          <w:p w:rsidR="00F62A76" w:rsidRDefault="00F62A76" w:rsidP="00562354">
            <w:pPr>
              <w:jc w:val="both"/>
              <w:rPr>
                <w:rFonts w:ascii="Arial" w:hAnsi="Arial" w:cs="Arial"/>
                <w:lang w:val="es-CO"/>
              </w:rPr>
            </w:pPr>
          </w:p>
          <w:p w:rsidR="00D745AB" w:rsidRDefault="00D745AB" w:rsidP="00562354">
            <w:pPr>
              <w:jc w:val="both"/>
              <w:rPr>
                <w:rFonts w:ascii="Arial" w:hAnsi="Arial" w:cs="Arial"/>
                <w:lang w:val="es-CO"/>
              </w:rPr>
            </w:pPr>
          </w:p>
          <w:p w:rsidR="00D745AB" w:rsidRDefault="00D745AB" w:rsidP="00562354">
            <w:pPr>
              <w:jc w:val="both"/>
              <w:rPr>
                <w:rFonts w:ascii="Arial" w:hAnsi="Arial" w:cs="Arial"/>
                <w:lang w:val="es-CO"/>
              </w:rPr>
            </w:pPr>
          </w:p>
          <w:p w:rsidR="00D745AB" w:rsidRDefault="00D745AB" w:rsidP="00562354">
            <w:pPr>
              <w:jc w:val="both"/>
              <w:rPr>
                <w:rFonts w:ascii="Arial" w:hAnsi="Arial" w:cs="Arial"/>
                <w:lang w:val="es-CO"/>
              </w:rPr>
            </w:pPr>
          </w:p>
          <w:p w:rsidR="00D745AB" w:rsidRDefault="00D745AB" w:rsidP="00562354">
            <w:pPr>
              <w:jc w:val="both"/>
              <w:rPr>
                <w:rFonts w:ascii="Arial" w:hAnsi="Arial" w:cs="Arial"/>
                <w:lang w:val="es-CO"/>
              </w:rPr>
            </w:pPr>
          </w:p>
          <w:p w:rsidR="00F62A76" w:rsidRDefault="00F62A76" w:rsidP="00562354">
            <w:pPr>
              <w:jc w:val="both"/>
              <w:rPr>
                <w:rFonts w:ascii="Arial" w:hAnsi="Arial" w:cs="Arial"/>
                <w:lang w:val="es-CO"/>
              </w:rPr>
            </w:pPr>
          </w:p>
          <w:p w:rsidR="00F62A76" w:rsidRPr="00AC1F83" w:rsidRDefault="00F62A76" w:rsidP="00562354">
            <w:pPr>
              <w:jc w:val="both"/>
              <w:rPr>
                <w:rFonts w:ascii="Arial" w:hAnsi="Arial" w:cs="Arial"/>
                <w:lang w:val="es-CO"/>
              </w:rPr>
            </w:pPr>
          </w:p>
          <w:p w:rsidR="00D745AB" w:rsidRDefault="00D745AB" w:rsidP="00222469">
            <w:pPr>
              <w:jc w:val="both"/>
              <w:rPr>
                <w:rFonts w:ascii="Arial" w:hAnsi="Arial" w:cs="Arial"/>
                <w:b/>
                <w:lang w:val="es-CO"/>
              </w:rPr>
            </w:pPr>
          </w:p>
          <w:p w:rsidR="00F62A76" w:rsidRPr="00180709" w:rsidRDefault="00F62A76" w:rsidP="00222469">
            <w:pPr>
              <w:jc w:val="both"/>
              <w:rPr>
                <w:rFonts w:ascii="Arial" w:hAnsi="Arial" w:cs="Arial"/>
                <w:b/>
                <w:lang w:val="es-CO"/>
              </w:rPr>
            </w:pPr>
            <w:r w:rsidRPr="00180709">
              <w:rPr>
                <w:rFonts w:ascii="Arial" w:hAnsi="Arial" w:cs="Arial"/>
                <w:b/>
                <w:lang w:val="es-CO"/>
              </w:rPr>
              <w:t>Inventario</w:t>
            </w:r>
            <w:r>
              <w:rPr>
                <w:rFonts w:ascii="Arial" w:hAnsi="Arial" w:cs="Arial"/>
                <w:b/>
                <w:lang w:val="es-CO"/>
              </w:rPr>
              <w:t>s</w:t>
            </w:r>
            <w:r w:rsidRPr="00180709">
              <w:rPr>
                <w:rFonts w:ascii="Arial" w:hAnsi="Arial" w:cs="Arial"/>
                <w:b/>
                <w:lang w:val="es-CO"/>
              </w:rPr>
              <w:t xml:space="preserve"> </w:t>
            </w:r>
            <w:r>
              <w:rPr>
                <w:rFonts w:ascii="Arial" w:hAnsi="Arial" w:cs="Arial"/>
                <w:b/>
                <w:lang w:val="es-CO"/>
              </w:rPr>
              <w:t>Individual de Elementos de Consumo</w:t>
            </w:r>
          </w:p>
          <w:p w:rsidR="00F62A76" w:rsidRDefault="00F62A76" w:rsidP="00222469">
            <w:pPr>
              <w:numPr>
                <w:ilvl w:val="0"/>
                <w:numId w:val="27"/>
              </w:numPr>
              <w:jc w:val="both"/>
              <w:rPr>
                <w:rFonts w:ascii="Arial" w:hAnsi="Arial" w:cs="Arial"/>
                <w:lang w:val="es-CO"/>
              </w:rPr>
            </w:pPr>
            <w:r>
              <w:rPr>
                <w:rFonts w:ascii="Arial" w:hAnsi="Arial" w:cs="Arial"/>
                <w:lang w:val="es-CO"/>
              </w:rPr>
              <w:t>Comprobantes de ajuste de entrada</w:t>
            </w:r>
          </w:p>
          <w:p w:rsidR="00F62A76" w:rsidRDefault="00F62A76" w:rsidP="00222469">
            <w:pPr>
              <w:numPr>
                <w:ilvl w:val="0"/>
                <w:numId w:val="27"/>
              </w:numPr>
              <w:jc w:val="both"/>
              <w:rPr>
                <w:rFonts w:ascii="Arial" w:hAnsi="Arial" w:cs="Arial"/>
                <w:lang w:val="es-CO"/>
              </w:rPr>
            </w:pPr>
            <w:r>
              <w:rPr>
                <w:rFonts w:ascii="Arial" w:hAnsi="Arial" w:cs="Arial"/>
                <w:lang w:val="es-CO"/>
              </w:rPr>
              <w:t>Comprobantes de ajuste de salida</w:t>
            </w:r>
          </w:p>
          <w:p w:rsidR="00F62A76" w:rsidRDefault="00F62A76" w:rsidP="00222469">
            <w:pPr>
              <w:numPr>
                <w:ilvl w:val="0"/>
                <w:numId w:val="27"/>
              </w:numPr>
              <w:jc w:val="both"/>
              <w:rPr>
                <w:rFonts w:ascii="Arial" w:hAnsi="Arial" w:cs="Arial"/>
                <w:lang w:val="es-CO"/>
              </w:rPr>
            </w:pPr>
            <w:r>
              <w:rPr>
                <w:rFonts w:ascii="Arial" w:hAnsi="Arial" w:cs="Arial"/>
                <w:lang w:val="es-CO"/>
              </w:rPr>
              <w:t>Informe de verificación</w:t>
            </w:r>
          </w:p>
          <w:p w:rsidR="00F62A76" w:rsidRDefault="00F62A76" w:rsidP="00222469">
            <w:pPr>
              <w:numPr>
                <w:ilvl w:val="0"/>
                <w:numId w:val="27"/>
              </w:numPr>
              <w:jc w:val="both"/>
              <w:rPr>
                <w:rFonts w:ascii="Arial" w:hAnsi="Arial" w:cs="Arial"/>
                <w:lang w:val="es-CO"/>
              </w:rPr>
            </w:pPr>
            <w:r>
              <w:rPr>
                <w:rFonts w:ascii="Arial" w:hAnsi="Arial" w:cs="Arial"/>
                <w:lang w:val="es-CO"/>
              </w:rPr>
              <w:t>Informe final</w:t>
            </w:r>
          </w:p>
          <w:p w:rsidR="00F62A76" w:rsidRDefault="00F62A76" w:rsidP="00222469">
            <w:pPr>
              <w:numPr>
                <w:ilvl w:val="0"/>
                <w:numId w:val="27"/>
              </w:numPr>
              <w:jc w:val="both"/>
              <w:rPr>
                <w:rFonts w:ascii="Arial" w:hAnsi="Arial" w:cs="Arial"/>
                <w:lang w:val="es-CO"/>
              </w:rPr>
            </w:pPr>
            <w:r>
              <w:rPr>
                <w:rFonts w:ascii="Arial" w:hAnsi="Arial" w:cs="Arial"/>
                <w:lang w:val="es-CO"/>
              </w:rPr>
              <w:t>Inventario</w:t>
            </w:r>
          </w:p>
          <w:p w:rsidR="00F62A76" w:rsidRDefault="00F62A76" w:rsidP="00C26344">
            <w:pPr>
              <w:numPr>
                <w:ilvl w:val="0"/>
                <w:numId w:val="27"/>
              </w:numPr>
              <w:jc w:val="both"/>
              <w:rPr>
                <w:rFonts w:ascii="Arial" w:hAnsi="Arial" w:cs="Arial"/>
                <w:b/>
                <w:lang w:val="es-CO"/>
              </w:rPr>
            </w:pPr>
            <w:r w:rsidRPr="00C26344">
              <w:rPr>
                <w:rFonts w:ascii="Arial" w:hAnsi="Arial" w:cs="Arial"/>
                <w:lang w:val="es-CO"/>
              </w:rPr>
              <w:t>Listado de existencias</w:t>
            </w:r>
          </w:p>
        </w:tc>
        <w:tc>
          <w:tcPr>
            <w:tcW w:w="709" w:type="dxa"/>
            <w:shd w:val="clear" w:color="auto" w:fill="auto"/>
          </w:tcPr>
          <w:p w:rsidR="00F62A76" w:rsidRDefault="00F62A76" w:rsidP="00222469">
            <w:pPr>
              <w:jc w:val="center"/>
              <w:rPr>
                <w:rFonts w:ascii="Arial" w:hAnsi="Arial" w:cs="Arial"/>
                <w:lang w:val="es-CO"/>
              </w:rPr>
            </w:pPr>
          </w:p>
          <w:p w:rsidR="00D745AB" w:rsidRDefault="00D745AB" w:rsidP="00222469">
            <w:pPr>
              <w:jc w:val="center"/>
              <w:rPr>
                <w:rFonts w:ascii="Arial" w:hAnsi="Arial" w:cs="Arial"/>
                <w:lang w:val="es-CO"/>
              </w:rPr>
            </w:pPr>
          </w:p>
          <w:p w:rsidR="00F62A76" w:rsidRDefault="00F62A76" w:rsidP="00222469">
            <w:pPr>
              <w:jc w:val="center"/>
              <w:rPr>
                <w:rFonts w:ascii="Arial" w:hAnsi="Arial" w:cs="Arial"/>
                <w:lang w:val="es-CO"/>
              </w:rPr>
            </w:pPr>
            <w:r>
              <w:rPr>
                <w:rFonts w:ascii="Arial" w:hAnsi="Arial" w:cs="Arial"/>
                <w:lang w:val="es-CO"/>
              </w:rPr>
              <w:t>1</w:t>
            </w: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D745AB" w:rsidRDefault="00D745AB" w:rsidP="00222469">
            <w:pPr>
              <w:jc w:val="center"/>
              <w:rPr>
                <w:rFonts w:ascii="Arial" w:hAnsi="Arial" w:cs="Arial"/>
                <w:lang w:val="es-CO"/>
              </w:rPr>
            </w:pPr>
          </w:p>
          <w:p w:rsidR="00D745AB" w:rsidRDefault="00D745AB" w:rsidP="00222469">
            <w:pPr>
              <w:jc w:val="center"/>
              <w:rPr>
                <w:rFonts w:ascii="Arial" w:hAnsi="Arial" w:cs="Arial"/>
                <w:lang w:val="es-CO"/>
              </w:rPr>
            </w:pPr>
          </w:p>
          <w:p w:rsidR="00D745AB" w:rsidRDefault="00D745AB" w:rsidP="00222469">
            <w:pPr>
              <w:jc w:val="center"/>
              <w:rPr>
                <w:rFonts w:ascii="Arial" w:hAnsi="Arial" w:cs="Arial"/>
                <w:lang w:val="es-CO"/>
              </w:rPr>
            </w:pPr>
          </w:p>
          <w:p w:rsidR="00D745AB" w:rsidRDefault="00D745AB" w:rsidP="00222469">
            <w:pPr>
              <w:jc w:val="center"/>
              <w:rPr>
                <w:rFonts w:ascii="Arial" w:hAnsi="Arial" w:cs="Arial"/>
                <w:lang w:val="es-CO"/>
              </w:rPr>
            </w:pPr>
          </w:p>
          <w:p w:rsidR="00D745AB" w:rsidRDefault="00D745AB"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Pr="00680AB8" w:rsidRDefault="00F62A76" w:rsidP="007D5A18">
            <w:pPr>
              <w:jc w:val="center"/>
              <w:rPr>
                <w:rFonts w:ascii="Arial" w:hAnsi="Arial" w:cs="Arial"/>
                <w:lang w:val="es-CO"/>
              </w:rPr>
            </w:pPr>
            <w:r>
              <w:rPr>
                <w:rFonts w:ascii="Arial" w:hAnsi="Arial" w:cs="Arial"/>
                <w:lang w:val="es-CO"/>
              </w:rPr>
              <w:t>1</w:t>
            </w:r>
          </w:p>
        </w:tc>
        <w:tc>
          <w:tcPr>
            <w:tcW w:w="567" w:type="dxa"/>
            <w:shd w:val="clear" w:color="auto" w:fill="auto"/>
          </w:tcPr>
          <w:p w:rsidR="00F62A76" w:rsidRDefault="00F62A76" w:rsidP="00222469">
            <w:pPr>
              <w:jc w:val="center"/>
              <w:rPr>
                <w:rFonts w:ascii="Arial" w:hAnsi="Arial" w:cs="Arial"/>
                <w:lang w:val="es-CO"/>
              </w:rPr>
            </w:pPr>
          </w:p>
          <w:p w:rsidR="00D745AB" w:rsidRDefault="00D745AB" w:rsidP="00222469">
            <w:pPr>
              <w:jc w:val="center"/>
              <w:rPr>
                <w:rFonts w:ascii="Arial" w:hAnsi="Arial" w:cs="Arial"/>
                <w:lang w:val="es-CO"/>
              </w:rPr>
            </w:pPr>
          </w:p>
          <w:p w:rsidR="00F62A76" w:rsidRDefault="00DA1BE8" w:rsidP="00222469">
            <w:pPr>
              <w:jc w:val="center"/>
              <w:rPr>
                <w:rFonts w:ascii="Arial" w:hAnsi="Arial" w:cs="Arial"/>
                <w:lang w:val="es-CO"/>
              </w:rPr>
            </w:pPr>
            <w:r>
              <w:rPr>
                <w:rFonts w:ascii="Arial" w:hAnsi="Arial" w:cs="Arial"/>
                <w:lang w:val="es-CO"/>
              </w:rPr>
              <w:t>3</w:t>
            </w: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D745AB" w:rsidRDefault="00D745AB" w:rsidP="00222469">
            <w:pPr>
              <w:jc w:val="center"/>
              <w:rPr>
                <w:rFonts w:ascii="Arial" w:hAnsi="Arial" w:cs="Arial"/>
                <w:lang w:val="es-CO"/>
              </w:rPr>
            </w:pPr>
          </w:p>
          <w:p w:rsidR="00D745AB" w:rsidRDefault="00D745AB" w:rsidP="00222469">
            <w:pPr>
              <w:jc w:val="center"/>
              <w:rPr>
                <w:rFonts w:ascii="Arial" w:hAnsi="Arial" w:cs="Arial"/>
                <w:lang w:val="es-CO"/>
              </w:rPr>
            </w:pPr>
          </w:p>
          <w:p w:rsidR="00D745AB" w:rsidRDefault="00D745AB" w:rsidP="00222469">
            <w:pPr>
              <w:jc w:val="center"/>
              <w:rPr>
                <w:rFonts w:ascii="Arial" w:hAnsi="Arial" w:cs="Arial"/>
                <w:lang w:val="es-CO"/>
              </w:rPr>
            </w:pPr>
          </w:p>
          <w:p w:rsidR="00D745AB" w:rsidRDefault="00D745AB" w:rsidP="00222469">
            <w:pPr>
              <w:jc w:val="center"/>
              <w:rPr>
                <w:rFonts w:ascii="Arial" w:hAnsi="Arial" w:cs="Arial"/>
                <w:lang w:val="es-CO"/>
              </w:rPr>
            </w:pPr>
          </w:p>
          <w:p w:rsidR="00D745AB" w:rsidRDefault="00D745AB"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Pr="00680AB8" w:rsidRDefault="00DA1BE8" w:rsidP="007D5A18">
            <w:pPr>
              <w:jc w:val="center"/>
              <w:rPr>
                <w:rFonts w:ascii="Arial" w:hAnsi="Arial" w:cs="Arial"/>
                <w:lang w:val="es-CO"/>
              </w:rPr>
            </w:pPr>
            <w:r>
              <w:rPr>
                <w:rFonts w:ascii="Arial" w:hAnsi="Arial" w:cs="Arial"/>
                <w:lang w:val="es-CO"/>
              </w:rPr>
              <w:t>3</w:t>
            </w:r>
          </w:p>
        </w:tc>
        <w:tc>
          <w:tcPr>
            <w:tcW w:w="425" w:type="dxa"/>
            <w:shd w:val="clear" w:color="auto" w:fill="auto"/>
          </w:tcPr>
          <w:p w:rsidR="00F62A76" w:rsidRDefault="00F62A76" w:rsidP="00222469">
            <w:pPr>
              <w:jc w:val="center"/>
              <w:rPr>
                <w:rFonts w:ascii="Arial" w:hAnsi="Arial" w:cs="Arial"/>
                <w:lang w:val="es-CO"/>
              </w:rPr>
            </w:pPr>
          </w:p>
          <w:p w:rsidR="00D745AB" w:rsidRDefault="00D745AB" w:rsidP="00222469">
            <w:pPr>
              <w:jc w:val="center"/>
              <w:rPr>
                <w:rFonts w:ascii="Arial" w:hAnsi="Arial" w:cs="Arial"/>
                <w:lang w:val="es-CO"/>
              </w:rPr>
            </w:pPr>
          </w:p>
          <w:p w:rsidR="00F62A76" w:rsidRPr="00680AB8" w:rsidRDefault="00F62A76" w:rsidP="00222469">
            <w:pPr>
              <w:jc w:val="center"/>
              <w:rPr>
                <w:rFonts w:ascii="Arial" w:hAnsi="Arial" w:cs="Arial"/>
                <w:lang w:val="es-CO"/>
              </w:rPr>
            </w:pPr>
            <w:r>
              <w:rPr>
                <w:rFonts w:ascii="Arial" w:hAnsi="Arial" w:cs="Arial"/>
                <w:lang w:val="es-CO"/>
              </w:rPr>
              <w:t>X</w:t>
            </w:r>
          </w:p>
        </w:tc>
        <w:tc>
          <w:tcPr>
            <w:tcW w:w="425" w:type="dxa"/>
            <w:shd w:val="clear" w:color="auto" w:fill="auto"/>
          </w:tcPr>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D745AB" w:rsidRDefault="00D745AB" w:rsidP="00222469">
            <w:pPr>
              <w:jc w:val="center"/>
              <w:rPr>
                <w:rFonts w:ascii="Arial" w:hAnsi="Arial" w:cs="Arial"/>
                <w:lang w:val="es-CO"/>
              </w:rPr>
            </w:pPr>
          </w:p>
          <w:p w:rsidR="00D745AB" w:rsidRDefault="00D745AB" w:rsidP="00222469">
            <w:pPr>
              <w:jc w:val="center"/>
              <w:rPr>
                <w:rFonts w:ascii="Arial" w:hAnsi="Arial" w:cs="Arial"/>
                <w:lang w:val="es-CO"/>
              </w:rPr>
            </w:pPr>
          </w:p>
          <w:p w:rsidR="00D745AB" w:rsidRDefault="00D745AB" w:rsidP="00222469">
            <w:pPr>
              <w:jc w:val="center"/>
              <w:rPr>
                <w:rFonts w:ascii="Arial" w:hAnsi="Arial" w:cs="Arial"/>
                <w:lang w:val="es-CO"/>
              </w:rPr>
            </w:pPr>
          </w:p>
          <w:p w:rsidR="00D745AB" w:rsidRDefault="00D745AB" w:rsidP="00222469">
            <w:pPr>
              <w:jc w:val="center"/>
              <w:rPr>
                <w:rFonts w:ascii="Arial" w:hAnsi="Arial" w:cs="Arial"/>
                <w:lang w:val="es-CO"/>
              </w:rPr>
            </w:pPr>
          </w:p>
          <w:p w:rsidR="00D745AB" w:rsidRDefault="00D745AB" w:rsidP="00222469">
            <w:pPr>
              <w:jc w:val="center"/>
              <w:rPr>
                <w:rFonts w:ascii="Arial" w:hAnsi="Arial" w:cs="Arial"/>
                <w:lang w:val="es-CO"/>
              </w:rPr>
            </w:pPr>
          </w:p>
          <w:p w:rsidR="00D745AB" w:rsidRDefault="00D745AB"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r>
              <w:rPr>
                <w:rFonts w:ascii="Arial" w:hAnsi="Arial" w:cs="Arial"/>
                <w:lang w:val="es-CO"/>
              </w:rPr>
              <w:t>X</w:t>
            </w:r>
          </w:p>
          <w:p w:rsidR="00F62A76" w:rsidRPr="00680AB8" w:rsidRDefault="00F62A76" w:rsidP="00222469">
            <w:pPr>
              <w:jc w:val="center"/>
              <w:rPr>
                <w:rFonts w:ascii="Arial" w:hAnsi="Arial" w:cs="Arial"/>
                <w:lang w:val="es-CO"/>
              </w:rPr>
            </w:pPr>
          </w:p>
        </w:tc>
        <w:tc>
          <w:tcPr>
            <w:tcW w:w="426" w:type="dxa"/>
            <w:shd w:val="clear" w:color="auto" w:fill="auto"/>
          </w:tcPr>
          <w:p w:rsidR="00F62A76" w:rsidRPr="00680AB8" w:rsidRDefault="00F62A76" w:rsidP="00222469">
            <w:pPr>
              <w:jc w:val="center"/>
              <w:rPr>
                <w:rFonts w:ascii="Arial" w:hAnsi="Arial" w:cs="Arial"/>
                <w:lang w:val="es-CO"/>
              </w:rPr>
            </w:pPr>
          </w:p>
        </w:tc>
        <w:tc>
          <w:tcPr>
            <w:tcW w:w="425" w:type="dxa"/>
            <w:shd w:val="clear" w:color="auto" w:fill="auto"/>
          </w:tcPr>
          <w:p w:rsidR="00F62A76" w:rsidRDefault="00F62A76" w:rsidP="00222469">
            <w:pPr>
              <w:jc w:val="center"/>
              <w:rPr>
                <w:rFonts w:ascii="Arial" w:hAnsi="Arial" w:cs="Arial"/>
                <w:lang w:val="es-CO"/>
              </w:rPr>
            </w:pPr>
          </w:p>
          <w:p w:rsidR="00D745AB" w:rsidRDefault="00D745AB" w:rsidP="00222469">
            <w:pPr>
              <w:jc w:val="center"/>
              <w:rPr>
                <w:rFonts w:ascii="Arial" w:hAnsi="Arial" w:cs="Arial"/>
                <w:lang w:val="es-CO"/>
              </w:rPr>
            </w:pPr>
          </w:p>
          <w:p w:rsidR="00F62A76" w:rsidRDefault="00F62A76" w:rsidP="00222469">
            <w:pPr>
              <w:jc w:val="center"/>
              <w:rPr>
                <w:rFonts w:ascii="Arial" w:hAnsi="Arial" w:cs="Arial"/>
                <w:lang w:val="es-CO"/>
              </w:rPr>
            </w:pPr>
            <w:r>
              <w:rPr>
                <w:rFonts w:ascii="Arial" w:hAnsi="Arial" w:cs="Arial"/>
                <w:lang w:val="es-CO"/>
              </w:rPr>
              <w:t>X</w:t>
            </w: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Pr="00680AB8" w:rsidRDefault="00F62A76" w:rsidP="00222469">
            <w:pPr>
              <w:jc w:val="center"/>
              <w:rPr>
                <w:rFonts w:ascii="Arial" w:hAnsi="Arial" w:cs="Arial"/>
                <w:lang w:val="es-CO"/>
              </w:rPr>
            </w:pPr>
          </w:p>
        </w:tc>
        <w:tc>
          <w:tcPr>
            <w:tcW w:w="567" w:type="dxa"/>
            <w:shd w:val="clear" w:color="auto" w:fill="auto"/>
          </w:tcPr>
          <w:p w:rsidR="00F62A76" w:rsidRDefault="00F62A76" w:rsidP="00222469">
            <w:pPr>
              <w:jc w:val="center"/>
              <w:rPr>
                <w:rFonts w:ascii="Arial" w:hAnsi="Arial" w:cs="Arial"/>
                <w:lang w:val="es-CO"/>
              </w:rPr>
            </w:pPr>
          </w:p>
          <w:p w:rsidR="00D745AB" w:rsidRDefault="00D745AB" w:rsidP="00222469">
            <w:pPr>
              <w:jc w:val="center"/>
              <w:rPr>
                <w:rFonts w:ascii="Arial" w:hAnsi="Arial" w:cs="Arial"/>
                <w:lang w:val="es-CO"/>
              </w:rPr>
            </w:pPr>
          </w:p>
          <w:p w:rsidR="00F62A76" w:rsidRDefault="00F62A76" w:rsidP="00222469">
            <w:pPr>
              <w:jc w:val="center"/>
              <w:rPr>
                <w:rFonts w:ascii="Arial" w:hAnsi="Arial" w:cs="Arial"/>
                <w:lang w:val="es-CO"/>
              </w:rPr>
            </w:pPr>
            <w:r>
              <w:rPr>
                <w:rFonts w:ascii="Arial" w:hAnsi="Arial" w:cs="Arial"/>
                <w:lang w:val="es-CO"/>
              </w:rPr>
              <w:t>X</w:t>
            </w: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p>
          <w:p w:rsidR="00D745AB" w:rsidRDefault="00D745AB" w:rsidP="00222469">
            <w:pPr>
              <w:jc w:val="center"/>
              <w:rPr>
                <w:rFonts w:ascii="Arial" w:hAnsi="Arial" w:cs="Arial"/>
                <w:lang w:val="es-CO"/>
              </w:rPr>
            </w:pPr>
          </w:p>
          <w:p w:rsidR="00D745AB" w:rsidRDefault="00D745AB" w:rsidP="00222469">
            <w:pPr>
              <w:jc w:val="center"/>
              <w:rPr>
                <w:rFonts w:ascii="Arial" w:hAnsi="Arial" w:cs="Arial"/>
                <w:lang w:val="es-CO"/>
              </w:rPr>
            </w:pPr>
          </w:p>
          <w:p w:rsidR="00D745AB" w:rsidRDefault="00D745AB" w:rsidP="00222469">
            <w:pPr>
              <w:jc w:val="center"/>
              <w:rPr>
                <w:rFonts w:ascii="Arial" w:hAnsi="Arial" w:cs="Arial"/>
                <w:lang w:val="es-CO"/>
              </w:rPr>
            </w:pPr>
          </w:p>
          <w:p w:rsidR="00D745AB" w:rsidRDefault="00D745AB" w:rsidP="00222469">
            <w:pPr>
              <w:jc w:val="center"/>
              <w:rPr>
                <w:rFonts w:ascii="Arial" w:hAnsi="Arial" w:cs="Arial"/>
                <w:lang w:val="es-CO"/>
              </w:rPr>
            </w:pPr>
          </w:p>
          <w:p w:rsidR="00D745AB" w:rsidRDefault="00D745AB" w:rsidP="00222469">
            <w:pPr>
              <w:jc w:val="center"/>
              <w:rPr>
                <w:rFonts w:ascii="Arial" w:hAnsi="Arial" w:cs="Arial"/>
                <w:lang w:val="es-CO"/>
              </w:rPr>
            </w:pPr>
          </w:p>
          <w:p w:rsidR="00F62A76" w:rsidRDefault="00F62A76" w:rsidP="00222469">
            <w:pPr>
              <w:jc w:val="center"/>
              <w:rPr>
                <w:rFonts w:ascii="Arial" w:hAnsi="Arial" w:cs="Arial"/>
                <w:lang w:val="es-CO"/>
              </w:rPr>
            </w:pPr>
          </w:p>
          <w:p w:rsidR="00F62A76" w:rsidRDefault="00F62A76" w:rsidP="00222469">
            <w:pPr>
              <w:jc w:val="center"/>
              <w:rPr>
                <w:rFonts w:ascii="Arial" w:hAnsi="Arial" w:cs="Arial"/>
                <w:lang w:val="es-CO"/>
              </w:rPr>
            </w:pPr>
            <w:r>
              <w:rPr>
                <w:rFonts w:ascii="Arial" w:hAnsi="Arial" w:cs="Arial"/>
                <w:lang w:val="es-CO"/>
              </w:rPr>
              <w:t>X</w:t>
            </w:r>
          </w:p>
          <w:p w:rsidR="00F62A76" w:rsidRPr="00680AB8" w:rsidRDefault="00F62A76" w:rsidP="00222469">
            <w:pPr>
              <w:jc w:val="center"/>
              <w:rPr>
                <w:rFonts w:ascii="Arial" w:hAnsi="Arial" w:cs="Arial"/>
                <w:lang w:val="es-CO"/>
              </w:rPr>
            </w:pPr>
          </w:p>
        </w:tc>
        <w:tc>
          <w:tcPr>
            <w:tcW w:w="567" w:type="dxa"/>
            <w:shd w:val="clear" w:color="auto" w:fill="auto"/>
          </w:tcPr>
          <w:p w:rsidR="00F62A76" w:rsidRPr="00680AB8" w:rsidRDefault="00F62A76" w:rsidP="00222469">
            <w:pPr>
              <w:jc w:val="center"/>
              <w:rPr>
                <w:rFonts w:ascii="Arial" w:hAnsi="Arial" w:cs="Arial"/>
                <w:lang w:val="es-CO"/>
              </w:rPr>
            </w:pPr>
          </w:p>
        </w:tc>
        <w:tc>
          <w:tcPr>
            <w:tcW w:w="3543" w:type="dxa"/>
            <w:shd w:val="clear" w:color="auto" w:fill="auto"/>
          </w:tcPr>
          <w:p w:rsidR="00F62A76" w:rsidRDefault="00F62A76" w:rsidP="00222469">
            <w:pPr>
              <w:jc w:val="both"/>
              <w:rPr>
                <w:rFonts w:ascii="Arial" w:hAnsi="Arial" w:cs="Arial"/>
                <w:lang w:val="es-CO"/>
              </w:rPr>
            </w:pPr>
          </w:p>
          <w:p w:rsidR="00D745AB" w:rsidRDefault="00D745AB" w:rsidP="00222469">
            <w:pPr>
              <w:jc w:val="both"/>
              <w:rPr>
                <w:rFonts w:ascii="Arial" w:hAnsi="Arial" w:cs="Arial"/>
                <w:lang w:val="es-CO"/>
              </w:rPr>
            </w:pPr>
          </w:p>
          <w:p w:rsidR="00F62A76" w:rsidRDefault="00F62A76" w:rsidP="00222469">
            <w:pPr>
              <w:jc w:val="both"/>
              <w:rPr>
                <w:rFonts w:ascii="Arial" w:hAnsi="Arial" w:cs="Arial"/>
                <w:lang w:val="es-CO"/>
              </w:rPr>
            </w:pPr>
            <w:r>
              <w:rPr>
                <w:rFonts w:ascii="Arial" w:hAnsi="Arial" w:cs="Arial"/>
                <w:lang w:val="es-CO"/>
              </w:rPr>
              <w:t>Subserie que posee valor probatorio y responsabilidad fiscal, debido a que reflejan y consolidan los activos fijos y los bienes de la entidad. Una vez el bien mueble deje de hacer parte de los inventarios de bienes de la entidad bien sea por baja o enajenación y cumplido el tiempo de retención se recomienda conservar totalmente</w:t>
            </w:r>
            <w:r w:rsidR="00E47F59">
              <w:rPr>
                <w:rFonts w:ascii="Arial" w:hAnsi="Arial" w:cs="Arial"/>
                <w:lang w:val="es-CO"/>
              </w:rPr>
              <w:t xml:space="preserve"> en su soporte original (físico)</w:t>
            </w:r>
            <w:r>
              <w:rPr>
                <w:rFonts w:ascii="Arial" w:hAnsi="Arial" w:cs="Arial"/>
                <w:lang w:val="es-CO"/>
              </w:rPr>
              <w:t xml:space="preserve"> para fines de auditorías de entes de control. Ley 42 del 26 de enero 1993 “sobre la organización del sistema de control fiscal y financiero y los organismos que lo ejercen”.</w:t>
            </w:r>
          </w:p>
          <w:p w:rsidR="00F62A76" w:rsidRDefault="00F62A76" w:rsidP="00222469">
            <w:pPr>
              <w:jc w:val="both"/>
              <w:rPr>
                <w:rFonts w:ascii="Arial" w:hAnsi="Arial" w:cs="Arial"/>
                <w:lang w:val="es-CO"/>
              </w:rPr>
            </w:pPr>
          </w:p>
          <w:p w:rsidR="00D745AB" w:rsidRDefault="00D745AB" w:rsidP="00222469">
            <w:pPr>
              <w:jc w:val="both"/>
              <w:rPr>
                <w:rFonts w:ascii="Arial" w:hAnsi="Arial" w:cs="Arial"/>
                <w:lang w:val="es-CO"/>
              </w:rPr>
            </w:pPr>
          </w:p>
          <w:p w:rsidR="00D745AB" w:rsidRDefault="00D745AB" w:rsidP="00222469">
            <w:pPr>
              <w:jc w:val="both"/>
              <w:rPr>
                <w:rFonts w:ascii="Arial" w:hAnsi="Arial" w:cs="Arial"/>
                <w:lang w:val="es-CO"/>
              </w:rPr>
            </w:pPr>
          </w:p>
          <w:p w:rsidR="00D745AB" w:rsidRDefault="00D745AB" w:rsidP="00222469">
            <w:pPr>
              <w:jc w:val="both"/>
              <w:rPr>
                <w:rFonts w:ascii="Arial" w:hAnsi="Arial" w:cs="Arial"/>
                <w:lang w:val="es-CO"/>
              </w:rPr>
            </w:pPr>
          </w:p>
          <w:p w:rsidR="00D745AB" w:rsidRDefault="00D745AB" w:rsidP="00222469">
            <w:pPr>
              <w:jc w:val="both"/>
              <w:rPr>
                <w:rFonts w:ascii="Arial" w:hAnsi="Arial" w:cs="Arial"/>
                <w:lang w:val="es-CO"/>
              </w:rPr>
            </w:pPr>
          </w:p>
          <w:p w:rsidR="00D745AB" w:rsidRPr="003B12EA" w:rsidRDefault="00D745AB" w:rsidP="00222469">
            <w:pPr>
              <w:jc w:val="both"/>
              <w:rPr>
                <w:rFonts w:ascii="Arial" w:hAnsi="Arial" w:cs="Arial"/>
                <w:lang w:val="es-CO"/>
              </w:rPr>
            </w:pPr>
          </w:p>
          <w:p w:rsidR="00F62A76" w:rsidRDefault="00F62A76" w:rsidP="00C26344">
            <w:pPr>
              <w:jc w:val="both"/>
              <w:rPr>
                <w:rFonts w:ascii="Arial" w:hAnsi="Arial" w:cs="Arial"/>
              </w:rPr>
            </w:pPr>
            <w:r>
              <w:rPr>
                <w:rFonts w:ascii="Arial" w:hAnsi="Arial" w:cs="Arial"/>
              </w:rPr>
              <w:t>Subserie que tiene valor administrativo, contable legal e investigativo, finalizado el tiempo de retención no desarrolla valores secundarios y se procede a la eliminación según procedimiento previsto el Acuerdo 04 del 2013 (Articulo 15)</w:t>
            </w:r>
            <w:r w:rsidR="00E90E0D">
              <w:rPr>
                <w:rFonts w:ascii="Arial" w:hAnsi="Arial" w:cs="Arial"/>
              </w:rPr>
              <w:t>.</w:t>
            </w:r>
          </w:p>
          <w:p w:rsidR="00E90E0D" w:rsidRDefault="00E90E0D" w:rsidP="00C26344">
            <w:pPr>
              <w:jc w:val="both"/>
              <w:rPr>
                <w:rFonts w:ascii="Arial" w:hAnsi="Arial" w:cs="Arial"/>
              </w:rPr>
            </w:pPr>
          </w:p>
          <w:p w:rsidR="00E90E0D" w:rsidRPr="00D021C1" w:rsidRDefault="00E90E0D" w:rsidP="00C26344">
            <w:pPr>
              <w:jc w:val="both"/>
              <w:rPr>
                <w:rFonts w:ascii="Arial" w:hAnsi="Arial" w:cs="Arial"/>
              </w:rPr>
            </w:pPr>
          </w:p>
        </w:tc>
        <w:bookmarkStart w:id="0" w:name="_GoBack"/>
        <w:bookmarkEnd w:id="0"/>
      </w:tr>
    </w:tbl>
    <w:p w:rsidR="00C850EA" w:rsidRPr="005C2DFC" w:rsidRDefault="00C850EA">
      <w:pPr>
        <w:rPr>
          <w:rFonts w:ascii="Arial" w:hAnsi="Arial" w:cs="Arial"/>
        </w:rPr>
      </w:pPr>
    </w:p>
    <w:sectPr w:rsidR="00C850EA" w:rsidRPr="005C2DFC">
      <w:headerReference w:type="default" r:id="rId7"/>
      <w:footerReference w:type="default" r:id="rId8"/>
      <w:pgSz w:w="15842" w:h="12242" w:orient="landscape" w:code="1"/>
      <w:pgMar w:top="2268" w:right="1418" w:bottom="1418" w:left="141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489" w:rsidRDefault="00681489">
      <w:r>
        <w:separator/>
      </w:r>
    </w:p>
  </w:endnote>
  <w:endnote w:type="continuationSeparator" w:id="0">
    <w:p w:rsidR="00681489" w:rsidRDefault="0068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gridCol w:w="1985"/>
      <w:gridCol w:w="992"/>
      <w:gridCol w:w="2835"/>
      <w:gridCol w:w="3119"/>
    </w:tblGrid>
    <w:tr w:rsidR="00D653A7" w:rsidRPr="00252D10" w:rsidTr="000360C8">
      <w:trPr>
        <w:cantSplit/>
      </w:trPr>
      <w:tc>
        <w:tcPr>
          <w:tcW w:w="1630" w:type="dxa"/>
        </w:tcPr>
        <w:p w:rsidR="00D653A7" w:rsidRPr="00252D10" w:rsidRDefault="00D653A7" w:rsidP="000360C8">
          <w:pPr>
            <w:pStyle w:val="Ttulo3"/>
            <w:rPr>
              <w:sz w:val="16"/>
              <w:szCs w:val="16"/>
            </w:rPr>
          </w:pPr>
          <w:r w:rsidRPr="00252D10">
            <w:rPr>
              <w:sz w:val="16"/>
              <w:szCs w:val="16"/>
            </w:rPr>
            <w:t xml:space="preserve">CÓDIGO: </w:t>
          </w:r>
        </w:p>
        <w:p w:rsidR="00D653A7" w:rsidRPr="00252D10" w:rsidRDefault="00D653A7" w:rsidP="000360C8">
          <w:pPr>
            <w:pStyle w:val="Ttulo3"/>
            <w:rPr>
              <w:sz w:val="16"/>
              <w:szCs w:val="16"/>
            </w:rPr>
          </w:pPr>
          <w:r w:rsidRPr="00252D10">
            <w:rPr>
              <w:sz w:val="16"/>
              <w:szCs w:val="16"/>
            </w:rPr>
            <w:t xml:space="preserve">D=   </w:t>
          </w:r>
          <w:r w:rsidRPr="00252D10">
            <w:rPr>
              <w:b w:val="0"/>
              <w:sz w:val="16"/>
              <w:szCs w:val="16"/>
            </w:rPr>
            <w:t>Dependencia</w:t>
          </w:r>
          <w:r w:rsidRPr="00252D10">
            <w:rPr>
              <w:sz w:val="16"/>
              <w:szCs w:val="16"/>
            </w:rPr>
            <w:t xml:space="preserve"> S=   </w:t>
          </w:r>
          <w:r w:rsidRPr="00252D10">
            <w:rPr>
              <w:b w:val="0"/>
              <w:sz w:val="16"/>
              <w:szCs w:val="16"/>
            </w:rPr>
            <w:t>Serie</w:t>
          </w:r>
          <w:r w:rsidRPr="00252D10">
            <w:rPr>
              <w:sz w:val="16"/>
              <w:szCs w:val="16"/>
            </w:rPr>
            <w:t xml:space="preserve">  </w:t>
          </w:r>
          <w:r>
            <w:rPr>
              <w:sz w:val="16"/>
              <w:szCs w:val="16"/>
            </w:rPr>
            <w:t xml:space="preserve">          </w:t>
          </w:r>
          <w:r w:rsidRPr="00252D10">
            <w:rPr>
              <w:sz w:val="16"/>
              <w:szCs w:val="16"/>
            </w:rPr>
            <w:t xml:space="preserve">Sb= </w:t>
          </w:r>
          <w:r w:rsidRPr="00252D10">
            <w:rPr>
              <w:b w:val="0"/>
              <w:sz w:val="16"/>
              <w:szCs w:val="16"/>
            </w:rPr>
            <w:t>Subserie</w:t>
          </w:r>
          <w:r w:rsidRPr="00252D10">
            <w:rPr>
              <w:sz w:val="16"/>
              <w:szCs w:val="16"/>
            </w:rPr>
            <w:t xml:space="preserve"> </w:t>
          </w:r>
        </w:p>
      </w:tc>
      <w:tc>
        <w:tcPr>
          <w:tcW w:w="2409" w:type="dxa"/>
        </w:tcPr>
        <w:p w:rsidR="00D653A7" w:rsidRPr="00252D10" w:rsidRDefault="00D653A7" w:rsidP="000360C8">
          <w:pPr>
            <w:pStyle w:val="Ttulo3"/>
            <w:rPr>
              <w:sz w:val="16"/>
              <w:szCs w:val="16"/>
            </w:rPr>
          </w:pPr>
          <w:r w:rsidRPr="00252D10">
            <w:rPr>
              <w:sz w:val="16"/>
              <w:szCs w:val="16"/>
            </w:rPr>
            <w:t xml:space="preserve">DISPOSICIÓN FINAL: </w:t>
          </w:r>
        </w:p>
        <w:p w:rsidR="00D653A7" w:rsidRPr="00252D10" w:rsidRDefault="00D653A7" w:rsidP="000360C8">
          <w:pPr>
            <w:pStyle w:val="Ttulo3"/>
            <w:rPr>
              <w:b w:val="0"/>
              <w:sz w:val="16"/>
              <w:szCs w:val="16"/>
            </w:rPr>
          </w:pPr>
          <w:r w:rsidRPr="00252D10">
            <w:rPr>
              <w:sz w:val="16"/>
              <w:szCs w:val="16"/>
            </w:rPr>
            <w:t xml:space="preserve">CT= </w:t>
          </w:r>
          <w:r w:rsidRPr="00252D10">
            <w:rPr>
              <w:b w:val="0"/>
              <w:sz w:val="16"/>
              <w:szCs w:val="16"/>
            </w:rPr>
            <w:t xml:space="preserve">Conservación Total; </w:t>
          </w:r>
          <w:r>
            <w:rPr>
              <w:b w:val="0"/>
              <w:sz w:val="16"/>
              <w:szCs w:val="16"/>
            </w:rPr>
            <w:t xml:space="preserve">       </w:t>
          </w:r>
          <w:r w:rsidRPr="00252D10">
            <w:rPr>
              <w:sz w:val="16"/>
              <w:szCs w:val="16"/>
            </w:rPr>
            <w:t xml:space="preserve">E= </w:t>
          </w:r>
          <w:r w:rsidRPr="00252D10">
            <w:rPr>
              <w:b w:val="0"/>
              <w:sz w:val="16"/>
              <w:szCs w:val="16"/>
            </w:rPr>
            <w:t>Eliminación; S</w:t>
          </w:r>
          <w:r w:rsidRPr="00252D10">
            <w:rPr>
              <w:sz w:val="16"/>
              <w:szCs w:val="16"/>
            </w:rPr>
            <w:t xml:space="preserve">= </w:t>
          </w:r>
          <w:r>
            <w:rPr>
              <w:sz w:val="16"/>
              <w:szCs w:val="16"/>
            </w:rPr>
            <w:t>S</w:t>
          </w:r>
          <w:r w:rsidRPr="00252D10">
            <w:rPr>
              <w:b w:val="0"/>
              <w:sz w:val="16"/>
              <w:szCs w:val="16"/>
            </w:rPr>
            <w:t xml:space="preserve">elección </w:t>
          </w:r>
          <w:r w:rsidRPr="00252D10">
            <w:rPr>
              <w:sz w:val="16"/>
              <w:szCs w:val="16"/>
            </w:rPr>
            <w:t xml:space="preserve">I= </w:t>
          </w:r>
          <w:r w:rsidRPr="00252D10">
            <w:rPr>
              <w:b w:val="0"/>
              <w:sz w:val="16"/>
              <w:szCs w:val="16"/>
            </w:rPr>
            <w:t>Conservación en Imagen</w:t>
          </w:r>
        </w:p>
      </w:tc>
      <w:tc>
        <w:tcPr>
          <w:tcW w:w="1985" w:type="dxa"/>
        </w:tcPr>
        <w:p w:rsidR="00D653A7" w:rsidRPr="00252D10" w:rsidRDefault="00D653A7" w:rsidP="000360C8">
          <w:pPr>
            <w:pStyle w:val="Ttulo3"/>
            <w:rPr>
              <w:sz w:val="16"/>
              <w:szCs w:val="16"/>
            </w:rPr>
          </w:pPr>
          <w:r w:rsidRPr="00252D10">
            <w:rPr>
              <w:sz w:val="16"/>
              <w:szCs w:val="16"/>
            </w:rPr>
            <w:t xml:space="preserve">RETENCIÓN EN AÑOS: </w:t>
          </w:r>
        </w:p>
        <w:p w:rsidR="00D653A7" w:rsidRPr="00252D10" w:rsidRDefault="00D653A7" w:rsidP="000360C8">
          <w:pPr>
            <w:pStyle w:val="Ttulo3"/>
            <w:rPr>
              <w:sz w:val="16"/>
              <w:szCs w:val="16"/>
            </w:rPr>
          </w:pPr>
          <w:r w:rsidRPr="00252D10">
            <w:rPr>
              <w:sz w:val="16"/>
              <w:szCs w:val="16"/>
            </w:rPr>
            <w:t xml:space="preserve">AG = </w:t>
          </w:r>
          <w:r w:rsidRPr="0086034E">
            <w:rPr>
              <w:b w:val="0"/>
              <w:sz w:val="16"/>
              <w:szCs w:val="16"/>
            </w:rPr>
            <w:t>Archivo</w:t>
          </w:r>
          <w:r w:rsidRPr="00252D10">
            <w:rPr>
              <w:b w:val="0"/>
              <w:sz w:val="16"/>
              <w:szCs w:val="16"/>
            </w:rPr>
            <w:t xml:space="preserve"> de gestión</w:t>
          </w:r>
        </w:p>
        <w:p w:rsidR="00D653A7" w:rsidRPr="00252D10" w:rsidRDefault="00D653A7" w:rsidP="000360C8">
          <w:pPr>
            <w:pStyle w:val="Ttulo3"/>
            <w:rPr>
              <w:b w:val="0"/>
              <w:sz w:val="16"/>
              <w:szCs w:val="16"/>
            </w:rPr>
          </w:pPr>
          <w:r w:rsidRPr="00252D10">
            <w:rPr>
              <w:sz w:val="16"/>
              <w:szCs w:val="16"/>
            </w:rPr>
            <w:t xml:space="preserve">AC =   </w:t>
          </w:r>
          <w:r w:rsidRPr="00252D10">
            <w:rPr>
              <w:b w:val="0"/>
              <w:sz w:val="16"/>
              <w:szCs w:val="16"/>
            </w:rPr>
            <w:t>Archivo Central</w:t>
          </w:r>
        </w:p>
      </w:tc>
      <w:tc>
        <w:tcPr>
          <w:tcW w:w="992" w:type="dxa"/>
        </w:tcPr>
        <w:p w:rsidR="00D653A7" w:rsidRPr="00252D10" w:rsidRDefault="00D653A7" w:rsidP="000360C8">
          <w:pPr>
            <w:pStyle w:val="Ttulo3"/>
            <w:rPr>
              <w:rFonts w:cs="Arial"/>
              <w:sz w:val="16"/>
              <w:szCs w:val="16"/>
            </w:rPr>
          </w:pPr>
          <w:r w:rsidRPr="00252D10">
            <w:rPr>
              <w:rFonts w:cs="Arial"/>
              <w:sz w:val="16"/>
              <w:szCs w:val="16"/>
            </w:rPr>
            <w:t>SOPORTE:</w:t>
          </w:r>
        </w:p>
        <w:p w:rsidR="00D653A7" w:rsidRPr="00252D10" w:rsidRDefault="00D653A7" w:rsidP="000360C8">
          <w:pPr>
            <w:rPr>
              <w:rFonts w:ascii="Arial" w:hAnsi="Arial" w:cs="Arial"/>
              <w:b/>
              <w:sz w:val="16"/>
              <w:szCs w:val="16"/>
            </w:rPr>
          </w:pPr>
          <w:r w:rsidRPr="00252D10">
            <w:rPr>
              <w:rFonts w:ascii="Arial" w:hAnsi="Arial" w:cs="Arial"/>
              <w:b/>
              <w:sz w:val="16"/>
              <w:szCs w:val="16"/>
            </w:rPr>
            <w:t xml:space="preserve">F: </w:t>
          </w:r>
          <w:r w:rsidRPr="00252D10">
            <w:rPr>
              <w:rFonts w:ascii="Arial" w:hAnsi="Arial" w:cs="Arial"/>
              <w:sz w:val="16"/>
              <w:szCs w:val="16"/>
            </w:rPr>
            <w:t>Físico</w:t>
          </w:r>
        </w:p>
        <w:p w:rsidR="00D653A7" w:rsidRPr="00252D10" w:rsidRDefault="00D653A7" w:rsidP="000360C8">
          <w:pPr>
            <w:rPr>
              <w:b/>
              <w:sz w:val="16"/>
              <w:szCs w:val="16"/>
            </w:rPr>
          </w:pPr>
          <w:r w:rsidRPr="00252D10">
            <w:rPr>
              <w:rFonts w:ascii="Arial" w:hAnsi="Arial" w:cs="Arial"/>
              <w:b/>
              <w:sz w:val="16"/>
              <w:szCs w:val="16"/>
            </w:rPr>
            <w:t xml:space="preserve">V: </w:t>
          </w:r>
          <w:r w:rsidRPr="00252D10">
            <w:rPr>
              <w:rFonts w:ascii="Arial" w:hAnsi="Arial" w:cs="Arial"/>
              <w:sz w:val="16"/>
              <w:szCs w:val="16"/>
            </w:rPr>
            <w:t>Virtual</w:t>
          </w:r>
        </w:p>
      </w:tc>
      <w:tc>
        <w:tcPr>
          <w:tcW w:w="2835" w:type="dxa"/>
        </w:tcPr>
        <w:p w:rsidR="00D653A7" w:rsidRPr="00252D10" w:rsidRDefault="00D653A7" w:rsidP="000360C8">
          <w:pPr>
            <w:pStyle w:val="Ttulo3"/>
            <w:rPr>
              <w:rFonts w:cs="Arial"/>
              <w:sz w:val="16"/>
              <w:szCs w:val="16"/>
            </w:rPr>
          </w:pPr>
          <w:r w:rsidRPr="00252D10">
            <w:rPr>
              <w:rFonts w:cs="Arial"/>
              <w:sz w:val="16"/>
              <w:szCs w:val="16"/>
            </w:rPr>
            <w:t>FIRMA RESPONSABLE:</w:t>
          </w:r>
        </w:p>
        <w:p w:rsidR="00D653A7" w:rsidRDefault="00D653A7" w:rsidP="00275DE6">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w:t>
          </w:r>
          <w:r w:rsidR="00EC6A93">
            <w:rPr>
              <w:rFonts w:ascii="Arial" w:hAnsi="Arial" w:cs="Arial"/>
              <w:sz w:val="16"/>
              <w:szCs w:val="16"/>
            </w:rPr>
            <w:t xml:space="preserve">Sandra Patricia </w:t>
          </w:r>
          <w:proofErr w:type="spellStart"/>
          <w:r w:rsidR="00EC6A93">
            <w:rPr>
              <w:rFonts w:ascii="Arial" w:hAnsi="Arial" w:cs="Arial"/>
              <w:sz w:val="16"/>
              <w:szCs w:val="16"/>
            </w:rPr>
            <w:t>Borraez</w:t>
          </w:r>
          <w:proofErr w:type="spellEnd"/>
          <w:r w:rsidR="00EC6A93">
            <w:rPr>
              <w:rFonts w:ascii="Arial" w:hAnsi="Arial" w:cs="Arial"/>
              <w:sz w:val="16"/>
              <w:szCs w:val="16"/>
            </w:rPr>
            <w:t xml:space="preserve"> de Escobar</w:t>
          </w:r>
        </w:p>
        <w:p w:rsidR="00D653A7" w:rsidRPr="00275DE6" w:rsidRDefault="00D653A7" w:rsidP="00275DE6">
          <w:pPr>
            <w:rPr>
              <w:rFonts w:ascii="Calibri" w:hAnsi="Calibri"/>
              <w:sz w:val="22"/>
              <w:szCs w:val="22"/>
            </w:rPr>
          </w:pPr>
          <w:r w:rsidRPr="00252D10">
            <w:rPr>
              <w:rFonts w:ascii="Arial" w:hAnsi="Arial" w:cs="Arial"/>
              <w:sz w:val="16"/>
              <w:szCs w:val="16"/>
            </w:rPr>
            <w:t>Cargo:</w:t>
          </w:r>
          <w:r>
            <w:rPr>
              <w:rFonts w:ascii="Arial" w:hAnsi="Arial" w:cs="Arial"/>
              <w:sz w:val="16"/>
              <w:szCs w:val="16"/>
            </w:rPr>
            <w:t xml:space="preserve"> Secretaria General</w:t>
          </w:r>
        </w:p>
        <w:p w:rsidR="00D653A7" w:rsidRPr="00252D10" w:rsidRDefault="00D653A7" w:rsidP="00275DE6">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EC6A93">
            <w:rPr>
              <w:rFonts w:cs="Arial"/>
              <w:b w:val="0"/>
              <w:sz w:val="16"/>
              <w:szCs w:val="16"/>
            </w:rPr>
            <w:t>Mayo</w:t>
          </w:r>
          <w:proofErr w:type="gramEnd"/>
          <w:r w:rsidR="00EC6A93">
            <w:rPr>
              <w:rFonts w:cs="Arial"/>
              <w:b w:val="0"/>
              <w:sz w:val="16"/>
              <w:szCs w:val="16"/>
            </w:rPr>
            <w:t xml:space="preserve"> 14 de 2020</w:t>
          </w:r>
        </w:p>
      </w:tc>
      <w:tc>
        <w:tcPr>
          <w:tcW w:w="3119" w:type="dxa"/>
        </w:tcPr>
        <w:p w:rsidR="00D653A7" w:rsidRPr="00252D10" w:rsidRDefault="00D653A7" w:rsidP="000360C8">
          <w:pPr>
            <w:pStyle w:val="Ttulo3"/>
            <w:rPr>
              <w:rFonts w:cs="Arial"/>
              <w:sz w:val="16"/>
              <w:szCs w:val="16"/>
            </w:rPr>
          </w:pPr>
          <w:r w:rsidRPr="00252D10">
            <w:rPr>
              <w:rFonts w:cs="Arial"/>
              <w:sz w:val="16"/>
              <w:szCs w:val="16"/>
            </w:rPr>
            <w:t>FIRMA RESPONSABLE</w:t>
          </w:r>
          <w:r>
            <w:rPr>
              <w:rFonts w:cs="Arial"/>
              <w:sz w:val="16"/>
              <w:szCs w:val="16"/>
            </w:rPr>
            <w:t xml:space="preserve"> ARCHIVO</w:t>
          </w:r>
          <w:r w:rsidRPr="00252D10">
            <w:rPr>
              <w:rFonts w:cs="Arial"/>
              <w:sz w:val="16"/>
              <w:szCs w:val="16"/>
            </w:rPr>
            <w:t>:</w:t>
          </w:r>
        </w:p>
        <w:p w:rsidR="00D653A7" w:rsidRPr="00252D10" w:rsidRDefault="00D653A7" w:rsidP="00275DE6">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Freddy Mauricio Grisales</w:t>
          </w:r>
        </w:p>
        <w:p w:rsidR="00D653A7" w:rsidRPr="00252D10" w:rsidRDefault="00D653A7" w:rsidP="00275DE6">
          <w:pPr>
            <w:rPr>
              <w:rFonts w:ascii="Arial" w:hAnsi="Arial" w:cs="Arial"/>
              <w:sz w:val="16"/>
              <w:szCs w:val="16"/>
            </w:rPr>
          </w:pPr>
          <w:r w:rsidRPr="00252D10">
            <w:rPr>
              <w:rFonts w:ascii="Arial" w:hAnsi="Arial" w:cs="Arial"/>
              <w:sz w:val="16"/>
              <w:szCs w:val="16"/>
            </w:rPr>
            <w:t>Cargo:</w:t>
          </w:r>
          <w:r>
            <w:rPr>
              <w:rFonts w:ascii="Arial" w:hAnsi="Arial" w:cs="Arial"/>
              <w:sz w:val="16"/>
              <w:szCs w:val="16"/>
            </w:rPr>
            <w:t xml:space="preserve"> Coordinador </w:t>
          </w:r>
          <w:r w:rsidR="00EC6A93">
            <w:rPr>
              <w:rFonts w:ascii="Arial" w:hAnsi="Arial" w:cs="Arial"/>
              <w:sz w:val="16"/>
              <w:szCs w:val="16"/>
            </w:rPr>
            <w:t>Gestión Documental</w:t>
          </w:r>
        </w:p>
        <w:p w:rsidR="00D653A7" w:rsidRPr="00252D10" w:rsidRDefault="00D653A7" w:rsidP="00275DE6">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EC6A93">
            <w:rPr>
              <w:rFonts w:cs="Arial"/>
              <w:b w:val="0"/>
              <w:sz w:val="16"/>
              <w:szCs w:val="16"/>
            </w:rPr>
            <w:t>Mayo</w:t>
          </w:r>
          <w:proofErr w:type="gramEnd"/>
          <w:r w:rsidR="00EC6A93">
            <w:rPr>
              <w:rFonts w:cs="Arial"/>
              <w:b w:val="0"/>
              <w:sz w:val="16"/>
              <w:szCs w:val="16"/>
            </w:rPr>
            <w:t xml:space="preserve"> 14 de 2020</w:t>
          </w:r>
        </w:p>
      </w:tc>
    </w:tr>
  </w:tbl>
  <w:p w:rsidR="00D653A7" w:rsidRPr="00351E1A" w:rsidRDefault="00D653A7" w:rsidP="00351E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489" w:rsidRDefault="00681489">
      <w:r>
        <w:separator/>
      </w:r>
    </w:p>
  </w:footnote>
  <w:footnote w:type="continuationSeparator" w:id="0">
    <w:p w:rsidR="00681489" w:rsidRDefault="00681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3A7" w:rsidRDefault="000509DC">
    <w:pPr>
      <w:pStyle w:val="Encabezado"/>
      <w:jc w:val="center"/>
      <w:rPr>
        <w:rFonts w:ascii="Arial" w:hAnsi="Arial"/>
        <w:b/>
        <w:sz w:val="32"/>
      </w:rPr>
    </w:pPr>
    <w:r w:rsidRPr="00C534C4">
      <w:rPr>
        <w:noProof/>
        <w:color w:val="0000FF"/>
        <w:lang w:val="es-CO" w:eastAsia="es-CO"/>
      </w:rPr>
      <w:drawing>
        <wp:inline distT="0" distB="0" distL="0" distR="0">
          <wp:extent cx="7400925" cy="942975"/>
          <wp:effectExtent l="0" t="0" r="0" b="0"/>
          <wp:docPr id="1" name="Imagen 1" descr="UNP">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UNP"/>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0925" cy="942975"/>
                  </a:xfrm>
                  <a:prstGeom prst="rect">
                    <a:avLst/>
                  </a:prstGeom>
                  <a:noFill/>
                  <a:ln>
                    <a:noFill/>
                  </a:ln>
                </pic:spPr>
              </pic:pic>
            </a:graphicData>
          </a:graphic>
        </wp:inline>
      </w:drawing>
    </w:r>
  </w:p>
  <w:p w:rsidR="00D653A7" w:rsidRDefault="00D653A7">
    <w:pPr>
      <w:pStyle w:val="Encabezado"/>
      <w:jc w:val="center"/>
      <w:rPr>
        <w:rFonts w:ascii="Arial" w:hAnsi="Arial"/>
        <w:b/>
        <w:sz w:val="32"/>
      </w:rPr>
    </w:pPr>
    <w:r>
      <w:rPr>
        <w:rFonts w:ascii="Arial" w:hAnsi="Arial"/>
        <w:b/>
        <w:sz w:val="32"/>
      </w:rPr>
      <w:t xml:space="preserve">TABLA DE RETENCIÓN DOCUMENTAL </w:t>
    </w:r>
  </w:p>
  <w:p w:rsidR="00D653A7" w:rsidRDefault="00D653A7">
    <w:pPr>
      <w:pStyle w:val="Encabezado"/>
      <w:rPr>
        <w:rFonts w:ascii="Arial" w:hAnsi="Arial"/>
      </w:rPr>
    </w:pPr>
  </w:p>
  <w:p w:rsidR="00D653A7" w:rsidRDefault="00D653A7">
    <w:pPr>
      <w:pStyle w:val="Encabezado"/>
      <w:rPr>
        <w:rFonts w:ascii="Arial" w:hAnsi="Arial"/>
      </w:rPr>
    </w:pPr>
    <w:r>
      <w:rPr>
        <w:rFonts w:ascii="Arial" w:hAnsi="Arial"/>
      </w:rPr>
      <w:t>UNIDAD ADMINISTRATIVA        : SECRETARIA GENERAL</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653A7" w:rsidRDefault="00D653A7">
    <w:pPr>
      <w:pStyle w:val="Encabezado"/>
      <w:rPr>
        <w:rFonts w:ascii="Arial" w:hAnsi="Arial"/>
      </w:rPr>
    </w:pPr>
    <w:r>
      <w:rPr>
        <w:rFonts w:ascii="Arial" w:hAnsi="Arial"/>
      </w:rPr>
      <w:t>DEPENDENCIA PRODUCTORA: GRUPO DE ALMACEN GENERAL</w:t>
    </w:r>
    <w:r>
      <w:rPr>
        <w:rFonts w:ascii="Arial" w:hAnsi="Arial"/>
      </w:rPr>
      <w:tab/>
    </w:r>
    <w:r>
      <w:rPr>
        <w:rFonts w:ascii="Arial" w:hAnsi="Arial"/>
      </w:rPr>
      <w:tab/>
    </w:r>
    <w:r>
      <w:rPr>
        <w:rFonts w:ascii="Arial" w:hAnsi="Arial"/>
      </w:rPr>
      <w:tab/>
    </w:r>
    <w:r>
      <w:rPr>
        <w:rFonts w:ascii="Arial" w:hAnsi="Arial"/>
      </w:rPr>
      <w:tab/>
    </w:r>
    <w:r>
      <w:rPr>
        <w:rFonts w:ascii="Arial" w:hAnsi="Arial"/>
        <w:snapToGrid w:val="0"/>
      </w:rPr>
      <w:t xml:space="preserve">Página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DA1BE8">
      <w:rPr>
        <w:rFonts w:ascii="Arial" w:hAnsi="Arial"/>
        <w:noProof/>
        <w:snapToGrid w:val="0"/>
      </w:rPr>
      <w:t>1</w:t>
    </w:r>
    <w:r>
      <w:rPr>
        <w:rFonts w:ascii="Arial" w:hAnsi="Arial"/>
        <w:snapToGrid w:val="0"/>
      </w:rPr>
      <w:fldChar w:fldCharType="end"/>
    </w:r>
    <w:r>
      <w:rPr>
        <w:rFonts w:ascii="Arial" w:hAnsi="Arial"/>
        <w:snapToGrid w:val="0"/>
      </w:rPr>
      <w:t xml:space="preserve"> de </w:t>
    </w:r>
    <w:r w:rsidR="00EC6A93">
      <w:rPr>
        <w:rFonts w:ascii="Arial" w:hAnsi="Arial"/>
        <w:snapToGrid w:val="0"/>
      </w:rPr>
      <w:t>7</w:t>
    </w:r>
    <w:r>
      <w:rPr>
        <w:rFonts w:ascii="Arial" w:hAnsi="Arial"/>
      </w:rPr>
      <w:tab/>
    </w:r>
  </w:p>
  <w:p w:rsidR="00D653A7" w:rsidRDefault="00D653A7">
    <w:pPr>
      <w:pStyle w:val="Encabezad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252"/>
      <w:gridCol w:w="709"/>
      <w:gridCol w:w="552"/>
      <w:gridCol w:w="425"/>
      <w:gridCol w:w="425"/>
      <w:gridCol w:w="425"/>
      <w:gridCol w:w="426"/>
      <w:gridCol w:w="567"/>
      <w:gridCol w:w="567"/>
      <w:gridCol w:w="3559"/>
    </w:tblGrid>
    <w:tr w:rsidR="00D653A7" w:rsidRPr="00CD415F" w:rsidTr="00C534C4">
      <w:trPr>
        <w:cantSplit/>
      </w:trPr>
      <w:tc>
        <w:tcPr>
          <w:tcW w:w="1063" w:type="dxa"/>
          <w:vMerge w:val="restart"/>
        </w:tcPr>
        <w:p w:rsidR="00D653A7" w:rsidRDefault="00D653A7">
          <w:pPr>
            <w:pStyle w:val="Ttulo4"/>
            <w:jc w:val="center"/>
            <w:rPr>
              <w:sz w:val="18"/>
              <w:szCs w:val="18"/>
            </w:rPr>
          </w:pPr>
        </w:p>
        <w:p w:rsidR="00D653A7" w:rsidRPr="00CD415F" w:rsidRDefault="00D653A7">
          <w:pPr>
            <w:pStyle w:val="Ttulo4"/>
            <w:jc w:val="center"/>
            <w:rPr>
              <w:sz w:val="18"/>
              <w:szCs w:val="18"/>
            </w:rPr>
          </w:pPr>
          <w:r w:rsidRPr="00CD415F">
            <w:rPr>
              <w:sz w:val="18"/>
              <w:szCs w:val="18"/>
            </w:rPr>
            <w:t>CÓDIGO</w:t>
          </w:r>
        </w:p>
      </w:tc>
      <w:tc>
        <w:tcPr>
          <w:tcW w:w="4252" w:type="dxa"/>
          <w:vMerge w:val="restart"/>
        </w:tcPr>
        <w:p w:rsidR="00D653A7" w:rsidRPr="00CD415F" w:rsidRDefault="00D653A7">
          <w:pPr>
            <w:jc w:val="center"/>
            <w:rPr>
              <w:rFonts w:ascii="Arial" w:hAnsi="Arial"/>
              <w:sz w:val="18"/>
              <w:szCs w:val="18"/>
            </w:rPr>
          </w:pPr>
        </w:p>
        <w:p w:rsidR="00D653A7" w:rsidRPr="00275DE6" w:rsidRDefault="00D653A7">
          <w:pPr>
            <w:jc w:val="center"/>
            <w:rPr>
              <w:rFonts w:ascii="Arial" w:hAnsi="Arial"/>
              <w:b/>
              <w:sz w:val="18"/>
              <w:szCs w:val="18"/>
            </w:rPr>
          </w:pPr>
          <w:r w:rsidRPr="00275DE6">
            <w:rPr>
              <w:rFonts w:ascii="Arial" w:hAnsi="Arial"/>
              <w:b/>
              <w:sz w:val="18"/>
              <w:szCs w:val="18"/>
            </w:rPr>
            <w:t>SERIE DOCUMENTAL</w:t>
          </w:r>
        </w:p>
        <w:p w:rsidR="00D653A7" w:rsidRPr="00275DE6" w:rsidRDefault="00D653A7">
          <w:pPr>
            <w:jc w:val="center"/>
            <w:rPr>
              <w:rFonts w:ascii="Arial" w:hAnsi="Arial"/>
              <w:b/>
              <w:sz w:val="18"/>
              <w:szCs w:val="18"/>
            </w:rPr>
          </w:pPr>
          <w:r w:rsidRPr="00275DE6">
            <w:rPr>
              <w:rFonts w:ascii="Arial" w:hAnsi="Arial"/>
              <w:b/>
              <w:sz w:val="18"/>
              <w:szCs w:val="18"/>
            </w:rPr>
            <w:t>Subserie Documental</w:t>
          </w:r>
        </w:p>
        <w:p w:rsidR="00D653A7" w:rsidRPr="00CD415F" w:rsidRDefault="00D653A7">
          <w:pPr>
            <w:numPr>
              <w:ilvl w:val="0"/>
              <w:numId w:val="6"/>
            </w:numPr>
            <w:jc w:val="center"/>
            <w:rPr>
              <w:rFonts w:ascii="Arial" w:hAnsi="Arial"/>
              <w:sz w:val="18"/>
              <w:szCs w:val="18"/>
            </w:rPr>
          </w:pPr>
          <w:r w:rsidRPr="00CD415F">
            <w:rPr>
              <w:rFonts w:ascii="Arial" w:hAnsi="Arial"/>
              <w:sz w:val="18"/>
              <w:szCs w:val="18"/>
            </w:rPr>
            <w:t>Tipo Documental</w:t>
          </w:r>
        </w:p>
      </w:tc>
      <w:tc>
        <w:tcPr>
          <w:tcW w:w="1261" w:type="dxa"/>
          <w:gridSpan w:val="2"/>
        </w:tcPr>
        <w:p w:rsidR="00D653A7" w:rsidRPr="00CD415F" w:rsidRDefault="00D653A7">
          <w:pPr>
            <w:pStyle w:val="Ttulo1"/>
            <w:jc w:val="center"/>
            <w:rPr>
              <w:sz w:val="18"/>
              <w:szCs w:val="18"/>
            </w:rPr>
          </w:pPr>
          <w:r w:rsidRPr="00CD415F">
            <w:rPr>
              <w:sz w:val="18"/>
              <w:szCs w:val="18"/>
            </w:rPr>
            <w:t>RETENCIÓN EN AÑOS</w:t>
          </w:r>
        </w:p>
      </w:tc>
      <w:tc>
        <w:tcPr>
          <w:tcW w:w="1701" w:type="dxa"/>
          <w:gridSpan w:val="4"/>
        </w:tcPr>
        <w:p w:rsidR="00D653A7" w:rsidRPr="00CD415F" w:rsidRDefault="00D653A7">
          <w:pPr>
            <w:jc w:val="center"/>
            <w:rPr>
              <w:rFonts w:ascii="Arial" w:hAnsi="Arial"/>
              <w:b/>
              <w:sz w:val="18"/>
              <w:szCs w:val="18"/>
            </w:rPr>
          </w:pPr>
          <w:r w:rsidRPr="00CD415F">
            <w:rPr>
              <w:rFonts w:ascii="Arial" w:hAnsi="Arial"/>
              <w:b/>
              <w:sz w:val="18"/>
              <w:szCs w:val="18"/>
            </w:rPr>
            <w:t>DISPOSICIÓN FINAL</w:t>
          </w:r>
        </w:p>
      </w:tc>
      <w:tc>
        <w:tcPr>
          <w:tcW w:w="1134" w:type="dxa"/>
          <w:gridSpan w:val="2"/>
        </w:tcPr>
        <w:p w:rsidR="00D653A7" w:rsidRPr="00CD415F" w:rsidRDefault="00D653A7">
          <w:pPr>
            <w:jc w:val="center"/>
            <w:rPr>
              <w:rFonts w:ascii="Arial" w:hAnsi="Arial"/>
              <w:b/>
              <w:sz w:val="18"/>
              <w:szCs w:val="18"/>
            </w:rPr>
          </w:pPr>
          <w:r w:rsidRPr="00CD415F">
            <w:rPr>
              <w:rFonts w:ascii="Arial" w:hAnsi="Arial"/>
              <w:b/>
              <w:sz w:val="18"/>
              <w:szCs w:val="18"/>
            </w:rPr>
            <w:t>SOPORTE</w:t>
          </w:r>
        </w:p>
      </w:tc>
      <w:tc>
        <w:tcPr>
          <w:tcW w:w="3559" w:type="dxa"/>
          <w:vMerge w:val="restart"/>
        </w:tcPr>
        <w:p w:rsidR="00D653A7" w:rsidRDefault="00D653A7">
          <w:pPr>
            <w:jc w:val="center"/>
            <w:rPr>
              <w:rFonts w:ascii="Arial" w:hAnsi="Arial"/>
              <w:b/>
              <w:sz w:val="18"/>
              <w:szCs w:val="18"/>
            </w:rPr>
          </w:pPr>
        </w:p>
        <w:p w:rsidR="00D653A7" w:rsidRPr="00CD415F" w:rsidRDefault="00D653A7">
          <w:pPr>
            <w:jc w:val="center"/>
            <w:rPr>
              <w:rFonts w:ascii="Arial" w:hAnsi="Arial"/>
              <w:b/>
              <w:sz w:val="18"/>
              <w:szCs w:val="18"/>
            </w:rPr>
          </w:pPr>
          <w:r w:rsidRPr="00CD415F">
            <w:rPr>
              <w:rFonts w:ascii="Arial" w:hAnsi="Arial"/>
              <w:b/>
              <w:sz w:val="18"/>
              <w:szCs w:val="18"/>
            </w:rPr>
            <w:t>PROCEDIMIENTO</w:t>
          </w:r>
        </w:p>
      </w:tc>
    </w:tr>
    <w:tr w:rsidR="00D653A7" w:rsidTr="00C534C4">
      <w:trPr>
        <w:cantSplit/>
      </w:trPr>
      <w:tc>
        <w:tcPr>
          <w:tcW w:w="1063" w:type="dxa"/>
          <w:vMerge/>
        </w:tcPr>
        <w:p w:rsidR="00D653A7" w:rsidRDefault="00D653A7">
          <w:pPr>
            <w:jc w:val="center"/>
            <w:rPr>
              <w:rFonts w:ascii="Arial" w:hAnsi="Arial"/>
              <w:b/>
              <w:lang w:val="en-GB"/>
            </w:rPr>
          </w:pPr>
        </w:p>
      </w:tc>
      <w:tc>
        <w:tcPr>
          <w:tcW w:w="4252" w:type="dxa"/>
          <w:vMerge/>
        </w:tcPr>
        <w:p w:rsidR="00D653A7" w:rsidRDefault="00D653A7">
          <w:pPr>
            <w:rPr>
              <w:rFonts w:ascii="Arial" w:hAnsi="Arial"/>
              <w:b/>
              <w:lang w:val="en-GB"/>
            </w:rPr>
          </w:pPr>
        </w:p>
      </w:tc>
      <w:tc>
        <w:tcPr>
          <w:tcW w:w="709" w:type="dxa"/>
        </w:tcPr>
        <w:p w:rsidR="00D653A7" w:rsidRDefault="00D653A7">
          <w:pPr>
            <w:pStyle w:val="Ttulo2"/>
            <w:rPr>
              <w:sz w:val="20"/>
              <w:lang w:val="en-GB"/>
            </w:rPr>
          </w:pPr>
          <w:r>
            <w:rPr>
              <w:sz w:val="20"/>
              <w:lang w:val="en-GB"/>
            </w:rPr>
            <w:t>AG</w:t>
          </w:r>
        </w:p>
      </w:tc>
      <w:tc>
        <w:tcPr>
          <w:tcW w:w="552" w:type="dxa"/>
        </w:tcPr>
        <w:p w:rsidR="00D653A7" w:rsidRDefault="00D653A7">
          <w:pPr>
            <w:jc w:val="center"/>
            <w:rPr>
              <w:rFonts w:ascii="Arial" w:hAnsi="Arial"/>
              <w:b/>
              <w:lang w:val="en-GB"/>
            </w:rPr>
          </w:pPr>
          <w:r>
            <w:rPr>
              <w:rFonts w:ascii="Arial" w:hAnsi="Arial"/>
              <w:b/>
              <w:lang w:val="en-GB"/>
            </w:rPr>
            <w:t>AC</w:t>
          </w:r>
        </w:p>
      </w:tc>
      <w:tc>
        <w:tcPr>
          <w:tcW w:w="425" w:type="dxa"/>
        </w:tcPr>
        <w:p w:rsidR="00D653A7" w:rsidRDefault="00D653A7">
          <w:pPr>
            <w:pStyle w:val="Ttulo2"/>
            <w:rPr>
              <w:sz w:val="20"/>
              <w:lang w:val="en-GB"/>
            </w:rPr>
          </w:pPr>
          <w:r>
            <w:rPr>
              <w:sz w:val="20"/>
              <w:lang w:val="en-GB"/>
            </w:rPr>
            <w:t>CT</w:t>
          </w:r>
        </w:p>
      </w:tc>
      <w:tc>
        <w:tcPr>
          <w:tcW w:w="425" w:type="dxa"/>
        </w:tcPr>
        <w:p w:rsidR="00D653A7" w:rsidRDefault="00D653A7">
          <w:pPr>
            <w:jc w:val="center"/>
            <w:rPr>
              <w:rFonts w:ascii="Arial" w:hAnsi="Arial"/>
              <w:b/>
              <w:lang w:val="en-GB"/>
            </w:rPr>
          </w:pPr>
          <w:r>
            <w:rPr>
              <w:rFonts w:ascii="Arial" w:hAnsi="Arial"/>
              <w:b/>
              <w:lang w:val="en-GB"/>
            </w:rPr>
            <w:t>E</w:t>
          </w:r>
        </w:p>
      </w:tc>
      <w:tc>
        <w:tcPr>
          <w:tcW w:w="425" w:type="dxa"/>
        </w:tcPr>
        <w:p w:rsidR="00D653A7" w:rsidRDefault="00D653A7">
          <w:pPr>
            <w:jc w:val="center"/>
            <w:rPr>
              <w:rFonts w:ascii="Arial" w:hAnsi="Arial"/>
              <w:b/>
              <w:lang w:val="en-GB"/>
            </w:rPr>
          </w:pPr>
          <w:r>
            <w:rPr>
              <w:rFonts w:ascii="Arial" w:hAnsi="Arial"/>
              <w:b/>
              <w:lang w:val="en-GB"/>
            </w:rPr>
            <w:t>S</w:t>
          </w:r>
        </w:p>
      </w:tc>
      <w:tc>
        <w:tcPr>
          <w:tcW w:w="426" w:type="dxa"/>
        </w:tcPr>
        <w:p w:rsidR="00D653A7" w:rsidRDefault="00D653A7">
          <w:pPr>
            <w:jc w:val="center"/>
            <w:rPr>
              <w:rFonts w:ascii="Arial" w:hAnsi="Arial"/>
              <w:b/>
              <w:lang w:val="en-GB"/>
            </w:rPr>
          </w:pPr>
          <w:r>
            <w:rPr>
              <w:rFonts w:ascii="Arial" w:hAnsi="Arial"/>
              <w:b/>
              <w:lang w:val="en-GB"/>
            </w:rPr>
            <w:t>I</w:t>
          </w:r>
        </w:p>
      </w:tc>
      <w:tc>
        <w:tcPr>
          <w:tcW w:w="567" w:type="dxa"/>
        </w:tcPr>
        <w:p w:rsidR="00D653A7" w:rsidRDefault="00D653A7" w:rsidP="00CD415F">
          <w:pPr>
            <w:jc w:val="center"/>
            <w:rPr>
              <w:rFonts w:ascii="Arial" w:hAnsi="Arial"/>
              <w:b/>
              <w:sz w:val="18"/>
              <w:lang w:val="en-GB"/>
            </w:rPr>
          </w:pPr>
          <w:r>
            <w:rPr>
              <w:rFonts w:ascii="Arial" w:hAnsi="Arial"/>
              <w:b/>
              <w:sz w:val="18"/>
              <w:lang w:val="en-GB"/>
            </w:rPr>
            <w:t>F</w:t>
          </w:r>
        </w:p>
      </w:tc>
      <w:tc>
        <w:tcPr>
          <w:tcW w:w="567" w:type="dxa"/>
        </w:tcPr>
        <w:p w:rsidR="00D653A7" w:rsidRDefault="00D653A7" w:rsidP="00CD415F">
          <w:pPr>
            <w:jc w:val="center"/>
            <w:rPr>
              <w:rFonts w:ascii="Arial" w:hAnsi="Arial"/>
              <w:b/>
              <w:sz w:val="18"/>
              <w:lang w:val="en-GB"/>
            </w:rPr>
          </w:pPr>
          <w:r>
            <w:rPr>
              <w:rFonts w:ascii="Arial" w:hAnsi="Arial"/>
              <w:b/>
              <w:sz w:val="18"/>
              <w:lang w:val="en-GB"/>
            </w:rPr>
            <w:t>V</w:t>
          </w:r>
        </w:p>
      </w:tc>
      <w:tc>
        <w:tcPr>
          <w:tcW w:w="3559" w:type="dxa"/>
          <w:vMerge/>
        </w:tcPr>
        <w:p w:rsidR="00D653A7" w:rsidRDefault="00D653A7">
          <w:pPr>
            <w:rPr>
              <w:rFonts w:ascii="Arial" w:hAnsi="Arial"/>
              <w:b/>
              <w:sz w:val="18"/>
              <w:lang w:val="en-GB"/>
            </w:rPr>
          </w:pPr>
        </w:p>
      </w:tc>
    </w:tr>
  </w:tbl>
  <w:p w:rsidR="00D653A7" w:rsidRDefault="00D653A7">
    <w:pPr>
      <w:pStyle w:val="Encabezado"/>
      <w:rPr>
        <w:rFonts w:ascii="Arial" w:hAnsi="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D31"/>
    <w:multiLevelType w:val="hybridMultilevel"/>
    <w:tmpl w:val="75BE64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14DBF"/>
    <w:multiLevelType w:val="singleLevel"/>
    <w:tmpl w:val="D2BAEA6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6760C8B"/>
    <w:multiLevelType w:val="hybridMultilevel"/>
    <w:tmpl w:val="B27A91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C7410"/>
    <w:multiLevelType w:val="hybridMultilevel"/>
    <w:tmpl w:val="9B548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CF1B86"/>
    <w:multiLevelType w:val="hybridMultilevel"/>
    <w:tmpl w:val="FC920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FC156B"/>
    <w:multiLevelType w:val="hybridMultilevel"/>
    <w:tmpl w:val="DF2E9A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53C8C"/>
    <w:multiLevelType w:val="hybridMultilevel"/>
    <w:tmpl w:val="0EA05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E5249C"/>
    <w:multiLevelType w:val="hybridMultilevel"/>
    <w:tmpl w:val="7ADA8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053380"/>
    <w:multiLevelType w:val="hybridMultilevel"/>
    <w:tmpl w:val="E53E0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B22E60"/>
    <w:multiLevelType w:val="hybridMultilevel"/>
    <w:tmpl w:val="86C84D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C109D"/>
    <w:multiLevelType w:val="singleLevel"/>
    <w:tmpl w:val="F78671E0"/>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E2E4673"/>
    <w:multiLevelType w:val="hybridMultilevel"/>
    <w:tmpl w:val="D870D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821423"/>
    <w:multiLevelType w:val="hybridMultilevel"/>
    <w:tmpl w:val="581A54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14E10"/>
    <w:multiLevelType w:val="hybridMultilevel"/>
    <w:tmpl w:val="E9D2A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B05AA0"/>
    <w:multiLevelType w:val="singleLevel"/>
    <w:tmpl w:val="E91096BC"/>
    <w:lvl w:ilvl="0">
      <w:numFmt w:val="bullet"/>
      <w:lvlText w:val="-"/>
      <w:lvlJc w:val="left"/>
      <w:pPr>
        <w:tabs>
          <w:tab w:val="num" w:pos="360"/>
        </w:tabs>
        <w:ind w:left="360" w:hanging="360"/>
      </w:pPr>
      <w:rPr>
        <w:rFonts w:ascii="Times New Roman" w:hAnsi="Times New Roman" w:hint="default"/>
        <w:b/>
      </w:rPr>
    </w:lvl>
  </w:abstractNum>
  <w:abstractNum w:abstractNumId="15" w15:restartNumberingAfterBreak="0">
    <w:nsid w:val="42DC3108"/>
    <w:multiLevelType w:val="hybridMultilevel"/>
    <w:tmpl w:val="5980EB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4A66233"/>
    <w:multiLevelType w:val="hybridMultilevel"/>
    <w:tmpl w:val="F0C8B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4B43E23"/>
    <w:multiLevelType w:val="hybridMultilevel"/>
    <w:tmpl w:val="02A279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060825"/>
    <w:multiLevelType w:val="hybridMultilevel"/>
    <w:tmpl w:val="4FFE4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8662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254986"/>
    <w:multiLevelType w:val="hybridMultilevel"/>
    <w:tmpl w:val="9C46A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A81E5E"/>
    <w:multiLevelType w:val="hybridMultilevel"/>
    <w:tmpl w:val="84763A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21149C"/>
    <w:multiLevelType w:val="hybridMultilevel"/>
    <w:tmpl w:val="D3A4D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A915C2"/>
    <w:multiLevelType w:val="singleLevel"/>
    <w:tmpl w:val="EDB60F48"/>
    <w:lvl w:ilvl="0">
      <w:start w:val="15"/>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AC9628C"/>
    <w:multiLevelType w:val="singleLevel"/>
    <w:tmpl w:val="B31CCA38"/>
    <w:lvl w:ilvl="0">
      <w:numFmt w:val="bullet"/>
      <w:lvlText w:val="-"/>
      <w:lvlJc w:val="left"/>
      <w:pPr>
        <w:tabs>
          <w:tab w:val="num" w:pos="360"/>
        </w:tabs>
        <w:ind w:left="360" w:hanging="360"/>
      </w:pPr>
      <w:rPr>
        <w:rFonts w:ascii="Times New Roman" w:hAnsi="Times New Roman" w:hint="default"/>
        <w:b/>
      </w:rPr>
    </w:lvl>
  </w:abstractNum>
  <w:abstractNum w:abstractNumId="25" w15:restartNumberingAfterBreak="0">
    <w:nsid w:val="728813CD"/>
    <w:multiLevelType w:val="hybridMultilevel"/>
    <w:tmpl w:val="AAF4E2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EA791B"/>
    <w:multiLevelType w:val="hybridMultilevel"/>
    <w:tmpl w:val="BCE8A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B595B46"/>
    <w:multiLevelType w:val="hybridMultilevel"/>
    <w:tmpl w:val="84B6C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0"/>
  </w:num>
  <w:num w:numId="4">
    <w:abstractNumId w:val="1"/>
  </w:num>
  <w:num w:numId="5">
    <w:abstractNumId w:val="24"/>
  </w:num>
  <w:num w:numId="6">
    <w:abstractNumId w:val="19"/>
  </w:num>
  <w:num w:numId="7">
    <w:abstractNumId w:val="2"/>
  </w:num>
  <w:num w:numId="8">
    <w:abstractNumId w:val="25"/>
  </w:num>
  <w:num w:numId="9">
    <w:abstractNumId w:val="12"/>
  </w:num>
  <w:num w:numId="10">
    <w:abstractNumId w:val="5"/>
  </w:num>
  <w:num w:numId="11">
    <w:abstractNumId w:val="17"/>
  </w:num>
  <w:num w:numId="12">
    <w:abstractNumId w:val="0"/>
  </w:num>
  <w:num w:numId="13">
    <w:abstractNumId w:val="21"/>
  </w:num>
  <w:num w:numId="14">
    <w:abstractNumId w:val="7"/>
  </w:num>
  <w:num w:numId="15">
    <w:abstractNumId w:val="6"/>
  </w:num>
  <w:num w:numId="16">
    <w:abstractNumId w:val="18"/>
  </w:num>
  <w:num w:numId="17">
    <w:abstractNumId w:val="11"/>
  </w:num>
  <w:num w:numId="18">
    <w:abstractNumId w:val="16"/>
  </w:num>
  <w:num w:numId="19">
    <w:abstractNumId w:val="22"/>
  </w:num>
  <w:num w:numId="20">
    <w:abstractNumId w:val="13"/>
  </w:num>
  <w:num w:numId="21">
    <w:abstractNumId w:val="8"/>
  </w:num>
  <w:num w:numId="22">
    <w:abstractNumId w:val="27"/>
  </w:num>
  <w:num w:numId="23">
    <w:abstractNumId w:val="26"/>
  </w:num>
  <w:num w:numId="24">
    <w:abstractNumId w:val="15"/>
  </w:num>
  <w:num w:numId="25">
    <w:abstractNumId w:val="9"/>
  </w:num>
  <w:num w:numId="26">
    <w:abstractNumId w:val="20"/>
  </w:num>
  <w:num w:numId="27">
    <w:abstractNumId w:val="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2E"/>
    <w:rsid w:val="000046E5"/>
    <w:rsid w:val="00004AB3"/>
    <w:rsid w:val="00022F0F"/>
    <w:rsid w:val="000360C8"/>
    <w:rsid w:val="00040F85"/>
    <w:rsid w:val="00046CF9"/>
    <w:rsid w:val="000509DC"/>
    <w:rsid w:val="00054427"/>
    <w:rsid w:val="00057EDA"/>
    <w:rsid w:val="00064E02"/>
    <w:rsid w:val="000912DA"/>
    <w:rsid w:val="000A066D"/>
    <w:rsid w:val="000B0AD5"/>
    <w:rsid w:val="000B2CF6"/>
    <w:rsid w:val="000B5281"/>
    <w:rsid w:val="000D5910"/>
    <w:rsid w:val="000E39CE"/>
    <w:rsid w:val="000F13A7"/>
    <w:rsid w:val="00114B47"/>
    <w:rsid w:val="0012055A"/>
    <w:rsid w:val="00121210"/>
    <w:rsid w:val="00123D7E"/>
    <w:rsid w:val="00132A9C"/>
    <w:rsid w:val="00172F24"/>
    <w:rsid w:val="00176D8B"/>
    <w:rsid w:val="001A5D57"/>
    <w:rsid w:val="001C302E"/>
    <w:rsid w:val="001F069F"/>
    <w:rsid w:val="001F7730"/>
    <w:rsid w:val="002007D5"/>
    <w:rsid w:val="00212E01"/>
    <w:rsid w:val="00221BDC"/>
    <w:rsid w:val="00222469"/>
    <w:rsid w:val="00225E18"/>
    <w:rsid w:val="00252D10"/>
    <w:rsid w:val="00275DE6"/>
    <w:rsid w:val="00275EDB"/>
    <w:rsid w:val="00281B08"/>
    <w:rsid w:val="002852CD"/>
    <w:rsid w:val="0034776C"/>
    <w:rsid w:val="00351E1A"/>
    <w:rsid w:val="003529F9"/>
    <w:rsid w:val="0037330A"/>
    <w:rsid w:val="0038431D"/>
    <w:rsid w:val="003D09D1"/>
    <w:rsid w:val="003D1DAC"/>
    <w:rsid w:val="003E1E37"/>
    <w:rsid w:val="0041262E"/>
    <w:rsid w:val="004255AC"/>
    <w:rsid w:val="00430B34"/>
    <w:rsid w:val="004324C4"/>
    <w:rsid w:val="00477641"/>
    <w:rsid w:val="00484295"/>
    <w:rsid w:val="0049501E"/>
    <w:rsid w:val="004D7E55"/>
    <w:rsid w:val="004E3D98"/>
    <w:rsid w:val="0050107A"/>
    <w:rsid w:val="005117FD"/>
    <w:rsid w:val="005129C9"/>
    <w:rsid w:val="00512D39"/>
    <w:rsid w:val="005131A3"/>
    <w:rsid w:val="005237B6"/>
    <w:rsid w:val="00533AD8"/>
    <w:rsid w:val="00536300"/>
    <w:rsid w:val="00562354"/>
    <w:rsid w:val="005674CA"/>
    <w:rsid w:val="00587FFA"/>
    <w:rsid w:val="005B2A80"/>
    <w:rsid w:val="005C1C69"/>
    <w:rsid w:val="005C2DFC"/>
    <w:rsid w:val="005D109E"/>
    <w:rsid w:val="005F1A2B"/>
    <w:rsid w:val="00623837"/>
    <w:rsid w:val="0062601C"/>
    <w:rsid w:val="00641EDE"/>
    <w:rsid w:val="00654BFA"/>
    <w:rsid w:val="00655E32"/>
    <w:rsid w:val="00680AB8"/>
    <w:rsid w:val="00681489"/>
    <w:rsid w:val="006B78F7"/>
    <w:rsid w:val="006C4474"/>
    <w:rsid w:val="006C7522"/>
    <w:rsid w:val="006D0F53"/>
    <w:rsid w:val="006D76D8"/>
    <w:rsid w:val="00763FCF"/>
    <w:rsid w:val="0078401E"/>
    <w:rsid w:val="007C5930"/>
    <w:rsid w:val="007D5A18"/>
    <w:rsid w:val="00814453"/>
    <w:rsid w:val="00814E42"/>
    <w:rsid w:val="00825A5F"/>
    <w:rsid w:val="008548DB"/>
    <w:rsid w:val="0085627C"/>
    <w:rsid w:val="0086034E"/>
    <w:rsid w:val="0088022C"/>
    <w:rsid w:val="00880913"/>
    <w:rsid w:val="00882612"/>
    <w:rsid w:val="00897F49"/>
    <w:rsid w:val="008A1FAB"/>
    <w:rsid w:val="008A5E5E"/>
    <w:rsid w:val="008C3873"/>
    <w:rsid w:val="008D3A03"/>
    <w:rsid w:val="008D7257"/>
    <w:rsid w:val="009075FF"/>
    <w:rsid w:val="009102EF"/>
    <w:rsid w:val="00915524"/>
    <w:rsid w:val="00940B9C"/>
    <w:rsid w:val="009A17EB"/>
    <w:rsid w:val="009A33F4"/>
    <w:rsid w:val="009E3DC0"/>
    <w:rsid w:val="009F658D"/>
    <w:rsid w:val="00A360C9"/>
    <w:rsid w:val="00A54A5F"/>
    <w:rsid w:val="00A56FF5"/>
    <w:rsid w:val="00A948AE"/>
    <w:rsid w:val="00AB5E00"/>
    <w:rsid w:val="00AD0AF0"/>
    <w:rsid w:val="00AE6A4F"/>
    <w:rsid w:val="00B22BDC"/>
    <w:rsid w:val="00B50FBA"/>
    <w:rsid w:val="00B67EE9"/>
    <w:rsid w:val="00BA3326"/>
    <w:rsid w:val="00BC6968"/>
    <w:rsid w:val="00BE5082"/>
    <w:rsid w:val="00C00107"/>
    <w:rsid w:val="00C03840"/>
    <w:rsid w:val="00C1000F"/>
    <w:rsid w:val="00C15255"/>
    <w:rsid w:val="00C26344"/>
    <w:rsid w:val="00C4651E"/>
    <w:rsid w:val="00C46F91"/>
    <w:rsid w:val="00C534C4"/>
    <w:rsid w:val="00C55166"/>
    <w:rsid w:val="00C575CE"/>
    <w:rsid w:val="00C70BA9"/>
    <w:rsid w:val="00C74CEA"/>
    <w:rsid w:val="00C850EA"/>
    <w:rsid w:val="00CD415F"/>
    <w:rsid w:val="00CF3A40"/>
    <w:rsid w:val="00CF57C7"/>
    <w:rsid w:val="00D34F76"/>
    <w:rsid w:val="00D53011"/>
    <w:rsid w:val="00D536AC"/>
    <w:rsid w:val="00D653A7"/>
    <w:rsid w:val="00D717BC"/>
    <w:rsid w:val="00D745AB"/>
    <w:rsid w:val="00D87661"/>
    <w:rsid w:val="00D94572"/>
    <w:rsid w:val="00DA1BE8"/>
    <w:rsid w:val="00DD16ED"/>
    <w:rsid w:val="00DD3B9D"/>
    <w:rsid w:val="00E201AF"/>
    <w:rsid w:val="00E22A9E"/>
    <w:rsid w:val="00E47F59"/>
    <w:rsid w:val="00E51AF6"/>
    <w:rsid w:val="00E652BC"/>
    <w:rsid w:val="00E7024A"/>
    <w:rsid w:val="00E85DCC"/>
    <w:rsid w:val="00E90E0D"/>
    <w:rsid w:val="00E92A54"/>
    <w:rsid w:val="00EA3841"/>
    <w:rsid w:val="00EC6A93"/>
    <w:rsid w:val="00ED4699"/>
    <w:rsid w:val="00F23D60"/>
    <w:rsid w:val="00F24B54"/>
    <w:rsid w:val="00F4452E"/>
    <w:rsid w:val="00F47F21"/>
    <w:rsid w:val="00F62A76"/>
    <w:rsid w:val="00F657D8"/>
    <w:rsid w:val="00F71A8F"/>
    <w:rsid w:val="00F84B68"/>
    <w:rsid w:val="00FC17B6"/>
    <w:rsid w:val="00FC3012"/>
    <w:rsid w:val="00FD00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96C34"/>
  <w15:chartTrackingRefBased/>
  <w15:docId w15:val="{5BB8D900-B0B7-461F-9E44-AE33FDF8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b/>
      <w:sz w:val="14"/>
    </w:rPr>
  </w:style>
  <w:style w:type="paragraph" w:styleId="Ttulo2">
    <w:name w:val="heading 2"/>
    <w:basedOn w:val="Normal"/>
    <w:next w:val="Normal"/>
    <w:qFormat/>
    <w:pPr>
      <w:keepNext/>
      <w:jc w:val="center"/>
      <w:outlineLvl w:val="1"/>
    </w:pPr>
    <w:rPr>
      <w:rFonts w:ascii="Arial" w:hAnsi="Arial"/>
      <w:b/>
      <w:sz w:val="18"/>
    </w:rPr>
  </w:style>
  <w:style w:type="paragraph" w:styleId="Ttulo3">
    <w:name w:val="heading 3"/>
    <w:basedOn w:val="Normal"/>
    <w:next w:val="Normal"/>
    <w:link w:val="Ttulo3Car"/>
    <w:qFormat/>
    <w:pPr>
      <w:keepNext/>
      <w:outlineLvl w:val="2"/>
    </w:pPr>
    <w:rPr>
      <w:rFonts w:ascii="Arial" w:hAnsi="Arial"/>
      <w:b/>
      <w:sz w:val="18"/>
    </w:rPr>
  </w:style>
  <w:style w:type="paragraph" w:styleId="Ttulo4">
    <w:name w:val="heading 4"/>
    <w:basedOn w:val="Normal"/>
    <w:next w:val="Normal"/>
    <w:qFormat/>
    <w:pPr>
      <w:keepNext/>
      <w:outlineLvl w:val="3"/>
    </w:pPr>
    <w:rPr>
      <w:rFonts w:ascii="Arial" w:hAnsi="Arial"/>
      <w:b/>
    </w:rPr>
  </w:style>
  <w:style w:type="paragraph" w:styleId="Ttulo5">
    <w:name w:val="heading 5"/>
    <w:basedOn w:val="Normal"/>
    <w:next w:val="Normal"/>
    <w:qFormat/>
    <w:pPr>
      <w:keepNext/>
      <w:jc w:val="center"/>
      <w:outlineLvl w:val="4"/>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F6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BC6968"/>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p.gov.co/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787</Words>
  <Characters>4331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300</vt:lpstr>
    </vt:vector>
  </TitlesOfParts>
  <Company>SETECSA</Company>
  <LinksUpToDate>false</LinksUpToDate>
  <CharactersWithSpaces>5108</CharactersWithSpaces>
  <SharedDoc>false</SharedDoc>
  <HLinks>
    <vt:vector size="12" baseType="variant">
      <vt:variant>
        <vt:i4>8126571</vt:i4>
      </vt:variant>
      <vt:variant>
        <vt:i4>6</vt:i4>
      </vt:variant>
      <vt:variant>
        <vt:i4>0</vt:i4>
      </vt:variant>
      <vt:variant>
        <vt:i4>5</vt:i4>
      </vt:variant>
      <vt:variant>
        <vt:lpwstr>http://www.unp.gov.co/yalile-katerine-assaf-abueita</vt:lpwstr>
      </vt:variant>
      <vt:variant>
        <vt:lpwstr/>
      </vt:variant>
      <vt:variant>
        <vt:i4>5111886</vt:i4>
      </vt:variant>
      <vt:variant>
        <vt:i4>0</vt:i4>
      </vt:variant>
      <vt:variant>
        <vt:i4>0</vt:i4>
      </vt:variant>
      <vt:variant>
        <vt:i4>5</vt:i4>
      </vt:variant>
      <vt:variant>
        <vt:lpwstr>http://www.unp.gov.co/index.html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dc:title>
  <dc:subject/>
  <dc:creator>ALEXANDER CRISTANCHO</dc:creator>
  <cp:keywords/>
  <cp:lastModifiedBy>Carlos Arturo Mesa Gonzalez</cp:lastModifiedBy>
  <cp:revision>2</cp:revision>
  <cp:lastPrinted>2020-05-18T18:46:00Z</cp:lastPrinted>
  <dcterms:created xsi:type="dcterms:W3CDTF">2020-05-18T18:50:00Z</dcterms:created>
  <dcterms:modified xsi:type="dcterms:W3CDTF">2020-05-18T18:50:00Z</dcterms:modified>
</cp:coreProperties>
</file>