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FD1D9" w14:textId="7673DD08" w:rsidR="008C5698" w:rsidRDefault="008C5698" w:rsidP="004A77C8"/>
    <w:p w14:paraId="55F36195" w14:textId="77777777" w:rsidR="000E7B6E" w:rsidRDefault="000E7B6E" w:rsidP="004A77C8"/>
    <w:p w14:paraId="42A125E1" w14:textId="4526A424" w:rsidR="000E7B6E" w:rsidRDefault="000E7B6E" w:rsidP="004A77C8">
      <w:r w:rsidRPr="00BD2134">
        <w:rPr>
          <w:rFonts w:ascii="Arial" w:hAnsi="Arial" w:cs="Arial"/>
          <w:noProof/>
          <w:sz w:val="22"/>
          <w:szCs w:val="22"/>
        </w:rPr>
        <w:drawing>
          <wp:anchor distT="0" distB="0" distL="114300" distR="114300" simplePos="0" relativeHeight="251664896" behindDoc="1" locked="0" layoutInCell="1" allowOverlap="1" wp14:anchorId="07C86FA1" wp14:editId="2018AD09">
            <wp:simplePos x="0" y="0"/>
            <wp:positionH relativeFrom="column">
              <wp:posOffset>-86995</wp:posOffset>
            </wp:positionH>
            <wp:positionV relativeFrom="paragraph">
              <wp:posOffset>116150</wp:posOffset>
            </wp:positionV>
            <wp:extent cx="1843153" cy="1804988"/>
            <wp:effectExtent l="0" t="0" r="0" b="508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unp transparen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3153" cy="1804988"/>
                    </a:xfrm>
                    <a:prstGeom prst="rect">
                      <a:avLst/>
                    </a:prstGeom>
                  </pic:spPr>
                </pic:pic>
              </a:graphicData>
            </a:graphic>
            <wp14:sizeRelH relativeFrom="page">
              <wp14:pctWidth>0</wp14:pctWidth>
            </wp14:sizeRelH>
            <wp14:sizeRelV relativeFrom="page">
              <wp14:pctHeight>0</wp14:pctHeight>
            </wp14:sizeRelV>
          </wp:anchor>
        </w:drawing>
      </w:r>
    </w:p>
    <w:p w14:paraId="48AFB655" w14:textId="6E093826" w:rsidR="000E7B6E" w:rsidRDefault="000E7B6E" w:rsidP="004A77C8"/>
    <w:p w14:paraId="57676D5B" w14:textId="35DB2662" w:rsidR="000E7B6E" w:rsidRDefault="000E7B6E" w:rsidP="004A77C8"/>
    <w:p w14:paraId="335C4DC7" w14:textId="77208C67" w:rsidR="000E7B6E" w:rsidRDefault="000E7B6E" w:rsidP="004A77C8"/>
    <w:p w14:paraId="36B745B4" w14:textId="2FF9CEA7" w:rsidR="000E7B6E" w:rsidRDefault="000E7B6E" w:rsidP="004A77C8"/>
    <w:p w14:paraId="1D79A25B" w14:textId="5E562DAF" w:rsidR="000E7B6E" w:rsidRDefault="000E7B6E" w:rsidP="004A77C8"/>
    <w:p w14:paraId="2B238E5B" w14:textId="4BCF7DAD" w:rsidR="000E7B6E" w:rsidRPr="00E05037" w:rsidRDefault="000E7B6E" w:rsidP="004A77C8"/>
    <w:p w14:paraId="259A4C85" w14:textId="3FBECAC1" w:rsidR="000E7B6E" w:rsidRDefault="000E7B6E" w:rsidP="00F06849">
      <w:pPr>
        <w:pStyle w:val="TituloguiaUNP"/>
        <w:rPr>
          <w:sz w:val="70"/>
          <w:szCs w:val="70"/>
        </w:rPr>
      </w:pPr>
    </w:p>
    <w:p w14:paraId="6EB24D34" w14:textId="1575135A" w:rsidR="00E1660B" w:rsidRPr="007E4308" w:rsidRDefault="00A441E2" w:rsidP="00F06849">
      <w:pPr>
        <w:pStyle w:val="TituloguiaUNP"/>
        <w:rPr>
          <w:sz w:val="70"/>
          <w:szCs w:val="70"/>
        </w:rPr>
      </w:pPr>
      <w:r>
        <w:rPr>
          <w:noProof/>
        </w:rPr>
        <w:drawing>
          <wp:anchor distT="0" distB="0" distL="114300" distR="114300" simplePos="0" relativeHeight="251665920" behindDoc="1" locked="0" layoutInCell="1" allowOverlap="1" wp14:anchorId="0689C169" wp14:editId="6922268F">
            <wp:simplePos x="0" y="0"/>
            <wp:positionH relativeFrom="column">
              <wp:posOffset>1432271</wp:posOffset>
            </wp:positionH>
            <wp:positionV relativeFrom="paragraph">
              <wp:posOffset>226060</wp:posOffset>
            </wp:positionV>
            <wp:extent cx="4439285" cy="1701800"/>
            <wp:effectExtent l="152400" t="590550" r="75565" b="565150"/>
            <wp:wrapNone/>
            <wp:docPr id="14" name="Imagen 3" descr="Imagen que contiene vajilla, plato, dibujo&#10;&#10;Descripción generada automáticamente">
              <a:extLst xmlns:a="http://schemas.openxmlformats.org/drawingml/2006/main">
                <a:ext uri="{FF2B5EF4-FFF2-40B4-BE49-F238E27FC236}">
                  <a16:creationId xmlns:a16="http://schemas.microsoft.com/office/drawing/2014/main" id="{7142AA00-50FF-4067-8CA6-ADC3CADAA3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vajilla, plato, dibujo&#10;&#10;Descripción generada automáticamente">
                      <a:extLst>
                        <a:ext uri="{FF2B5EF4-FFF2-40B4-BE49-F238E27FC236}">
                          <a16:creationId xmlns:a16="http://schemas.microsoft.com/office/drawing/2014/main" id="{7142AA00-50FF-4067-8CA6-ADC3CADAA353}"/>
                        </a:ext>
                      </a:extLst>
                    </pic:cNvPr>
                    <pic:cNvPicPr>
                      <a:picLocks noChangeAspect="1"/>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rot="20626582">
                      <a:off x="0" y="0"/>
                      <a:ext cx="4439285" cy="1701800"/>
                    </a:xfrm>
                    <a:prstGeom prst="rect">
                      <a:avLst/>
                    </a:prstGeom>
                  </pic:spPr>
                </pic:pic>
              </a:graphicData>
            </a:graphic>
          </wp:anchor>
        </w:drawing>
      </w:r>
      <w:r w:rsidR="000E7B6E">
        <w:rPr>
          <w:sz w:val="70"/>
          <w:szCs w:val="70"/>
        </w:rPr>
        <w:t>PLAN</w:t>
      </w:r>
    </w:p>
    <w:p w14:paraId="2F4FAA09" w14:textId="1359BE01" w:rsidR="00FA295E" w:rsidRPr="007E4308" w:rsidRDefault="00FA295E" w:rsidP="00FA295E">
      <w:pPr>
        <w:pStyle w:val="TituloguiaUNP"/>
      </w:pPr>
      <w:r w:rsidRPr="007E4308">
        <w:rPr>
          <w:noProof/>
          <w:sz w:val="70"/>
          <w:szCs w:val="70"/>
        </w:rPr>
        <mc:AlternateContent>
          <mc:Choice Requires="wpg">
            <w:drawing>
              <wp:anchor distT="0" distB="0" distL="114300" distR="114300" simplePos="0" relativeHeight="251656704" behindDoc="0" locked="0" layoutInCell="1" allowOverlap="1" wp14:anchorId="31988A45" wp14:editId="343DF9B0">
                <wp:simplePos x="0" y="0"/>
                <wp:positionH relativeFrom="column">
                  <wp:posOffset>-12065</wp:posOffset>
                </wp:positionH>
                <wp:positionV relativeFrom="paragraph">
                  <wp:posOffset>50165</wp:posOffset>
                </wp:positionV>
                <wp:extent cx="3603600" cy="46800"/>
                <wp:effectExtent l="0" t="0" r="3810" b="4445"/>
                <wp:wrapNone/>
                <wp:docPr id="6" name="Grupo 6"/>
                <wp:cNvGraphicFramePr/>
                <a:graphic xmlns:a="http://schemas.openxmlformats.org/drawingml/2006/main">
                  <a:graphicData uri="http://schemas.microsoft.com/office/word/2010/wordprocessingGroup">
                    <wpg:wgp>
                      <wpg:cNvGrpSpPr/>
                      <wpg:grpSpPr>
                        <a:xfrm>
                          <a:off x="0" y="0"/>
                          <a:ext cx="3603600" cy="46800"/>
                          <a:chOff x="0" y="0"/>
                          <a:chExt cx="3604126" cy="45719"/>
                        </a:xfrm>
                      </wpg:grpSpPr>
                      <wps:wsp>
                        <wps:cNvPr id="3" name="Rectángulo 3"/>
                        <wps:cNvSpPr/>
                        <wps:spPr>
                          <a:xfrm>
                            <a:off x="0" y="0"/>
                            <a:ext cx="3276600"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ángulo 4"/>
                        <wps:cNvSpPr/>
                        <wps:spPr>
                          <a:xfrm>
                            <a:off x="3320716" y="0"/>
                            <a:ext cx="101032"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ángulo 5"/>
                        <wps:cNvSpPr/>
                        <wps:spPr>
                          <a:xfrm flipV="1">
                            <a:off x="3470442" y="0"/>
                            <a:ext cx="133684"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B6079A" id="Grupo 6" o:spid="_x0000_s1026" style="position:absolute;margin-left:-.95pt;margin-top:3.95pt;width:283.75pt;height:3.7pt;z-index:251656704;mso-width-relative:margin;mso-height-relative:margin" coordsize="3604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">
                <v:rect id="Rectángulo 3" o:spid="_x0000_s1027" style="position:absolute;width:3276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" fillcolor="#747070 [1614]" stroked="f" strokeweight="1pt"/>
                <v:rect id="Rectángulo 4" o:spid="_x0000_s1028" style="position:absolute;left:33207;width:101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" fillcolor="#aeaaaa [2414]" stroked="f" strokeweight="1pt"/>
                <v:rect id="Rectángulo 5" o:spid="_x0000_s1029" style="position:absolute;left:34704;width:1337;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" fillcolor="#aeaaaa [2414]" stroked="f" strokeweight="1pt"/>
              </v:group>
            </w:pict>
          </mc:Fallback>
        </mc:AlternateContent>
      </w:r>
    </w:p>
    <w:p w14:paraId="4948C897" w14:textId="1018FA36" w:rsidR="00663B02" w:rsidRPr="007E4308" w:rsidRDefault="00F137B8" w:rsidP="00486FA5">
      <w:pPr>
        <w:pStyle w:val="TituloguiaUNP"/>
        <w:rPr>
          <w:sz w:val="50"/>
          <w:szCs w:val="50"/>
        </w:rPr>
      </w:pPr>
      <w:r>
        <w:t xml:space="preserve">DE </w:t>
      </w:r>
      <w:r w:rsidR="00CC62DB">
        <w:t>PREVISIÓN DE RECURSOS HUMANOS</w:t>
      </w:r>
    </w:p>
    <w:p w14:paraId="084416B6" w14:textId="07195C36" w:rsidR="00663B02" w:rsidRPr="000E7B6E" w:rsidRDefault="0040090F" w:rsidP="007E4308">
      <w:pPr>
        <w:pStyle w:val="SubtituloguiaUNP"/>
        <w:rPr>
          <w:sz w:val="30"/>
          <w:szCs w:val="30"/>
        </w:rPr>
      </w:pPr>
      <w:r w:rsidRPr="000E7B6E">
        <w:rPr>
          <w:sz w:val="30"/>
          <w:szCs w:val="30"/>
        </w:rPr>
        <w:t>GTH</w:t>
      </w:r>
      <w:r w:rsidR="00663B02" w:rsidRPr="000E7B6E">
        <w:rPr>
          <w:sz w:val="30"/>
          <w:szCs w:val="30"/>
        </w:rPr>
        <w:t>-</w:t>
      </w:r>
      <w:r w:rsidRPr="000E7B6E">
        <w:rPr>
          <w:sz w:val="30"/>
          <w:szCs w:val="30"/>
        </w:rPr>
        <w:t>P</w:t>
      </w:r>
      <w:r w:rsidR="007420B8" w:rsidRPr="000E7B6E">
        <w:rPr>
          <w:sz w:val="30"/>
          <w:szCs w:val="30"/>
        </w:rPr>
        <w:t>L</w:t>
      </w:r>
      <w:r w:rsidR="00663B02" w:rsidRPr="000E7B6E">
        <w:rPr>
          <w:sz w:val="30"/>
          <w:szCs w:val="30"/>
        </w:rPr>
        <w:t>-0</w:t>
      </w:r>
      <w:r w:rsidR="007420B8" w:rsidRPr="000E7B6E">
        <w:rPr>
          <w:sz w:val="30"/>
          <w:szCs w:val="30"/>
        </w:rPr>
        <w:t>6</w:t>
      </w:r>
      <w:r w:rsidR="00663B02" w:rsidRPr="000E7B6E">
        <w:rPr>
          <w:sz w:val="30"/>
          <w:szCs w:val="30"/>
        </w:rPr>
        <w:t>-V</w:t>
      </w:r>
      <w:r w:rsidR="007420B8" w:rsidRPr="000E7B6E">
        <w:rPr>
          <w:color w:val="FF0000"/>
          <w:sz w:val="30"/>
          <w:szCs w:val="30"/>
        </w:rPr>
        <w:t>X</w:t>
      </w:r>
    </w:p>
    <w:p w14:paraId="11BD0621" w14:textId="198B2EE6" w:rsidR="00A84B2C" w:rsidRPr="000E7B6E" w:rsidRDefault="00A84B2C" w:rsidP="007E4308">
      <w:pPr>
        <w:pStyle w:val="SubtituloguiaUNP"/>
        <w:rPr>
          <w:sz w:val="30"/>
          <w:szCs w:val="30"/>
        </w:rPr>
      </w:pPr>
    </w:p>
    <w:p w14:paraId="3636C792" w14:textId="77777777" w:rsidR="00324F72" w:rsidRPr="000E7B6E" w:rsidRDefault="00324F72" w:rsidP="007E4308">
      <w:pPr>
        <w:pStyle w:val="SubtituloguiaUNP"/>
        <w:rPr>
          <w:sz w:val="30"/>
          <w:szCs w:val="30"/>
        </w:rPr>
      </w:pPr>
    </w:p>
    <w:p w14:paraId="1BA0D8A3" w14:textId="666B2C35" w:rsidR="001E19DA" w:rsidRPr="000E7B6E" w:rsidRDefault="00CB5B89" w:rsidP="007E4308">
      <w:pPr>
        <w:pStyle w:val="SubtituloguiaUNP"/>
        <w:rPr>
          <w:sz w:val="30"/>
          <w:szCs w:val="30"/>
        </w:rPr>
      </w:pPr>
      <w:bookmarkStart w:id="0" w:name="_Hlk90312483"/>
      <w:r w:rsidRPr="000E7B6E">
        <w:rPr>
          <w:sz w:val="30"/>
          <w:szCs w:val="30"/>
        </w:rPr>
        <w:t>Gestión Estratégica de Talento Humano</w:t>
      </w:r>
    </w:p>
    <w:p w14:paraId="04A3A4FC" w14:textId="77777777" w:rsidR="00663B02" w:rsidRPr="000E7B6E" w:rsidRDefault="001E19DA" w:rsidP="007E4308">
      <w:pPr>
        <w:pStyle w:val="SubtituloguiaUNP"/>
        <w:rPr>
          <w:sz w:val="30"/>
          <w:szCs w:val="30"/>
        </w:rPr>
      </w:pPr>
      <w:r w:rsidRPr="000E7B6E">
        <w:rPr>
          <w:sz w:val="30"/>
          <w:szCs w:val="30"/>
        </w:rPr>
        <w:t>UNIDAD NACIONAL DE PROTECCIÓN</w:t>
      </w:r>
    </w:p>
    <w:p w14:paraId="14FCFAC4" w14:textId="11395A87" w:rsidR="00096E08" w:rsidRPr="000E7B6E" w:rsidRDefault="000E7B6E" w:rsidP="007E4308">
      <w:pPr>
        <w:pStyle w:val="SubtituloguiaUNP"/>
        <w:rPr>
          <w:sz w:val="30"/>
          <w:szCs w:val="30"/>
        </w:rPr>
      </w:pPr>
      <w:proofErr w:type="spellStart"/>
      <w:r>
        <w:rPr>
          <w:sz w:val="30"/>
          <w:szCs w:val="30"/>
        </w:rPr>
        <w:t>xx</w:t>
      </w:r>
      <w:proofErr w:type="spellEnd"/>
      <w:r w:rsidR="004A77C8" w:rsidRPr="000E7B6E">
        <w:rPr>
          <w:sz w:val="30"/>
          <w:szCs w:val="30"/>
        </w:rPr>
        <w:t>/</w:t>
      </w:r>
      <w:r w:rsidR="00120705" w:rsidRPr="000E7B6E">
        <w:rPr>
          <w:sz w:val="30"/>
          <w:szCs w:val="30"/>
        </w:rPr>
        <w:t>1</w:t>
      </w:r>
      <w:r w:rsidR="004A77C8" w:rsidRPr="000E7B6E">
        <w:rPr>
          <w:sz w:val="30"/>
          <w:szCs w:val="30"/>
        </w:rPr>
        <w:t>1/2021</w:t>
      </w:r>
    </w:p>
    <w:bookmarkEnd w:id="0"/>
    <w:p w14:paraId="5DBC4E5F" w14:textId="1C1773C5" w:rsidR="00BA1EC8" w:rsidRPr="00E05037" w:rsidRDefault="00BA1EC8" w:rsidP="007E4308">
      <w:pPr>
        <w:pStyle w:val="SubtituloguiaUNP"/>
      </w:pPr>
    </w:p>
    <w:p w14:paraId="4AC11D90" w14:textId="6D9804B6" w:rsidR="00BA1EC8" w:rsidRPr="00E05037" w:rsidRDefault="00BA1EC8" w:rsidP="007E4308">
      <w:pPr>
        <w:pStyle w:val="SubtituloguiaUNP"/>
      </w:pPr>
    </w:p>
    <w:p w14:paraId="7BF9AD6E" w14:textId="3D765FD4" w:rsidR="00BA1EC8" w:rsidRPr="00E05037" w:rsidRDefault="00324F72" w:rsidP="007E4308">
      <w:pPr>
        <w:pStyle w:val="SubtituloguiaUNP"/>
      </w:pPr>
      <w:r>
        <w:tab/>
      </w:r>
    </w:p>
    <w:p w14:paraId="11581C03" w14:textId="65AED375" w:rsidR="00BA1EC8" w:rsidRPr="00E05037" w:rsidRDefault="00BA1EC8" w:rsidP="007E4308">
      <w:pPr>
        <w:pStyle w:val="SubtituloguiaUNP"/>
      </w:pPr>
    </w:p>
    <w:p w14:paraId="71EE7044" w14:textId="6619348E" w:rsidR="00BA1EC8" w:rsidRPr="00E05037" w:rsidRDefault="00BA1EC8" w:rsidP="007E4308">
      <w:pPr>
        <w:pStyle w:val="SubtituloguiaUNP"/>
      </w:pPr>
    </w:p>
    <w:p w14:paraId="704BB9E8" w14:textId="700224E4" w:rsidR="00BA1EC8" w:rsidRPr="00E05037" w:rsidRDefault="0096145F" w:rsidP="007E4308">
      <w:pPr>
        <w:pStyle w:val="SubtituloguiaUNP"/>
      </w:pPr>
      <w:r w:rsidRPr="00E05037">
        <w:rPr>
          <w:noProof/>
        </w:rPr>
        <mc:AlternateContent>
          <mc:Choice Requires="wpg">
            <w:drawing>
              <wp:anchor distT="0" distB="0" distL="114300" distR="114300" simplePos="0" relativeHeight="251660800" behindDoc="1" locked="0" layoutInCell="1" allowOverlap="1" wp14:anchorId="04936215" wp14:editId="3AB7C272">
                <wp:simplePos x="0" y="0"/>
                <wp:positionH relativeFrom="page">
                  <wp:posOffset>-12700</wp:posOffset>
                </wp:positionH>
                <wp:positionV relativeFrom="paragraph">
                  <wp:posOffset>784225</wp:posOffset>
                </wp:positionV>
                <wp:extent cx="7927340" cy="1529080"/>
                <wp:effectExtent l="0" t="0" r="0" b="0"/>
                <wp:wrapNone/>
                <wp:docPr id="16" name="Grupo 16"/>
                <wp:cNvGraphicFramePr/>
                <a:graphic xmlns:a="http://schemas.openxmlformats.org/drawingml/2006/main">
                  <a:graphicData uri="http://schemas.microsoft.com/office/word/2010/wordprocessingGroup">
                    <wpg:wgp>
                      <wpg:cNvGrpSpPr/>
                      <wpg:grpSpPr>
                        <a:xfrm>
                          <a:off x="0" y="0"/>
                          <a:ext cx="7927340" cy="1529080"/>
                          <a:chOff x="-13750" y="804041"/>
                          <a:chExt cx="7927690" cy="1529649"/>
                        </a:xfrm>
                      </wpg:grpSpPr>
                      <wps:wsp>
                        <wps:cNvPr id="8" name="Rectángulo 8"/>
                        <wps:cNvSpPr/>
                        <wps:spPr>
                          <a:xfrm>
                            <a:off x="-13750" y="1041357"/>
                            <a:ext cx="7914005" cy="1292333"/>
                          </a:xfrm>
                          <a:prstGeom prst="rect">
                            <a:avLst/>
                          </a:prstGeom>
                          <a:solidFill>
                            <a:srgbClr val="4D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upo 9"/>
                        <wpg:cNvGrpSpPr/>
                        <wpg:grpSpPr>
                          <a:xfrm flipV="1">
                            <a:off x="157655" y="804041"/>
                            <a:ext cx="7756285" cy="78801"/>
                            <a:chOff x="0" y="0"/>
                            <a:chExt cx="3604126" cy="45719"/>
                          </a:xfrm>
                        </wpg:grpSpPr>
                        <wps:wsp>
                          <wps:cNvPr id="10" name="Rectángulo 10"/>
                          <wps:cNvSpPr/>
                          <wps:spPr>
                            <a:xfrm>
                              <a:off x="0" y="0"/>
                              <a:ext cx="3276600"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ángulo 11"/>
                          <wps:cNvSpPr/>
                          <wps:spPr>
                            <a:xfrm>
                              <a:off x="3320716" y="0"/>
                              <a:ext cx="101032"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ángulo 12"/>
                          <wps:cNvSpPr/>
                          <wps:spPr>
                            <a:xfrm flipV="1">
                              <a:off x="3470442" y="0"/>
                              <a:ext cx="133684"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593CDFA" id="Grupo 16" o:spid="_x0000_s1026" style="position:absolute;margin-left:-1pt;margin-top:61.75pt;width:624.2pt;height:120.4pt;z-index:-251655680;mso-position-horizontal-relative:page;mso-width-relative:margin;mso-height-relative:margin" coordorigin="-137,8040" coordsize="79276,1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">
                <v:rect id="Rectángulo 8" o:spid="_x0000_s1027" style="position:absolute;left:-137;top:10413;width:79139;height:12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" fillcolor="#4d6015" stroked="f" strokeweight="1pt"/>
                <v:group id="Grupo 9" o:spid="_x0000_s1028" style="position:absolute;left:1576;top:8040;width:77563;height:788;flip:y" coordsize="3604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rect id="Rectángulo 10" o:spid="_x0000_s1029" style="position:absolute;width:3276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" fillcolor="#747070 [1614]" stroked="f" strokeweight="1pt"/>
                  <v:rect id="Rectángulo 11" o:spid="_x0000_s1030" style="position:absolute;left:33207;width:101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" fillcolor="#aeaaaa [2414]" stroked="f" strokeweight="1pt"/>
                  <v:rect id="Rectángulo 12" o:spid="_x0000_s1031" style="position:absolute;left:34704;width:1337;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" fillcolor="#aeaaaa [2414]" stroked="f" strokeweight="1pt"/>
                </v:group>
                <w10:wrap anchorx="page"/>
              </v:group>
            </w:pict>
          </mc:Fallback>
        </mc:AlternateContent>
      </w:r>
      <w:r w:rsidR="00C03F87" w:rsidRPr="001D411B">
        <w:rPr>
          <w:noProof/>
        </w:rPr>
        <w:drawing>
          <wp:anchor distT="0" distB="0" distL="114300" distR="114300" simplePos="0" relativeHeight="251662848" behindDoc="0" locked="0" layoutInCell="1" allowOverlap="1" wp14:anchorId="4F1450EB" wp14:editId="17D4B36A">
            <wp:simplePos x="0" y="0"/>
            <wp:positionH relativeFrom="column">
              <wp:posOffset>5808624</wp:posOffset>
            </wp:positionH>
            <wp:positionV relativeFrom="paragraph">
              <wp:posOffset>1168147</wp:posOffset>
            </wp:positionV>
            <wp:extent cx="990600" cy="9906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p>
    <w:p w14:paraId="2A8DBDF9" w14:textId="77777777" w:rsidR="00437709" w:rsidRDefault="00437709" w:rsidP="007E4308">
      <w:pPr>
        <w:pStyle w:val="SubtituloguiaUNP"/>
        <w:sectPr w:rsidR="00437709" w:rsidSect="00437709">
          <w:headerReference w:type="even" r:id="rId14"/>
          <w:headerReference w:type="default" r:id="rId15"/>
          <w:footerReference w:type="even" r:id="rId16"/>
          <w:footerReference w:type="default" r:id="rId17"/>
          <w:headerReference w:type="first" r:id="rId18"/>
          <w:footerReference w:type="first" r:id="rId19"/>
          <w:pgSz w:w="12240" w:h="15840"/>
          <w:pgMar w:top="1134" w:right="1134" w:bottom="567" w:left="1134" w:header="454" w:footer="850" w:gutter="0"/>
          <w:pgNumType w:chapStyle="1"/>
          <w:cols w:space="708"/>
          <w:docGrid w:linePitch="360"/>
        </w:sectPr>
      </w:pPr>
    </w:p>
    <w:sdt>
      <w:sdtPr>
        <w:rPr>
          <w:rFonts w:eastAsiaTheme="minorHAnsi" w:cstheme="minorBidi"/>
          <w:color w:val="808080" w:themeColor="background1" w:themeShade="80"/>
          <w:sz w:val="24"/>
          <w:szCs w:val="24"/>
          <w:lang w:val="es-CO" w:eastAsia="en-US"/>
        </w:rPr>
        <w:id w:val="449062824"/>
        <w:docPartObj>
          <w:docPartGallery w:val="Table of Contents"/>
          <w:docPartUnique/>
        </w:docPartObj>
      </w:sdtPr>
      <w:sdtEndPr>
        <w:rPr>
          <w:b/>
          <w:bCs/>
        </w:rPr>
      </w:sdtEndPr>
      <w:sdtContent>
        <w:p w14:paraId="233A61B1" w14:textId="363E1FB4" w:rsidR="00DE0418" w:rsidRDefault="00DE0418">
          <w:pPr>
            <w:pStyle w:val="TtuloTDC"/>
          </w:pPr>
          <w:r>
            <w:t>Tabla de Contenido</w:t>
          </w:r>
        </w:p>
        <w:p w14:paraId="058433FB" w14:textId="22F524C2" w:rsidR="00C0349B" w:rsidRDefault="00DE0418">
          <w:pPr>
            <w:pStyle w:val="TDC1"/>
            <w:tabs>
              <w:tab w:val="right" w:leader="dot" w:pos="10055"/>
            </w:tabs>
            <w:rPr>
              <w:rFonts w:asciiTheme="minorHAnsi" w:eastAsiaTheme="minorEastAsia" w:hAnsiTheme="minorHAnsi"/>
              <w:b w:val="0"/>
              <w:bCs w:val="0"/>
              <w:noProof/>
              <w:color w:val="auto"/>
              <w:sz w:val="22"/>
              <w:szCs w:val="22"/>
              <w:lang w:val="es-ES" w:eastAsia="es-ES"/>
            </w:rPr>
          </w:pPr>
          <w:r>
            <w:fldChar w:fldCharType="begin"/>
          </w:r>
          <w:r>
            <w:instrText xml:space="preserve"> TOC \o "1-3" \h \z \u </w:instrText>
          </w:r>
          <w:r>
            <w:fldChar w:fldCharType="separate"/>
          </w:r>
          <w:hyperlink w:anchor="_Toc58427607" w:history="1">
            <w:r w:rsidR="004A77C8">
              <w:rPr>
                <w:rStyle w:val="Hipervnculo"/>
                <w:rFonts w:ascii="Arial" w:hAnsi="Arial" w:cs="Arial"/>
                <w:noProof/>
              </w:rPr>
              <w:t xml:space="preserve">      OBJETIVO DEL PLAN</w:t>
            </w:r>
            <w:r w:rsidR="00C0349B">
              <w:rPr>
                <w:noProof/>
                <w:webHidden/>
              </w:rPr>
              <w:tab/>
            </w:r>
            <w:r w:rsidR="00C0349B">
              <w:rPr>
                <w:noProof/>
                <w:webHidden/>
              </w:rPr>
              <w:fldChar w:fldCharType="begin"/>
            </w:r>
            <w:r w:rsidR="00C0349B">
              <w:rPr>
                <w:noProof/>
                <w:webHidden/>
              </w:rPr>
              <w:instrText xml:space="preserve"> PAGEREF _Toc58427607 \h </w:instrText>
            </w:r>
            <w:r w:rsidR="00C0349B">
              <w:rPr>
                <w:noProof/>
                <w:webHidden/>
              </w:rPr>
            </w:r>
            <w:r w:rsidR="00C0349B">
              <w:rPr>
                <w:noProof/>
                <w:webHidden/>
              </w:rPr>
              <w:fldChar w:fldCharType="separate"/>
            </w:r>
            <w:r w:rsidR="00C0349B">
              <w:rPr>
                <w:noProof/>
                <w:webHidden/>
              </w:rPr>
              <w:t>2</w:t>
            </w:r>
            <w:r w:rsidR="00C0349B">
              <w:rPr>
                <w:noProof/>
                <w:webHidden/>
              </w:rPr>
              <w:fldChar w:fldCharType="end"/>
            </w:r>
          </w:hyperlink>
        </w:p>
        <w:p w14:paraId="3BCAD783" w14:textId="773EB096" w:rsidR="00C0349B" w:rsidRDefault="00276F32">
          <w:pPr>
            <w:pStyle w:val="TDC1"/>
            <w:tabs>
              <w:tab w:val="left" w:pos="480"/>
              <w:tab w:val="right" w:leader="dot" w:pos="10055"/>
            </w:tabs>
            <w:rPr>
              <w:rFonts w:asciiTheme="minorHAnsi" w:eastAsiaTheme="minorEastAsia" w:hAnsiTheme="minorHAnsi"/>
              <w:b w:val="0"/>
              <w:bCs w:val="0"/>
              <w:noProof/>
              <w:color w:val="auto"/>
              <w:sz w:val="22"/>
              <w:szCs w:val="22"/>
              <w:lang w:val="es-ES" w:eastAsia="es-ES"/>
            </w:rPr>
          </w:pPr>
          <w:hyperlink w:anchor="_Toc58427608" w:history="1">
            <w:r w:rsidR="004A77C8">
              <w:rPr>
                <w:rStyle w:val="Hipervnculo"/>
                <w:rFonts w:ascii="Arial" w:hAnsi="Arial" w:cs="Arial"/>
                <w:noProof/>
              </w:rPr>
              <w:t>1</w:t>
            </w:r>
            <w:r w:rsidR="00C0349B" w:rsidRPr="00E5011F">
              <w:rPr>
                <w:rStyle w:val="Hipervnculo"/>
                <w:rFonts w:ascii="Arial" w:hAnsi="Arial" w:cs="Arial"/>
                <w:noProof/>
              </w:rPr>
              <w:t>.</w:t>
            </w:r>
            <w:r w:rsidR="00C0349B">
              <w:rPr>
                <w:rFonts w:asciiTheme="minorHAnsi" w:eastAsiaTheme="minorEastAsia" w:hAnsiTheme="minorHAnsi"/>
                <w:b w:val="0"/>
                <w:bCs w:val="0"/>
                <w:noProof/>
                <w:color w:val="auto"/>
                <w:sz w:val="22"/>
                <w:szCs w:val="22"/>
                <w:lang w:val="es-ES" w:eastAsia="es-ES"/>
              </w:rPr>
              <w:tab/>
            </w:r>
            <w:r w:rsidR="00C0349B" w:rsidRPr="00E5011F">
              <w:rPr>
                <w:rStyle w:val="Hipervnculo"/>
                <w:rFonts w:ascii="Arial" w:hAnsi="Arial" w:cs="Arial"/>
                <w:noProof/>
              </w:rPr>
              <w:t>ALCANCE</w:t>
            </w:r>
            <w:r w:rsidR="00C0349B">
              <w:rPr>
                <w:noProof/>
                <w:webHidden/>
              </w:rPr>
              <w:tab/>
            </w:r>
            <w:r w:rsidR="00C0349B">
              <w:rPr>
                <w:noProof/>
                <w:webHidden/>
              </w:rPr>
              <w:fldChar w:fldCharType="begin"/>
            </w:r>
            <w:r w:rsidR="00C0349B">
              <w:rPr>
                <w:noProof/>
                <w:webHidden/>
              </w:rPr>
              <w:instrText xml:space="preserve"> PAGEREF _Toc58427608 \h </w:instrText>
            </w:r>
            <w:r w:rsidR="00C0349B">
              <w:rPr>
                <w:noProof/>
                <w:webHidden/>
              </w:rPr>
            </w:r>
            <w:r w:rsidR="00C0349B">
              <w:rPr>
                <w:noProof/>
                <w:webHidden/>
              </w:rPr>
              <w:fldChar w:fldCharType="separate"/>
            </w:r>
            <w:r w:rsidR="00C0349B">
              <w:rPr>
                <w:noProof/>
                <w:webHidden/>
              </w:rPr>
              <w:t>3</w:t>
            </w:r>
            <w:r w:rsidR="00C0349B">
              <w:rPr>
                <w:noProof/>
                <w:webHidden/>
              </w:rPr>
              <w:fldChar w:fldCharType="end"/>
            </w:r>
          </w:hyperlink>
        </w:p>
        <w:p w14:paraId="6FBA8053" w14:textId="6FDF67FB" w:rsidR="00C0349B" w:rsidRDefault="00276F32">
          <w:pPr>
            <w:pStyle w:val="TDC1"/>
            <w:tabs>
              <w:tab w:val="left" w:pos="480"/>
              <w:tab w:val="right" w:leader="dot" w:pos="10055"/>
            </w:tabs>
            <w:rPr>
              <w:rFonts w:asciiTheme="minorHAnsi" w:eastAsiaTheme="minorEastAsia" w:hAnsiTheme="minorHAnsi"/>
              <w:b w:val="0"/>
              <w:bCs w:val="0"/>
              <w:noProof/>
              <w:color w:val="auto"/>
              <w:sz w:val="22"/>
              <w:szCs w:val="22"/>
              <w:lang w:val="es-ES" w:eastAsia="es-ES"/>
            </w:rPr>
          </w:pPr>
          <w:hyperlink w:anchor="_Toc58427609" w:history="1">
            <w:r w:rsidR="004A77C8">
              <w:rPr>
                <w:rStyle w:val="Hipervnculo"/>
                <w:rFonts w:ascii="Arial" w:hAnsi="Arial" w:cs="Arial"/>
                <w:noProof/>
              </w:rPr>
              <w:t>2</w:t>
            </w:r>
            <w:r w:rsidR="00C0349B" w:rsidRPr="00E5011F">
              <w:rPr>
                <w:rStyle w:val="Hipervnculo"/>
                <w:rFonts w:ascii="Arial" w:hAnsi="Arial" w:cs="Arial"/>
                <w:noProof/>
              </w:rPr>
              <w:t>.</w:t>
            </w:r>
            <w:r w:rsidR="00C0349B">
              <w:rPr>
                <w:rFonts w:asciiTheme="minorHAnsi" w:eastAsiaTheme="minorEastAsia" w:hAnsiTheme="minorHAnsi"/>
                <w:b w:val="0"/>
                <w:bCs w:val="0"/>
                <w:noProof/>
                <w:color w:val="auto"/>
                <w:sz w:val="22"/>
                <w:szCs w:val="22"/>
                <w:lang w:val="es-ES" w:eastAsia="es-ES"/>
              </w:rPr>
              <w:tab/>
            </w:r>
            <w:r w:rsidR="00C0349B" w:rsidRPr="00E5011F">
              <w:rPr>
                <w:rStyle w:val="Hipervnculo"/>
                <w:rFonts w:ascii="Arial" w:hAnsi="Arial" w:cs="Arial"/>
                <w:noProof/>
              </w:rPr>
              <w:t>DEFINICIONES</w:t>
            </w:r>
            <w:r w:rsidR="00C0349B">
              <w:rPr>
                <w:noProof/>
                <w:webHidden/>
              </w:rPr>
              <w:tab/>
            </w:r>
            <w:r w:rsidR="00C0349B">
              <w:rPr>
                <w:noProof/>
                <w:webHidden/>
              </w:rPr>
              <w:fldChar w:fldCharType="begin"/>
            </w:r>
            <w:r w:rsidR="00C0349B">
              <w:rPr>
                <w:noProof/>
                <w:webHidden/>
              </w:rPr>
              <w:instrText xml:space="preserve"> PAGEREF _Toc58427609 \h </w:instrText>
            </w:r>
            <w:r w:rsidR="00C0349B">
              <w:rPr>
                <w:noProof/>
                <w:webHidden/>
              </w:rPr>
            </w:r>
            <w:r w:rsidR="00C0349B">
              <w:rPr>
                <w:noProof/>
                <w:webHidden/>
              </w:rPr>
              <w:fldChar w:fldCharType="separate"/>
            </w:r>
            <w:r w:rsidR="00C0349B">
              <w:rPr>
                <w:noProof/>
                <w:webHidden/>
              </w:rPr>
              <w:t>3</w:t>
            </w:r>
            <w:r w:rsidR="00C0349B">
              <w:rPr>
                <w:noProof/>
                <w:webHidden/>
              </w:rPr>
              <w:fldChar w:fldCharType="end"/>
            </w:r>
          </w:hyperlink>
        </w:p>
        <w:p w14:paraId="60D9D1C8" w14:textId="1E7BECEC" w:rsidR="00C0349B" w:rsidRDefault="00276F32">
          <w:pPr>
            <w:pStyle w:val="TDC1"/>
            <w:tabs>
              <w:tab w:val="left" w:pos="480"/>
              <w:tab w:val="right" w:leader="dot" w:pos="10055"/>
            </w:tabs>
            <w:rPr>
              <w:rFonts w:asciiTheme="minorHAnsi" w:eastAsiaTheme="minorEastAsia" w:hAnsiTheme="minorHAnsi"/>
              <w:b w:val="0"/>
              <w:bCs w:val="0"/>
              <w:noProof/>
              <w:color w:val="auto"/>
              <w:sz w:val="22"/>
              <w:szCs w:val="22"/>
              <w:lang w:val="es-ES" w:eastAsia="es-ES"/>
            </w:rPr>
          </w:pPr>
          <w:hyperlink w:anchor="_Toc58427610" w:history="1">
            <w:r w:rsidR="004A77C8">
              <w:rPr>
                <w:rStyle w:val="Hipervnculo"/>
                <w:rFonts w:ascii="Arial" w:hAnsi="Arial" w:cs="Arial"/>
                <w:noProof/>
              </w:rPr>
              <w:t>3</w:t>
            </w:r>
            <w:r w:rsidR="00C0349B" w:rsidRPr="00E5011F">
              <w:rPr>
                <w:rStyle w:val="Hipervnculo"/>
                <w:rFonts w:ascii="Arial" w:hAnsi="Arial" w:cs="Arial"/>
                <w:noProof/>
              </w:rPr>
              <w:t>.</w:t>
            </w:r>
            <w:r w:rsidR="00C0349B">
              <w:rPr>
                <w:rFonts w:asciiTheme="minorHAnsi" w:eastAsiaTheme="minorEastAsia" w:hAnsiTheme="minorHAnsi"/>
                <w:b w:val="0"/>
                <w:bCs w:val="0"/>
                <w:noProof/>
                <w:color w:val="auto"/>
                <w:sz w:val="22"/>
                <w:szCs w:val="22"/>
                <w:lang w:val="es-ES" w:eastAsia="es-ES"/>
              </w:rPr>
              <w:tab/>
            </w:r>
            <w:r w:rsidR="00C0349B" w:rsidRPr="00E5011F">
              <w:rPr>
                <w:rStyle w:val="Hipervnculo"/>
                <w:rFonts w:ascii="Arial" w:hAnsi="Arial" w:cs="Arial"/>
                <w:noProof/>
              </w:rPr>
              <w:t>RESPONSABILIDADES</w:t>
            </w:r>
            <w:r w:rsidR="00C0349B">
              <w:rPr>
                <w:noProof/>
                <w:webHidden/>
              </w:rPr>
              <w:tab/>
            </w:r>
            <w:r w:rsidR="00C0349B">
              <w:rPr>
                <w:noProof/>
                <w:webHidden/>
              </w:rPr>
              <w:fldChar w:fldCharType="begin"/>
            </w:r>
            <w:r w:rsidR="00C0349B">
              <w:rPr>
                <w:noProof/>
                <w:webHidden/>
              </w:rPr>
              <w:instrText xml:space="preserve"> PAGEREF _Toc58427610 \h </w:instrText>
            </w:r>
            <w:r w:rsidR="00C0349B">
              <w:rPr>
                <w:noProof/>
                <w:webHidden/>
              </w:rPr>
            </w:r>
            <w:r w:rsidR="00C0349B">
              <w:rPr>
                <w:noProof/>
                <w:webHidden/>
              </w:rPr>
              <w:fldChar w:fldCharType="separate"/>
            </w:r>
            <w:r w:rsidR="00C0349B">
              <w:rPr>
                <w:noProof/>
                <w:webHidden/>
              </w:rPr>
              <w:t>4</w:t>
            </w:r>
            <w:r w:rsidR="00C0349B">
              <w:rPr>
                <w:noProof/>
                <w:webHidden/>
              </w:rPr>
              <w:fldChar w:fldCharType="end"/>
            </w:r>
          </w:hyperlink>
        </w:p>
        <w:p w14:paraId="1F51D993" w14:textId="22CF51CB" w:rsidR="00C0349B" w:rsidRDefault="00276F32">
          <w:pPr>
            <w:pStyle w:val="TDC1"/>
            <w:tabs>
              <w:tab w:val="left" w:pos="480"/>
              <w:tab w:val="right" w:leader="dot" w:pos="10055"/>
            </w:tabs>
            <w:rPr>
              <w:rFonts w:asciiTheme="minorHAnsi" w:eastAsiaTheme="minorEastAsia" w:hAnsiTheme="minorHAnsi"/>
              <w:b w:val="0"/>
              <w:bCs w:val="0"/>
              <w:noProof/>
              <w:color w:val="auto"/>
              <w:sz w:val="22"/>
              <w:szCs w:val="22"/>
              <w:lang w:val="es-ES" w:eastAsia="es-ES"/>
            </w:rPr>
          </w:pPr>
          <w:hyperlink w:anchor="_Toc58427611" w:history="1">
            <w:r w:rsidR="004A77C8">
              <w:rPr>
                <w:rStyle w:val="Hipervnculo"/>
                <w:rFonts w:ascii="Arial" w:hAnsi="Arial" w:cs="Arial"/>
                <w:noProof/>
              </w:rPr>
              <w:t>4</w:t>
            </w:r>
            <w:r w:rsidR="00C0349B" w:rsidRPr="00E5011F">
              <w:rPr>
                <w:rStyle w:val="Hipervnculo"/>
                <w:rFonts w:ascii="Arial" w:hAnsi="Arial" w:cs="Arial"/>
                <w:noProof/>
              </w:rPr>
              <w:t>.</w:t>
            </w:r>
            <w:r w:rsidR="00C0349B">
              <w:rPr>
                <w:rFonts w:asciiTheme="minorHAnsi" w:eastAsiaTheme="minorEastAsia" w:hAnsiTheme="minorHAnsi"/>
                <w:b w:val="0"/>
                <w:bCs w:val="0"/>
                <w:noProof/>
                <w:color w:val="auto"/>
                <w:sz w:val="22"/>
                <w:szCs w:val="22"/>
                <w:lang w:val="es-ES" w:eastAsia="es-ES"/>
              </w:rPr>
              <w:tab/>
            </w:r>
            <w:r w:rsidR="00C0349B" w:rsidRPr="00E5011F">
              <w:rPr>
                <w:rStyle w:val="Hipervnculo"/>
                <w:rFonts w:ascii="Arial" w:hAnsi="Arial" w:cs="Arial"/>
                <w:noProof/>
              </w:rPr>
              <w:t>MARCO LEGAL</w:t>
            </w:r>
            <w:r w:rsidR="00C0349B">
              <w:rPr>
                <w:noProof/>
                <w:webHidden/>
              </w:rPr>
              <w:tab/>
            </w:r>
            <w:r w:rsidR="00C0349B">
              <w:rPr>
                <w:noProof/>
                <w:webHidden/>
              </w:rPr>
              <w:fldChar w:fldCharType="begin"/>
            </w:r>
            <w:r w:rsidR="00C0349B">
              <w:rPr>
                <w:noProof/>
                <w:webHidden/>
              </w:rPr>
              <w:instrText xml:space="preserve"> PAGEREF _Toc58427611 \h </w:instrText>
            </w:r>
            <w:r w:rsidR="00C0349B">
              <w:rPr>
                <w:noProof/>
                <w:webHidden/>
              </w:rPr>
            </w:r>
            <w:r w:rsidR="00C0349B">
              <w:rPr>
                <w:noProof/>
                <w:webHidden/>
              </w:rPr>
              <w:fldChar w:fldCharType="separate"/>
            </w:r>
            <w:r w:rsidR="00C0349B">
              <w:rPr>
                <w:noProof/>
                <w:webHidden/>
              </w:rPr>
              <w:t>4</w:t>
            </w:r>
            <w:r w:rsidR="00C0349B">
              <w:rPr>
                <w:noProof/>
                <w:webHidden/>
              </w:rPr>
              <w:fldChar w:fldCharType="end"/>
            </w:r>
          </w:hyperlink>
        </w:p>
        <w:p w14:paraId="22148FCE" w14:textId="36FAE9B1" w:rsidR="00C0349B" w:rsidRDefault="00276F32">
          <w:pPr>
            <w:pStyle w:val="TDC1"/>
            <w:tabs>
              <w:tab w:val="left" w:pos="480"/>
              <w:tab w:val="right" w:leader="dot" w:pos="10055"/>
            </w:tabs>
            <w:rPr>
              <w:rFonts w:asciiTheme="minorHAnsi" w:eastAsiaTheme="minorEastAsia" w:hAnsiTheme="minorHAnsi"/>
              <w:b w:val="0"/>
              <w:bCs w:val="0"/>
              <w:noProof/>
              <w:color w:val="auto"/>
              <w:sz w:val="22"/>
              <w:szCs w:val="22"/>
              <w:lang w:val="es-ES" w:eastAsia="es-ES"/>
            </w:rPr>
          </w:pPr>
          <w:hyperlink w:anchor="_Toc58427612" w:history="1">
            <w:r w:rsidR="004A77C8">
              <w:rPr>
                <w:rStyle w:val="Hipervnculo"/>
                <w:rFonts w:ascii="Arial" w:hAnsi="Arial" w:cs="Arial"/>
                <w:noProof/>
              </w:rPr>
              <w:t>5</w:t>
            </w:r>
            <w:r w:rsidR="00C0349B" w:rsidRPr="00E5011F">
              <w:rPr>
                <w:rStyle w:val="Hipervnculo"/>
                <w:rFonts w:ascii="Arial" w:hAnsi="Arial" w:cs="Arial"/>
                <w:noProof/>
              </w:rPr>
              <w:t>.</w:t>
            </w:r>
            <w:r w:rsidR="00C0349B">
              <w:rPr>
                <w:rFonts w:asciiTheme="minorHAnsi" w:eastAsiaTheme="minorEastAsia" w:hAnsiTheme="minorHAnsi"/>
                <w:b w:val="0"/>
                <w:bCs w:val="0"/>
                <w:noProof/>
                <w:color w:val="auto"/>
                <w:sz w:val="22"/>
                <w:szCs w:val="22"/>
                <w:lang w:val="es-ES" w:eastAsia="es-ES"/>
              </w:rPr>
              <w:tab/>
            </w:r>
            <w:r w:rsidR="00C0349B" w:rsidRPr="00E5011F">
              <w:rPr>
                <w:rStyle w:val="Hipervnculo"/>
                <w:rFonts w:ascii="Arial" w:hAnsi="Arial" w:cs="Arial"/>
                <w:noProof/>
              </w:rPr>
              <w:t>CONTENIDO</w:t>
            </w:r>
            <w:r w:rsidR="00C0349B">
              <w:rPr>
                <w:noProof/>
                <w:webHidden/>
              </w:rPr>
              <w:tab/>
            </w:r>
            <w:r w:rsidR="00C0349B">
              <w:rPr>
                <w:noProof/>
                <w:webHidden/>
              </w:rPr>
              <w:fldChar w:fldCharType="begin"/>
            </w:r>
            <w:r w:rsidR="00C0349B">
              <w:rPr>
                <w:noProof/>
                <w:webHidden/>
              </w:rPr>
              <w:instrText xml:space="preserve"> PAGEREF _Toc58427612 \h </w:instrText>
            </w:r>
            <w:r w:rsidR="00C0349B">
              <w:rPr>
                <w:noProof/>
                <w:webHidden/>
              </w:rPr>
            </w:r>
            <w:r w:rsidR="00C0349B">
              <w:rPr>
                <w:noProof/>
                <w:webHidden/>
              </w:rPr>
              <w:fldChar w:fldCharType="separate"/>
            </w:r>
            <w:r w:rsidR="00C0349B">
              <w:rPr>
                <w:noProof/>
                <w:webHidden/>
              </w:rPr>
              <w:t>5</w:t>
            </w:r>
            <w:r w:rsidR="00C0349B">
              <w:rPr>
                <w:noProof/>
                <w:webHidden/>
              </w:rPr>
              <w:fldChar w:fldCharType="end"/>
            </w:r>
          </w:hyperlink>
        </w:p>
        <w:p w14:paraId="09DD9C8B" w14:textId="11D999EA" w:rsidR="00C0349B" w:rsidRDefault="00276F32">
          <w:pPr>
            <w:pStyle w:val="TDC1"/>
            <w:tabs>
              <w:tab w:val="left" w:pos="480"/>
              <w:tab w:val="right" w:leader="dot" w:pos="10055"/>
            </w:tabs>
            <w:rPr>
              <w:rFonts w:asciiTheme="minorHAnsi" w:eastAsiaTheme="minorEastAsia" w:hAnsiTheme="minorHAnsi"/>
              <w:b w:val="0"/>
              <w:bCs w:val="0"/>
              <w:noProof/>
              <w:color w:val="auto"/>
              <w:sz w:val="22"/>
              <w:szCs w:val="22"/>
              <w:lang w:val="es-ES" w:eastAsia="es-ES"/>
            </w:rPr>
          </w:pPr>
          <w:hyperlink w:anchor="_Toc58427613" w:history="1">
            <w:r w:rsidR="004A77C8">
              <w:rPr>
                <w:rStyle w:val="Hipervnculo"/>
                <w:rFonts w:ascii="Arial" w:hAnsi="Arial" w:cs="Arial"/>
                <w:noProof/>
              </w:rPr>
              <w:t>6</w:t>
            </w:r>
            <w:r w:rsidR="00C0349B" w:rsidRPr="00E5011F">
              <w:rPr>
                <w:rStyle w:val="Hipervnculo"/>
                <w:rFonts w:ascii="Arial" w:hAnsi="Arial" w:cs="Arial"/>
                <w:noProof/>
              </w:rPr>
              <w:t>.</w:t>
            </w:r>
            <w:r w:rsidR="00C0349B">
              <w:rPr>
                <w:rFonts w:asciiTheme="minorHAnsi" w:eastAsiaTheme="minorEastAsia" w:hAnsiTheme="minorHAnsi"/>
                <w:b w:val="0"/>
                <w:bCs w:val="0"/>
                <w:noProof/>
                <w:color w:val="auto"/>
                <w:sz w:val="22"/>
                <w:szCs w:val="22"/>
                <w:lang w:val="es-ES" w:eastAsia="es-ES"/>
              </w:rPr>
              <w:tab/>
            </w:r>
            <w:r w:rsidR="00C0349B" w:rsidRPr="00E5011F">
              <w:rPr>
                <w:rStyle w:val="Hipervnculo"/>
                <w:rFonts w:ascii="Arial" w:hAnsi="Arial" w:cs="Arial"/>
                <w:noProof/>
              </w:rPr>
              <w:t>DOCUMENTOS RELACIONADOS</w:t>
            </w:r>
            <w:r w:rsidR="00C0349B">
              <w:rPr>
                <w:noProof/>
                <w:webHidden/>
              </w:rPr>
              <w:tab/>
            </w:r>
            <w:r w:rsidR="00C0349B">
              <w:rPr>
                <w:noProof/>
                <w:webHidden/>
              </w:rPr>
              <w:fldChar w:fldCharType="begin"/>
            </w:r>
            <w:r w:rsidR="00C0349B">
              <w:rPr>
                <w:noProof/>
                <w:webHidden/>
              </w:rPr>
              <w:instrText xml:space="preserve"> PAGEREF _Toc58427613 \h </w:instrText>
            </w:r>
            <w:r w:rsidR="00C0349B">
              <w:rPr>
                <w:noProof/>
                <w:webHidden/>
              </w:rPr>
            </w:r>
            <w:r w:rsidR="00C0349B">
              <w:rPr>
                <w:noProof/>
                <w:webHidden/>
              </w:rPr>
              <w:fldChar w:fldCharType="separate"/>
            </w:r>
            <w:r w:rsidR="00C0349B">
              <w:rPr>
                <w:noProof/>
                <w:webHidden/>
              </w:rPr>
              <w:t>6</w:t>
            </w:r>
            <w:r w:rsidR="00C0349B">
              <w:rPr>
                <w:noProof/>
                <w:webHidden/>
              </w:rPr>
              <w:fldChar w:fldCharType="end"/>
            </w:r>
          </w:hyperlink>
        </w:p>
        <w:p w14:paraId="15CB37A5" w14:textId="6636FAFF" w:rsidR="00C0349B" w:rsidRDefault="00276F32">
          <w:pPr>
            <w:pStyle w:val="TDC1"/>
            <w:tabs>
              <w:tab w:val="left" w:pos="480"/>
              <w:tab w:val="right" w:leader="dot" w:pos="10055"/>
            </w:tabs>
            <w:rPr>
              <w:rFonts w:asciiTheme="minorHAnsi" w:eastAsiaTheme="minorEastAsia" w:hAnsiTheme="minorHAnsi"/>
              <w:b w:val="0"/>
              <w:bCs w:val="0"/>
              <w:noProof/>
              <w:color w:val="auto"/>
              <w:sz w:val="22"/>
              <w:szCs w:val="22"/>
              <w:lang w:val="es-ES" w:eastAsia="es-ES"/>
            </w:rPr>
          </w:pPr>
          <w:hyperlink w:anchor="_Toc58427614" w:history="1">
            <w:r w:rsidR="004A77C8">
              <w:rPr>
                <w:rStyle w:val="Hipervnculo"/>
                <w:rFonts w:ascii="Arial" w:hAnsi="Arial" w:cs="Arial"/>
                <w:noProof/>
              </w:rPr>
              <w:t>7</w:t>
            </w:r>
            <w:r w:rsidR="00C0349B" w:rsidRPr="00E5011F">
              <w:rPr>
                <w:rStyle w:val="Hipervnculo"/>
                <w:rFonts w:ascii="Arial" w:hAnsi="Arial" w:cs="Arial"/>
                <w:noProof/>
              </w:rPr>
              <w:t>.</w:t>
            </w:r>
            <w:r w:rsidR="00C0349B">
              <w:rPr>
                <w:rFonts w:asciiTheme="minorHAnsi" w:eastAsiaTheme="minorEastAsia" w:hAnsiTheme="minorHAnsi"/>
                <w:b w:val="0"/>
                <w:bCs w:val="0"/>
                <w:noProof/>
                <w:color w:val="auto"/>
                <w:sz w:val="22"/>
                <w:szCs w:val="22"/>
                <w:lang w:val="es-ES" w:eastAsia="es-ES"/>
              </w:rPr>
              <w:tab/>
            </w:r>
            <w:r w:rsidR="00C0349B" w:rsidRPr="00E5011F">
              <w:rPr>
                <w:rStyle w:val="Hipervnculo"/>
                <w:rFonts w:ascii="Arial" w:hAnsi="Arial" w:cs="Arial"/>
                <w:noProof/>
              </w:rPr>
              <w:t>CONTROL DE CAMBIOS</w:t>
            </w:r>
            <w:r w:rsidR="00C0349B">
              <w:rPr>
                <w:noProof/>
                <w:webHidden/>
              </w:rPr>
              <w:tab/>
            </w:r>
            <w:r w:rsidR="00C0349B">
              <w:rPr>
                <w:noProof/>
                <w:webHidden/>
              </w:rPr>
              <w:fldChar w:fldCharType="begin"/>
            </w:r>
            <w:r w:rsidR="00C0349B">
              <w:rPr>
                <w:noProof/>
                <w:webHidden/>
              </w:rPr>
              <w:instrText xml:space="preserve"> PAGEREF _Toc58427614 \h </w:instrText>
            </w:r>
            <w:r w:rsidR="00C0349B">
              <w:rPr>
                <w:noProof/>
                <w:webHidden/>
              </w:rPr>
            </w:r>
            <w:r w:rsidR="00C0349B">
              <w:rPr>
                <w:noProof/>
                <w:webHidden/>
              </w:rPr>
              <w:fldChar w:fldCharType="separate"/>
            </w:r>
            <w:r w:rsidR="00C0349B">
              <w:rPr>
                <w:noProof/>
                <w:webHidden/>
              </w:rPr>
              <w:t>6</w:t>
            </w:r>
            <w:r w:rsidR="00C0349B">
              <w:rPr>
                <w:noProof/>
                <w:webHidden/>
              </w:rPr>
              <w:fldChar w:fldCharType="end"/>
            </w:r>
          </w:hyperlink>
        </w:p>
        <w:p w14:paraId="505816F6" w14:textId="6860D7CB" w:rsidR="000B0D6A" w:rsidRPr="00C0349B" w:rsidRDefault="00DE0418" w:rsidP="00C0349B">
          <w:r>
            <w:rPr>
              <w:b/>
              <w:bCs/>
            </w:rPr>
            <w:fldChar w:fldCharType="end"/>
          </w:r>
        </w:p>
      </w:sdtContent>
    </w:sdt>
    <w:p w14:paraId="64514F4E" w14:textId="5DC722F2" w:rsidR="00DE0418" w:rsidRDefault="00DE0418" w:rsidP="000B0D6A"/>
    <w:p w14:paraId="3B948098" w14:textId="42E2524C" w:rsidR="00FF5D4F" w:rsidRDefault="00FF5D4F" w:rsidP="000B0D6A"/>
    <w:p w14:paraId="7F7BFFCD" w14:textId="531165A4" w:rsidR="00FF5D4F" w:rsidRDefault="00FF5D4F" w:rsidP="000B0D6A"/>
    <w:p w14:paraId="5D751C51" w14:textId="70CC4429" w:rsidR="00FF5D4F" w:rsidRDefault="00FF5D4F" w:rsidP="000B0D6A"/>
    <w:p w14:paraId="675FD8F2" w14:textId="6312A616" w:rsidR="00FF5D4F" w:rsidRDefault="00FF5D4F" w:rsidP="000B0D6A"/>
    <w:p w14:paraId="5D7A8297" w14:textId="664380F4" w:rsidR="00FF5D4F" w:rsidRDefault="00FF5D4F" w:rsidP="000B0D6A"/>
    <w:p w14:paraId="46B6F44C" w14:textId="73C6D169" w:rsidR="00C0349B" w:rsidRDefault="00C0349B" w:rsidP="000B0D6A"/>
    <w:p w14:paraId="2D5CA620" w14:textId="77777777" w:rsidR="00C0349B" w:rsidRDefault="00C0349B" w:rsidP="000B0D6A"/>
    <w:p w14:paraId="3B0F9774" w14:textId="6052B3D9" w:rsidR="0071516E" w:rsidRDefault="0071516E" w:rsidP="000B0D6A"/>
    <w:p w14:paraId="5FCA7E9F" w14:textId="76687E16" w:rsidR="000E7B6E" w:rsidRDefault="000E7B6E" w:rsidP="000B0D6A"/>
    <w:p w14:paraId="21BA1A84" w14:textId="7B97EBA1" w:rsidR="000E7B6E" w:rsidRDefault="000E7B6E" w:rsidP="000B0D6A"/>
    <w:p w14:paraId="0E3769BD" w14:textId="77777777" w:rsidR="000E7B6E" w:rsidRDefault="000E7B6E" w:rsidP="000B0D6A"/>
    <w:p w14:paraId="04BBA4DA" w14:textId="77777777" w:rsidR="0059797E" w:rsidRDefault="0059797E" w:rsidP="000B0D6A"/>
    <w:p w14:paraId="53183E8C" w14:textId="672BA64E" w:rsidR="00066E73" w:rsidRPr="00066E73" w:rsidRDefault="004A77C8" w:rsidP="000E7B6E">
      <w:pPr>
        <w:pStyle w:val="Ttulo1"/>
        <w:numPr>
          <w:ilvl w:val="0"/>
          <w:numId w:val="24"/>
        </w:numPr>
        <w:spacing w:before="0"/>
        <w:ind w:left="426"/>
        <w:rPr>
          <w:rFonts w:ascii="Arial" w:hAnsi="Arial" w:cs="Arial"/>
          <w:b/>
          <w:sz w:val="24"/>
          <w:szCs w:val="24"/>
        </w:rPr>
      </w:pPr>
      <w:r>
        <w:rPr>
          <w:rFonts w:ascii="Arial" w:hAnsi="Arial" w:cs="Arial"/>
          <w:b/>
          <w:sz w:val="24"/>
          <w:szCs w:val="24"/>
        </w:rPr>
        <w:lastRenderedPageBreak/>
        <w:t>OBJETIVO DEL PLAN</w:t>
      </w:r>
    </w:p>
    <w:p w14:paraId="304419F2" w14:textId="77777777" w:rsidR="008C5698" w:rsidRPr="00AA52EA" w:rsidRDefault="008C5698" w:rsidP="008C5698">
      <w:pPr>
        <w:rPr>
          <w:rFonts w:ascii="Arial" w:hAnsi="Arial" w:cs="Arial"/>
        </w:rPr>
      </w:pPr>
    </w:p>
    <w:p w14:paraId="41FD866D" w14:textId="4FCC13BA" w:rsidR="007474CE" w:rsidRPr="0059797E" w:rsidRDefault="007474CE" w:rsidP="005C5D20">
      <w:pPr>
        <w:pStyle w:val="Default"/>
        <w:jc w:val="both"/>
        <w:rPr>
          <w:color w:val="auto"/>
        </w:rPr>
      </w:pPr>
      <w:bookmarkStart w:id="1" w:name="_Toc54273043"/>
      <w:r w:rsidRPr="0059797E">
        <w:rPr>
          <w:color w:val="auto"/>
        </w:rPr>
        <w:t xml:space="preserve">Establecer la disponibilidad del personal </w:t>
      </w:r>
      <w:r w:rsidR="00040F1E" w:rsidRPr="0059797E">
        <w:rPr>
          <w:color w:val="auto"/>
        </w:rPr>
        <w:t>idóneo y</w:t>
      </w:r>
      <w:r w:rsidRPr="0059797E">
        <w:rPr>
          <w:color w:val="auto"/>
        </w:rPr>
        <w:t xml:space="preserve"> necesari</w:t>
      </w:r>
      <w:r w:rsidR="00040F1E" w:rsidRPr="0059797E">
        <w:rPr>
          <w:color w:val="auto"/>
        </w:rPr>
        <w:t>o</w:t>
      </w:r>
      <w:r w:rsidRPr="0059797E">
        <w:rPr>
          <w:color w:val="auto"/>
        </w:rPr>
        <w:t xml:space="preserve"> para desempeñar las funciones de los </w:t>
      </w:r>
      <w:r w:rsidR="0059797E" w:rsidRPr="0059797E">
        <w:rPr>
          <w:color w:val="auto"/>
        </w:rPr>
        <w:t>cargos</w:t>
      </w:r>
      <w:r w:rsidRPr="0059797E">
        <w:rPr>
          <w:color w:val="auto"/>
        </w:rPr>
        <w:t xml:space="preserve"> de la Unidad Nacional de Proteccion</w:t>
      </w:r>
      <w:r w:rsidR="0059797E" w:rsidRPr="0059797E">
        <w:rPr>
          <w:color w:val="auto"/>
        </w:rPr>
        <w:t xml:space="preserve"> de acuerdo con el Manual de Funciones</w:t>
      </w:r>
      <w:r w:rsidRPr="0059797E">
        <w:rPr>
          <w:color w:val="auto"/>
        </w:rPr>
        <w:t xml:space="preserve">, </w:t>
      </w:r>
      <w:r w:rsidRPr="0059797E">
        <w:rPr>
          <w:color w:val="000000" w:themeColor="text1"/>
        </w:rPr>
        <w:t>esto para cumplir con los objetivos y retos enmarcad</w:t>
      </w:r>
      <w:r w:rsidR="00040F1E" w:rsidRPr="0059797E">
        <w:rPr>
          <w:color w:val="000000" w:themeColor="text1"/>
        </w:rPr>
        <w:t>os en la financiación</w:t>
      </w:r>
      <w:r w:rsidRPr="0059797E">
        <w:rPr>
          <w:color w:val="000000" w:themeColor="text1"/>
        </w:rPr>
        <w:t xml:space="preserve"> por el Gobierno Nacional. </w:t>
      </w:r>
      <w:r w:rsidR="00040F1E" w:rsidRPr="0059797E">
        <w:rPr>
          <w:color w:val="auto"/>
        </w:rPr>
        <w:t>S</w:t>
      </w:r>
      <w:r w:rsidRPr="0059797E">
        <w:rPr>
          <w:color w:val="auto"/>
        </w:rPr>
        <w:t>iendo</w:t>
      </w:r>
      <w:r w:rsidR="00040F1E" w:rsidRPr="0059797E">
        <w:rPr>
          <w:color w:val="auto"/>
        </w:rPr>
        <w:t xml:space="preserve"> este plan</w:t>
      </w:r>
      <w:r w:rsidRPr="0059797E">
        <w:rPr>
          <w:color w:val="auto"/>
        </w:rPr>
        <w:t xml:space="preserve"> </w:t>
      </w:r>
      <w:r w:rsidR="00040F1E" w:rsidRPr="0059797E">
        <w:rPr>
          <w:color w:val="auto"/>
        </w:rPr>
        <w:t>un</w:t>
      </w:r>
      <w:r w:rsidRPr="0059797E">
        <w:rPr>
          <w:color w:val="auto"/>
        </w:rPr>
        <w:t xml:space="preserve"> instrumento </w:t>
      </w:r>
      <w:r w:rsidR="00040F1E" w:rsidRPr="0059797E">
        <w:rPr>
          <w:color w:val="auto"/>
        </w:rPr>
        <w:t>necesario</w:t>
      </w:r>
      <w:r w:rsidRPr="0059797E">
        <w:rPr>
          <w:color w:val="auto"/>
        </w:rPr>
        <w:t xml:space="preserve"> en la administración y gerencia del talento humano con el que se p</w:t>
      </w:r>
      <w:r w:rsidR="00040F1E" w:rsidRPr="0059797E">
        <w:rPr>
          <w:color w:val="auto"/>
        </w:rPr>
        <w:t xml:space="preserve">uede </w:t>
      </w:r>
      <w:r w:rsidRPr="0059797E">
        <w:rPr>
          <w:color w:val="auto"/>
        </w:rPr>
        <w:t xml:space="preserve">alinear la planeación estratégica del recurso humano y la institucional. </w:t>
      </w:r>
    </w:p>
    <w:p w14:paraId="3615CE5C" w14:textId="77777777" w:rsidR="007474CE" w:rsidRDefault="007474CE" w:rsidP="004A77C8">
      <w:pPr>
        <w:spacing w:line="276" w:lineRule="auto"/>
        <w:jc w:val="both"/>
        <w:rPr>
          <w:rFonts w:ascii="Arial" w:hAnsi="Arial" w:cs="Arial"/>
          <w:color w:val="000000" w:themeColor="text1"/>
        </w:rPr>
      </w:pPr>
    </w:p>
    <w:p w14:paraId="159348F4" w14:textId="24156C74" w:rsidR="004172C3" w:rsidRDefault="004172C3" w:rsidP="000E7B6E">
      <w:pPr>
        <w:pStyle w:val="Ttulo1"/>
        <w:numPr>
          <w:ilvl w:val="0"/>
          <w:numId w:val="24"/>
        </w:numPr>
        <w:spacing w:before="0"/>
        <w:ind w:left="426"/>
        <w:rPr>
          <w:rFonts w:ascii="Arial" w:hAnsi="Arial" w:cs="Arial"/>
          <w:b/>
          <w:sz w:val="24"/>
          <w:szCs w:val="24"/>
        </w:rPr>
      </w:pPr>
      <w:bookmarkStart w:id="2" w:name="_Toc58427608"/>
      <w:r w:rsidRPr="008C5698">
        <w:rPr>
          <w:rFonts w:ascii="Arial" w:hAnsi="Arial" w:cs="Arial"/>
          <w:b/>
          <w:sz w:val="24"/>
          <w:szCs w:val="24"/>
        </w:rPr>
        <w:t>ALCANCE</w:t>
      </w:r>
      <w:bookmarkEnd w:id="1"/>
      <w:bookmarkEnd w:id="2"/>
    </w:p>
    <w:p w14:paraId="400D863A" w14:textId="77777777" w:rsidR="00AA52EA" w:rsidRPr="00AA52EA" w:rsidRDefault="00AA52EA" w:rsidP="00B7090C">
      <w:pPr>
        <w:spacing w:line="276" w:lineRule="auto"/>
        <w:rPr>
          <w:rFonts w:ascii="Arial" w:hAnsi="Arial" w:cs="Arial"/>
        </w:rPr>
      </w:pPr>
    </w:p>
    <w:p w14:paraId="581EDFA9" w14:textId="1D138CF7" w:rsidR="0059797E" w:rsidRDefault="0059797E" w:rsidP="005114E3">
      <w:pPr>
        <w:jc w:val="both"/>
        <w:rPr>
          <w:rFonts w:ascii="Arial" w:hAnsi="Arial" w:cs="Arial"/>
          <w:color w:val="000000" w:themeColor="text1"/>
        </w:rPr>
      </w:pPr>
      <w:r w:rsidRPr="00452ACB">
        <w:rPr>
          <w:rFonts w:ascii="Arial" w:hAnsi="Arial" w:cs="Arial"/>
          <w:color w:val="000000" w:themeColor="text1"/>
        </w:rPr>
        <w:t xml:space="preserve">El Plan de Previsión de Recursos </w:t>
      </w:r>
      <w:r>
        <w:rPr>
          <w:rFonts w:ascii="Arial" w:hAnsi="Arial" w:cs="Arial"/>
          <w:color w:val="000000" w:themeColor="text1"/>
        </w:rPr>
        <w:t xml:space="preserve">Humanos </w:t>
      </w:r>
      <w:r w:rsidRPr="00452ACB">
        <w:rPr>
          <w:rFonts w:ascii="Arial" w:hAnsi="Arial" w:cs="Arial"/>
          <w:color w:val="000000" w:themeColor="text1"/>
        </w:rPr>
        <w:t xml:space="preserve">inicia </w:t>
      </w:r>
      <w:r>
        <w:rPr>
          <w:rFonts w:ascii="Arial" w:hAnsi="Arial" w:cs="Arial"/>
          <w:color w:val="000000" w:themeColor="text1"/>
        </w:rPr>
        <w:t xml:space="preserve">con la revisión detallada </w:t>
      </w:r>
      <w:bookmarkStart w:id="3" w:name="_Hlk90312800"/>
      <w:r>
        <w:rPr>
          <w:rFonts w:ascii="Arial" w:hAnsi="Arial" w:cs="Arial"/>
          <w:color w:val="000000" w:themeColor="text1"/>
        </w:rPr>
        <w:t>de todos los cargos de planta de personal de la UNP en todas sus denominaciones, Libre Nombramiento y Remoción, Provisional y Provisional temporal</w:t>
      </w:r>
      <w:bookmarkEnd w:id="3"/>
      <w:r>
        <w:rPr>
          <w:rFonts w:ascii="Arial" w:hAnsi="Arial" w:cs="Arial"/>
          <w:color w:val="000000" w:themeColor="text1"/>
        </w:rPr>
        <w:t xml:space="preserve">, lo anterior para determinar las vacantes y los requisitos exigidos por el Manual de Funciones de los diferentes cargos a proveer, </w:t>
      </w:r>
      <w:r w:rsidR="00CB518E">
        <w:rPr>
          <w:rFonts w:ascii="Arial" w:hAnsi="Arial" w:cs="Arial"/>
          <w:color w:val="000000" w:themeColor="text1"/>
        </w:rPr>
        <w:t xml:space="preserve">para </w:t>
      </w:r>
      <w:r>
        <w:rPr>
          <w:rFonts w:ascii="Arial" w:hAnsi="Arial" w:cs="Arial"/>
          <w:color w:val="000000" w:themeColor="text1"/>
        </w:rPr>
        <w:t>atender las necesidades</w:t>
      </w:r>
      <w:r w:rsidR="00CB518E">
        <w:rPr>
          <w:rFonts w:ascii="Arial" w:hAnsi="Arial" w:cs="Arial"/>
          <w:color w:val="000000" w:themeColor="text1"/>
        </w:rPr>
        <w:t xml:space="preserve"> de personal </w:t>
      </w:r>
      <w:r w:rsidRPr="00452ACB">
        <w:rPr>
          <w:rFonts w:ascii="Arial" w:hAnsi="Arial" w:cs="Arial"/>
          <w:color w:val="000000" w:themeColor="text1"/>
        </w:rPr>
        <w:t>y finaliza con la provisión de</w:t>
      </w:r>
      <w:r w:rsidR="00CB518E">
        <w:rPr>
          <w:rFonts w:ascii="Arial" w:hAnsi="Arial" w:cs="Arial"/>
          <w:color w:val="000000" w:themeColor="text1"/>
        </w:rPr>
        <w:t xml:space="preserve"> las mismas y</w:t>
      </w:r>
      <w:r>
        <w:rPr>
          <w:rFonts w:ascii="Arial" w:hAnsi="Arial" w:cs="Arial"/>
          <w:color w:val="000000" w:themeColor="text1"/>
        </w:rPr>
        <w:t xml:space="preserve"> la</w:t>
      </w:r>
      <w:r w:rsidRPr="00452ACB">
        <w:rPr>
          <w:rFonts w:ascii="Arial" w:hAnsi="Arial" w:cs="Arial"/>
          <w:color w:val="000000" w:themeColor="text1"/>
        </w:rPr>
        <w:t xml:space="preserve"> aplicación </w:t>
      </w:r>
      <w:r>
        <w:rPr>
          <w:rFonts w:ascii="Arial" w:hAnsi="Arial" w:cs="Arial"/>
          <w:color w:val="000000" w:themeColor="text1"/>
        </w:rPr>
        <w:t xml:space="preserve">será </w:t>
      </w:r>
      <w:r w:rsidRPr="00452ACB">
        <w:rPr>
          <w:rFonts w:ascii="Arial" w:hAnsi="Arial" w:cs="Arial"/>
          <w:color w:val="000000" w:themeColor="text1"/>
        </w:rPr>
        <w:t xml:space="preserve">general en toda la planta de personal </w:t>
      </w:r>
      <w:r w:rsidR="00CB518E">
        <w:rPr>
          <w:rFonts w:ascii="Arial" w:hAnsi="Arial" w:cs="Arial"/>
          <w:color w:val="000000" w:themeColor="text1"/>
        </w:rPr>
        <w:t xml:space="preserve"> en las diferentes dependencias </w:t>
      </w:r>
      <w:r w:rsidRPr="00452ACB">
        <w:rPr>
          <w:rFonts w:ascii="Arial" w:hAnsi="Arial" w:cs="Arial"/>
          <w:color w:val="000000" w:themeColor="text1"/>
        </w:rPr>
        <w:t xml:space="preserve">de la Unidad Nacional de Protección </w:t>
      </w:r>
      <w:r w:rsidR="00CB518E">
        <w:rPr>
          <w:rFonts w:ascii="Arial" w:hAnsi="Arial" w:cs="Arial"/>
          <w:color w:val="000000" w:themeColor="text1"/>
        </w:rPr>
        <w:t>–</w:t>
      </w:r>
      <w:r w:rsidRPr="00452ACB">
        <w:rPr>
          <w:rFonts w:ascii="Arial" w:hAnsi="Arial" w:cs="Arial"/>
          <w:color w:val="000000" w:themeColor="text1"/>
        </w:rPr>
        <w:t xml:space="preserve"> UNP</w:t>
      </w:r>
      <w:r w:rsidR="00CB518E">
        <w:rPr>
          <w:rFonts w:ascii="Arial" w:hAnsi="Arial" w:cs="Arial"/>
          <w:color w:val="000000" w:themeColor="text1"/>
        </w:rPr>
        <w:t>.</w:t>
      </w:r>
    </w:p>
    <w:p w14:paraId="2DF982E2" w14:textId="77777777" w:rsidR="0059797E" w:rsidRDefault="0059797E" w:rsidP="00B7090C">
      <w:pPr>
        <w:spacing w:line="276" w:lineRule="auto"/>
        <w:jc w:val="both"/>
        <w:rPr>
          <w:rFonts w:ascii="Arial" w:hAnsi="Arial" w:cs="Arial"/>
          <w:color w:val="000000" w:themeColor="text1"/>
        </w:rPr>
      </w:pPr>
    </w:p>
    <w:p w14:paraId="162B488A" w14:textId="58A43A0C" w:rsidR="005B6FB4" w:rsidRDefault="005B6FB4" w:rsidP="000E7B6E">
      <w:pPr>
        <w:pStyle w:val="Ttulo1"/>
        <w:numPr>
          <w:ilvl w:val="0"/>
          <w:numId w:val="24"/>
        </w:numPr>
        <w:spacing w:before="0" w:line="276" w:lineRule="auto"/>
        <w:ind w:left="426"/>
        <w:rPr>
          <w:rFonts w:ascii="Arial" w:hAnsi="Arial" w:cs="Arial"/>
          <w:b/>
          <w:sz w:val="24"/>
          <w:szCs w:val="24"/>
        </w:rPr>
      </w:pPr>
      <w:bookmarkStart w:id="4" w:name="_Toc54273044"/>
      <w:bookmarkStart w:id="5" w:name="_Toc58427609"/>
      <w:r w:rsidRPr="008C5698">
        <w:rPr>
          <w:rFonts w:ascii="Arial" w:hAnsi="Arial" w:cs="Arial"/>
          <w:b/>
          <w:sz w:val="24"/>
          <w:szCs w:val="24"/>
        </w:rPr>
        <w:t>DEFINICIONES</w:t>
      </w:r>
      <w:bookmarkEnd w:id="4"/>
      <w:r w:rsidR="00A05E59">
        <w:rPr>
          <w:rStyle w:val="Refdenotaalpie"/>
          <w:rFonts w:ascii="Arial" w:hAnsi="Arial" w:cs="Arial"/>
          <w:b/>
          <w:sz w:val="24"/>
          <w:szCs w:val="24"/>
        </w:rPr>
        <w:footnoteReference w:id="1"/>
      </w:r>
      <w:bookmarkEnd w:id="5"/>
    </w:p>
    <w:p w14:paraId="158AA2CA" w14:textId="77777777" w:rsidR="005B6FB4" w:rsidRPr="00634383" w:rsidRDefault="005B6FB4" w:rsidP="00B7090C">
      <w:pPr>
        <w:spacing w:line="276" w:lineRule="auto"/>
        <w:rPr>
          <w:rFonts w:ascii="Arial" w:hAnsi="Arial" w:cs="Arial"/>
        </w:rPr>
      </w:pPr>
    </w:p>
    <w:p w14:paraId="67CA8F6C" w14:textId="20F80B08" w:rsidR="00C94BC2" w:rsidRPr="00C94BC2" w:rsidRDefault="00C94BC2" w:rsidP="00C94BC2">
      <w:pPr>
        <w:spacing w:line="276" w:lineRule="auto"/>
        <w:jc w:val="both"/>
        <w:rPr>
          <w:rFonts w:ascii="Arial" w:eastAsiaTheme="minorEastAsia" w:hAnsi="Arial" w:cs="Arial"/>
          <w:color w:val="auto"/>
          <w:lang w:val="es-ES"/>
        </w:rPr>
      </w:pPr>
      <w:r w:rsidRPr="00C94BC2">
        <w:rPr>
          <w:rFonts w:ascii="Arial" w:eastAsiaTheme="minorEastAsia" w:hAnsi="Arial" w:cs="Arial"/>
          <w:bCs/>
          <w:color w:val="4472C4" w:themeColor="accent1"/>
          <w:lang w:val="es-ES"/>
        </w:rPr>
        <w:t>Vacantes definitivas</w:t>
      </w:r>
      <w:r w:rsidR="004B3D22">
        <w:rPr>
          <w:rFonts w:ascii="Arial" w:eastAsiaTheme="minorEastAsia" w:hAnsi="Arial" w:cs="Arial"/>
          <w:bCs/>
          <w:color w:val="4472C4" w:themeColor="accent1"/>
          <w:lang w:val="es-ES"/>
        </w:rPr>
        <w:t xml:space="preserve"> (Provisionales): </w:t>
      </w:r>
      <w:r w:rsidR="004B3D22" w:rsidRPr="004B3D22">
        <w:rPr>
          <w:rFonts w:ascii="Arial" w:eastAsiaTheme="minorEastAsia" w:hAnsi="Arial" w:cs="Arial"/>
          <w:bCs/>
          <w:color w:val="auto"/>
          <w:lang w:val="es-ES"/>
        </w:rPr>
        <w:t>A</w:t>
      </w:r>
      <w:r w:rsidRPr="004B3D22">
        <w:rPr>
          <w:rFonts w:ascii="Arial" w:eastAsiaTheme="minorEastAsia" w:hAnsi="Arial" w:cs="Arial"/>
          <w:color w:val="auto"/>
          <w:lang w:val="es-ES"/>
        </w:rPr>
        <w:t>qu</w:t>
      </w:r>
      <w:r w:rsidRPr="00C94BC2">
        <w:rPr>
          <w:rFonts w:ascii="Arial" w:eastAsiaTheme="minorEastAsia" w:hAnsi="Arial" w:cs="Arial"/>
          <w:color w:val="auto"/>
          <w:lang w:val="es-ES"/>
        </w:rPr>
        <w:t>ellas que no cuentan con un empleado titular de carrera administrativa o de libre nombramiento y remoción.</w:t>
      </w:r>
    </w:p>
    <w:p w14:paraId="60ED05F6" w14:textId="77777777" w:rsidR="00C94BC2" w:rsidRPr="00C94BC2" w:rsidRDefault="00C94BC2" w:rsidP="00C94BC2">
      <w:pPr>
        <w:spacing w:line="276" w:lineRule="auto"/>
        <w:jc w:val="both"/>
        <w:rPr>
          <w:rFonts w:ascii="Arial" w:eastAsiaTheme="minorEastAsia" w:hAnsi="Arial" w:cs="Arial"/>
          <w:color w:val="auto"/>
          <w:lang w:val="es-ES"/>
        </w:rPr>
      </w:pPr>
      <w:r w:rsidRPr="00C94BC2">
        <w:rPr>
          <w:rFonts w:ascii="Arial" w:eastAsiaTheme="minorEastAsia" w:hAnsi="Arial" w:cs="Arial"/>
          <w:color w:val="auto"/>
          <w:lang w:val="es-ES"/>
        </w:rPr>
        <w:t xml:space="preserve">La vacancia definitiva de un empleo se produce cuando: </w:t>
      </w:r>
    </w:p>
    <w:p w14:paraId="000AA582" w14:textId="77777777" w:rsidR="00C94BC2" w:rsidRPr="00C94BC2" w:rsidRDefault="00C94BC2" w:rsidP="00C94BC2">
      <w:pPr>
        <w:pStyle w:val="Prrafodelista"/>
        <w:numPr>
          <w:ilvl w:val="0"/>
          <w:numId w:val="16"/>
        </w:numPr>
        <w:spacing w:line="276" w:lineRule="auto"/>
        <w:jc w:val="both"/>
        <w:rPr>
          <w:rFonts w:ascii="Arial" w:eastAsiaTheme="minorEastAsia" w:hAnsi="Arial" w:cs="Arial"/>
          <w:color w:val="auto"/>
          <w:lang w:val="es-ES"/>
        </w:rPr>
      </w:pPr>
      <w:r w:rsidRPr="00C94BC2">
        <w:rPr>
          <w:rFonts w:ascii="Arial" w:eastAsiaTheme="minorEastAsia" w:hAnsi="Arial" w:cs="Arial"/>
          <w:color w:val="auto"/>
          <w:lang w:val="es-ES"/>
        </w:rPr>
        <w:t xml:space="preserve">El titular de un empleo de carrera es retirado del servicio por cualquiera de las causales establecidas en el artículo 41 de la Ley 909. </w:t>
      </w:r>
    </w:p>
    <w:p w14:paraId="337C185C" w14:textId="77777777" w:rsidR="00C94BC2" w:rsidRPr="00C94BC2" w:rsidRDefault="00C94BC2" w:rsidP="00C94BC2">
      <w:pPr>
        <w:pStyle w:val="Prrafodelista"/>
        <w:numPr>
          <w:ilvl w:val="0"/>
          <w:numId w:val="16"/>
        </w:numPr>
        <w:spacing w:line="276" w:lineRule="auto"/>
        <w:jc w:val="both"/>
        <w:rPr>
          <w:rFonts w:ascii="Arial" w:eastAsiaTheme="minorEastAsia" w:hAnsi="Arial" w:cs="Arial"/>
          <w:color w:val="auto"/>
          <w:lang w:val="es-ES"/>
        </w:rPr>
      </w:pPr>
      <w:r w:rsidRPr="00C94BC2">
        <w:rPr>
          <w:rFonts w:ascii="Arial" w:eastAsiaTheme="minorEastAsia" w:hAnsi="Arial" w:cs="Arial"/>
          <w:color w:val="auto"/>
          <w:lang w:val="es-ES"/>
        </w:rPr>
        <w:t xml:space="preserve">El titular de un empleo de carrera adquiere el derecho de actualizar su registro público de carrera, una vez superado el período de prueba en el empleo en el cual fue ascendido. </w:t>
      </w:r>
    </w:p>
    <w:p w14:paraId="3ABF5ABD" w14:textId="77777777" w:rsidR="00C94BC2" w:rsidRPr="00C94BC2" w:rsidRDefault="00C94BC2" w:rsidP="00C94BC2">
      <w:pPr>
        <w:pStyle w:val="Prrafodelista"/>
        <w:numPr>
          <w:ilvl w:val="0"/>
          <w:numId w:val="16"/>
        </w:numPr>
        <w:spacing w:line="276" w:lineRule="auto"/>
        <w:jc w:val="both"/>
        <w:rPr>
          <w:rFonts w:ascii="Arial" w:eastAsiaTheme="minorEastAsia" w:hAnsi="Arial" w:cs="Arial"/>
          <w:color w:val="auto"/>
          <w:lang w:val="es-ES"/>
        </w:rPr>
      </w:pPr>
      <w:r w:rsidRPr="00C94BC2">
        <w:rPr>
          <w:rFonts w:ascii="Arial" w:eastAsiaTheme="minorEastAsia" w:hAnsi="Arial" w:cs="Arial"/>
          <w:color w:val="auto"/>
          <w:lang w:val="es-ES"/>
        </w:rPr>
        <w:t xml:space="preserve">Creación de empleos de carrera en la planta de empleos y no hay funcionarios con derecho a ocupar esos empleos. </w:t>
      </w:r>
    </w:p>
    <w:p w14:paraId="5A08D98D" w14:textId="77777777" w:rsidR="00C94BC2" w:rsidRPr="00C94BC2" w:rsidRDefault="00C94BC2" w:rsidP="00C94BC2">
      <w:pPr>
        <w:pStyle w:val="Prrafodelista"/>
        <w:numPr>
          <w:ilvl w:val="0"/>
          <w:numId w:val="16"/>
        </w:numPr>
        <w:spacing w:line="276" w:lineRule="auto"/>
        <w:jc w:val="both"/>
        <w:rPr>
          <w:rFonts w:ascii="Arial" w:eastAsiaTheme="minorEastAsia" w:hAnsi="Arial" w:cs="Arial"/>
          <w:color w:val="auto"/>
          <w:lang w:val="es-ES"/>
        </w:rPr>
      </w:pPr>
      <w:r w:rsidRPr="00C94BC2">
        <w:rPr>
          <w:rFonts w:ascii="Arial" w:eastAsiaTheme="minorEastAsia" w:hAnsi="Arial" w:cs="Arial"/>
          <w:color w:val="auto"/>
          <w:lang w:val="es-ES"/>
        </w:rPr>
        <w:t>Desvinculación automática del cargo de carrera administrativa como consecuencia de permanecer en comisión o suma de comisiones por un periodo superior a seis (6) años o finalizado el período de la comisión y no se reintegra al cargo del cual se ostenta derechos de carrera. (Art. 26 ley 909/05).</w:t>
      </w:r>
    </w:p>
    <w:p w14:paraId="208EEEB6" w14:textId="77777777" w:rsidR="00C94BC2" w:rsidRPr="00C94BC2" w:rsidRDefault="00C94BC2" w:rsidP="00C94BC2">
      <w:pPr>
        <w:pStyle w:val="Prrafodelista"/>
        <w:spacing w:line="276" w:lineRule="auto"/>
        <w:jc w:val="both"/>
        <w:rPr>
          <w:rFonts w:ascii="Arial" w:eastAsiaTheme="minorEastAsia" w:hAnsi="Arial" w:cs="Arial"/>
          <w:color w:val="auto"/>
          <w:sz w:val="16"/>
          <w:lang w:val="es-ES"/>
        </w:rPr>
      </w:pPr>
    </w:p>
    <w:p w14:paraId="26687298" w14:textId="77777777" w:rsidR="00C94BC2" w:rsidRPr="00C94BC2" w:rsidRDefault="00C94BC2" w:rsidP="00C94BC2">
      <w:pPr>
        <w:spacing w:line="276" w:lineRule="auto"/>
        <w:jc w:val="both"/>
        <w:rPr>
          <w:rFonts w:ascii="Arial" w:eastAsiaTheme="minorEastAsia" w:hAnsi="Arial" w:cs="Arial"/>
          <w:color w:val="auto"/>
          <w:lang w:val="es-ES"/>
        </w:rPr>
      </w:pPr>
      <w:r w:rsidRPr="00C94BC2">
        <w:rPr>
          <w:rFonts w:ascii="Arial" w:eastAsiaTheme="minorEastAsia" w:hAnsi="Arial" w:cs="Arial"/>
          <w:bCs/>
          <w:color w:val="4472C4" w:themeColor="accent1"/>
          <w:lang w:val="es-ES"/>
        </w:rPr>
        <w:t>Vacantes temporales</w:t>
      </w:r>
      <w:r w:rsidRPr="00C94BC2">
        <w:rPr>
          <w:rFonts w:ascii="Arial" w:eastAsiaTheme="minorEastAsia" w:hAnsi="Arial" w:cs="Arial"/>
          <w:bCs/>
          <w:color w:val="auto"/>
          <w:lang w:val="es-ES"/>
        </w:rPr>
        <w:t>:</w:t>
      </w:r>
      <w:r w:rsidRPr="00C94BC2">
        <w:rPr>
          <w:rFonts w:ascii="Arial" w:eastAsiaTheme="minorEastAsia" w:hAnsi="Arial" w:cs="Arial"/>
          <w:color w:val="auto"/>
          <w:lang w:val="es-ES"/>
        </w:rPr>
        <w:t xml:space="preserve"> aquellas cuyos titulares se encuentren en cualquiera de las situaciones administrativas previstas en la ley, tales como licencias, encargos, comisiones, ascenso, entre otras.</w:t>
      </w:r>
    </w:p>
    <w:p w14:paraId="1000E6B9" w14:textId="77777777" w:rsidR="00C94BC2" w:rsidRPr="00C94BC2" w:rsidRDefault="00C94BC2" w:rsidP="00C94BC2">
      <w:pPr>
        <w:spacing w:line="276" w:lineRule="auto"/>
        <w:jc w:val="both"/>
        <w:rPr>
          <w:rFonts w:ascii="Arial" w:eastAsiaTheme="minorEastAsia" w:hAnsi="Arial" w:cs="Arial"/>
          <w:color w:val="auto"/>
          <w:lang w:val="es-ES"/>
        </w:rPr>
      </w:pPr>
      <w:r w:rsidRPr="00C94BC2">
        <w:rPr>
          <w:rFonts w:ascii="Arial" w:eastAsiaTheme="minorEastAsia" w:hAnsi="Arial" w:cs="Arial"/>
          <w:color w:val="auto"/>
          <w:lang w:val="es-ES"/>
        </w:rPr>
        <w:t xml:space="preserve">La vacancia temporal de un empleo se produce cuando: </w:t>
      </w:r>
    </w:p>
    <w:p w14:paraId="0D9FEED9" w14:textId="77777777" w:rsidR="00C94BC2" w:rsidRPr="00C94BC2" w:rsidRDefault="00C94BC2" w:rsidP="00C94BC2">
      <w:pPr>
        <w:pStyle w:val="Prrafodelista"/>
        <w:numPr>
          <w:ilvl w:val="0"/>
          <w:numId w:val="17"/>
        </w:numPr>
        <w:spacing w:line="276" w:lineRule="auto"/>
        <w:jc w:val="both"/>
        <w:rPr>
          <w:rFonts w:ascii="Arial" w:eastAsiaTheme="minorEastAsia" w:hAnsi="Arial" w:cs="Arial"/>
          <w:color w:val="auto"/>
          <w:lang w:val="es-ES"/>
        </w:rPr>
      </w:pPr>
      <w:r w:rsidRPr="00C94BC2">
        <w:rPr>
          <w:rFonts w:ascii="Arial" w:eastAsiaTheme="minorEastAsia" w:hAnsi="Arial" w:cs="Arial"/>
          <w:color w:val="auto"/>
          <w:lang w:val="es-ES"/>
        </w:rPr>
        <w:lastRenderedPageBreak/>
        <w:t xml:space="preserve">Titular de un empleo de carrera se separa de su cargo para ocupar otro cargo en período de prueba del cual fue nombrado por superar el respectivo concurso de méritos. </w:t>
      </w:r>
    </w:p>
    <w:p w14:paraId="4B9AB1AE" w14:textId="32C2803E" w:rsidR="00C94BC2" w:rsidRDefault="00C94BC2" w:rsidP="00C94BC2">
      <w:pPr>
        <w:pStyle w:val="Prrafodelista"/>
        <w:numPr>
          <w:ilvl w:val="0"/>
          <w:numId w:val="17"/>
        </w:numPr>
        <w:spacing w:line="276" w:lineRule="auto"/>
        <w:jc w:val="both"/>
        <w:rPr>
          <w:rFonts w:ascii="Arial" w:eastAsiaTheme="minorEastAsia" w:hAnsi="Arial" w:cs="Arial"/>
          <w:color w:val="auto"/>
          <w:lang w:val="es-ES"/>
        </w:rPr>
      </w:pPr>
      <w:r w:rsidRPr="00C94BC2">
        <w:rPr>
          <w:rFonts w:ascii="Arial" w:eastAsiaTheme="minorEastAsia" w:hAnsi="Arial" w:cs="Arial"/>
          <w:color w:val="auto"/>
          <w:lang w:val="es-ES"/>
        </w:rPr>
        <w:t>Situaciones administrativas que implican la separación temporal del titular de un empleo de carrera. En la planeación de Recursos Humanos, las situaciones administrativas se integran como un componente de sensibilización en la previsión de las necesidades de personal que se presentarán a fin de establecer la figura y recurso que cubrirán esas situaciones de acuerdo con las necesidades del servicio, dado que implican separación temporal en el desempeño de los cargos.</w:t>
      </w:r>
    </w:p>
    <w:p w14:paraId="6ABE9154" w14:textId="77777777" w:rsidR="00C94BC2" w:rsidRPr="00C94BC2" w:rsidRDefault="00C94BC2" w:rsidP="00C94BC2">
      <w:pPr>
        <w:pStyle w:val="Prrafodelista"/>
        <w:spacing w:line="276" w:lineRule="auto"/>
        <w:jc w:val="both"/>
        <w:rPr>
          <w:rFonts w:ascii="Arial" w:eastAsiaTheme="minorEastAsia" w:hAnsi="Arial" w:cs="Arial"/>
          <w:color w:val="auto"/>
          <w:lang w:val="es-ES"/>
        </w:rPr>
      </w:pPr>
    </w:p>
    <w:p w14:paraId="089F388E" w14:textId="77777777" w:rsidR="00C94BC2" w:rsidRPr="00C94BC2" w:rsidRDefault="00C94BC2" w:rsidP="00C94BC2">
      <w:pPr>
        <w:spacing w:line="276" w:lineRule="auto"/>
        <w:jc w:val="both"/>
        <w:rPr>
          <w:rFonts w:ascii="Arial" w:eastAsiaTheme="minorEastAsia" w:hAnsi="Arial" w:cs="Arial"/>
          <w:color w:val="auto"/>
          <w:lang w:val="es-ES"/>
        </w:rPr>
      </w:pPr>
      <w:r w:rsidRPr="00C94BC2">
        <w:rPr>
          <w:rFonts w:ascii="Arial" w:eastAsiaTheme="minorEastAsia" w:hAnsi="Arial" w:cs="Arial"/>
          <w:color w:val="auto"/>
          <w:lang w:val="es-ES"/>
        </w:rPr>
        <w:t xml:space="preserve">Frente a este último aspecto, las unidades de personal de las entidades deberán tener en cuenta: </w:t>
      </w:r>
    </w:p>
    <w:p w14:paraId="5F4958FB" w14:textId="77777777" w:rsidR="00C94BC2" w:rsidRPr="00C94BC2" w:rsidRDefault="00C94BC2" w:rsidP="00C94BC2">
      <w:pPr>
        <w:pStyle w:val="Prrafodelista"/>
        <w:numPr>
          <w:ilvl w:val="0"/>
          <w:numId w:val="18"/>
        </w:numPr>
        <w:spacing w:line="276" w:lineRule="auto"/>
        <w:jc w:val="both"/>
        <w:rPr>
          <w:rFonts w:ascii="Arial" w:eastAsiaTheme="minorEastAsia" w:hAnsi="Arial" w:cs="Arial"/>
          <w:color w:val="auto"/>
          <w:lang w:val="es-ES"/>
        </w:rPr>
      </w:pPr>
      <w:r w:rsidRPr="00C94BC2">
        <w:rPr>
          <w:rFonts w:ascii="Arial" w:eastAsiaTheme="minorEastAsia" w:hAnsi="Arial" w:cs="Arial"/>
          <w:color w:val="auto"/>
          <w:lang w:val="es-ES"/>
        </w:rPr>
        <w:t>Las situaciones administrativas actuales y la fecha de su terminación. - La proyección de las posibles situaciones administrativas que tendrán los empleados de la planta de empleos de la entidad y que generen una vacancia temporal, fechas de inicio, fechas de terminación, características, prorroga y discrecionalidad para otorgarla y costos.</w:t>
      </w:r>
    </w:p>
    <w:p w14:paraId="1BE77445" w14:textId="77777777" w:rsidR="00C94BC2" w:rsidRPr="00C94BC2" w:rsidRDefault="00C94BC2" w:rsidP="00C94BC2">
      <w:pPr>
        <w:pStyle w:val="Prrafodelista"/>
        <w:numPr>
          <w:ilvl w:val="0"/>
          <w:numId w:val="18"/>
        </w:numPr>
        <w:spacing w:line="276" w:lineRule="auto"/>
        <w:jc w:val="both"/>
        <w:rPr>
          <w:rFonts w:ascii="Arial" w:eastAsiaTheme="minorEastAsia" w:hAnsi="Arial" w:cs="Arial"/>
          <w:color w:val="auto"/>
          <w:lang w:val="es-ES"/>
        </w:rPr>
      </w:pPr>
      <w:r w:rsidRPr="00C94BC2">
        <w:rPr>
          <w:rFonts w:ascii="Arial" w:eastAsiaTheme="minorEastAsia" w:hAnsi="Arial" w:cs="Arial"/>
          <w:color w:val="auto"/>
          <w:lang w:val="es-ES"/>
        </w:rPr>
        <w:t>Entre estas siguientes situaciones se pueden resaltar (Decreto Reglamentario 1950 de 1973):</w:t>
      </w:r>
    </w:p>
    <w:p w14:paraId="196441CD" w14:textId="77777777" w:rsidR="00C94BC2" w:rsidRPr="00C94BC2" w:rsidRDefault="00C94BC2" w:rsidP="00C94BC2">
      <w:pPr>
        <w:pStyle w:val="Prrafodelista"/>
        <w:numPr>
          <w:ilvl w:val="0"/>
          <w:numId w:val="19"/>
        </w:numPr>
        <w:spacing w:line="276" w:lineRule="auto"/>
        <w:jc w:val="both"/>
        <w:rPr>
          <w:rFonts w:ascii="Arial" w:eastAsiaTheme="minorEastAsia" w:hAnsi="Arial" w:cs="Arial"/>
          <w:color w:val="auto"/>
          <w:lang w:val="es-ES"/>
        </w:rPr>
      </w:pPr>
      <w:r w:rsidRPr="00C94BC2">
        <w:rPr>
          <w:rFonts w:ascii="Arial" w:eastAsiaTheme="minorEastAsia" w:hAnsi="Arial" w:cs="Arial"/>
          <w:color w:val="auto"/>
          <w:lang w:val="es-ES"/>
        </w:rPr>
        <w:t xml:space="preserve">Licencia </w:t>
      </w:r>
    </w:p>
    <w:p w14:paraId="363D1AEF" w14:textId="77777777" w:rsidR="00C94BC2" w:rsidRPr="00C94BC2" w:rsidRDefault="00C94BC2" w:rsidP="00C94BC2">
      <w:pPr>
        <w:pStyle w:val="Prrafodelista"/>
        <w:numPr>
          <w:ilvl w:val="0"/>
          <w:numId w:val="19"/>
        </w:numPr>
        <w:spacing w:line="276" w:lineRule="auto"/>
        <w:jc w:val="both"/>
        <w:rPr>
          <w:rFonts w:ascii="Arial" w:eastAsiaTheme="minorEastAsia" w:hAnsi="Arial" w:cs="Arial"/>
          <w:color w:val="auto"/>
          <w:lang w:val="es-ES"/>
        </w:rPr>
      </w:pPr>
      <w:r w:rsidRPr="00C94BC2">
        <w:rPr>
          <w:rFonts w:ascii="Arial" w:eastAsiaTheme="minorEastAsia" w:hAnsi="Arial" w:cs="Arial"/>
          <w:color w:val="auto"/>
          <w:lang w:val="es-ES"/>
        </w:rPr>
        <w:t xml:space="preserve">Comisión </w:t>
      </w:r>
    </w:p>
    <w:p w14:paraId="613F04E9" w14:textId="77777777" w:rsidR="00C94BC2" w:rsidRPr="00C94BC2" w:rsidRDefault="00C94BC2" w:rsidP="00C94BC2">
      <w:pPr>
        <w:pStyle w:val="Prrafodelista"/>
        <w:numPr>
          <w:ilvl w:val="0"/>
          <w:numId w:val="19"/>
        </w:numPr>
        <w:spacing w:line="276" w:lineRule="auto"/>
        <w:jc w:val="both"/>
        <w:rPr>
          <w:rFonts w:ascii="Arial" w:eastAsiaTheme="minorEastAsia" w:hAnsi="Arial" w:cs="Arial"/>
          <w:color w:val="auto"/>
          <w:lang w:val="es-ES"/>
        </w:rPr>
      </w:pPr>
      <w:r w:rsidRPr="00C94BC2">
        <w:rPr>
          <w:rFonts w:ascii="Arial" w:eastAsiaTheme="minorEastAsia" w:hAnsi="Arial" w:cs="Arial"/>
          <w:color w:val="auto"/>
          <w:lang w:val="es-ES"/>
        </w:rPr>
        <w:t xml:space="preserve">Ejercicio de funciones de otro empleo por encargo </w:t>
      </w:r>
    </w:p>
    <w:p w14:paraId="49AC406D" w14:textId="77777777" w:rsidR="00C94BC2" w:rsidRPr="00C94BC2" w:rsidRDefault="00C94BC2" w:rsidP="00C94BC2">
      <w:pPr>
        <w:pStyle w:val="Prrafodelista"/>
        <w:numPr>
          <w:ilvl w:val="0"/>
          <w:numId w:val="19"/>
        </w:numPr>
        <w:spacing w:line="276" w:lineRule="auto"/>
        <w:jc w:val="both"/>
        <w:rPr>
          <w:rFonts w:ascii="Arial" w:eastAsiaTheme="minorEastAsia" w:hAnsi="Arial" w:cs="Arial"/>
          <w:color w:val="auto"/>
          <w:lang w:val="es-ES"/>
        </w:rPr>
      </w:pPr>
      <w:r w:rsidRPr="00C94BC2">
        <w:rPr>
          <w:rFonts w:ascii="Arial" w:eastAsiaTheme="minorEastAsia" w:hAnsi="Arial" w:cs="Arial"/>
          <w:color w:val="auto"/>
          <w:lang w:val="es-ES"/>
        </w:rPr>
        <w:t xml:space="preserve">Prestando servicio militar </w:t>
      </w:r>
    </w:p>
    <w:p w14:paraId="70307102" w14:textId="77777777" w:rsidR="00C94BC2" w:rsidRPr="00625D99" w:rsidRDefault="00C94BC2" w:rsidP="00C94BC2">
      <w:pPr>
        <w:pStyle w:val="Prrafodelista"/>
        <w:numPr>
          <w:ilvl w:val="0"/>
          <w:numId w:val="19"/>
        </w:numPr>
        <w:spacing w:line="276" w:lineRule="auto"/>
        <w:jc w:val="both"/>
        <w:rPr>
          <w:rFonts w:ascii="Arial" w:eastAsiaTheme="minorEastAsia" w:hAnsi="Arial" w:cs="Arial"/>
          <w:color w:val="auto"/>
          <w:lang w:val="es-ES"/>
        </w:rPr>
      </w:pPr>
      <w:r w:rsidRPr="00625D99">
        <w:rPr>
          <w:rFonts w:ascii="Arial" w:eastAsiaTheme="minorEastAsia" w:hAnsi="Arial" w:cs="Arial"/>
          <w:color w:val="auto"/>
          <w:lang w:val="es-ES"/>
        </w:rPr>
        <w:t xml:space="preserve">Vacaciones </w:t>
      </w:r>
    </w:p>
    <w:p w14:paraId="0D6C4AA6" w14:textId="77777777" w:rsidR="00C94BC2" w:rsidRPr="00625D99" w:rsidRDefault="00C94BC2" w:rsidP="00C94BC2">
      <w:pPr>
        <w:pStyle w:val="Prrafodelista"/>
        <w:numPr>
          <w:ilvl w:val="0"/>
          <w:numId w:val="19"/>
        </w:numPr>
        <w:spacing w:line="276" w:lineRule="auto"/>
        <w:jc w:val="both"/>
        <w:rPr>
          <w:rFonts w:ascii="Arial" w:eastAsiaTheme="minorEastAsia" w:hAnsi="Arial" w:cs="Arial"/>
          <w:color w:val="auto"/>
          <w:lang w:val="es-ES"/>
        </w:rPr>
      </w:pPr>
      <w:r w:rsidRPr="00625D99">
        <w:rPr>
          <w:rFonts w:ascii="Arial" w:eastAsiaTheme="minorEastAsia" w:hAnsi="Arial" w:cs="Arial"/>
          <w:color w:val="auto"/>
          <w:lang w:val="es-ES"/>
        </w:rPr>
        <w:t>Suspendido en ejercicio de sus funciones</w:t>
      </w:r>
    </w:p>
    <w:p w14:paraId="0E786B98" w14:textId="77777777" w:rsidR="00C94BC2" w:rsidRPr="00625D99" w:rsidRDefault="00C94BC2" w:rsidP="00C94BC2">
      <w:pPr>
        <w:jc w:val="both"/>
        <w:rPr>
          <w:rFonts w:ascii="Arial" w:eastAsiaTheme="majorEastAsia" w:hAnsi="Arial" w:cs="Arial"/>
          <w:color w:val="4D6015"/>
          <w:lang w:val="es-ES"/>
        </w:rPr>
      </w:pPr>
    </w:p>
    <w:p w14:paraId="72927051" w14:textId="33EDA04D" w:rsidR="005B6FB4" w:rsidRDefault="005B6FB4" w:rsidP="00B7090C">
      <w:pPr>
        <w:spacing w:after="4" w:line="276" w:lineRule="auto"/>
        <w:ind w:left="709"/>
        <w:jc w:val="both"/>
        <w:rPr>
          <w:rFonts w:ascii="Arial" w:hAnsi="Arial" w:cs="Arial"/>
          <w:b/>
          <w:color w:val="000000" w:themeColor="text1"/>
          <w:lang w:val="es-ES"/>
        </w:rPr>
      </w:pPr>
    </w:p>
    <w:p w14:paraId="3A74C7D1" w14:textId="74B76EE4" w:rsidR="003E1BB5" w:rsidRPr="000E4E58" w:rsidRDefault="00B64750" w:rsidP="000E7B6E">
      <w:pPr>
        <w:pStyle w:val="Ttulo1"/>
        <w:numPr>
          <w:ilvl w:val="0"/>
          <w:numId w:val="24"/>
        </w:numPr>
        <w:spacing w:before="0"/>
        <w:rPr>
          <w:rFonts w:ascii="Arial" w:hAnsi="Arial" w:cs="Arial"/>
          <w:b/>
          <w:sz w:val="24"/>
          <w:szCs w:val="24"/>
        </w:rPr>
      </w:pPr>
      <w:bookmarkStart w:id="6" w:name="_Toc54273045"/>
      <w:bookmarkStart w:id="7" w:name="_Toc58427610"/>
      <w:r w:rsidRPr="000E4E58">
        <w:rPr>
          <w:rFonts w:ascii="Arial" w:hAnsi="Arial" w:cs="Arial"/>
          <w:b/>
          <w:sz w:val="24"/>
          <w:szCs w:val="24"/>
        </w:rPr>
        <w:t>RES</w:t>
      </w:r>
      <w:r w:rsidR="00D8195F" w:rsidRPr="000E4E58">
        <w:rPr>
          <w:rFonts w:ascii="Arial" w:hAnsi="Arial" w:cs="Arial"/>
          <w:b/>
          <w:sz w:val="24"/>
          <w:szCs w:val="24"/>
        </w:rPr>
        <w:t>PONSABILIDADES</w:t>
      </w:r>
      <w:bookmarkEnd w:id="6"/>
      <w:bookmarkEnd w:id="7"/>
    </w:p>
    <w:p w14:paraId="3C26138B" w14:textId="1BC898EF" w:rsidR="00625D99" w:rsidRPr="000E4E58" w:rsidRDefault="00625D99" w:rsidP="00625D99">
      <w:pPr>
        <w:rPr>
          <w:rFonts w:ascii="Arial" w:hAnsi="Arial" w:cs="Arial"/>
        </w:rPr>
      </w:pPr>
    </w:p>
    <w:tbl>
      <w:tblPr>
        <w:tblStyle w:val="Tablaconcuadrcula"/>
        <w:tblW w:w="99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35"/>
        <w:gridCol w:w="7142"/>
      </w:tblGrid>
      <w:tr w:rsidR="00A671C3" w:rsidRPr="000E4E58" w14:paraId="3C2549FF" w14:textId="77777777" w:rsidTr="00A671C3">
        <w:trPr>
          <w:trHeight w:val="478"/>
        </w:trPr>
        <w:tc>
          <w:tcPr>
            <w:tcW w:w="2835" w:type="dxa"/>
            <w:vAlign w:val="center"/>
          </w:tcPr>
          <w:p w14:paraId="116F8012" w14:textId="77777777" w:rsidR="00A671C3" w:rsidRPr="000E4E58" w:rsidRDefault="00A671C3" w:rsidP="00B347A2">
            <w:pPr>
              <w:jc w:val="center"/>
              <w:rPr>
                <w:rFonts w:ascii="Arial" w:eastAsia="Myanmar Text" w:hAnsi="Arial" w:cs="Arial"/>
                <w:b/>
                <w:bCs/>
                <w:color w:val="auto"/>
              </w:rPr>
            </w:pPr>
            <w:r w:rsidRPr="000E4E58">
              <w:rPr>
                <w:rFonts w:ascii="Arial" w:eastAsia="Myanmar Text" w:hAnsi="Arial" w:cs="Arial"/>
                <w:b/>
                <w:bCs/>
                <w:color w:val="auto"/>
              </w:rPr>
              <w:t>RESPONSABLES</w:t>
            </w:r>
          </w:p>
        </w:tc>
        <w:tc>
          <w:tcPr>
            <w:tcW w:w="7142" w:type="dxa"/>
            <w:vAlign w:val="center"/>
          </w:tcPr>
          <w:p w14:paraId="7D90EEC7" w14:textId="77777777" w:rsidR="00A671C3" w:rsidRPr="000E4E58" w:rsidRDefault="00A671C3" w:rsidP="00B347A2">
            <w:pPr>
              <w:jc w:val="center"/>
              <w:rPr>
                <w:rFonts w:ascii="Arial" w:eastAsia="Myanmar Text" w:hAnsi="Arial" w:cs="Arial"/>
                <w:b/>
                <w:bCs/>
                <w:color w:val="auto"/>
              </w:rPr>
            </w:pPr>
            <w:r w:rsidRPr="000E4E58">
              <w:rPr>
                <w:rFonts w:ascii="Arial" w:eastAsia="Myanmar Text" w:hAnsi="Arial" w:cs="Arial"/>
                <w:b/>
                <w:bCs/>
                <w:color w:val="auto"/>
              </w:rPr>
              <w:t>RESPONSABILIDADES</w:t>
            </w:r>
          </w:p>
        </w:tc>
      </w:tr>
      <w:tr w:rsidR="00A671C3" w:rsidRPr="000E4E58" w14:paraId="08748C2E" w14:textId="77777777" w:rsidTr="00A671C3">
        <w:trPr>
          <w:trHeight w:val="724"/>
        </w:trPr>
        <w:tc>
          <w:tcPr>
            <w:tcW w:w="2835" w:type="dxa"/>
            <w:vAlign w:val="center"/>
          </w:tcPr>
          <w:p w14:paraId="7D947F4B" w14:textId="77777777" w:rsidR="00A671C3" w:rsidRPr="000E4E58" w:rsidRDefault="00A671C3" w:rsidP="00B347A2">
            <w:pPr>
              <w:rPr>
                <w:rFonts w:ascii="Arial" w:eastAsia="Myanmar Text" w:hAnsi="Arial" w:cs="Arial"/>
                <w:color w:val="auto"/>
              </w:rPr>
            </w:pPr>
            <w:r w:rsidRPr="000E4E58">
              <w:rPr>
                <w:rFonts w:ascii="Arial" w:hAnsi="Arial" w:cs="Arial"/>
                <w:bCs/>
                <w:color w:val="auto"/>
                <w:lang w:val="es-ES" w:eastAsia="es-ES"/>
              </w:rPr>
              <w:t>Dirección General</w:t>
            </w:r>
          </w:p>
        </w:tc>
        <w:tc>
          <w:tcPr>
            <w:tcW w:w="7142" w:type="dxa"/>
            <w:vAlign w:val="center"/>
          </w:tcPr>
          <w:p w14:paraId="44E46146" w14:textId="77777777" w:rsidR="00A671C3" w:rsidRPr="000E4E58" w:rsidRDefault="00A671C3" w:rsidP="00A671C3">
            <w:pPr>
              <w:pStyle w:val="Prrafodelista"/>
              <w:numPr>
                <w:ilvl w:val="0"/>
                <w:numId w:val="20"/>
              </w:numPr>
              <w:ind w:left="463"/>
              <w:jc w:val="both"/>
              <w:rPr>
                <w:rFonts w:ascii="Arial" w:eastAsia="Calibri" w:hAnsi="Arial" w:cs="Arial"/>
                <w:color w:val="auto"/>
              </w:rPr>
            </w:pPr>
            <w:r w:rsidRPr="000E4E58">
              <w:rPr>
                <w:rFonts w:ascii="Arial" w:eastAsia="Myanmar Text" w:hAnsi="Arial" w:cs="Arial"/>
                <w:color w:val="auto"/>
              </w:rPr>
              <w:t>Responsable de autorizar la provisión de los empleos como nominador</w:t>
            </w:r>
          </w:p>
        </w:tc>
      </w:tr>
      <w:tr w:rsidR="00A671C3" w:rsidRPr="000E4E58" w14:paraId="20F73320" w14:textId="77777777" w:rsidTr="00A671C3">
        <w:trPr>
          <w:trHeight w:val="705"/>
        </w:trPr>
        <w:tc>
          <w:tcPr>
            <w:tcW w:w="2835" w:type="dxa"/>
            <w:vAlign w:val="center"/>
          </w:tcPr>
          <w:p w14:paraId="7A327AB4" w14:textId="77777777" w:rsidR="00A671C3" w:rsidRPr="000E4E58" w:rsidRDefault="00A671C3" w:rsidP="00B347A2">
            <w:pPr>
              <w:rPr>
                <w:rFonts w:ascii="Arial" w:eastAsia="Myanmar Text" w:hAnsi="Arial" w:cs="Arial"/>
                <w:color w:val="auto"/>
              </w:rPr>
            </w:pPr>
            <w:r w:rsidRPr="000E4E58">
              <w:rPr>
                <w:rFonts w:ascii="Arial" w:eastAsia="Myanmar Text" w:hAnsi="Arial" w:cs="Arial"/>
                <w:color w:val="auto"/>
              </w:rPr>
              <w:t>Subdirección de Talento Humano</w:t>
            </w:r>
          </w:p>
        </w:tc>
        <w:tc>
          <w:tcPr>
            <w:tcW w:w="7142" w:type="dxa"/>
            <w:vAlign w:val="center"/>
          </w:tcPr>
          <w:p w14:paraId="7D9A3BDB" w14:textId="77777777" w:rsidR="00A671C3" w:rsidRPr="000E4E58" w:rsidRDefault="00A671C3" w:rsidP="00A671C3">
            <w:pPr>
              <w:pStyle w:val="Prrafodelista"/>
              <w:numPr>
                <w:ilvl w:val="0"/>
                <w:numId w:val="20"/>
              </w:numPr>
              <w:ind w:left="468"/>
              <w:jc w:val="both"/>
              <w:rPr>
                <w:rFonts w:ascii="Arial" w:eastAsia="Myanmar Text" w:hAnsi="Arial" w:cs="Arial"/>
                <w:color w:val="auto"/>
              </w:rPr>
            </w:pPr>
            <w:r w:rsidRPr="000E4E58">
              <w:rPr>
                <w:rFonts w:ascii="Arial" w:eastAsia="Myanmar Text" w:hAnsi="Arial" w:cs="Arial"/>
                <w:color w:val="auto"/>
              </w:rPr>
              <w:t>Responsable de presentar el Plan de Previsión De Recursos Humanos y actualizarlo cada vez que se produzcan las mismas</w:t>
            </w:r>
          </w:p>
        </w:tc>
      </w:tr>
    </w:tbl>
    <w:p w14:paraId="799FCFB4" w14:textId="77777777" w:rsidR="00625D99" w:rsidRPr="000E4483" w:rsidRDefault="00625D99" w:rsidP="00625D99">
      <w:pPr>
        <w:rPr>
          <w:rFonts w:ascii="Arial" w:hAnsi="Arial" w:cs="Arial"/>
        </w:rPr>
      </w:pPr>
    </w:p>
    <w:p w14:paraId="0FC39F23" w14:textId="7E6B4492" w:rsidR="00DD0AC0" w:rsidRPr="000E4483" w:rsidRDefault="00DD0AC0" w:rsidP="000E7B6E">
      <w:pPr>
        <w:pStyle w:val="Ttulo1"/>
        <w:numPr>
          <w:ilvl w:val="0"/>
          <w:numId w:val="24"/>
        </w:numPr>
        <w:spacing w:before="0" w:line="276" w:lineRule="auto"/>
        <w:rPr>
          <w:rFonts w:ascii="Arial" w:hAnsi="Arial" w:cs="Arial"/>
          <w:b/>
          <w:sz w:val="24"/>
          <w:szCs w:val="24"/>
        </w:rPr>
      </w:pPr>
      <w:bookmarkStart w:id="8" w:name="_Toc58427611"/>
      <w:bookmarkStart w:id="9" w:name="_Toc54273047"/>
      <w:r w:rsidRPr="000E4483">
        <w:rPr>
          <w:rFonts w:ascii="Arial" w:hAnsi="Arial" w:cs="Arial"/>
          <w:b/>
          <w:sz w:val="24"/>
          <w:szCs w:val="24"/>
        </w:rPr>
        <w:t>MARCO LEGAL</w:t>
      </w:r>
      <w:bookmarkEnd w:id="8"/>
    </w:p>
    <w:p w14:paraId="74328667" w14:textId="515B16E0" w:rsidR="00DD0AC0" w:rsidRPr="000E4483" w:rsidRDefault="00DD0AC0" w:rsidP="00DD0AC0">
      <w:pPr>
        <w:rPr>
          <w:rFonts w:ascii="Arial" w:hAnsi="Arial" w:cs="Arial"/>
        </w:rPr>
      </w:pPr>
    </w:p>
    <w:p w14:paraId="6B18FB5E" w14:textId="74D6C783" w:rsidR="00A61BDF" w:rsidRDefault="00A61BDF" w:rsidP="00A61BDF">
      <w:pPr>
        <w:pStyle w:val="Prrafodelista"/>
        <w:spacing w:line="276" w:lineRule="auto"/>
        <w:ind w:left="0"/>
        <w:jc w:val="both"/>
        <w:rPr>
          <w:rFonts w:ascii="Arial" w:hAnsi="Arial" w:cs="Arial"/>
          <w:color w:val="auto"/>
        </w:rPr>
      </w:pPr>
      <w:r w:rsidRPr="000E4483">
        <w:rPr>
          <w:rFonts w:ascii="Arial" w:hAnsi="Arial" w:cs="Arial"/>
          <w:color w:val="auto"/>
        </w:rPr>
        <w:t>El presente plan surge dando cumplimiento a las obligaciones constitucionales y legales, en particular la establecida</w:t>
      </w:r>
      <w:r w:rsidRPr="00A61BDF">
        <w:rPr>
          <w:rFonts w:ascii="Arial" w:hAnsi="Arial" w:cs="Arial"/>
          <w:color w:val="auto"/>
        </w:rPr>
        <w:t xml:space="preserve"> en el artículo 17 de la Ley 909 de 2004, la cual determina:</w:t>
      </w:r>
    </w:p>
    <w:p w14:paraId="6EB0D809" w14:textId="77777777" w:rsidR="005328F5" w:rsidRPr="00A61BDF" w:rsidRDefault="005328F5" w:rsidP="00A61BDF">
      <w:pPr>
        <w:pStyle w:val="Prrafodelista"/>
        <w:spacing w:line="276" w:lineRule="auto"/>
        <w:ind w:left="0"/>
        <w:jc w:val="both"/>
        <w:rPr>
          <w:rFonts w:ascii="Arial" w:hAnsi="Arial" w:cs="Arial"/>
          <w:color w:val="auto"/>
        </w:rPr>
      </w:pPr>
    </w:p>
    <w:p w14:paraId="38702B6D" w14:textId="77777777" w:rsidR="00A61BDF" w:rsidRPr="00A61BDF" w:rsidRDefault="00A61BDF" w:rsidP="0009139C">
      <w:pPr>
        <w:pStyle w:val="Prrafodelista"/>
        <w:spacing w:line="276" w:lineRule="auto"/>
        <w:ind w:left="284" w:hanging="284"/>
        <w:jc w:val="both"/>
        <w:rPr>
          <w:rFonts w:ascii="Arial" w:hAnsi="Arial" w:cs="Arial"/>
          <w:color w:val="auto"/>
        </w:rPr>
      </w:pPr>
      <w:r w:rsidRPr="00A61BDF">
        <w:rPr>
          <w:rFonts w:ascii="Arial" w:hAnsi="Arial" w:cs="Arial"/>
          <w:color w:val="auto"/>
        </w:rPr>
        <w:lastRenderedPageBreak/>
        <w:t>1. Todas las unidades de personal o quienes hagan sus veces de los organismos o entidades a las cuales se les aplica la presente ley, deberán elaborar y actualizar anualmente planes de previsión de recursos humanos que tengan el siguiente alcance:</w:t>
      </w:r>
    </w:p>
    <w:p w14:paraId="423ECC30" w14:textId="003E8136" w:rsidR="00A61BDF" w:rsidRPr="00A61BDF" w:rsidRDefault="00A61BDF" w:rsidP="00230058">
      <w:pPr>
        <w:pStyle w:val="Prrafodelista"/>
        <w:numPr>
          <w:ilvl w:val="0"/>
          <w:numId w:val="22"/>
        </w:numPr>
        <w:spacing w:line="276" w:lineRule="auto"/>
        <w:jc w:val="both"/>
        <w:rPr>
          <w:rFonts w:ascii="Arial" w:hAnsi="Arial" w:cs="Arial"/>
          <w:color w:val="auto"/>
        </w:rPr>
      </w:pPr>
      <w:r w:rsidRPr="00A61BDF">
        <w:rPr>
          <w:rFonts w:ascii="Arial" w:hAnsi="Arial" w:cs="Arial"/>
          <w:color w:val="auto"/>
        </w:rPr>
        <w:t>Cálculo de los empleos necesarios, de acuerdo con los requisitos y perfiles profesionales establecidos en los manuales específicos de funciones, con el fin de atender a las necesidades presentes y futuras derivadas del ejercicio de sus competencias;</w:t>
      </w:r>
    </w:p>
    <w:p w14:paraId="7E2C343C" w14:textId="66F186CC" w:rsidR="00A61BDF" w:rsidRPr="00A61BDF" w:rsidRDefault="00A61BDF" w:rsidP="00230058">
      <w:pPr>
        <w:pStyle w:val="Prrafodelista"/>
        <w:numPr>
          <w:ilvl w:val="0"/>
          <w:numId w:val="22"/>
        </w:numPr>
        <w:spacing w:line="276" w:lineRule="auto"/>
        <w:jc w:val="both"/>
        <w:rPr>
          <w:rFonts w:ascii="Arial" w:hAnsi="Arial" w:cs="Arial"/>
          <w:color w:val="auto"/>
        </w:rPr>
      </w:pPr>
      <w:r w:rsidRPr="00A61BDF">
        <w:rPr>
          <w:rFonts w:ascii="Arial" w:hAnsi="Arial" w:cs="Arial"/>
          <w:color w:val="auto"/>
        </w:rPr>
        <w:t xml:space="preserve">Identificación de las formas de cubrir las necesidades cuantitativas y cualitativas de personal para el período anual, considerando las medidas de ingreso, ascenso, capacitación y formación; </w:t>
      </w:r>
    </w:p>
    <w:p w14:paraId="00DCEA18" w14:textId="115CBD65" w:rsidR="00A61BDF" w:rsidRDefault="00A61BDF" w:rsidP="00230058">
      <w:pPr>
        <w:pStyle w:val="Prrafodelista"/>
        <w:numPr>
          <w:ilvl w:val="0"/>
          <w:numId w:val="22"/>
        </w:numPr>
        <w:spacing w:line="276" w:lineRule="auto"/>
        <w:jc w:val="both"/>
        <w:rPr>
          <w:rFonts w:ascii="Arial" w:hAnsi="Arial" w:cs="Arial"/>
          <w:color w:val="auto"/>
        </w:rPr>
      </w:pPr>
      <w:r w:rsidRPr="00A61BDF">
        <w:rPr>
          <w:rFonts w:ascii="Arial" w:hAnsi="Arial" w:cs="Arial"/>
          <w:color w:val="auto"/>
        </w:rPr>
        <w:t>Estimación de todos los costos de personal derivados de las medidas anteriores y el aseguramiento de su financiación con el presupuesto asignado.</w:t>
      </w:r>
    </w:p>
    <w:p w14:paraId="2DDA835D" w14:textId="77777777" w:rsidR="005328F5" w:rsidRPr="00A61BDF" w:rsidRDefault="005328F5" w:rsidP="005328F5">
      <w:pPr>
        <w:pStyle w:val="Prrafodelista"/>
        <w:spacing w:line="276" w:lineRule="auto"/>
        <w:jc w:val="both"/>
        <w:rPr>
          <w:rFonts w:ascii="Arial" w:hAnsi="Arial" w:cs="Arial"/>
          <w:color w:val="auto"/>
        </w:rPr>
      </w:pPr>
    </w:p>
    <w:p w14:paraId="4BAF48AF" w14:textId="4DA5AE78" w:rsidR="00A61BDF" w:rsidRPr="00350036" w:rsidRDefault="00A61BDF" w:rsidP="00350036">
      <w:pPr>
        <w:spacing w:line="276" w:lineRule="auto"/>
        <w:jc w:val="both"/>
        <w:rPr>
          <w:rFonts w:ascii="Arial" w:hAnsi="Arial" w:cs="Arial"/>
          <w:color w:val="auto"/>
        </w:rPr>
      </w:pPr>
      <w:r w:rsidRPr="00350036">
        <w:rPr>
          <w:rFonts w:ascii="Arial" w:hAnsi="Arial" w:cs="Arial"/>
          <w:color w:val="auto"/>
        </w:rPr>
        <w:t xml:space="preserve">Todas las entidades y organismos a quienes se les aplica la presente ley deberán mantener actualizadas las plantas globales de empleo necesarias para el cumplimiento eficiente de las funciones a su cargo, para lo cual tendrán en cuenta las medidas de racionalización del gasto. </w:t>
      </w:r>
    </w:p>
    <w:p w14:paraId="5277DCB6" w14:textId="77777777" w:rsidR="00A61BDF" w:rsidRDefault="00A61BDF" w:rsidP="00A61BDF">
      <w:pPr>
        <w:spacing w:line="276" w:lineRule="auto"/>
        <w:jc w:val="both"/>
        <w:rPr>
          <w:rFonts w:ascii="Arial" w:hAnsi="Arial" w:cs="Arial"/>
          <w:color w:val="auto"/>
        </w:rPr>
      </w:pPr>
    </w:p>
    <w:p w14:paraId="360D5DC8" w14:textId="550439CB" w:rsidR="00A61BDF" w:rsidRDefault="00A61BDF" w:rsidP="00A61BDF">
      <w:pPr>
        <w:spacing w:line="276" w:lineRule="auto"/>
        <w:jc w:val="both"/>
        <w:rPr>
          <w:rFonts w:ascii="Arial" w:hAnsi="Arial" w:cs="Arial"/>
          <w:color w:val="auto"/>
        </w:rPr>
      </w:pPr>
      <w:r w:rsidRPr="00A61BDF">
        <w:rPr>
          <w:rFonts w:ascii="Arial" w:hAnsi="Arial" w:cs="Arial"/>
          <w:color w:val="auto"/>
        </w:rPr>
        <w:t>El Departamento Administrativo de la Función Pública podrá solicitar la información que requiera al respecto para la formulación de las políticas sobre la administración del recurso humano.”</w:t>
      </w:r>
    </w:p>
    <w:p w14:paraId="2A18EAF1" w14:textId="77777777" w:rsidR="000E7B6E" w:rsidRPr="00A61BDF" w:rsidRDefault="000E7B6E" w:rsidP="00A61BDF">
      <w:pPr>
        <w:spacing w:line="276" w:lineRule="auto"/>
        <w:jc w:val="both"/>
        <w:rPr>
          <w:rFonts w:ascii="Arial" w:hAnsi="Arial" w:cs="Arial"/>
          <w:color w:val="auto"/>
        </w:rPr>
      </w:pPr>
    </w:p>
    <w:p w14:paraId="79182C11" w14:textId="0E453309" w:rsidR="19D54AB7" w:rsidRPr="00ED17BB" w:rsidRDefault="19D54AB7" w:rsidP="000E7B6E">
      <w:pPr>
        <w:pStyle w:val="Ttulo1"/>
        <w:numPr>
          <w:ilvl w:val="0"/>
          <w:numId w:val="24"/>
        </w:numPr>
        <w:spacing w:line="276" w:lineRule="auto"/>
        <w:rPr>
          <w:rFonts w:ascii="Arial" w:hAnsi="Arial" w:cs="Arial"/>
          <w:b/>
          <w:sz w:val="24"/>
          <w:szCs w:val="24"/>
        </w:rPr>
      </w:pPr>
      <w:bookmarkStart w:id="10" w:name="_Toc58427612"/>
      <w:r w:rsidRPr="00ED17BB">
        <w:rPr>
          <w:rFonts w:ascii="Arial" w:hAnsi="Arial" w:cs="Arial"/>
          <w:b/>
          <w:sz w:val="24"/>
          <w:szCs w:val="24"/>
        </w:rPr>
        <w:t>CONTENIDO</w:t>
      </w:r>
      <w:bookmarkEnd w:id="9"/>
      <w:bookmarkEnd w:id="10"/>
    </w:p>
    <w:p w14:paraId="2C6252EB" w14:textId="6DBD704F" w:rsidR="00552046" w:rsidRDefault="00552046" w:rsidP="002B0205">
      <w:pPr>
        <w:pStyle w:val="TITULO1GUIAUNP"/>
        <w:numPr>
          <w:ilvl w:val="0"/>
          <w:numId w:val="0"/>
        </w:numPr>
        <w:spacing w:line="276" w:lineRule="auto"/>
        <w:rPr>
          <w:sz w:val="24"/>
          <w:szCs w:val="24"/>
        </w:rPr>
      </w:pPr>
    </w:p>
    <w:p w14:paraId="2237F4D8" w14:textId="77777777" w:rsidR="00C82C96" w:rsidRPr="00C82C96" w:rsidRDefault="00C82C96" w:rsidP="00120705">
      <w:pPr>
        <w:pStyle w:val="TITULO1GUIAUNP"/>
        <w:numPr>
          <w:ilvl w:val="0"/>
          <w:numId w:val="0"/>
        </w:numPr>
        <w:ind w:right="142"/>
        <w:jc w:val="both"/>
        <w:rPr>
          <w:color w:val="auto"/>
          <w:sz w:val="24"/>
          <w:szCs w:val="24"/>
        </w:rPr>
      </w:pPr>
      <w:r w:rsidRPr="00C82C96">
        <w:rPr>
          <w:color w:val="auto"/>
          <w:sz w:val="24"/>
          <w:szCs w:val="24"/>
        </w:rPr>
        <w:t xml:space="preserve">El Plan de Previsión de Recursos Humanos de la Unidad Nacional de Protección, surge a partir de lo establecido en el artículo 17 de la Ley 909 de 2004 y decretos reglamentarios, y en cumplimiento del Decreto 612 de abril 4 de 2018. </w:t>
      </w:r>
    </w:p>
    <w:p w14:paraId="6566BD0B" w14:textId="77777777" w:rsidR="00E661B2" w:rsidRDefault="00E661B2" w:rsidP="00120705">
      <w:pPr>
        <w:pStyle w:val="TITULO1GUIAUNP"/>
        <w:numPr>
          <w:ilvl w:val="0"/>
          <w:numId w:val="0"/>
        </w:numPr>
        <w:ind w:right="142"/>
        <w:jc w:val="both"/>
        <w:rPr>
          <w:color w:val="auto"/>
          <w:sz w:val="24"/>
          <w:szCs w:val="24"/>
        </w:rPr>
      </w:pPr>
    </w:p>
    <w:p w14:paraId="57B8BFFC" w14:textId="29135313" w:rsidR="00C82C96" w:rsidRPr="00C82C96" w:rsidRDefault="00C82C96" w:rsidP="00120705">
      <w:pPr>
        <w:pStyle w:val="TITULO1GUIAUNP"/>
        <w:numPr>
          <w:ilvl w:val="0"/>
          <w:numId w:val="0"/>
        </w:numPr>
        <w:ind w:right="142"/>
        <w:jc w:val="both"/>
        <w:rPr>
          <w:color w:val="auto"/>
          <w:sz w:val="24"/>
          <w:szCs w:val="24"/>
        </w:rPr>
      </w:pPr>
      <w:r w:rsidRPr="00C82C96">
        <w:rPr>
          <w:color w:val="auto"/>
          <w:sz w:val="24"/>
          <w:szCs w:val="24"/>
        </w:rPr>
        <w:t xml:space="preserve">Está enmarcado dentro del nuevo Modelo Integrado de Planeación y Gestión como referente para desarrollar el proceso de gestión de las entidades públicas y orientadas a establecer la disponibilidad del Personal con el cual deba contar la entidad en aras de cumplir a cabalidad la misión y objetivos Corporativos. </w:t>
      </w:r>
    </w:p>
    <w:p w14:paraId="65AA0541" w14:textId="77777777" w:rsidR="00C82C96" w:rsidRPr="00C82C96" w:rsidRDefault="00C82C96" w:rsidP="00C82C96">
      <w:pPr>
        <w:pStyle w:val="TITULO1GUIAUNP"/>
        <w:numPr>
          <w:ilvl w:val="0"/>
          <w:numId w:val="0"/>
        </w:numPr>
        <w:spacing w:line="276" w:lineRule="auto"/>
        <w:ind w:right="142"/>
        <w:jc w:val="both"/>
        <w:rPr>
          <w:color w:val="auto"/>
          <w:sz w:val="24"/>
          <w:szCs w:val="24"/>
        </w:rPr>
      </w:pPr>
    </w:p>
    <w:p w14:paraId="46987F3B" w14:textId="4878CE5E" w:rsidR="00C82C96" w:rsidRDefault="00C82C96" w:rsidP="00C82C96">
      <w:pPr>
        <w:pStyle w:val="TITULO1GUIAUNP"/>
        <w:numPr>
          <w:ilvl w:val="0"/>
          <w:numId w:val="0"/>
        </w:numPr>
        <w:spacing w:line="276" w:lineRule="auto"/>
        <w:ind w:right="142"/>
        <w:jc w:val="both"/>
        <w:rPr>
          <w:color w:val="auto"/>
          <w:sz w:val="24"/>
          <w:szCs w:val="24"/>
        </w:rPr>
      </w:pPr>
      <w:r w:rsidRPr="00C82C96">
        <w:rPr>
          <w:color w:val="auto"/>
          <w:sz w:val="24"/>
          <w:szCs w:val="24"/>
        </w:rPr>
        <w:t xml:space="preserve">Dicha norma establece: </w:t>
      </w:r>
    </w:p>
    <w:p w14:paraId="5D91CD54" w14:textId="77777777" w:rsidR="00120705" w:rsidRPr="00C82C96" w:rsidRDefault="00120705" w:rsidP="00C82C96">
      <w:pPr>
        <w:pStyle w:val="TITULO1GUIAUNP"/>
        <w:numPr>
          <w:ilvl w:val="0"/>
          <w:numId w:val="0"/>
        </w:numPr>
        <w:spacing w:line="276" w:lineRule="auto"/>
        <w:ind w:right="142"/>
        <w:jc w:val="both"/>
        <w:rPr>
          <w:color w:val="auto"/>
          <w:sz w:val="24"/>
          <w:szCs w:val="24"/>
        </w:rPr>
      </w:pPr>
    </w:p>
    <w:p w14:paraId="6355D47F" w14:textId="3D7EFFE9" w:rsidR="00C82C96" w:rsidRDefault="00C82C96" w:rsidP="00120705">
      <w:pPr>
        <w:pStyle w:val="TITULO1GUIAUNP"/>
        <w:numPr>
          <w:ilvl w:val="0"/>
          <w:numId w:val="0"/>
        </w:numPr>
        <w:ind w:right="142"/>
        <w:jc w:val="both"/>
        <w:rPr>
          <w:color w:val="auto"/>
          <w:sz w:val="24"/>
          <w:szCs w:val="24"/>
        </w:rPr>
      </w:pPr>
      <w:r w:rsidRPr="00C82C96">
        <w:rPr>
          <w:color w:val="auto"/>
          <w:sz w:val="24"/>
          <w:szCs w:val="24"/>
        </w:rPr>
        <w:t xml:space="preserve">“Todas las unidades de personal o quienes hagan sus veces de los organismos o entidades a las cuales se les aplica la presente ley, deberán elaborar y actualizar anualmente planes de previsión de recursos humanos que tengan el siguiente alcance: </w:t>
      </w:r>
    </w:p>
    <w:p w14:paraId="4C2C52CE" w14:textId="77777777" w:rsidR="00120705" w:rsidRPr="00C82C96" w:rsidRDefault="00120705" w:rsidP="00C82C96">
      <w:pPr>
        <w:pStyle w:val="TITULO1GUIAUNP"/>
        <w:numPr>
          <w:ilvl w:val="0"/>
          <w:numId w:val="0"/>
        </w:numPr>
        <w:spacing w:line="276" w:lineRule="auto"/>
        <w:ind w:right="142"/>
        <w:jc w:val="both"/>
        <w:rPr>
          <w:color w:val="auto"/>
          <w:sz w:val="24"/>
          <w:szCs w:val="24"/>
        </w:rPr>
      </w:pPr>
    </w:p>
    <w:p w14:paraId="6EC5F2B6" w14:textId="5B717569" w:rsidR="00C82C96" w:rsidRDefault="00C82C96" w:rsidP="00120705">
      <w:pPr>
        <w:pStyle w:val="TITULO1GUIAUNP"/>
        <w:numPr>
          <w:ilvl w:val="0"/>
          <w:numId w:val="21"/>
        </w:numPr>
        <w:ind w:right="142"/>
        <w:jc w:val="both"/>
        <w:rPr>
          <w:color w:val="auto"/>
          <w:sz w:val="24"/>
          <w:szCs w:val="24"/>
        </w:rPr>
      </w:pPr>
      <w:r w:rsidRPr="00C82C96">
        <w:rPr>
          <w:color w:val="auto"/>
          <w:sz w:val="24"/>
          <w:szCs w:val="24"/>
        </w:rPr>
        <w:t xml:space="preserve">Cálculo de los empleos necesarios, de acuerdo con los requisitos y perfiles profesionales establecidos en los manuales específicos de funciones, con el fin de </w:t>
      </w:r>
      <w:r w:rsidRPr="00C82C96">
        <w:rPr>
          <w:color w:val="auto"/>
          <w:sz w:val="24"/>
          <w:szCs w:val="24"/>
        </w:rPr>
        <w:lastRenderedPageBreak/>
        <w:t xml:space="preserve">atender a las necesidades presentes y futuras derivadas del ejercicio de sus competencias; </w:t>
      </w:r>
    </w:p>
    <w:p w14:paraId="2AB22F69" w14:textId="77777777" w:rsidR="00120705" w:rsidRPr="00120705" w:rsidRDefault="00120705" w:rsidP="00120705">
      <w:pPr>
        <w:pStyle w:val="TITULO1GUIAUNP"/>
        <w:numPr>
          <w:ilvl w:val="0"/>
          <w:numId w:val="0"/>
        </w:numPr>
        <w:spacing w:line="276" w:lineRule="auto"/>
        <w:ind w:left="720" w:right="142"/>
        <w:jc w:val="both"/>
        <w:rPr>
          <w:color w:val="auto"/>
          <w:sz w:val="20"/>
          <w:szCs w:val="20"/>
        </w:rPr>
      </w:pPr>
    </w:p>
    <w:p w14:paraId="3AFD2382" w14:textId="10D1A910" w:rsidR="00C82C96" w:rsidRDefault="00C82C96" w:rsidP="00120705">
      <w:pPr>
        <w:pStyle w:val="TITULO1GUIAUNP"/>
        <w:numPr>
          <w:ilvl w:val="0"/>
          <w:numId w:val="21"/>
        </w:numPr>
        <w:ind w:right="142"/>
        <w:jc w:val="both"/>
        <w:rPr>
          <w:color w:val="auto"/>
          <w:sz w:val="24"/>
          <w:szCs w:val="24"/>
        </w:rPr>
      </w:pPr>
      <w:r w:rsidRPr="00C82C96">
        <w:rPr>
          <w:color w:val="auto"/>
          <w:sz w:val="24"/>
          <w:szCs w:val="24"/>
        </w:rPr>
        <w:t xml:space="preserve">Identificación de las formas de cubrir las necesidades cuantitativas y cualitativas de personal para el período anual, considerando las medidas de ingreso, ascenso, capacitación y formación; </w:t>
      </w:r>
    </w:p>
    <w:p w14:paraId="427EB0A0" w14:textId="77777777" w:rsidR="00120705" w:rsidRPr="00120705" w:rsidRDefault="00120705" w:rsidP="00120705">
      <w:pPr>
        <w:pStyle w:val="Prrafodelista"/>
        <w:rPr>
          <w:color w:val="auto"/>
          <w:sz w:val="16"/>
          <w:szCs w:val="16"/>
        </w:rPr>
      </w:pPr>
    </w:p>
    <w:p w14:paraId="1C480194" w14:textId="14728C5F" w:rsidR="00C82C96" w:rsidRPr="00C82C96" w:rsidRDefault="00C82C96" w:rsidP="00120705">
      <w:pPr>
        <w:pStyle w:val="TITULO1GUIAUNP"/>
        <w:numPr>
          <w:ilvl w:val="0"/>
          <w:numId w:val="21"/>
        </w:numPr>
        <w:ind w:right="142"/>
        <w:jc w:val="both"/>
        <w:rPr>
          <w:color w:val="auto"/>
          <w:sz w:val="24"/>
          <w:szCs w:val="24"/>
        </w:rPr>
      </w:pPr>
      <w:r w:rsidRPr="00C82C96">
        <w:rPr>
          <w:color w:val="auto"/>
          <w:sz w:val="24"/>
          <w:szCs w:val="24"/>
        </w:rPr>
        <w:t xml:space="preserve">Estimación de todos los costos de personal derivados de las medidas anteriores y el aseguramiento de su financiación con el presupuesto asignado. </w:t>
      </w:r>
    </w:p>
    <w:p w14:paraId="11714BF5" w14:textId="77777777" w:rsidR="00C82C96" w:rsidRPr="00C82C96" w:rsidRDefault="00C82C96" w:rsidP="00C82C96">
      <w:pPr>
        <w:pStyle w:val="TITULO1GUIAUNP"/>
        <w:numPr>
          <w:ilvl w:val="0"/>
          <w:numId w:val="0"/>
        </w:numPr>
        <w:spacing w:line="276" w:lineRule="auto"/>
        <w:ind w:right="142"/>
        <w:jc w:val="both"/>
        <w:rPr>
          <w:color w:val="auto"/>
          <w:sz w:val="24"/>
          <w:szCs w:val="24"/>
        </w:rPr>
      </w:pPr>
    </w:p>
    <w:p w14:paraId="427BAA87" w14:textId="77777777" w:rsidR="00C82C96" w:rsidRPr="00C82C96" w:rsidRDefault="00C82C96" w:rsidP="00120705">
      <w:pPr>
        <w:pStyle w:val="TITULO1GUIAUNP"/>
        <w:numPr>
          <w:ilvl w:val="0"/>
          <w:numId w:val="0"/>
        </w:numPr>
        <w:ind w:right="142"/>
        <w:jc w:val="both"/>
        <w:rPr>
          <w:color w:val="auto"/>
          <w:sz w:val="24"/>
          <w:szCs w:val="24"/>
        </w:rPr>
      </w:pPr>
      <w:r w:rsidRPr="00C82C96">
        <w:rPr>
          <w:color w:val="auto"/>
          <w:sz w:val="24"/>
          <w:szCs w:val="24"/>
        </w:rPr>
        <w:t xml:space="preserve">Todas las entidades y organismos a quienes se les aplica esta ley deberán mantener actualizadas las plantas globales de empleos necesarias para el cumplimiento eficiente de las funciones a su cargo, para lo cual tendrán en cuenta las medidas de racionalización del gasto. </w:t>
      </w:r>
    </w:p>
    <w:p w14:paraId="1D49E38C" w14:textId="77777777" w:rsidR="00C82C96" w:rsidRPr="00C82C96" w:rsidRDefault="00C82C96" w:rsidP="00C82C96">
      <w:pPr>
        <w:pStyle w:val="TITULO1GUIAUNP"/>
        <w:numPr>
          <w:ilvl w:val="0"/>
          <w:numId w:val="0"/>
        </w:numPr>
        <w:spacing w:line="276" w:lineRule="auto"/>
        <w:ind w:right="142"/>
        <w:jc w:val="both"/>
        <w:rPr>
          <w:color w:val="auto"/>
          <w:sz w:val="24"/>
          <w:szCs w:val="24"/>
        </w:rPr>
      </w:pPr>
    </w:p>
    <w:p w14:paraId="36AB37EB" w14:textId="77777777" w:rsidR="00C82C96" w:rsidRPr="00C82C96" w:rsidRDefault="00C82C96" w:rsidP="00120705">
      <w:pPr>
        <w:pStyle w:val="TITULO1GUIAUNP"/>
        <w:numPr>
          <w:ilvl w:val="0"/>
          <w:numId w:val="0"/>
        </w:numPr>
        <w:ind w:right="142"/>
        <w:jc w:val="both"/>
        <w:rPr>
          <w:color w:val="auto"/>
          <w:sz w:val="24"/>
          <w:szCs w:val="24"/>
        </w:rPr>
      </w:pPr>
      <w:r w:rsidRPr="00C82C96">
        <w:rPr>
          <w:color w:val="auto"/>
          <w:sz w:val="24"/>
          <w:szCs w:val="24"/>
        </w:rPr>
        <w:t>En este contexto, la Unidad Nacional de Protección - UNP, en cumplimiento del artículo 15 literal b de la Ley 909 de 2004 cuenta con el Plan Anual de Vacantes, que contiene el número total de cargos por nivel jerárquico con que cuenta la entidad en la planta de personal incluidos las vacantes definitivas de empleos de carrera administrativa, servidores públicos que se encuentran nombrados en provisionalidad y en encargo, así como los cargos sin proveer en la Planta Global.</w:t>
      </w:r>
    </w:p>
    <w:p w14:paraId="618D05D7" w14:textId="77777777" w:rsidR="00C82C96" w:rsidRPr="00C82C96" w:rsidRDefault="00C82C96" w:rsidP="00120705">
      <w:pPr>
        <w:pStyle w:val="TITULO1GUIAUNP"/>
        <w:numPr>
          <w:ilvl w:val="0"/>
          <w:numId w:val="0"/>
        </w:numPr>
        <w:ind w:right="142"/>
        <w:jc w:val="both"/>
        <w:rPr>
          <w:color w:val="auto"/>
          <w:sz w:val="24"/>
          <w:szCs w:val="24"/>
        </w:rPr>
      </w:pPr>
    </w:p>
    <w:p w14:paraId="394A26EE" w14:textId="7C31E001" w:rsidR="00E46EDD" w:rsidRDefault="00C82C96" w:rsidP="00120705">
      <w:pPr>
        <w:pStyle w:val="TITULO1GUIAUNP"/>
        <w:numPr>
          <w:ilvl w:val="0"/>
          <w:numId w:val="0"/>
        </w:numPr>
        <w:ind w:right="142"/>
        <w:jc w:val="both"/>
        <w:rPr>
          <w:color w:val="auto"/>
          <w:sz w:val="24"/>
          <w:szCs w:val="24"/>
        </w:rPr>
      </w:pPr>
      <w:r w:rsidRPr="00C82C96">
        <w:rPr>
          <w:color w:val="auto"/>
          <w:sz w:val="24"/>
          <w:szCs w:val="24"/>
        </w:rPr>
        <w:t>Por la necesidad de personal, se ha venido haciendo la provisión de empleos de algunas vacantes definitivas y otras temporales mediante la figura de encargo y algunas otras a través de nombramiento provisional temporal.</w:t>
      </w:r>
    </w:p>
    <w:p w14:paraId="206B8106" w14:textId="77777777" w:rsidR="00742B5F" w:rsidRDefault="00742B5F" w:rsidP="00120705">
      <w:pPr>
        <w:pStyle w:val="TITULO1GUIAUNP"/>
        <w:numPr>
          <w:ilvl w:val="0"/>
          <w:numId w:val="0"/>
        </w:numPr>
        <w:ind w:right="142"/>
        <w:jc w:val="both"/>
        <w:rPr>
          <w:color w:val="auto"/>
          <w:sz w:val="24"/>
          <w:szCs w:val="24"/>
        </w:rPr>
      </w:pPr>
    </w:p>
    <w:p w14:paraId="00154E23" w14:textId="1466E937" w:rsidR="00616810" w:rsidRPr="002B0205" w:rsidRDefault="00616810" w:rsidP="00F6796F">
      <w:pPr>
        <w:pStyle w:val="Ttulo1"/>
        <w:numPr>
          <w:ilvl w:val="0"/>
          <w:numId w:val="24"/>
        </w:numPr>
        <w:spacing w:before="0"/>
        <w:rPr>
          <w:rFonts w:ascii="Arial" w:hAnsi="Arial" w:cs="Arial"/>
          <w:b/>
          <w:sz w:val="24"/>
          <w:szCs w:val="24"/>
        </w:rPr>
      </w:pPr>
      <w:bookmarkStart w:id="11" w:name="_Toc54273054"/>
      <w:bookmarkStart w:id="12" w:name="_Toc58427613"/>
      <w:r w:rsidRPr="002B0205">
        <w:rPr>
          <w:rFonts w:ascii="Arial" w:hAnsi="Arial" w:cs="Arial"/>
          <w:b/>
          <w:sz w:val="24"/>
          <w:szCs w:val="24"/>
        </w:rPr>
        <w:t>DOCUMENTOS RELACIONADOS</w:t>
      </w:r>
      <w:bookmarkEnd w:id="11"/>
      <w:bookmarkEnd w:id="12"/>
    </w:p>
    <w:p w14:paraId="4B0D9A34" w14:textId="77777777" w:rsidR="00C00901" w:rsidRPr="002B0205" w:rsidRDefault="00C00901" w:rsidP="002B0205">
      <w:pPr>
        <w:spacing w:line="276" w:lineRule="auto"/>
        <w:rPr>
          <w:rFonts w:ascii="Arial" w:hAnsi="Arial" w:cs="Arial"/>
        </w:rPr>
      </w:pPr>
    </w:p>
    <w:p w14:paraId="3F20CE6E" w14:textId="2FE1D71F" w:rsidR="00616810" w:rsidRPr="005C5D20" w:rsidRDefault="007551BF" w:rsidP="00097971">
      <w:pPr>
        <w:pStyle w:val="Prrafodelista"/>
        <w:numPr>
          <w:ilvl w:val="0"/>
          <w:numId w:val="13"/>
        </w:numPr>
        <w:jc w:val="both"/>
        <w:rPr>
          <w:rFonts w:ascii="Arial" w:hAnsi="Arial" w:cs="Arial"/>
          <w:color w:val="000000" w:themeColor="text1"/>
        </w:rPr>
      </w:pPr>
      <w:r w:rsidRPr="005C5D20">
        <w:rPr>
          <w:rFonts w:ascii="Arial" w:hAnsi="Arial" w:cs="Arial"/>
          <w:color w:val="000000" w:themeColor="text1"/>
        </w:rPr>
        <w:t>GTH-FT-1</w:t>
      </w:r>
      <w:r w:rsidR="007C5B6B" w:rsidRPr="005C5D20">
        <w:rPr>
          <w:rFonts w:ascii="Arial" w:hAnsi="Arial" w:cs="Arial"/>
          <w:color w:val="000000" w:themeColor="text1"/>
        </w:rPr>
        <w:t>49</w:t>
      </w:r>
      <w:r w:rsidRPr="005C5D20">
        <w:rPr>
          <w:rFonts w:ascii="Arial" w:hAnsi="Arial" w:cs="Arial"/>
          <w:color w:val="000000" w:themeColor="text1"/>
        </w:rPr>
        <w:t xml:space="preserve"> Formato </w:t>
      </w:r>
      <w:r w:rsidR="00394907" w:rsidRPr="005C5D20">
        <w:rPr>
          <w:rFonts w:ascii="Arial" w:hAnsi="Arial" w:cs="Arial"/>
          <w:color w:val="000000" w:themeColor="text1"/>
        </w:rPr>
        <w:t>Plan Anual de Vacantes</w:t>
      </w:r>
    </w:p>
    <w:p w14:paraId="0BF278F5" w14:textId="3FDA1DC8" w:rsidR="0028385A" w:rsidRPr="002B0205" w:rsidRDefault="00450BB1" w:rsidP="00F6796F">
      <w:pPr>
        <w:pStyle w:val="Ttulo1"/>
        <w:numPr>
          <w:ilvl w:val="0"/>
          <w:numId w:val="24"/>
        </w:numPr>
        <w:spacing w:line="276" w:lineRule="auto"/>
        <w:rPr>
          <w:rFonts w:ascii="Arial" w:hAnsi="Arial" w:cs="Arial"/>
          <w:b/>
          <w:sz w:val="24"/>
          <w:szCs w:val="24"/>
        </w:rPr>
      </w:pPr>
      <w:bookmarkStart w:id="13" w:name="_Toc54273055"/>
      <w:bookmarkStart w:id="14" w:name="_Toc58427614"/>
      <w:r w:rsidRPr="002B0205">
        <w:rPr>
          <w:rFonts w:ascii="Arial" w:hAnsi="Arial" w:cs="Arial"/>
          <w:b/>
          <w:sz w:val="24"/>
          <w:szCs w:val="24"/>
        </w:rPr>
        <w:t>CONTROL DE CAMBIOS</w:t>
      </w:r>
      <w:bookmarkEnd w:id="13"/>
      <w:bookmarkEnd w:id="14"/>
      <w:r w:rsidR="00565EA1" w:rsidRPr="002B0205">
        <w:rPr>
          <w:rFonts w:ascii="Arial" w:hAnsi="Arial" w:cs="Arial"/>
          <w:b/>
          <w:sz w:val="24"/>
          <w:szCs w:val="24"/>
        </w:rPr>
        <w:t xml:space="preserve"> </w:t>
      </w:r>
      <w:r w:rsidR="00D052F9" w:rsidRPr="002B0205">
        <w:rPr>
          <w:rFonts w:ascii="Arial" w:hAnsi="Arial" w:cs="Arial"/>
          <w:b/>
          <w:sz w:val="24"/>
          <w:szCs w:val="24"/>
        </w:rPr>
        <w:t xml:space="preserve"> </w:t>
      </w:r>
    </w:p>
    <w:p w14:paraId="0A5E686B" w14:textId="39EE27AC" w:rsidR="00AA52EA" w:rsidRDefault="00AA52EA" w:rsidP="002B0205">
      <w:pPr>
        <w:spacing w:line="276" w:lineRule="auto"/>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28"/>
        <w:gridCol w:w="6379"/>
        <w:gridCol w:w="1331"/>
        <w:gridCol w:w="1217"/>
      </w:tblGrid>
      <w:tr w:rsidR="00097971" w:rsidRPr="00097971" w14:paraId="0A03DEEE" w14:textId="77777777" w:rsidTr="000E7B6E">
        <w:trPr>
          <w:trHeight w:val="656"/>
          <w:jc w:val="center"/>
        </w:trPr>
        <w:tc>
          <w:tcPr>
            <w:tcW w:w="561" w:type="pct"/>
            <w:shd w:val="clear" w:color="auto" w:fill="auto"/>
            <w:vAlign w:val="center"/>
          </w:tcPr>
          <w:p w14:paraId="16A43086" w14:textId="77777777" w:rsidR="00736E40" w:rsidRPr="005C5D20" w:rsidRDefault="00736E40" w:rsidP="002B0205">
            <w:pPr>
              <w:spacing w:line="276" w:lineRule="auto"/>
              <w:jc w:val="center"/>
              <w:rPr>
                <w:rFonts w:ascii="Arial" w:eastAsia="Arial" w:hAnsi="Arial" w:cs="Arial"/>
                <w:b/>
                <w:color w:val="auto"/>
                <w:sz w:val="20"/>
                <w:szCs w:val="20"/>
              </w:rPr>
            </w:pPr>
            <w:r w:rsidRPr="005C5D20">
              <w:rPr>
                <w:rFonts w:ascii="Arial" w:eastAsia="Arial" w:hAnsi="Arial" w:cs="Arial"/>
                <w:b/>
                <w:color w:val="auto"/>
                <w:sz w:val="20"/>
                <w:szCs w:val="20"/>
              </w:rPr>
              <w:t>VERSIÓN INICIAL</w:t>
            </w:r>
          </w:p>
        </w:tc>
        <w:tc>
          <w:tcPr>
            <w:tcW w:w="3172" w:type="pct"/>
            <w:shd w:val="clear" w:color="auto" w:fill="auto"/>
            <w:vAlign w:val="center"/>
          </w:tcPr>
          <w:p w14:paraId="33E63C0E" w14:textId="77777777" w:rsidR="00736E40" w:rsidRPr="005C5D20" w:rsidRDefault="00736E40" w:rsidP="002B0205">
            <w:pPr>
              <w:spacing w:line="276" w:lineRule="auto"/>
              <w:jc w:val="center"/>
              <w:rPr>
                <w:rFonts w:ascii="Arial" w:eastAsia="Arial" w:hAnsi="Arial" w:cs="Arial"/>
                <w:b/>
                <w:color w:val="auto"/>
                <w:sz w:val="20"/>
                <w:szCs w:val="20"/>
              </w:rPr>
            </w:pPr>
            <w:r w:rsidRPr="005C5D20">
              <w:rPr>
                <w:rFonts w:ascii="Arial" w:eastAsia="Arial" w:hAnsi="Arial" w:cs="Arial"/>
                <w:b/>
                <w:color w:val="auto"/>
                <w:sz w:val="20"/>
                <w:szCs w:val="20"/>
              </w:rPr>
              <w:t>DESCRIPCIÓN DE LA CREACIÓN O CAMBIO DEL DOCUMENTO</w:t>
            </w:r>
          </w:p>
        </w:tc>
        <w:tc>
          <w:tcPr>
            <w:tcW w:w="662" w:type="pct"/>
            <w:vAlign w:val="center"/>
          </w:tcPr>
          <w:p w14:paraId="229AA17B" w14:textId="77777777" w:rsidR="00736E40" w:rsidRPr="005C5D20" w:rsidRDefault="00736E40" w:rsidP="002B0205">
            <w:pPr>
              <w:spacing w:line="276" w:lineRule="auto"/>
              <w:jc w:val="center"/>
              <w:rPr>
                <w:rFonts w:ascii="Arial" w:eastAsia="Arial" w:hAnsi="Arial" w:cs="Arial"/>
                <w:b/>
                <w:color w:val="auto"/>
                <w:sz w:val="20"/>
                <w:szCs w:val="20"/>
              </w:rPr>
            </w:pPr>
            <w:r w:rsidRPr="005C5D20">
              <w:rPr>
                <w:rFonts w:ascii="Arial" w:eastAsia="Arial" w:hAnsi="Arial" w:cs="Arial"/>
                <w:b/>
                <w:color w:val="auto"/>
                <w:sz w:val="20"/>
                <w:szCs w:val="20"/>
              </w:rPr>
              <w:t>FECHA</w:t>
            </w:r>
          </w:p>
        </w:tc>
        <w:tc>
          <w:tcPr>
            <w:tcW w:w="605" w:type="pct"/>
            <w:shd w:val="clear" w:color="auto" w:fill="auto"/>
            <w:vAlign w:val="center"/>
          </w:tcPr>
          <w:p w14:paraId="2131AE99" w14:textId="77777777" w:rsidR="00736E40" w:rsidRPr="005C5D20" w:rsidRDefault="00736E40" w:rsidP="002B0205">
            <w:pPr>
              <w:spacing w:line="276" w:lineRule="auto"/>
              <w:jc w:val="center"/>
              <w:rPr>
                <w:rFonts w:ascii="Arial" w:eastAsia="Arial" w:hAnsi="Arial" w:cs="Arial"/>
                <w:b/>
                <w:color w:val="auto"/>
                <w:sz w:val="20"/>
                <w:szCs w:val="20"/>
              </w:rPr>
            </w:pPr>
            <w:r w:rsidRPr="005C5D20">
              <w:rPr>
                <w:rFonts w:ascii="Arial" w:eastAsia="Arial" w:hAnsi="Arial" w:cs="Arial"/>
                <w:b/>
                <w:color w:val="auto"/>
                <w:sz w:val="20"/>
                <w:szCs w:val="20"/>
              </w:rPr>
              <w:t>VERSIÓN FINAL</w:t>
            </w:r>
          </w:p>
        </w:tc>
      </w:tr>
      <w:tr w:rsidR="00097971" w:rsidRPr="00097971" w14:paraId="21FC9A13" w14:textId="77777777" w:rsidTr="000E7B6E">
        <w:trPr>
          <w:trHeight w:val="639"/>
          <w:jc w:val="center"/>
        </w:trPr>
        <w:tc>
          <w:tcPr>
            <w:tcW w:w="561" w:type="pct"/>
            <w:shd w:val="clear" w:color="auto" w:fill="auto"/>
            <w:vAlign w:val="center"/>
          </w:tcPr>
          <w:p w14:paraId="518BFE8B" w14:textId="72968DC1" w:rsidR="00097971" w:rsidRPr="00097971" w:rsidRDefault="00097971" w:rsidP="00097971">
            <w:pPr>
              <w:spacing w:line="276" w:lineRule="auto"/>
              <w:jc w:val="center"/>
              <w:rPr>
                <w:rFonts w:ascii="Arial" w:eastAsia="Arial" w:hAnsi="Arial" w:cs="Arial"/>
                <w:color w:val="auto"/>
                <w:sz w:val="22"/>
                <w:szCs w:val="22"/>
              </w:rPr>
            </w:pPr>
            <w:r w:rsidRPr="00097971">
              <w:rPr>
                <w:rFonts w:ascii="Arial" w:hAnsi="Arial" w:cs="Arial"/>
                <w:color w:val="auto"/>
                <w:sz w:val="20"/>
                <w:lang w:val="es-ES" w:eastAsia="es-ES"/>
              </w:rPr>
              <w:t>00</w:t>
            </w:r>
          </w:p>
        </w:tc>
        <w:tc>
          <w:tcPr>
            <w:tcW w:w="3172" w:type="pct"/>
            <w:shd w:val="clear" w:color="auto" w:fill="auto"/>
            <w:vAlign w:val="center"/>
          </w:tcPr>
          <w:p w14:paraId="02B0E92D" w14:textId="2AE1298E" w:rsidR="00097971" w:rsidRPr="00097971" w:rsidRDefault="00097971" w:rsidP="00097971">
            <w:pPr>
              <w:spacing w:line="276" w:lineRule="auto"/>
              <w:jc w:val="both"/>
              <w:rPr>
                <w:rFonts w:ascii="Arial" w:eastAsia="Arial" w:hAnsi="Arial" w:cs="Arial"/>
                <w:color w:val="auto"/>
                <w:sz w:val="22"/>
                <w:szCs w:val="22"/>
              </w:rPr>
            </w:pPr>
            <w:r w:rsidRPr="00097971">
              <w:rPr>
                <w:rFonts w:ascii="Arial" w:hAnsi="Arial" w:cs="Arial"/>
                <w:color w:val="auto"/>
                <w:sz w:val="20"/>
                <w:lang w:val="es-ES" w:eastAsia="es-ES"/>
              </w:rPr>
              <w:t>Se crea plan de previsión de recursos en cumplimiento a lo establecido en el artículo 17 de la ley 909 de 2004.</w:t>
            </w:r>
          </w:p>
        </w:tc>
        <w:tc>
          <w:tcPr>
            <w:tcW w:w="662" w:type="pct"/>
            <w:vAlign w:val="center"/>
          </w:tcPr>
          <w:p w14:paraId="57EE0C2F" w14:textId="5FEFD412" w:rsidR="00097971" w:rsidRPr="00097971" w:rsidRDefault="00097971" w:rsidP="00097971">
            <w:pPr>
              <w:spacing w:line="276" w:lineRule="auto"/>
              <w:jc w:val="center"/>
              <w:rPr>
                <w:rFonts w:ascii="Arial" w:eastAsia="Arial" w:hAnsi="Arial" w:cs="Arial"/>
                <w:color w:val="auto"/>
                <w:sz w:val="22"/>
                <w:szCs w:val="22"/>
              </w:rPr>
            </w:pPr>
            <w:r w:rsidRPr="00097971">
              <w:rPr>
                <w:rFonts w:ascii="Arial" w:hAnsi="Arial" w:cs="Arial"/>
                <w:color w:val="auto"/>
                <w:sz w:val="20"/>
                <w:lang w:val="es-ES" w:eastAsia="es-ES"/>
              </w:rPr>
              <w:t>31/07/2018</w:t>
            </w:r>
          </w:p>
        </w:tc>
        <w:tc>
          <w:tcPr>
            <w:tcW w:w="605" w:type="pct"/>
            <w:shd w:val="clear" w:color="auto" w:fill="auto"/>
            <w:vAlign w:val="center"/>
          </w:tcPr>
          <w:p w14:paraId="625640B0" w14:textId="58E75C55" w:rsidR="00097971" w:rsidRPr="00097971" w:rsidRDefault="00097971" w:rsidP="00097971">
            <w:pPr>
              <w:spacing w:line="276" w:lineRule="auto"/>
              <w:jc w:val="center"/>
              <w:rPr>
                <w:rFonts w:ascii="Arial" w:eastAsia="Arial" w:hAnsi="Arial" w:cs="Arial"/>
                <w:color w:val="auto"/>
                <w:sz w:val="22"/>
                <w:szCs w:val="22"/>
              </w:rPr>
            </w:pPr>
            <w:r w:rsidRPr="00097971">
              <w:rPr>
                <w:rFonts w:ascii="Arial" w:hAnsi="Arial" w:cs="Arial"/>
                <w:color w:val="auto"/>
                <w:sz w:val="20"/>
                <w:lang w:val="es-ES" w:eastAsia="es-ES"/>
              </w:rPr>
              <w:t>01</w:t>
            </w:r>
          </w:p>
        </w:tc>
      </w:tr>
      <w:tr w:rsidR="00097971" w:rsidRPr="00097971" w14:paraId="69C7A338" w14:textId="77777777" w:rsidTr="000E7B6E">
        <w:trPr>
          <w:trHeight w:val="705"/>
          <w:jc w:val="center"/>
        </w:trPr>
        <w:tc>
          <w:tcPr>
            <w:tcW w:w="561" w:type="pct"/>
            <w:shd w:val="clear" w:color="auto" w:fill="auto"/>
            <w:vAlign w:val="center"/>
          </w:tcPr>
          <w:p w14:paraId="359128EC" w14:textId="00F4A56B" w:rsidR="00097971" w:rsidRPr="00097971" w:rsidRDefault="00097971" w:rsidP="00097971">
            <w:pPr>
              <w:spacing w:line="276" w:lineRule="auto"/>
              <w:jc w:val="center"/>
              <w:rPr>
                <w:rFonts w:ascii="Arial" w:eastAsia="Arial" w:hAnsi="Arial" w:cs="Arial"/>
                <w:color w:val="auto"/>
                <w:sz w:val="22"/>
                <w:szCs w:val="22"/>
              </w:rPr>
            </w:pPr>
            <w:r w:rsidRPr="00097971">
              <w:rPr>
                <w:rFonts w:ascii="Arial" w:hAnsi="Arial" w:cs="Arial"/>
                <w:color w:val="auto"/>
                <w:sz w:val="20"/>
                <w:lang w:val="es-ES" w:eastAsia="es-ES"/>
              </w:rPr>
              <w:t>01</w:t>
            </w:r>
          </w:p>
        </w:tc>
        <w:tc>
          <w:tcPr>
            <w:tcW w:w="3172" w:type="pct"/>
            <w:shd w:val="clear" w:color="auto" w:fill="auto"/>
            <w:vAlign w:val="center"/>
          </w:tcPr>
          <w:p w14:paraId="1CDBA893" w14:textId="0180776A" w:rsidR="00097971" w:rsidRPr="00097971" w:rsidRDefault="00097971" w:rsidP="00097971">
            <w:pPr>
              <w:spacing w:line="276" w:lineRule="auto"/>
              <w:jc w:val="both"/>
              <w:rPr>
                <w:rFonts w:ascii="Arial" w:eastAsia="Arial" w:hAnsi="Arial" w:cs="Arial"/>
                <w:color w:val="auto"/>
                <w:sz w:val="22"/>
                <w:szCs w:val="22"/>
              </w:rPr>
            </w:pPr>
            <w:r w:rsidRPr="00097971">
              <w:rPr>
                <w:rFonts w:ascii="Arial" w:hAnsi="Arial" w:cs="Arial"/>
                <w:color w:val="auto"/>
                <w:sz w:val="20"/>
                <w:lang w:val="es-ES" w:eastAsia="es-ES"/>
              </w:rPr>
              <w:t>Se modifica plan de previsión de recursos de acuerdo con la vigencia actual. Se modifica adicional contenido en cumplimiento al Modelo Integrado de Planeación y Gestión.</w:t>
            </w:r>
          </w:p>
        </w:tc>
        <w:tc>
          <w:tcPr>
            <w:tcW w:w="662" w:type="pct"/>
            <w:vAlign w:val="center"/>
          </w:tcPr>
          <w:p w14:paraId="31DEC3C7" w14:textId="4EC7BA7C" w:rsidR="00097971" w:rsidRPr="00097971" w:rsidRDefault="00097971" w:rsidP="00097971">
            <w:pPr>
              <w:spacing w:line="276" w:lineRule="auto"/>
              <w:jc w:val="center"/>
              <w:rPr>
                <w:rFonts w:ascii="Arial" w:eastAsia="Arial" w:hAnsi="Arial" w:cs="Arial"/>
                <w:color w:val="auto"/>
                <w:sz w:val="22"/>
                <w:szCs w:val="22"/>
              </w:rPr>
            </w:pPr>
            <w:r w:rsidRPr="00097971">
              <w:rPr>
                <w:rFonts w:ascii="Arial" w:hAnsi="Arial" w:cs="Arial"/>
                <w:color w:val="auto"/>
                <w:sz w:val="20"/>
                <w:lang w:val="es-ES" w:eastAsia="es-ES"/>
              </w:rPr>
              <w:t>25/01/2019</w:t>
            </w:r>
          </w:p>
        </w:tc>
        <w:tc>
          <w:tcPr>
            <w:tcW w:w="605" w:type="pct"/>
            <w:shd w:val="clear" w:color="auto" w:fill="auto"/>
            <w:vAlign w:val="center"/>
          </w:tcPr>
          <w:p w14:paraId="4A0981DC" w14:textId="04531017" w:rsidR="00097971" w:rsidRPr="00097971" w:rsidRDefault="00097971" w:rsidP="00097971">
            <w:pPr>
              <w:spacing w:line="276" w:lineRule="auto"/>
              <w:jc w:val="center"/>
              <w:rPr>
                <w:rFonts w:ascii="Arial" w:eastAsia="Arial" w:hAnsi="Arial" w:cs="Arial"/>
                <w:color w:val="auto"/>
                <w:sz w:val="22"/>
                <w:szCs w:val="22"/>
              </w:rPr>
            </w:pPr>
            <w:r w:rsidRPr="00097971">
              <w:rPr>
                <w:rFonts w:ascii="Arial" w:hAnsi="Arial" w:cs="Arial"/>
                <w:color w:val="auto"/>
                <w:sz w:val="20"/>
                <w:lang w:val="es-ES" w:eastAsia="es-ES"/>
              </w:rPr>
              <w:t>02</w:t>
            </w:r>
          </w:p>
        </w:tc>
      </w:tr>
      <w:tr w:rsidR="00097971" w:rsidRPr="00097971" w14:paraId="335A9F90" w14:textId="77777777" w:rsidTr="000E7B6E">
        <w:trPr>
          <w:trHeight w:val="758"/>
          <w:jc w:val="center"/>
        </w:trPr>
        <w:tc>
          <w:tcPr>
            <w:tcW w:w="561" w:type="pct"/>
            <w:shd w:val="clear" w:color="auto" w:fill="auto"/>
            <w:vAlign w:val="center"/>
          </w:tcPr>
          <w:p w14:paraId="371284DE" w14:textId="32BA9119" w:rsidR="00097971" w:rsidRPr="00097971" w:rsidRDefault="00097971" w:rsidP="00097971">
            <w:pPr>
              <w:spacing w:line="276" w:lineRule="auto"/>
              <w:jc w:val="center"/>
              <w:rPr>
                <w:rFonts w:ascii="Arial" w:hAnsi="Arial" w:cs="Arial"/>
                <w:color w:val="auto"/>
                <w:sz w:val="22"/>
                <w:szCs w:val="22"/>
              </w:rPr>
            </w:pPr>
            <w:r w:rsidRPr="00097971">
              <w:rPr>
                <w:rFonts w:ascii="Arial" w:hAnsi="Arial" w:cs="Arial"/>
                <w:color w:val="auto"/>
                <w:sz w:val="20"/>
                <w:lang w:val="es-ES" w:eastAsia="es-ES"/>
              </w:rPr>
              <w:t>02</w:t>
            </w:r>
          </w:p>
        </w:tc>
        <w:tc>
          <w:tcPr>
            <w:tcW w:w="3172" w:type="pct"/>
            <w:shd w:val="clear" w:color="auto" w:fill="auto"/>
            <w:vAlign w:val="center"/>
          </w:tcPr>
          <w:p w14:paraId="5C7FFAA9" w14:textId="6791E692" w:rsidR="00097971" w:rsidRPr="00097971" w:rsidRDefault="00097971" w:rsidP="00097971">
            <w:pPr>
              <w:spacing w:line="276" w:lineRule="auto"/>
              <w:jc w:val="both"/>
              <w:rPr>
                <w:rFonts w:ascii="Arial" w:hAnsi="Arial" w:cs="Arial"/>
                <w:color w:val="auto"/>
                <w:sz w:val="22"/>
                <w:szCs w:val="22"/>
              </w:rPr>
            </w:pPr>
            <w:r w:rsidRPr="00097971">
              <w:rPr>
                <w:rFonts w:ascii="Arial" w:hAnsi="Arial" w:cs="Arial"/>
                <w:color w:val="auto"/>
                <w:sz w:val="20"/>
                <w:lang w:val="es-ES" w:eastAsia="es-ES"/>
              </w:rPr>
              <w:t xml:space="preserve">Se actualiza plan de previsión de recursos, </w:t>
            </w:r>
            <w:proofErr w:type="gramStart"/>
            <w:r w:rsidRPr="00097971">
              <w:rPr>
                <w:rFonts w:ascii="Arial" w:hAnsi="Arial" w:cs="Arial"/>
                <w:color w:val="auto"/>
                <w:sz w:val="20"/>
                <w:lang w:val="es-ES" w:eastAsia="es-ES"/>
              </w:rPr>
              <w:t>de acuerdo a</w:t>
            </w:r>
            <w:proofErr w:type="gramEnd"/>
            <w:r w:rsidRPr="00097971">
              <w:rPr>
                <w:rFonts w:ascii="Arial" w:hAnsi="Arial" w:cs="Arial"/>
                <w:color w:val="auto"/>
                <w:sz w:val="20"/>
                <w:lang w:val="es-ES" w:eastAsia="es-ES"/>
              </w:rPr>
              <w:t xml:space="preserve"> los ítems que se establece en el SGE-IN-01 Instructivo para la elaboración de documentos del SIG.</w:t>
            </w:r>
          </w:p>
        </w:tc>
        <w:tc>
          <w:tcPr>
            <w:tcW w:w="662" w:type="pct"/>
            <w:vAlign w:val="center"/>
          </w:tcPr>
          <w:p w14:paraId="34C00035" w14:textId="5F4A0E26" w:rsidR="00097971" w:rsidRPr="00097971" w:rsidRDefault="00097971" w:rsidP="00097971">
            <w:pPr>
              <w:spacing w:line="276" w:lineRule="auto"/>
              <w:jc w:val="center"/>
              <w:rPr>
                <w:rFonts w:ascii="Arial" w:eastAsia="Arial" w:hAnsi="Arial" w:cs="Arial"/>
                <w:color w:val="auto"/>
                <w:sz w:val="22"/>
                <w:szCs w:val="22"/>
              </w:rPr>
            </w:pPr>
            <w:r w:rsidRPr="00097971">
              <w:rPr>
                <w:rFonts w:ascii="Arial" w:hAnsi="Arial" w:cs="Arial"/>
                <w:color w:val="auto"/>
                <w:sz w:val="20"/>
                <w:lang w:val="es-ES" w:eastAsia="es-ES"/>
              </w:rPr>
              <w:t>22/01/2020</w:t>
            </w:r>
          </w:p>
        </w:tc>
        <w:tc>
          <w:tcPr>
            <w:tcW w:w="605" w:type="pct"/>
            <w:shd w:val="clear" w:color="auto" w:fill="auto"/>
            <w:vAlign w:val="center"/>
          </w:tcPr>
          <w:p w14:paraId="44D4D0CA" w14:textId="019D0618" w:rsidR="00097971" w:rsidRPr="00097971" w:rsidRDefault="00097971" w:rsidP="00097971">
            <w:pPr>
              <w:spacing w:line="276" w:lineRule="auto"/>
              <w:jc w:val="center"/>
              <w:rPr>
                <w:rFonts w:ascii="Arial" w:hAnsi="Arial" w:cs="Arial"/>
                <w:color w:val="auto"/>
                <w:sz w:val="22"/>
                <w:szCs w:val="22"/>
              </w:rPr>
            </w:pPr>
            <w:r w:rsidRPr="00097971">
              <w:rPr>
                <w:rFonts w:ascii="Arial" w:hAnsi="Arial" w:cs="Arial"/>
                <w:color w:val="auto"/>
                <w:sz w:val="20"/>
                <w:lang w:val="es-ES" w:eastAsia="es-ES"/>
              </w:rPr>
              <w:t>03</w:t>
            </w:r>
          </w:p>
        </w:tc>
      </w:tr>
      <w:tr w:rsidR="00097971" w:rsidRPr="00097971" w14:paraId="0D94A21F" w14:textId="77777777" w:rsidTr="000E7B6E">
        <w:trPr>
          <w:trHeight w:val="515"/>
          <w:jc w:val="center"/>
        </w:trPr>
        <w:tc>
          <w:tcPr>
            <w:tcW w:w="561" w:type="pct"/>
            <w:shd w:val="clear" w:color="auto" w:fill="auto"/>
            <w:vAlign w:val="center"/>
          </w:tcPr>
          <w:p w14:paraId="1F5D24D5" w14:textId="470CCBBF" w:rsidR="00097971" w:rsidRPr="00097971" w:rsidRDefault="00097971" w:rsidP="00097971">
            <w:pPr>
              <w:spacing w:line="276" w:lineRule="auto"/>
              <w:jc w:val="center"/>
              <w:rPr>
                <w:rFonts w:ascii="Arial" w:hAnsi="Arial" w:cs="Arial"/>
                <w:color w:val="auto"/>
                <w:sz w:val="20"/>
                <w:lang w:val="es-ES" w:eastAsia="es-ES"/>
              </w:rPr>
            </w:pPr>
            <w:r>
              <w:rPr>
                <w:rFonts w:ascii="Arial" w:hAnsi="Arial" w:cs="Arial"/>
                <w:color w:val="auto"/>
                <w:sz w:val="20"/>
                <w:lang w:val="es-ES" w:eastAsia="es-ES"/>
              </w:rPr>
              <w:t>03</w:t>
            </w:r>
          </w:p>
        </w:tc>
        <w:tc>
          <w:tcPr>
            <w:tcW w:w="3172" w:type="pct"/>
            <w:shd w:val="clear" w:color="auto" w:fill="auto"/>
            <w:vAlign w:val="center"/>
          </w:tcPr>
          <w:p w14:paraId="535ABEC4" w14:textId="7D653F11" w:rsidR="00097971" w:rsidRPr="00097971" w:rsidRDefault="002B09E7" w:rsidP="00097971">
            <w:pPr>
              <w:spacing w:line="276" w:lineRule="auto"/>
              <w:jc w:val="both"/>
              <w:rPr>
                <w:rFonts w:ascii="Arial" w:hAnsi="Arial" w:cs="Arial"/>
                <w:color w:val="auto"/>
                <w:sz w:val="20"/>
                <w:lang w:val="es-ES" w:eastAsia="es-ES"/>
              </w:rPr>
            </w:pPr>
            <w:r>
              <w:rPr>
                <w:rFonts w:ascii="Arial" w:hAnsi="Arial" w:cs="Arial"/>
                <w:color w:val="auto"/>
                <w:sz w:val="20"/>
                <w:lang w:val="es-ES" w:eastAsia="es-ES"/>
              </w:rPr>
              <w:t xml:space="preserve">Se actualiza plan de previsión de recursos humanos de acuerdo </w:t>
            </w:r>
            <w:r w:rsidR="005C5D20">
              <w:rPr>
                <w:rFonts w:ascii="Arial" w:hAnsi="Arial" w:cs="Arial"/>
                <w:color w:val="auto"/>
                <w:sz w:val="20"/>
                <w:lang w:val="es-ES" w:eastAsia="es-ES"/>
              </w:rPr>
              <w:t>con</w:t>
            </w:r>
            <w:r w:rsidR="00D234F4">
              <w:rPr>
                <w:rFonts w:ascii="Arial" w:hAnsi="Arial" w:cs="Arial"/>
                <w:color w:val="auto"/>
                <w:sz w:val="20"/>
                <w:lang w:val="es-ES" w:eastAsia="es-ES"/>
              </w:rPr>
              <w:t xml:space="preserve"> la nueva vigencia.</w:t>
            </w:r>
          </w:p>
        </w:tc>
        <w:tc>
          <w:tcPr>
            <w:tcW w:w="662" w:type="pct"/>
            <w:vAlign w:val="center"/>
          </w:tcPr>
          <w:p w14:paraId="5B5558AB" w14:textId="7B5C15CA" w:rsidR="00097971" w:rsidRPr="00097971" w:rsidRDefault="00097971" w:rsidP="00097971">
            <w:pPr>
              <w:spacing w:line="276" w:lineRule="auto"/>
              <w:jc w:val="center"/>
              <w:rPr>
                <w:rFonts w:ascii="Arial" w:hAnsi="Arial" w:cs="Arial"/>
                <w:color w:val="auto"/>
                <w:sz w:val="20"/>
                <w:lang w:val="es-ES" w:eastAsia="es-ES"/>
              </w:rPr>
            </w:pPr>
            <w:r>
              <w:rPr>
                <w:rFonts w:ascii="Arial" w:hAnsi="Arial" w:cs="Arial"/>
                <w:color w:val="auto"/>
                <w:sz w:val="20"/>
                <w:lang w:val="es-ES" w:eastAsia="es-ES"/>
              </w:rPr>
              <w:t>09/12/2020</w:t>
            </w:r>
          </w:p>
        </w:tc>
        <w:tc>
          <w:tcPr>
            <w:tcW w:w="605" w:type="pct"/>
            <w:shd w:val="clear" w:color="auto" w:fill="auto"/>
            <w:vAlign w:val="center"/>
          </w:tcPr>
          <w:p w14:paraId="74376E70" w14:textId="501B2559" w:rsidR="00097971" w:rsidRPr="00097971" w:rsidRDefault="00097971" w:rsidP="00097971">
            <w:pPr>
              <w:spacing w:line="276" w:lineRule="auto"/>
              <w:jc w:val="center"/>
              <w:rPr>
                <w:rFonts w:ascii="Arial" w:hAnsi="Arial" w:cs="Arial"/>
                <w:color w:val="auto"/>
                <w:sz w:val="20"/>
                <w:lang w:val="es-ES" w:eastAsia="es-ES"/>
              </w:rPr>
            </w:pPr>
            <w:r>
              <w:rPr>
                <w:rFonts w:ascii="Arial" w:hAnsi="Arial" w:cs="Arial"/>
                <w:color w:val="auto"/>
                <w:sz w:val="20"/>
                <w:lang w:val="es-ES" w:eastAsia="es-ES"/>
              </w:rPr>
              <w:t>04</w:t>
            </w:r>
          </w:p>
        </w:tc>
      </w:tr>
    </w:tbl>
    <w:p w14:paraId="21A4E9F6" w14:textId="24C22965" w:rsidR="002F2817" w:rsidRPr="002F2817" w:rsidRDefault="002F2817" w:rsidP="000E7B6E">
      <w:pPr>
        <w:pStyle w:val="Ttulo1"/>
        <w:numPr>
          <w:ilvl w:val="0"/>
          <w:numId w:val="24"/>
        </w:numPr>
        <w:spacing w:line="276" w:lineRule="auto"/>
        <w:rPr>
          <w:rFonts w:ascii="Arial" w:hAnsi="Arial" w:cs="Arial"/>
          <w:b/>
          <w:sz w:val="24"/>
          <w:szCs w:val="24"/>
        </w:rPr>
      </w:pPr>
      <w:bookmarkStart w:id="15" w:name="_Toc54273056"/>
      <w:bookmarkStart w:id="16" w:name="_Toc58427615"/>
      <w:r w:rsidRPr="002F2817">
        <w:rPr>
          <w:rFonts w:ascii="Arial" w:hAnsi="Arial" w:cs="Arial"/>
          <w:b/>
          <w:sz w:val="24"/>
          <w:szCs w:val="24"/>
        </w:rPr>
        <w:lastRenderedPageBreak/>
        <w:t>CRÉDITOS</w:t>
      </w:r>
    </w:p>
    <w:bookmarkEnd w:id="15"/>
    <w:bookmarkEnd w:id="16"/>
    <w:p w14:paraId="3FE71016" w14:textId="77777777" w:rsidR="00E53D6C" w:rsidRPr="002B0205" w:rsidRDefault="00E53D6C" w:rsidP="002B0205">
      <w:pPr>
        <w:spacing w:line="276"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726"/>
        <w:gridCol w:w="2329"/>
      </w:tblGrid>
      <w:tr w:rsidR="00C97AB3" w:rsidRPr="00F6796F" w14:paraId="4C6EA0F0" w14:textId="77777777" w:rsidTr="00F6796F">
        <w:trPr>
          <w:trHeight w:val="270"/>
          <w:tblHeader/>
        </w:trPr>
        <w:tc>
          <w:tcPr>
            <w:tcW w:w="5000" w:type="pct"/>
            <w:gridSpan w:val="2"/>
            <w:shd w:val="clear" w:color="auto" w:fill="E7E6E6" w:themeFill="background2"/>
            <w:vAlign w:val="center"/>
          </w:tcPr>
          <w:p w14:paraId="69646B20" w14:textId="77777777" w:rsidR="00C97AB3" w:rsidRPr="00F6796F" w:rsidRDefault="00C97AB3" w:rsidP="002B0205">
            <w:pPr>
              <w:spacing w:line="276" w:lineRule="auto"/>
              <w:jc w:val="center"/>
              <w:rPr>
                <w:rFonts w:ascii="Arial" w:eastAsia="Arial" w:hAnsi="Arial" w:cs="Arial"/>
                <w:b/>
                <w:color w:val="000000" w:themeColor="text1"/>
                <w:sz w:val="18"/>
                <w:szCs w:val="18"/>
              </w:rPr>
            </w:pPr>
            <w:r w:rsidRPr="00F6796F">
              <w:rPr>
                <w:rFonts w:ascii="Arial" w:eastAsia="Arial" w:hAnsi="Arial" w:cs="Arial"/>
                <w:b/>
                <w:color w:val="000000" w:themeColor="text1"/>
                <w:sz w:val="18"/>
                <w:szCs w:val="18"/>
              </w:rPr>
              <w:t>FIRMAS DE ELABORACIÓN, REVISIÓN Y APROBACIÓN DEL DOCUMENTO</w:t>
            </w:r>
          </w:p>
        </w:tc>
      </w:tr>
      <w:tr w:rsidR="00C97AB3" w:rsidRPr="00F6796F" w14:paraId="532ED6FA" w14:textId="77777777" w:rsidTr="00F6796F">
        <w:trPr>
          <w:trHeight w:val="1210"/>
        </w:trPr>
        <w:tc>
          <w:tcPr>
            <w:tcW w:w="3842" w:type="pct"/>
            <w:shd w:val="clear" w:color="auto" w:fill="auto"/>
            <w:vAlign w:val="center"/>
          </w:tcPr>
          <w:p w14:paraId="35A13AD0" w14:textId="77777777" w:rsidR="00D234F4" w:rsidRPr="00F6796F" w:rsidRDefault="00C97AB3" w:rsidP="002B0205">
            <w:pPr>
              <w:spacing w:line="276" w:lineRule="auto"/>
              <w:rPr>
                <w:rFonts w:ascii="Arial" w:eastAsia="Arial" w:hAnsi="Arial" w:cs="Arial"/>
                <w:color w:val="000000" w:themeColor="text1"/>
                <w:sz w:val="18"/>
                <w:szCs w:val="18"/>
              </w:rPr>
            </w:pPr>
            <w:r w:rsidRPr="00F6796F">
              <w:rPr>
                <w:rFonts w:ascii="Arial" w:eastAsia="Arial" w:hAnsi="Arial" w:cs="Arial"/>
                <w:color w:val="000000" w:themeColor="text1"/>
                <w:sz w:val="18"/>
                <w:szCs w:val="18"/>
              </w:rPr>
              <w:t>Elaboró</w:t>
            </w:r>
            <w:r w:rsidRPr="00F6796F">
              <w:rPr>
                <w:rFonts w:ascii="Arial" w:eastAsia="Arial" w:hAnsi="Arial" w:cs="Arial"/>
                <w:color w:val="000000" w:themeColor="text1"/>
                <w:sz w:val="18"/>
                <w:szCs w:val="18"/>
              </w:rPr>
              <w:br/>
              <w:t xml:space="preserve">Nombre: </w:t>
            </w:r>
            <w:r w:rsidR="00D234F4" w:rsidRPr="00F6796F">
              <w:rPr>
                <w:rFonts w:ascii="Arial" w:eastAsia="Arial" w:hAnsi="Arial" w:cs="Arial"/>
                <w:color w:val="000000" w:themeColor="text1"/>
                <w:sz w:val="18"/>
                <w:szCs w:val="18"/>
              </w:rPr>
              <w:t>Edwin Lemus Rodriguez</w:t>
            </w:r>
          </w:p>
          <w:p w14:paraId="4B20E9C2" w14:textId="35D0F44C" w:rsidR="00D234F4" w:rsidRPr="00F6796F" w:rsidRDefault="00C97AB3" w:rsidP="002B0205">
            <w:pPr>
              <w:spacing w:line="276" w:lineRule="auto"/>
              <w:rPr>
                <w:rFonts w:ascii="Arial" w:eastAsia="Arial" w:hAnsi="Arial" w:cs="Arial"/>
                <w:color w:val="000000" w:themeColor="text1"/>
                <w:sz w:val="18"/>
                <w:szCs w:val="18"/>
              </w:rPr>
            </w:pPr>
            <w:r w:rsidRPr="00F6796F">
              <w:rPr>
                <w:rFonts w:ascii="Arial" w:eastAsia="Arial" w:hAnsi="Arial" w:cs="Arial"/>
                <w:color w:val="000000" w:themeColor="text1"/>
                <w:sz w:val="18"/>
                <w:szCs w:val="18"/>
              </w:rPr>
              <w:t>Cargo y/o Vinculación/dependencia:</w:t>
            </w:r>
            <w:r w:rsidR="00F45045" w:rsidRPr="00F6796F">
              <w:rPr>
                <w:rFonts w:ascii="Arial" w:eastAsia="Arial" w:hAnsi="Arial" w:cs="Arial"/>
                <w:color w:val="000000" w:themeColor="text1"/>
                <w:sz w:val="18"/>
                <w:szCs w:val="18"/>
              </w:rPr>
              <w:t xml:space="preserve"> </w:t>
            </w:r>
            <w:r w:rsidR="00D234F4" w:rsidRPr="00F6796F">
              <w:rPr>
                <w:rFonts w:ascii="Arial" w:eastAsia="Arial" w:hAnsi="Arial" w:cs="Arial"/>
                <w:color w:val="000000" w:themeColor="text1"/>
                <w:sz w:val="18"/>
                <w:szCs w:val="18"/>
              </w:rPr>
              <w:t xml:space="preserve">Coordinador </w:t>
            </w:r>
            <w:r w:rsidR="001267D8" w:rsidRPr="00F6796F">
              <w:rPr>
                <w:rFonts w:ascii="Arial" w:eastAsia="Arial" w:hAnsi="Arial" w:cs="Arial"/>
                <w:color w:val="000000" w:themeColor="text1"/>
                <w:sz w:val="18"/>
                <w:szCs w:val="18"/>
              </w:rPr>
              <w:t xml:space="preserve">Grupo de </w:t>
            </w:r>
            <w:r w:rsidR="00D234F4" w:rsidRPr="00F6796F">
              <w:rPr>
                <w:rFonts w:ascii="Arial" w:eastAsia="Arial" w:hAnsi="Arial" w:cs="Arial"/>
                <w:color w:val="000000" w:themeColor="text1"/>
                <w:sz w:val="18"/>
                <w:szCs w:val="18"/>
              </w:rPr>
              <w:t>Selección y Evaluación – Subdirección de Talento Humano</w:t>
            </w:r>
          </w:p>
        </w:tc>
        <w:tc>
          <w:tcPr>
            <w:tcW w:w="1158" w:type="pct"/>
            <w:shd w:val="clear" w:color="auto" w:fill="auto"/>
            <w:vAlign w:val="center"/>
          </w:tcPr>
          <w:p w14:paraId="48B497C2" w14:textId="457B2FD6" w:rsidR="00C97AB3" w:rsidRPr="00F6796F" w:rsidRDefault="00C97AB3" w:rsidP="002B0205">
            <w:pPr>
              <w:spacing w:line="276" w:lineRule="auto"/>
              <w:jc w:val="both"/>
              <w:rPr>
                <w:rFonts w:ascii="Arial" w:eastAsia="Arial" w:hAnsi="Arial" w:cs="Arial"/>
                <w:color w:val="000000" w:themeColor="text1"/>
                <w:sz w:val="18"/>
                <w:szCs w:val="18"/>
              </w:rPr>
            </w:pPr>
          </w:p>
        </w:tc>
      </w:tr>
      <w:tr w:rsidR="00C97AB3" w:rsidRPr="00F6796F" w14:paraId="5F94A1E7" w14:textId="77777777" w:rsidTr="005C5D20">
        <w:trPr>
          <w:trHeight w:val="777"/>
        </w:trPr>
        <w:tc>
          <w:tcPr>
            <w:tcW w:w="3842" w:type="pct"/>
            <w:shd w:val="clear" w:color="auto" w:fill="auto"/>
            <w:vAlign w:val="center"/>
          </w:tcPr>
          <w:p w14:paraId="29110BE7" w14:textId="77777777" w:rsidR="00D234F4" w:rsidRPr="00F6796F" w:rsidRDefault="00C97AB3" w:rsidP="001267D8">
            <w:pPr>
              <w:spacing w:line="276" w:lineRule="auto"/>
              <w:rPr>
                <w:rFonts w:ascii="Arial" w:eastAsia="Arial" w:hAnsi="Arial" w:cs="Arial"/>
                <w:color w:val="000000" w:themeColor="text1"/>
                <w:sz w:val="18"/>
                <w:szCs w:val="18"/>
              </w:rPr>
            </w:pPr>
            <w:r w:rsidRPr="00F6796F">
              <w:rPr>
                <w:rFonts w:ascii="Arial" w:eastAsia="Arial" w:hAnsi="Arial" w:cs="Arial"/>
                <w:color w:val="000000" w:themeColor="text1"/>
                <w:sz w:val="18"/>
                <w:szCs w:val="18"/>
              </w:rPr>
              <w:t>Reviso</w:t>
            </w:r>
            <w:r w:rsidR="00D234F4" w:rsidRPr="00F6796F">
              <w:rPr>
                <w:rFonts w:ascii="Arial" w:eastAsia="Arial" w:hAnsi="Arial" w:cs="Arial"/>
                <w:color w:val="000000" w:themeColor="text1"/>
                <w:sz w:val="18"/>
                <w:szCs w:val="18"/>
              </w:rPr>
              <w:t xml:space="preserve"> y Aprobó</w:t>
            </w:r>
            <w:r w:rsidRPr="00F6796F">
              <w:rPr>
                <w:rFonts w:ascii="Arial" w:eastAsia="Arial" w:hAnsi="Arial" w:cs="Arial"/>
                <w:color w:val="000000" w:themeColor="text1"/>
                <w:sz w:val="18"/>
                <w:szCs w:val="18"/>
              </w:rPr>
              <w:t>:</w:t>
            </w:r>
            <w:r w:rsidRPr="00F6796F">
              <w:rPr>
                <w:rFonts w:ascii="Arial" w:eastAsia="Arial" w:hAnsi="Arial" w:cs="Arial"/>
                <w:color w:val="000000" w:themeColor="text1"/>
                <w:sz w:val="18"/>
                <w:szCs w:val="18"/>
              </w:rPr>
              <w:br/>
              <w:t xml:space="preserve">Nombre: </w:t>
            </w:r>
            <w:r w:rsidR="00D234F4" w:rsidRPr="00F6796F">
              <w:rPr>
                <w:rFonts w:ascii="Arial" w:eastAsia="Arial" w:hAnsi="Arial" w:cs="Arial"/>
                <w:color w:val="000000" w:themeColor="text1"/>
                <w:sz w:val="18"/>
                <w:szCs w:val="18"/>
              </w:rPr>
              <w:t xml:space="preserve">Erly Patricia Garcia Velandia </w:t>
            </w:r>
          </w:p>
          <w:p w14:paraId="00A14BA0" w14:textId="63AA3D02" w:rsidR="00C97AB3" w:rsidRPr="00F6796F" w:rsidRDefault="00C97AB3" w:rsidP="001267D8">
            <w:pPr>
              <w:spacing w:line="276" w:lineRule="auto"/>
              <w:rPr>
                <w:rFonts w:ascii="Arial" w:eastAsia="Arial" w:hAnsi="Arial" w:cs="Arial"/>
                <w:color w:val="000000" w:themeColor="text1"/>
                <w:sz w:val="18"/>
                <w:szCs w:val="18"/>
              </w:rPr>
            </w:pPr>
            <w:r w:rsidRPr="00F6796F">
              <w:rPr>
                <w:rFonts w:ascii="Arial" w:eastAsia="Arial" w:hAnsi="Arial" w:cs="Arial"/>
                <w:color w:val="000000" w:themeColor="text1"/>
                <w:sz w:val="18"/>
                <w:szCs w:val="18"/>
              </w:rPr>
              <w:t>Cargo</w:t>
            </w:r>
            <w:r w:rsidR="00D234F4" w:rsidRPr="00F6796F">
              <w:rPr>
                <w:rFonts w:ascii="Arial" w:eastAsia="Arial" w:hAnsi="Arial" w:cs="Arial"/>
                <w:color w:val="000000" w:themeColor="text1"/>
                <w:sz w:val="18"/>
                <w:szCs w:val="18"/>
              </w:rPr>
              <w:t>:</w:t>
            </w:r>
            <w:r w:rsidRPr="00F6796F">
              <w:rPr>
                <w:rFonts w:ascii="Arial" w:eastAsia="Arial" w:hAnsi="Arial" w:cs="Arial"/>
                <w:color w:val="000000" w:themeColor="text1"/>
                <w:sz w:val="18"/>
                <w:szCs w:val="18"/>
              </w:rPr>
              <w:t xml:space="preserve"> </w:t>
            </w:r>
            <w:proofErr w:type="gramStart"/>
            <w:r w:rsidR="00D234F4" w:rsidRPr="00F6796F">
              <w:rPr>
                <w:rFonts w:ascii="Arial" w:eastAsia="Arial" w:hAnsi="Arial" w:cs="Arial"/>
                <w:color w:val="000000" w:themeColor="text1"/>
                <w:sz w:val="18"/>
                <w:szCs w:val="18"/>
              </w:rPr>
              <w:t>Subdirectora</w:t>
            </w:r>
            <w:proofErr w:type="gramEnd"/>
            <w:r w:rsidR="00D234F4" w:rsidRPr="00F6796F">
              <w:rPr>
                <w:rFonts w:ascii="Arial" w:eastAsia="Arial" w:hAnsi="Arial" w:cs="Arial"/>
                <w:color w:val="000000" w:themeColor="text1"/>
                <w:sz w:val="18"/>
                <w:szCs w:val="18"/>
              </w:rPr>
              <w:t xml:space="preserve"> de Talento Humano</w:t>
            </w:r>
          </w:p>
        </w:tc>
        <w:tc>
          <w:tcPr>
            <w:tcW w:w="1158" w:type="pct"/>
            <w:shd w:val="clear" w:color="auto" w:fill="auto"/>
            <w:vAlign w:val="center"/>
          </w:tcPr>
          <w:p w14:paraId="6FA672F2" w14:textId="3CDA7DE5" w:rsidR="00C97AB3" w:rsidRPr="00F6796F" w:rsidRDefault="00C97AB3" w:rsidP="002B0205">
            <w:pPr>
              <w:spacing w:line="276" w:lineRule="auto"/>
              <w:jc w:val="both"/>
              <w:rPr>
                <w:rFonts w:ascii="Arial" w:eastAsia="Arial" w:hAnsi="Arial" w:cs="Arial"/>
                <w:color w:val="000000" w:themeColor="text1"/>
                <w:sz w:val="18"/>
                <w:szCs w:val="18"/>
              </w:rPr>
            </w:pPr>
          </w:p>
        </w:tc>
      </w:tr>
      <w:tr w:rsidR="00C97AB3" w:rsidRPr="00F6796F" w14:paraId="3C7679E4" w14:textId="77777777" w:rsidTr="00F6796F">
        <w:trPr>
          <w:trHeight w:val="317"/>
        </w:trPr>
        <w:tc>
          <w:tcPr>
            <w:tcW w:w="5000" w:type="pct"/>
            <w:gridSpan w:val="2"/>
            <w:shd w:val="clear" w:color="auto" w:fill="E7E6E6" w:themeFill="background2"/>
            <w:vAlign w:val="center"/>
          </w:tcPr>
          <w:p w14:paraId="672974E6" w14:textId="2908704E" w:rsidR="00C97AB3" w:rsidRPr="00F6796F" w:rsidRDefault="00F6796F" w:rsidP="002B0205">
            <w:pPr>
              <w:spacing w:line="276" w:lineRule="auto"/>
              <w:jc w:val="center"/>
              <w:rPr>
                <w:rFonts w:ascii="Arial" w:eastAsia="Arial" w:hAnsi="Arial" w:cs="Arial"/>
                <w:b/>
                <w:color w:val="000000" w:themeColor="text1"/>
                <w:sz w:val="18"/>
                <w:szCs w:val="18"/>
              </w:rPr>
            </w:pPr>
            <w:r w:rsidRPr="00F6796F">
              <w:rPr>
                <w:rFonts w:ascii="Arial" w:hAnsi="Arial" w:cs="Arial"/>
                <w:b/>
                <w:color w:val="auto"/>
                <w:sz w:val="18"/>
                <w:szCs w:val="18"/>
                <w:lang w:eastAsia="es-CO"/>
              </w:rPr>
              <w:t>FIRMA DE OFICIALIZACIÓN DEL DOCUMENTO- SISTEMA INTEGRADO DE GESTIÓN MIPG-SIG</w:t>
            </w:r>
          </w:p>
        </w:tc>
      </w:tr>
      <w:tr w:rsidR="00C97AB3" w:rsidRPr="00F6796F" w14:paraId="54563ABD" w14:textId="77777777" w:rsidTr="005C5D20">
        <w:trPr>
          <w:trHeight w:val="709"/>
        </w:trPr>
        <w:tc>
          <w:tcPr>
            <w:tcW w:w="3842" w:type="pct"/>
            <w:shd w:val="clear" w:color="auto" w:fill="auto"/>
            <w:vAlign w:val="center"/>
          </w:tcPr>
          <w:p w14:paraId="282EED9B" w14:textId="5135B1B0" w:rsidR="00C97AB3" w:rsidRPr="00F6796F" w:rsidRDefault="00C97AB3" w:rsidP="002B0205">
            <w:pPr>
              <w:spacing w:line="276" w:lineRule="auto"/>
              <w:rPr>
                <w:rFonts w:ascii="Arial" w:eastAsia="Arial" w:hAnsi="Arial" w:cs="Arial"/>
                <w:color w:val="000000" w:themeColor="text1"/>
                <w:sz w:val="18"/>
                <w:szCs w:val="18"/>
              </w:rPr>
            </w:pPr>
            <w:r w:rsidRPr="00F6796F">
              <w:rPr>
                <w:rFonts w:ascii="Arial" w:eastAsia="Arial" w:hAnsi="Arial" w:cs="Arial"/>
                <w:color w:val="000000" w:themeColor="text1"/>
                <w:sz w:val="18"/>
                <w:szCs w:val="18"/>
              </w:rPr>
              <w:t>Oficializó:</w:t>
            </w:r>
            <w:r w:rsidRPr="00F6796F">
              <w:rPr>
                <w:rFonts w:ascii="Arial" w:eastAsia="Arial" w:hAnsi="Arial" w:cs="Arial"/>
                <w:color w:val="000000" w:themeColor="text1"/>
                <w:sz w:val="18"/>
                <w:szCs w:val="18"/>
              </w:rPr>
              <w:br/>
              <w:t xml:space="preserve">Nombre: </w:t>
            </w:r>
            <w:r w:rsidR="007F6220" w:rsidRPr="00F6796F">
              <w:rPr>
                <w:rFonts w:ascii="Arial" w:eastAsia="Arial" w:hAnsi="Arial" w:cs="Arial"/>
                <w:color w:val="000000" w:themeColor="text1"/>
                <w:sz w:val="18"/>
                <w:szCs w:val="18"/>
              </w:rPr>
              <w:t>Samir Manuel Berrio Scaff</w:t>
            </w:r>
            <w:r w:rsidRPr="00F6796F">
              <w:rPr>
                <w:rFonts w:ascii="Arial" w:eastAsia="Arial" w:hAnsi="Arial" w:cs="Arial"/>
                <w:color w:val="000000" w:themeColor="text1"/>
                <w:sz w:val="18"/>
                <w:szCs w:val="18"/>
              </w:rPr>
              <w:br/>
              <w:t xml:space="preserve">Cargo: </w:t>
            </w:r>
            <w:proofErr w:type="gramStart"/>
            <w:r w:rsidR="00F45045" w:rsidRPr="00F6796F">
              <w:rPr>
                <w:rFonts w:ascii="Arial" w:eastAsia="Arial" w:hAnsi="Arial" w:cs="Arial"/>
                <w:color w:val="000000" w:themeColor="text1"/>
                <w:sz w:val="18"/>
                <w:szCs w:val="18"/>
              </w:rPr>
              <w:t>Jefe</w:t>
            </w:r>
            <w:proofErr w:type="gramEnd"/>
            <w:r w:rsidR="00F45045" w:rsidRPr="00F6796F">
              <w:rPr>
                <w:rFonts w:ascii="Arial" w:eastAsia="Arial" w:hAnsi="Arial" w:cs="Arial"/>
                <w:color w:val="000000" w:themeColor="text1"/>
                <w:sz w:val="18"/>
                <w:szCs w:val="18"/>
              </w:rPr>
              <w:t xml:space="preserve"> Oficina Asesora de Planeación e Información</w:t>
            </w:r>
          </w:p>
        </w:tc>
        <w:tc>
          <w:tcPr>
            <w:tcW w:w="1158" w:type="pct"/>
            <w:shd w:val="clear" w:color="auto" w:fill="auto"/>
            <w:vAlign w:val="center"/>
          </w:tcPr>
          <w:p w14:paraId="2B5E1B9E" w14:textId="550E8114" w:rsidR="00C97AB3" w:rsidRPr="00F6796F" w:rsidRDefault="00C97AB3" w:rsidP="002B0205">
            <w:pPr>
              <w:spacing w:line="276" w:lineRule="auto"/>
              <w:jc w:val="both"/>
              <w:rPr>
                <w:rFonts w:ascii="Arial" w:eastAsia="Arial" w:hAnsi="Arial" w:cs="Arial"/>
                <w:i/>
                <w:color w:val="000000" w:themeColor="text1"/>
                <w:sz w:val="18"/>
                <w:szCs w:val="18"/>
              </w:rPr>
            </w:pPr>
          </w:p>
        </w:tc>
      </w:tr>
    </w:tbl>
    <w:p w14:paraId="4D877C8D" w14:textId="77777777" w:rsidR="002D2389" w:rsidRPr="002B0205" w:rsidRDefault="002D2389" w:rsidP="002B0205">
      <w:pPr>
        <w:pStyle w:val="SubtituloguiaUNP"/>
        <w:spacing w:line="276" w:lineRule="auto"/>
        <w:rPr>
          <w:sz w:val="24"/>
          <w:szCs w:val="24"/>
        </w:rPr>
      </w:pPr>
    </w:p>
    <w:sectPr w:rsidR="002D2389" w:rsidRPr="002B0205" w:rsidSect="00CF438D">
      <w:footerReference w:type="default" r:id="rId20"/>
      <w:pgSz w:w="12240" w:h="15840"/>
      <w:pgMar w:top="1134" w:right="1041" w:bottom="567" w:left="1134" w:header="454" w:footer="85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8A1BA" w14:textId="77777777" w:rsidR="00276F32" w:rsidRDefault="00276F32" w:rsidP="00CB1756">
      <w:r>
        <w:separator/>
      </w:r>
    </w:p>
  </w:endnote>
  <w:endnote w:type="continuationSeparator" w:id="0">
    <w:p w14:paraId="61C0B596" w14:textId="77777777" w:rsidR="00276F32" w:rsidRDefault="00276F32" w:rsidP="00CB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Condensed">
    <w:altName w:val="Calibri"/>
    <w:panose1 w:val="00000000000000000000"/>
    <w:charset w:val="00"/>
    <w:family w:val="swiss"/>
    <w:notTrueType/>
    <w:pitch w:val="variable"/>
    <w:sig w:usb0="20000287" w:usb1="00000001" w:usb2="00000000" w:usb3="00000000" w:csb0="0000019F" w:csb1="00000000"/>
  </w:font>
  <w:font w:name="Miriam">
    <w:charset w:val="B1"/>
    <w:family w:val="swiss"/>
    <w:pitch w:val="variable"/>
    <w:sig w:usb0="00000803" w:usb1="00000000" w:usb2="00000000" w:usb3="00000000" w:csb0="00000021" w:csb1="00000000"/>
  </w:font>
  <w:font w:name="Myriad Pro Cond">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3C9B" w14:textId="77777777" w:rsidR="00F6796F" w:rsidRDefault="00F679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456478"/>
      <w:docPartObj>
        <w:docPartGallery w:val="Page Numbers (Bottom of Page)"/>
        <w:docPartUnique/>
      </w:docPartObj>
    </w:sdtPr>
    <w:sdtEndPr/>
    <w:sdtContent>
      <w:p w14:paraId="1A165116" w14:textId="34F57F70" w:rsidR="008734BA" w:rsidRDefault="008734BA">
        <w:pPr>
          <w:pStyle w:val="Piedepgina"/>
        </w:pPr>
        <w:r>
          <w:fldChar w:fldCharType="begin"/>
        </w:r>
        <w:r>
          <w:instrText>PAGE   \* MERGEFORMAT</w:instrText>
        </w:r>
        <w:r>
          <w:fldChar w:fldCharType="separate"/>
        </w:r>
        <w:r>
          <w:rPr>
            <w:lang w:val="es-ES"/>
          </w:rPr>
          <w:t>2</w:t>
        </w:r>
        <w:r>
          <w:fldChar w:fldCharType="end"/>
        </w:r>
      </w:p>
    </w:sdtContent>
  </w:sdt>
  <w:p w14:paraId="5E7BEDFF" w14:textId="157473CF" w:rsidR="007E4308" w:rsidRPr="004752B4" w:rsidRDefault="007E4308" w:rsidP="00437709">
    <w:pPr>
      <w:pStyle w:val="Piedepgina"/>
      <w:tabs>
        <w:tab w:val="clear" w:pos="8838"/>
        <w:tab w:val="right" w:pos="9972"/>
      </w:tabs>
      <w:rPr>
        <w:rFonts w:ascii="Myriad Pro Cond" w:hAnsi="Myriad Pro Cond"/>
        <w:color w:val="39440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FDA7" w14:textId="77777777" w:rsidR="00F6796F" w:rsidRDefault="00F6796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2911" w14:textId="7BD90F96" w:rsidR="007E4308" w:rsidRPr="004752B4" w:rsidRDefault="007E4308" w:rsidP="00A50F68">
    <w:pPr>
      <w:pStyle w:val="Piedepgina"/>
      <w:tabs>
        <w:tab w:val="clear" w:pos="8838"/>
        <w:tab w:val="left" w:pos="9866"/>
        <w:tab w:val="right" w:pos="9972"/>
      </w:tabs>
      <w:rPr>
        <w:rFonts w:ascii="Myriad Pro Cond" w:hAnsi="Myriad Pro Cond"/>
        <w:color w:val="39440B"/>
        <w:sz w:val="20"/>
        <w:szCs w:val="20"/>
      </w:rPr>
    </w:pPr>
    <w:r w:rsidRPr="004752B4">
      <w:rPr>
        <w:noProof/>
        <w:sz w:val="20"/>
        <w:szCs w:val="20"/>
      </w:rPr>
      <mc:AlternateContent>
        <mc:Choice Requires="wps">
          <w:drawing>
            <wp:anchor distT="0" distB="0" distL="114300" distR="114300" simplePos="0" relativeHeight="251673600" behindDoc="0" locked="0" layoutInCell="1" allowOverlap="1" wp14:anchorId="23FADFE5" wp14:editId="6A3D8095">
              <wp:simplePos x="0" y="0"/>
              <wp:positionH relativeFrom="column">
                <wp:posOffset>6437630</wp:posOffset>
              </wp:positionH>
              <wp:positionV relativeFrom="paragraph">
                <wp:posOffset>9591675</wp:posOffset>
              </wp:positionV>
              <wp:extent cx="259652" cy="0"/>
              <wp:effectExtent l="0" t="12700" r="20320" b="12700"/>
              <wp:wrapNone/>
              <wp:docPr id="21" name="Conector recto 21"/>
              <wp:cNvGraphicFramePr/>
              <a:graphic xmlns:a="http://schemas.openxmlformats.org/drawingml/2006/main">
                <a:graphicData uri="http://schemas.microsoft.com/office/word/2010/wordprocessingShape">
                  <wps:wsp>
                    <wps:cNvCnPr/>
                    <wps:spPr>
                      <a:xfrm>
                        <a:off x="0" y="0"/>
                        <a:ext cx="259652"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F0373" id="Conector recto 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6.9pt,755.25pt" to="527.35pt,7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" strokecolor="#a5a5a5 [3206]" strokeweight="1.5pt">
              <v:stroke joinstyle="miter"/>
            </v:line>
          </w:pict>
        </mc:Fallback>
      </mc:AlternateContent>
    </w:r>
    <w:r w:rsidRPr="004752B4">
      <w:rPr>
        <w:noProof/>
        <w:sz w:val="20"/>
        <w:szCs w:val="20"/>
      </w:rPr>
      <mc:AlternateContent>
        <mc:Choice Requires="wps">
          <w:drawing>
            <wp:anchor distT="0" distB="0" distL="114300" distR="114300" simplePos="0" relativeHeight="251674624" behindDoc="0" locked="0" layoutInCell="1" allowOverlap="1" wp14:anchorId="4F68E608" wp14:editId="064D9DE5">
              <wp:simplePos x="0" y="0"/>
              <wp:positionH relativeFrom="column">
                <wp:posOffset>6741160</wp:posOffset>
              </wp:positionH>
              <wp:positionV relativeFrom="paragraph">
                <wp:posOffset>9591675</wp:posOffset>
              </wp:positionV>
              <wp:extent cx="170268" cy="0"/>
              <wp:effectExtent l="0" t="12700" r="20320" b="12700"/>
              <wp:wrapNone/>
              <wp:docPr id="22" name="Conector recto 22"/>
              <wp:cNvGraphicFramePr/>
              <a:graphic xmlns:a="http://schemas.openxmlformats.org/drawingml/2006/main">
                <a:graphicData uri="http://schemas.microsoft.com/office/word/2010/wordprocessingShape">
                  <wps:wsp>
                    <wps:cNvCnPr/>
                    <wps:spPr>
                      <a:xfrm>
                        <a:off x="0" y="0"/>
                        <a:ext cx="170268"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C1E64" id="Conector recto 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0.8pt,755.25pt" to="544.2pt,7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" strokecolor="#a5a5a5 [3206]" strokeweight="1.5pt">
              <v:stroke joinstyle="miter"/>
            </v:line>
          </w:pict>
        </mc:Fallback>
      </mc:AlternateContent>
    </w:r>
    <w:r w:rsidRPr="004752B4">
      <w:rPr>
        <w:sz w:val="20"/>
        <w:szCs w:val="20"/>
      </w:rPr>
      <w:t xml:space="preserve">                                                                                                                                                       </w:t>
    </w:r>
    <w:r>
      <w:rPr>
        <w:sz w:val="20"/>
        <w:szCs w:val="20"/>
      </w:rPr>
      <w:tab/>
    </w:r>
    <w:r>
      <w:rPr>
        <w:sz w:val="20"/>
        <w:szCs w:val="20"/>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
      <w:gridCol w:w="831"/>
      <w:gridCol w:w="831"/>
      <w:gridCol w:w="831"/>
      <w:gridCol w:w="831"/>
      <w:gridCol w:w="831"/>
      <w:gridCol w:w="831"/>
      <w:gridCol w:w="831"/>
      <w:gridCol w:w="831"/>
      <w:gridCol w:w="831"/>
      <w:gridCol w:w="831"/>
      <w:gridCol w:w="831"/>
    </w:tblGrid>
    <w:tr w:rsidR="007E4308" w:rsidRPr="004752B4" w14:paraId="5B379158" w14:textId="43D91483" w:rsidTr="00A50F68">
      <w:tc>
        <w:tcPr>
          <w:tcW w:w="831" w:type="dxa"/>
        </w:tcPr>
        <w:p w14:paraId="47723FB3" w14:textId="6D1A1A3D" w:rsidR="007E4308" w:rsidRPr="004752B4" w:rsidRDefault="007E4308" w:rsidP="002D2389">
          <w:pPr>
            <w:pStyle w:val="Piedepgina"/>
            <w:rPr>
              <w:rFonts w:ascii="Arial" w:hAnsi="Arial" w:cs="Arial"/>
              <w:color w:val="000000" w:themeColor="text1"/>
              <w:sz w:val="20"/>
              <w:szCs w:val="20"/>
            </w:rPr>
          </w:pPr>
          <w:r>
            <w:rPr>
              <w:noProof/>
            </w:rPr>
            <mc:AlternateContent>
              <mc:Choice Requires="wpg">
                <w:drawing>
                  <wp:anchor distT="0" distB="0" distL="114300" distR="114300" simplePos="0" relativeHeight="251687936" behindDoc="0" locked="0" layoutInCell="1" allowOverlap="1" wp14:anchorId="3A1C5A81" wp14:editId="0B295945">
                    <wp:simplePos x="0" y="0"/>
                    <wp:positionH relativeFrom="column">
                      <wp:posOffset>-340468</wp:posOffset>
                    </wp:positionH>
                    <wp:positionV relativeFrom="paragraph">
                      <wp:posOffset>192243</wp:posOffset>
                    </wp:positionV>
                    <wp:extent cx="6230532" cy="126036"/>
                    <wp:effectExtent l="0" t="12700" r="18415" b="0"/>
                    <wp:wrapNone/>
                    <wp:docPr id="44" name="Grupo 44"/>
                    <wp:cNvGraphicFramePr/>
                    <a:graphic xmlns:a="http://schemas.openxmlformats.org/drawingml/2006/main">
                      <a:graphicData uri="http://schemas.microsoft.com/office/word/2010/wordprocessingGroup">
                        <wpg:wgp>
                          <wpg:cNvGrpSpPr/>
                          <wpg:grpSpPr>
                            <a:xfrm>
                              <a:off x="0" y="0"/>
                              <a:ext cx="6230532" cy="126036"/>
                              <a:chOff x="0" y="0"/>
                              <a:chExt cx="6501020" cy="0"/>
                            </a:xfrm>
                          </wpg:grpSpPr>
                          <wps:wsp>
                            <wps:cNvPr id="34" name="Conector recto 34"/>
                            <wps:cNvCnPr/>
                            <wps:spPr>
                              <a:xfrm>
                                <a:off x="0" y="0"/>
                                <a:ext cx="5770179"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39" name="Conector recto 39"/>
                            <wps:cNvCnPr/>
                            <wps:spPr>
                              <a:xfrm>
                                <a:off x="5827023" y="0"/>
                                <a:ext cx="259652"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40" name="Conector recto 40"/>
                            <wps:cNvCnPr/>
                            <wps:spPr>
                              <a:xfrm>
                                <a:off x="6129633" y="0"/>
                                <a:ext cx="170268"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43" name="Conector recto 43"/>
                            <wps:cNvCnPr/>
                            <wps:spPr>
                              <a:xfrm>
                                <a:off x="6375575" y="0"/>
                                <a:ext cx="125445" cy="0"/>
                              </a:xfrm>
                              <a:prstGeom prst="line">
                                <a:avLst/>
                              </a:prstGeom>
                            </wps:spPr>
                            <wps:style>
                              <a:lnRef idx="3">
                                <a:schemeClr val="accent3"/>
                              </a:lnRef>
                              <a:fillRef idx="0">
                                <a:schemeClr val="accent3"/>
                              </a:fillRef>
                              <a:effectRef idx="2">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18496EF" id="Grupo 44" o:spid="_x0000_s1026" style="position:absolute;margin-left:-26.8pt;margin-top:15.15pt;width:490.6pt;height:9.9pt;z-index:251687936;mso-width-relative:margin;mso-height-relative:margin" coordsize="65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">
                    <v:line id="Conector recto 34" o:spid="_x0000_s1027" style="position:absolute;visibility:visible;mso-wrap-style:square" from="0,0" to="57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" strokecolor="#a5a5a5 [3206]" strokeweight="1.5pt">
                      <v:stroke joinstyle="miter"/>
                    </v:line>
                    <v:line id="Conector recto 39" o:spid="_x0000_s1028" style="position:absolute;visibility:visible;mso-wrap-style:square" from="58270,0" to="608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" strokecolor="#a5a5a5 [3206]" strokeweight="1.5pt">
                      <v:stroke joinstyle="miter"/>
                    </v:line>
                    <v:line id="Conector recto 40" o:spid="_x0000_s1029" style="position:absolute;visibility:visible;mso-wrap-style:square" from="61296,0" to="629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" strokecolor="#a5a5a5 [3206]" strokeweight="1.5pt">
                      <v:stroke joinstyle="miter"/>
                    </v:line>
                    <v:line id="Conector recto 43" o:spid="_x0000_s1030" style="position:absolute;visibility:visible;mso-wrap-style:square" from="63755,0" to="650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" strokecolor="#a5a5a5 [3206]" strokeweight="1.5pt">
                      <v:stroke joinstyle="miter"/>
                    </v:line>
                  </v:group>
                </w:pict>
              </mc:Fallback>
            </mc:AlternateContent>
          </w:r>
        </w:p>
      </w:tc>
      <w:tc>
        <w:tcPr>
          <w:tcW w:w="831" w:type="dxa"/>
        </w:tcPr>
        <w:p w14:paraId="05029DA8" w14:textId="77777777" w:rsidR="007E4308" w:rsidRPr="004752B4" w:rsidRDefault="007E4308" w:rsidP="002D2389">
          <w:pPr>
            <w:pStyle w:val="Piedepgina"/>
            <w:rPr>
              <w:rFonts w:ascii="Arial" w:hAnsi="Arial" w:cs="Arial"/>
              <w:color w:val="000000" w:themeColor="text1"/>
              <w:sz w:val="20"/>
              <w:szCs w:val="20"/>
            </w:rPr>
          </w:pPr>
        </w:p>
      </w:tc>
      <w:tc>
        <w:tcPr>
          <w:tcW w:w="831" w:type="dxa"/>
        </w:tcPr>
        <w:p w14:paraId="5066F186" w14:textId="354DDDCB" w:rsidR="007E4308" w:rsidRPr="004752B4" w:rsidRDefault="007E4308" w:rsidP="002D2389">
          <w:pPr>
            <w:pStyle w:val="Encabezado"/>
            <w:rPr>
              <w:rFonts w:ascii="Arial" w:hAnsi="Arial" w:cs="Arial"/>
              <w:color w:val="000000" w:themeColor="text1"/>
              <w:sz w:val="20"/>
              <w:szCs w:val="20"/>
            </w:rPr>
          </w:pPr>
        </w:p>
        <w:p w14:paraId="184C8410" w14:textId="77777777" w:rsidR="007E4308" w:rsidRPr="004752B4" w:rsidRDefault="007E4308" w:rsidP="002D2389">
          <w:pPr>
            <w:pStyle w:val="Piedepgina"/>
            <w:rPr>
              <w:rFonts w:ascii="Arial" w:hAnsi="Arial" w:cs="Arial"/>
              <w:color w:val="000000" w:themeColor="text1"/>
              <w:sz w:val="20"/>
              <w:szCs w:val="20"/>
            </w:rPr>
          </w:pPr>
        </w:p>
      </w:tc>
      <w:tc>
        <w:tcPr>
          <w:tcW w:w="831" w:type="dxa"/>
        </w:tcPr>
        <w:p w14:paraId="4A73203F" w14:textId="66C7C249" w:rsidR="007E4308" w:rsidRPr="004752B4" w:rsidRDefault="007E4308" w:rsidP="002D2389">
          <w:pPr>
            <w:pStyle w:val="Encabezado"/>
            <w:rPr>
              <w:rFonts w:ascii="Arial" w:hAnsi="Arial" w:cs="Arial"/>
              <w:color w:val="000000" w:themeColor="text1"/>
              <w:sz w:val="20"/>
              <w:szCs w:val="20"/>
            </w:rPr>
          </w:pPr>
        </w:p>
      </w:tc>
      <w:tc>
        <w:tcPr>
          <w:tcW w:w="831" w:type="dxa"/>
        </w:tcPr>
        <w:p w14:paraId="3DA8E0D6" w14:textId="77777777" w:rsidR="007E4308" w:rsidRPr="004752B4" w:rsidRDefault="007E4308" w:rsidP="002D2389">
          <w:pPr>
            <w:pStyle w:val="Encabezado"/>
            <w:rPr>
              <w:rFonts w:ascii="Arial" w:hAnsi="Arial" w:cs="Arial"/>
              <w:color w:val="000000" w:themeColor="text1"/>
              <w:sz w:val="20"/>
              <w:szCs w:val="20"/>
            </w:rPr>
          </w:pPr>
        </w:p>
      </w:tc>
      <w:tc>
        <w:tcPr>
          <w:tcW w:w="831" w:type="dxa"/>
        </w:tcPr>
        <w:p w14:paraId="12C64451" w14:textId="77777777" w:rsidR="007E4308" w:rsidRPr="004752B4" w:rsidRDefault="007E4308" w:rsidP="002D2389">
          <w:pPr>
            <w:pStyle w:val="Encabezado"/>
            <w:rPr>
              <w:rFonts w:ascii="Arial" w:hAnsi="Arial" w:cs="Arial"/>
              <w:color w:val="000000" w:themeColor="text1"/>
              <w:sz w:val="20"/>
              <w:szCs w:val="20"/>
            </w:rPr>
          </w:pPr>
        </w:p>
      </w:tc>
      <w:tc>
        <w:tcPr>
          <w:tcW w:w="831" w:type="dxa"/>
        </w:tcPr>
        <w:p w14:paraId="04E2E254" w14:textId="48FE97D3" w:rsidR="007E4308" w:rsidRPr="004752B4" w:rsidRDefault="007E4308" w:rsidP="002D2389">
          <w:pPr>
            <w:pStyle w:val="Encabezado"/>
            <w:rPr>
              <w:rFonts w:ascii="Arial" w:hAnsi="Arial" w:cs="Arial"/>
              <w:color w:val="000000" w:themeColor="text1"/>
              <w:sz w:val="20"/>
              <w:szCs w:val="20"/>
            </w:rPr>
          </w:pPr>
        </w:p>
      </w:tc>
      <w:tc>
        <w:tcPr>
          <w:tcW w:w="831" w:type="dxa"/>
        </w:tcPr>
        <w:p w14:paraId="4A465B69" w14:textId="77777777" w:rsidR="007E4308" w:rsidRPr="004752B4" w:rsidRDefault="007E4308" w:rsidP="002D2389">
          <w:pPr>
            <w:pStyle w:val="Encabezado"/>
            <w:rPr>
              <w:rFonts w:ascii="Arial" w:hAnsi="Arial" w:cs="Arial"/>
              <w:color w:val="000000" w:themeColor="text1"/>
              <w:sz w:val="20"/>
              <w:szCs w:val="20"/>
            </w:rPr>
          </w:pPr>
        </w:p>
      </w:tc>
      <w:tc>
        <w:tcPr>
          <w:tcW w:w="831" w:type="dxa"/>
        </w:tcPr>
        <w:p w14:paraId="0888E664" w14:textId="6E800250" w:rsidR="007E4308" w:rsidRPr="004752B4" w:rsidRDefault="007E4308" w:rsidP="002D2389">
          <w:pPr>
            <w:pStyle w:val="Encabezado"/>
            <w:rPr>
              <w:rFonts w:ascii="Arial" w:hAnsi="Arial" w:cs="Arial"/>
              <w:color w:val="000000" w:themeColor="text1"/>
              <w:sz w:val="20"/>
              <w:szCs w:val="20"/>
            </w:rPr>
          </w:pPr>
        </w:p>
      </w:tc>
      <w:tc>
        <w:tcPr>
          <w:tcW w:w="831" w:type="dxa"/>
        </w:tcPr>
        <w:p w14:paraId="5072A73A" w14:textId="7020781D" w:rsidR="007E4308" w:rsidRPr="004752B4" w:rsidRDefault="007E4308" w:rsidP="002D2389">
          <w:pPr>
            <w:pStyle w:val="Encabezado"/>
            <w:rPr>
              <w:rFonts w:ascii="Arial" w:hAnsi="Arial" w:cs="Arial"/>
              <w:color w:val="000000" w:themeColor="text1"/>
              <w:sz w:val="20"/>
              <w:szCs w:val="20"/>
            </w:rPr>
          </w:pPr>
        </w:p>
      </w:tc>
      <w:tc>
        <w:tcPr>
          <w:tcW w:w="831" w:type="dxa"/>
        </w:tcPr>
        <w:p w14:paraId="37A66D89" w14:textId="2435AD44" w:rsidR="007E4308" w:rsidRPr="004752B4" w:rsidRDefault="007E4308" w:rsidP="002D2389">
          <w:pPr>
            <w:pStyle w:val="Encabezado"/>
            <w:rPr>
              <w:rFonts w:ascii="Arial" w:hAnsi="Arial" w:cs="Arial"/>
              <w:color w:val="000000" w:themeColor="text1"/>
              <w:sz w:val="20"/>
              <w:szCs w:val="20"/>
            </w:rPr>
          </w:pPr>
        </w:p>
      </w:tc>
      <w:tc>
        <w:tcPr>
          <w:tcW w:w="831" w:type="dxa"/>
        </w:tcPr>
        <w:p w14:paraId="79F4D0F5" w14:textId="5475E90F" w:rsidR="007E4308" w:rsidRPr="004752B4" w:rsidRDefault="00C03F87" w:rsidP="002D2389">
          <w:pPr>
            <w:pStyle w:val="Encabezado"/>
            <w:rPr>
              <w:rFonts w:ascii="Arial" w:hAnsi="Arial" w:cs="Arial"/>
              <w:color w:val="000000" w:themeColor="text1"/>
              <w:sz w:val="20"/>
              <w:szCs w:val="20"/>
            </w:rPr>
          </w:pPr>
          <w:r w:rsidRPr="001D411B">
            <w:rPr>
              <w:noProof/>
            </w:rPr>
            <w:drawing>
              <wp:anchor distT="0" distB="0" distL="114300" distR="114300" simplePos="0" relativeHeight="251689984" behindDoc="0" locked="0" layoutInCell="1" allowOverlap="1" wp14:anchorId="4A7AD25E" wp14:editId="5957617E">
                <wp:simplePos x="0" y="0"/>
                <wp:positionH relativeFrom="column">
                  <wp:posOffset>212725</wp:posOffset>
                </wp:positionH>
                <wp:positionV relativeFrom="paragraph">
                  <wp:posOffset>-30504</wp:posOffset>
                </wp:positionV>
                <wp:extent cx="426262" cy="426262"/>
                <wp:effectExtent l="0" t="0" r="5715" b="571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26262" cy="426262"/>
                        </a:xfrm>
                        <a:prstGeom prst="rect">
                          <a:avLst/>
                        </a:prstGeom>
                      </pic:spPr>
                    </pic:pic>
                  </a:graphicData>
                </a:graphic>
                <wp14:sizeRelH relativeFrom="page">
                  <wp14:pctWidth>0</wp14:pctWidth>
                </wp14:sizeRelH>
                <wp14:sizeRelV relativeFrom="page">
                  <wp14:pctHeight>0</wp14:pctHeight>
                </wp14:sizeRelV>
              </wp:anchor>
            </w:drawing>
          </w:r>
        </w:p>
      </w:tc>
    </w:tr>
  </w:tbl>
  <w:p w14:paraId="7DCFC677" w14:textId="163DFDF3" w:rsidR="007E4308" w:rsidRPr="003E57BC" w:rsidRDefault="0071516E" w:rsidP="00762A0C">
    <w:pPr>
      <w:pStyle w:val="Piedepgina"/>
      <w:tabs>
        <w:tab w:val="clear" w:pos="8838"/>
        <w:tab w:val="left" w:pos="1560"/>
        <w:tab w:val="right" w:pos="9972"/>
      </w:tabs>
      <w:rPr>
        <w:rFonts w:ascii="Arial" w:hAnsi="Arial" w:cs="Arial"/>
        <w:color w:val="1E2F13"/>
        <w:sz w:val="20"/>
        <w:szCs w:val="20"/>
      </w:rPr>
    </w:pPr>
    <w:r>
      <w:rPr>
        <w:rFonts w:ascii="Arial" w:hAnsi="Arial" w:cs="Arial"/>
        <w:color w:val="4D6015"/>
        <w:sz w:val="20"/>
        <w:szCs w:val="20"/>
      </w:rPr>
      <w:t>GTH-P</w:t>
    </w:r>
    <w:r w:rsidR="00762A0C">
      <w:rPr>
        <w:rFonts w:ascii="Arial" w:hAnsi="Arial" w:cs="Arial"/>
        <w:color w:val="4D6015"/>
        <w:sz w:val="20"/>
        <w:szCs w:val="20"/>
      </w:rPr>
      <w:t>L</w:t>
    </w:r>
    <w:r w:rsidR="007E4308" w:rsidRPr="00C03F87">
      <w:rPr>
        <w:rFonts w:ascii="Arial" w:hAnsi="Arial" w:cs="Arial"/>
        <w:color w:val="4D6015"/>
        <w:sz w:val="20"/>
        <w:szCs w:val="20"/>
      </w:rPr>
      <w:t>-</w:t>
    </w:r>
    <w:r>
      <w:rPr>
        <w:rFonts w:ascii="Arial" w:hAnsi="Arial" w:cs="Arial"/>
        <w:color w:val="4D6015"/>
        <w:sz w:val="20"/>
        <w:szCs w:val="20"/>
      </w:rPr>
      <w:t>0</w:t>
    </w:r>
    <w:r w:rsidR="00762A0C">
      <w:rPr>
        <w:rFonts w:ascii="Arial" w:hAnsi="Arial" w:cs="Arial"/>
        <w:color w:val="4D6015"/>
        <w:sz w:val="20"/>
        <w:szCs w:val="20"/>
      </w:rPr>
      <w:t>6</w:t>
    </w:r>
    <w:r>
      <w:rPr>
        <w:rFonts w:ascii="Arial" w:hAnsi="Arial" w:cs="Arial"/>
        <w:color w:val="4D6015"/>
        <w:sz w:val="20"/>
        <w:szCs w:val="20"/>
      </w:rPr>
      <w:t>-V</w:t>
    </w:r>
    <w:r w:rsidR="00762A0C">
      <w:rPr>
        <w:rFonts w:ascii="Arial" w:hAnsi="Arial" w:cs="Arial"/>
        <w:color w:val="4D6015"/>
        <w:sz w:val="20"/>
        <w:szCs w:val="20"/>
      </w:rPr>
      <w:t xml:space="preserve">X   </w:t>
    </w:r>
    <w:r w:rsidR="007E4308" w:rsidRPr="003E57BC">
      <w:rPr>
        <w:rFonts w:ascii="Arial" w:hAnsi="Arial" w:cs="Arial"/>
        <w:color w:val="1E2F13"/>
        <w:sz w:val="20"/>
        <w:szCs w:val="20"/>
      </w:rPr>
      <w:tab/>
    </w:r>
    <w:r w:rsidR="00762A0C">
      <w:rPr>
        <w:rFonts w:ascii="Arial" w:hAnsi="Arial" w:cs="Arial"/>
        <w:color w:val="1E2F13"/>
        <w:sz w:val="20"/>
        <w:szCs w:val="20"/>
      </w:rPr>
      <w:t xml:space="preserve">                                           </w:t>
    </w:r>
    <w:proofErr w:type="spellStart"/>
    <w:r w:rsidR="007E4308" w:rsidRPr="007E4308">
      <w:rPr>
        <w:rFonts w:ascii="Arial" w:hAnsi="Arial" w:cs="Arial"/>
        <w:color w:val="000000" w:themeColor="text1"/>
        <w:sz w:val="20"/>
        <w:szCs w:val="20"/>
      </w:rPr>
      <w:t>Oficialización</w:t>
    </w:r>
    <w:r w:rsidR="00762A0C">
      <w:rPr>
        <w:rFonts w:ascii="Arial" w:hAnsi="Arial" w:cs="Arial"/>
        <w:color w:val="000000" w:themeColor="text1"/>
        <w:sz w:val="20"/>
        <w:szCs w:val="20"/>
      </w:rPr>
      <w:t>XXXX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A1593" w14:textId="77777777" w:rsidR="00276F32" w:rsidRDefault="00276F32" w:rsidP="00CB1756">
      <w:r>
        <w:separator/>
      </w:r>
    </w:p>
  </w:footnote>
  <w:footnote w:type="continuationSeparator" w:id="0">
    <w:p w14:paraId="73DC0C82" w14:textId="77777777" w:rsidR="00276F32" w:rsidRDefault="00276F32" w:rsidP="00CB1756">
      <w:r>
        <w:continuationSeparator/>
      </w:r>
    </w:p>
  </w:footnote>
  <w:footnote w:id="1">
    <w:p w14:paraId="3F90F6CA" w14:textId="3D8B0135" w:rsidR="00A05E59" w:rsidRPr="00A05E59" w:rsidRDefault="00A05E59">
      <w:pPr>
        <w:pStyle w:val="Textonotapie"/>
        <w:rPr>
          <w:rFonts w:ascii="Arial" w:hAnsi="Arial" w:cs="Arial"/>
        </w:rPr>
      </w:pPr>
      <w:r w:rsidRPr="00A05E59">
        <w:rPr>
          <w:rStyle w:val="Refdenotaalpie"/>
          <w:rFonts w:ascii="Arial" w:hAnsi="Arial" w:cs="Arial"/>
          <w:color w:val="auto"/>
          <w:sz w:val="18"/>
          <w:szCs w:val="18"/>
        </w:rPr>
        <w:footnoteRef/>
      </w:r>
      <w:r w:rsidRPr="00A05E59">
        <w:rPr>
          <w:rFonts w:ascii="Arial" w:hAnsi="Arial" w:cs="Arial"/>
          <w:color w:val="auto"/>
          <w:sz w:val="18"/>
          <w:szCs w:val="18"/>
        </w:rPr>
        <w:t xml:space="preserve"> Definiciones tomadas del Grupo de Registro y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403380833"/>
      <w:docPartObj>
        <w:docPartGallery w:val="Page Numbers (Top of Page)"/>
        <w:docPartUnique/>
      </w:docPartObj>
    </w:sdtPr>
    <w:sdtEndPr>
      <w:rPr>
        <w:rStyle w:val="Nmerodepgina"/>
      </w:rPr>
    </w:sdtEndPr>
    <w:sdtContent>
      <w:p w14:paraId="73D447D3" w14:textId="77777777" w:rsidR="007E4308" w:rsidRDefault="00276F32" w:rsidP="00B45EE1">
        <w:pPr>
          <w:pStyle w:val="Encabezado"/>
          <w:framePr w:wrap="none" w:vAnchor="text" w:hAnchor="margin" w:xAlign="right" w:y="1"/>
          <w:rPr>
            <w:rStyle w:val="Nmerodepgina"/>
          </w:rPr>
        </w:pPr>
      </w:p>
    </w:sdtContent>
  </w:sdt>
  <w:p w14:paraId="31D45C5E" w14:textId="77777777" w:rsidR="007E4308" w:rsidRDefault="007E4308" w:rsidP="004D7ED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6D8C" w14:textId="4B81896E" w:rsidR="002A2C4D" w:rsidRDefault="000E7B6E" w:rsidP="007E4308">
    <w:pPr>
      <w:pStyle w:val="SubtituloguiaUNP"/>
    </w:pPr>
    <w:r w:rsidRPr="00BD2134">
      <w:rPr>
        <w:noProof/>
      </w:rPr>
      <mc:AlternateContent>
        <mc:Choice Requires="wps">
          <w:drawing>
            <wp:anchor distT="0" distB="0" distL="114300" distR="114300" simplePos="0" relativeHeight="251693056" behindDoc="0" locked="0" layoutInCell="1" allowOverlap="1" wp14:anchorId="6445C130" wp14:editId="2FA21AD9">
              <wp:simplePos x="0" y="0"/>
              <wp:positionH relativeFrom="column">
                <wp:posOffset>500242</wp:posOffset>
              </wp:positionH>
              <wp:positionV relativeFrom="paragraph">
                <wp:posOffset>165404</wp:posOffset>
              </wp:positionV>
              <wp:extent cx="2520563" cy="261937"/>
              <wp:effectExtent l="0" t="0" r="0" b="5080"/>
              <wp:wrapNone/>
              <wp:docPr id="2" name="Cuadro de texto 2"/>
              <wp:cNvGraphicFramePr/>
              <a:graphic xmlns:a="http://schemas.openxmlformats.org/drawingml/2006/main">
                <a:graphicData uri="http://schemas.microsoft.com/office/word/2010/wordprocessingShape">
                  <wps:wsp>
                    <wps:cNvSpPr txBox="1"/>
                    <wps:spPr>
                      <a:xfrm>
                        <a:off x="0" y="0"/>
                        <a:ext cx="2520563" cy="261937"/>
                      </a:xfrm>
                      <a:prstGeom prst="rect">
                        <a:avLst/>
                      </a:prstGeom>
                      <a:solidFill>
                        <a:schemeClr val="lt1"/>
                      </a:solidFill>
                      <a:ln w="6350">
                        <a:noFill/>
                      </a:ln>
                    </wps:spPr>
                    <wps:txbx>
                      <w:txbxContent>
                        <w:p w14:paraId="08242B90" w14:textId="37B00C39" w:rsidR="000E7B6E" w:rsidRPr="000D6273" w:rsidRDefault="000E7B6E" w:rsidP="000E7B6E">
                          <w:pPr>
                            <w:rPr>
                              <w:rFonts w:ascii="Arial" w:hAnsi="Arial" w:cs="Arial"/>
                              <w:sz w:val="22"/>
                              <w:szCs w:val="22"/>
                              <w:lang w:val="es-ES"/>
                            </w:rPr>
                          </w:pPr>
                          <w:r>
                            <w:rPr>
                              <w:rFonts w:ascii="Arial" w:hAnsi="Arial" w:cs="Arial"/>
                              <w:sz w:val="22"/>
                              <w:szCs w:val="22"/>
                              <w:lang w:val="es-ES"/>
                            </w:rPr>
                            <w:t>De Previsión de recursos humanos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5C130" id="_x0000_t202" coordsize="21600,21600" o:spt="202" path="m,l,21600r21600,l21600,xe">
              <v:stroke joinstyle="miter"/>
              <v:path gradientshapeok="t" o:connecttype="rect"/>
            </v:shapetype>
            <v:shape id="Cuadro de texto 2" o:spid="_x0000_s1026" type="#_x0000_t202" style="position:absolute;margin-left:39.4pt;margin-top:13pt;width:198.45pt;height:20.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" fillcolor="white [3201]" stroked="f" strokeweight=".5pt">
              <v:textbox>
                <w:txbxContent>
                  <w:p w14:paraId="08242B90" w14:textId="37B00C39" w:rsidR="000E7B6E" w:rsidRPr="000D6273" w:rsidRDefault="000E7B6E" w:rsidP="000E7B6E">
                    <w:pPr>
                      <w:rPr>
                        <w:rFonts w:ascii="Arial" w:hAnsi="Arial" w:cs="Arial"/>
                        <w:sz w:val="22"/>
                        <w:szCs w:val="22"/>
                        <w:lang w:val="es-ES"/>
                      </w:rPr>
                    </w:pPr>
                    <w:r>
                      <w:rPr>
                        <w:rFonts w:ascii="Arial" w:hAnsi="Arial" w:cs="Arial"/>
                        <w:sz w:val="22"/>
                        <w:szCs w:val="22"/>
                        <w:lang w:val="es-ES"/>
                      </w:rPr>
                      <w:t>De Previsión de recursos humanos</w:t>
                    </w:r>
                  </w:p>
                </w:txbxContent>
              </v:textbox>
            </v:shape>
          </w:pict>
        </mc:Fallback>
      </mc:AlternateContent>
    </w:r>
  </w:p>
  <w:p w14:paraId="3C924AEE" w14:textId="77777777" w:rsidR="000E7B6E" w:rsidRDefault="000E7B6E" w:rsidP="000E7B6E">
    <w:pPr>
      <w:pStyle w:val="Encabezado"/>
      <w:framePr w:wrap="none" w:vAnchor="text" w:hAnchor="margin" w:xAlign="right" w:y="1"/>
      <w:rPr>
        <w:rStyle w:val="Nmerodepgina"/>
      </w:rPr>
    </w:pPr>
    <w:r>
      <w:tab/>
    </w:r>
    <w:sdt>
      <w:sdtPr>
        <w:rPr>
          <w:rStyle w:val="Nmerodepgina"/>
        </w:rPr>
        <w:id w:val="1834177507"/>
        <w:docPartObj>
          <w:docPartGallery w:val="Page Numbers (Top of Page)"/>
          <w:docPartUnique/>
        </w:docPartObj>
      </w:sdtPr>
      <w:sdtEndPr>
        <w:rPr>
          <w:rStyle w:val="Nmerodepgina"/>
        </w:rPr>
      </w:sdtEndPr>
      <w:sdtContent>
        <w:r w:rsidRPr="00BE72A4">
          <w:rPr>
            <w:rStyle w:val="Nmerodepgina"/>
            <w:rFonts w:ascii="Arial" w:hAnsi="Arial" w:cs="Arial"/>
          </w:rPr>
          <w:fldChar w:fldCharType="begin"/>
        </w:r>
        <w:r w:rsidRPr="00BE72A4">
          <w:rPr>
            <w:rStyle w:val="Nmerodepgina"/>
            <w:rFonts w:ascii="Arial" w:hAnsi="Arial" w:cs="Arial"/>
          </w:rPr>
          <w:instrText xml:space="preserve"> PAGE </w:instrText>
        </w:r>
        <w:r w:rsidRPr="00BE72A4">
          <w:rPr>
            <w:rStyle w:val="Nmerodepgina"/>
            <w:rFonts w:ascii="Arial" w:hAnsi="Arial" w:cs="Arial"/>
          </w:rPr>
          <w:fldChar w:fldCharType="separate"/>
        </w:r>
        <w:r>
          <w:rPr>
            <w:rStyle w:val="Nmerodepgina"/>
            <w:rFonts w:ascii="Arial" w:hAnsi="Arial" w:cs="Arial"/>
          </w:rPr>
          <w:t>1</w:t>
        </w:r>
        <w:r w:rsidRPr="00BE72A4">
          <w:rPr>
            <w:rStyle w:val="Nmerodepgina"/>
            <w:rFonts w:ascii="Arial" w:hAnsi="Arial" w:cs="Arial"/>
          </w:rPr>
          <w:fldChar w:fldCharType="end"/>
        </w:r>
      </w:sdtContent>
    </w:sdt>
  </w:p>
  <w:p w14:paraId="53517163" w14:textId="436D19BF" w:rsidR="000E7B6E" w:rsidRPr="009B48B3" w:rsidRDefault="000E7B6E" w:rsidP="000E7B6E">
    <w:pPr>
      <w:pStyle w:val="SubtituloguiaUNP"/>
      <w:rPr>
        <w:color w:val="39440B"/>
        <w14:textFill>
          <w14:solidFill>
            <w14:srgbClr w14:val="39440B">
              <w14:lumMod w14:val="50000"/>
            </w14:srgbClr>
          </w14:solidFill>
        </w14:textFill>
      </w:rPr>
    </w:pPr>
    <w:r w:rsidRPr="00C26E56">
      <w:rPr>
        <w:rFonts w:ascii="Myriad Pro Condensed" w:hAnsi="Myriad Pro Condensed" w:cs="Miriam"/>
        <w:noProof/>
      </w:rPr>
      <mc:AlternateContent>
        <mc:Choice Requires="wpg">
          <w:drawing>
            <wp:anchor distT="0" distB="0" distL="114300" distR="114300" simplePos="0" relativeHeight="251692032" behindDoc="0" locked="0" layoutInCell="1" allowOverlap="1" wp14:anchorId="7677D680" wp14:editId="00CB70D2">
              <wp:simplePos x="0" y="0"/>
              <wp:positionH relativeFrom="column">
                <wp:posOffset>-13335</wp:posOffset>
              </wp:positionH>
              <wp:positionV relativeFrom="paragraph">
                <wp:posOffset>295046</wp:posOffset>
              </wp:positionV>
              <wp:extent cx="6406515" cy="45719"/>
              <wp:effectExtent l="0" t="0" r="0" b="5715"/>
              <wp:wrapNone/>
              <wp:docPr id="28" name="Grupo 28"/>
              <wp:cNvGraphicFramePr/>
              <a:graphic xmlns:a="http://schemas.openxmlformats.org/drawingml/2006/main">
                <a:graphicData uri="http://schemas.microsoft.com/office/word/2010/wordprocessingGroup">
                  <wpg:wgp>
                    <wpg:cNvGrpSpPr/>
                    <wpg:grpSpPr>
                      <a:xfrm flipV="1">
                        <a:off x="0" y="0"/>
                        <a:ext cx="6406515" cy="45719"/>
                        <a:chOff x="0" y="0"/>
                        <a:chExt cx="4035973" cy="45719"/>
                      </a:xfrm>
                    </wpg:grpSpPr>
                    <wps:wsp>
                      <wps:cNvPr id="29" name="Rectángulo 29"/>
                      <wps:cNvSpPr/>
                      <wps:spPr>
                        <a:xfrm>
                          <a:off x="0" y="0"/>
                          <a:ext cx="3061831"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ángulo 30"/>
                      <wps:cNvSpPr/>
                      <wps:spPr>
                        <a:xfrm>
                          <a:off x="3102654" y="0"/>
                          <a:ext cx="94410"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ángulo 31"/>
                      <wps:cNvSpPr/>
                      <wps:spPr>
                        <a:xfrm flipV="1">
                          <a:off x="3241391" y="0"/>
                          <a:ext cx="124922"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ángulo 32"/>
                      <wps:cNvSpPr/>
                      <wps:spPr>
                        <a:xfrm flipV="1">
                          <a:off x="3405352" y="0"/>
                          <a:ext cx="346841"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ángulo 33"/>
                      <wps:cNvSpPr/>
                      <wps:spPr>
                        <a:xfrm>
                          <a:off x="3802643" y="0"/>
                          <a:ext cx="233330"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DA60C9" id="Grupo 28" o:spid="_x0000_s1026" style="position:absolute;margin-left:-1.05pt;margin-top:23.25pt;width:504.45pt;height:3.6pt;flip:y;z-index:251692032;mso-width-relative:margin;mso-height-relative:margin" coordsize="4035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">
              <v:rect id="Rectángulo 29" o:spid="_x0000_s1027" style="position:absolute;width:3061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" fillcolor="#747070 [1614]" stroked="f" strokeweight="1pt"/>
              <v:rect id="Rectángulo 30" o:spid="_x0000_s1028" style="position:absolute;left:31026;width:94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" fillcolor="#aeaaaa [2414]" stroked="f" strokeweight="1pt"/>
              <v:rect id="Rectángulo 31" o:spid="_x0000_s1029" style="position:absolute;left:32413;width:1250;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" fillcolor="#aeaaaa [2414]" stroked="f" strokeweight="1pt"/>
              <v:rect id="Rectángulo 32" o:spid="_x0000_s1030" style="position:absolute;left:34053;width:3468;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" fillcolor="#aeaaaa [2414]" stroked="f" strokeweight="1pt"/>
              <v:rect id="Rectángulo 33" o:spid="_x0000_s1031" style="position:absolute;left:38026;width:233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" fillcolor="#aeaaaa [2414]" stroked="f" strokeweight="1pt"/>
            </v:group>
          </w:pict>
        </mc:Fallback>
      </mc:AlternateContent>
    </w:r>
    <w:r w:rsidRPr="00BD2134">
      <w:rPr>
        <w:color w:val="385623" w:themeColor="accent6" w:themeShade="80"/>
      </w:rPr>
      <w:t>PLAN</w:t>
    </w:r>
    <w:r w:rsidRPr="00BE72A4">
      <w:rPr>
        <w:color w:val="385623" w:themeColor="accent6" w:themeShade="80"/>
      </w:rPr>
      <w:t xml:space="preserve"> </w:t>
    </w:r>
    <w:r w:rsidRPr="00BE72A4">
      <w:rPr>
        <w:color w:val="39440B"/>
        <w14:textFill>
          <w14:solidFill>
            <w14:srgbClr w14:val="39440B">
              <w14:lumMod w14:val="50000"/>
            </w14:srgbClr>
          </w14:solidFill>
        </w14:textFill>
      </w:rPr>
      <w:t xml:space="preserve">  </w:t>
    </w:r>
    <w:r w:rsidRPr="00BE72A4">
      <w:rPr>
        <w:color w:val="385623" w:themeColor="accent6" w:themeShade="80"/>
      </w:rPr>
      <w:t xml:space="preserve">                        </w:t>
    </w:r>
    <w:r>
      <w:rPr>
        <w:color w:val="385623" w:themeColor="accent6" w:themeShade="80"/>
      </w:rPr>
      <w:t xml:space="preserve">                          </w:t>
    </w:r>
  </w:p>
  <w:p w14:paraId="6D87B1AC" w14:textId="078AB462" w:rsidR="001001EC" w:rsidRDefault="001001EC" w:rsidP="00511519">
    <w:pPr>
      <w:pStyle w:val="SubtituloguiaUNP"/>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7FDF" w14:textId="77777777" w:rsidR="00F6796F" w:rsidRDefault="00F679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BFB"/>
    <w:multiLevelType w:val="multilevel"/>
    <w:tmpl w:val="7CFE79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D527D"/>
    <w:multiLevelType w:val="hybridMultilevel"/>
    <w:tmpl w:val="FFFFFFFF"/>
    <w:lvl w:ilvl="0" w:tplc="B4E0751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86DF0A">
      <w:start w:val="1"/>
      <w:numFmt w:val="bullet"/>
      <w:lvlText w:val="o"/>
      <w:lvlJc w:val="left"/>
      <w:pPr>
        <w:ind w:left="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5EAE0CA">
      <w:start w:val="1"/>
      <w:numFmt w:val="bullet"/>
      <w:lvlText w:val="▪"/>
      <w:lvlJc w:val="left"/>
      <w:pPr>
        <w:ind w:left="8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2C983E">
      <w:start w:val="1"/>
      <w:numFmt w:val="bullet"/>
      <w:lvlText w:val="•"/>
      <w:lvlJc w:val="left"/>
      <w:pPr>
        <w:ind w:left="1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30BA22">
      <w:start w:val="1"/>
      <w:numFmt w:val="bullet"/>
      <w:lvlText w:val="o"/>
      <w:lvlJc w:val="left"/>
      <w:pPr>
        <w:ind w:left="13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30A254">
      <w:start w:val="1"/>
      <w:numFmt w:val="bullet"/>
      <w:lvlText w:val="▪"/>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340250">
      <w:start w:val="1"/>
      <w:numFmt w:val="bullet"/>
      <w:lvlRestart w:val="0"/>
      <w:lvlText w:val="•"/>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105394">
      <w:start w:val="1"/>
      <w:numFmt w:val="bullet"/>
      <w:lvlText w:val="o"/>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22602C">
      <w:start w:val="1"/>
      <w:numFmt w:val="bullet"/>
      <w:lvlText w:val="▪"/>
      <w:lvlJc w:val="left"/>
      <w:pPr>
        <w:ind w:left="3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607FFE"/>
    <w:multiLevelType w:val="hybridMultilevel"/>
    <w:tmpl w:val="F87AFE64"/>
    <w:lvl w:ilvl="0" w:tplc="0074DB6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B6C26C">
      <w:start w:val="1"/>
      <w:numFmt w:val="bullet"/>
      <w:lvlText w:val="o"/>
      <w:lvlJc w:val="left"/>
      <w:pPr>
        <w:ind w:left="5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69C48A6">
      <w:start w:val="1"/>
      <w:numFmt w:val="bullet"/>
      <w:lvlText w:val="▪"/>
      <w:lvlJc w:val="left"/>
      <w:pPr>
        <w:ind w:left="7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B42EE2">
      <w:start w:val="1"/>
      <w:numFmt w:val="bullet"/>
      <w:lvlText w:val="•"/>
      <w:lvlJc w:val="left"/>
      <w:pPr>
        <w:ind w:left="10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3049E6">
      <w:start w:val="1"/>
      <w:numFmt w:val="bullet"/>
      <w:lvlText w:val="o"/>
      <w:lvlJc w:val="left"/>
      <w:pPr>
        <w:ind w:left="1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0A0001">
      <w:start w:val="1"/>
      <w:numFmt w:val="bullet"/>
      <w:lvlText w:val=""/>
      <w:lvlJc w:val="left"/>
      <w:pPr>
        <w:ind w:left="144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6" w:tplc="FB6ADC2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C45B0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5A01304">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8150EF"/>
    <w:multiLevelType w:val="hybridMultilevel"/>
    <w:tmpl w:val="5074E88E"/>
    <w:lvl w:ilvl="0" w:tplc="4244B39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62EB5C">
      <w:start w:val="1"/>
      <w:numFmt w:val="bullet"/>
      <w:lvlText w:val="o"/>
      <w:lvlJc w:val="left"/>
      <w:pPr>
        <w:ind w:left="5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BCA650A">
      <w:start w:val="1"/>
      <w:numFmt w:val="bullet"/>
      <w:lvlText w:val="▪"/>
      <w:lvlJc w:val="left"/>
      <w:pPr>
        <w:ind w:left="7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ECF1BA">
      <w:start w:val="1"/>
      <w:numFmt w:val="bullet"/>
      <w:lvlText w:val="•"/>
      <w:lvlJc w:val="left"/>
      <w:pPr>
        <w:ind w:left="10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3AB8DC">
      <w:start w:val="1"/>
      <w:numFmt w:val="bullet"/>
      <w:lvlText w:val="o"/>
      <w:lvlJc w:val="left"/>
      <w:pPr>
        <w:ind w:left="1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0A0001">
      <w:start w:val="1"/>
      <w:numFmt w:val="bullet"/>
      <w:lvlText w:val=""/>
      <w:lvlJc w:val="left"/>
      <w:pPr>
        <w:ind w:left="1559"/>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6" w:tplc="65E6AD5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1663D2">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02B7C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09730DE"/>
    <w:multiLevelType w:val="hybridMultilevel"/>
    <w:tmpl w:val="58D8AD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A4708E"/>
    <w:multiLevelType w:val="hybridMultilevel"/>
    <w:tmpl w:val="FCEC73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ED57C2"/>
    <w:multiLevelType w:val="hybridMultilevel"/>
    <w:tmpl w:val="F71213A0"/>
    <w:lvl w:ilvl="0" w:tplc="580A0001">
      <w:start w:val="1"/>
      <w:numFmt w:val="bullet"/>
      <w:lvlText w:val=""/>
      <w:lvlJc w:val="left"/>
      <w:pPr>
        <w:ind w:left="1068" w:hanging="360"/>
      </w:pPr>
      <w:rPr>
        <w:rFonts w:ascii="Symbol" w:hAnsi="Symbol" w:hint="default"/>
      </w:rPr>
    </w:lvl>
    <w:lvl w:ilvl="1" w:tplc="580A0003">
      <w:start w:val="1"/>
      <w:numFmt w:val="bullet"/>
      <w:lvlText w:val="o"/>
      <w:lvlJc w:val="left"/>
      <w:pPr>
        <w:ind w:left="1788" w:hanging="360"/>
      </w:pPr>
      <w:rPr>
        <w:rFonts w:ascii="Courier New" w:hAnsi="Courier New" w:cs="Courier New" w:hint="default"/>
      </w:rPr>
    </w:lvl>
    <w:lvl w:ilvl="2" w:tplc="580A0005">
      <w:start w:val="1"/>
      <w:numFmt w:val="bullet"/>
      <w:lvlText w:val=""/>
      <w:lvlJc w:val="left"/>
      <w:pPr>
        <w:ind w:left="2508" w:hanging="360"/>
      </w:pPr>
      <w:rPr>
        <w:rFonts w:ascii="Wingdings" w:hAnsi="Wingdings" w:hint="default"/>
      </w:rPr>
    </w:lvl>
    <w:lvl w:ilvl="3" w:tplc="580A0001">
      <w:start w:val="1"/>
      <w:numFmt w:val="bullet"/>
      <w:lvlText w:val=""/>
      <w:lvlJc w:val="left"/>
      <w:pPr>
        <w:ind w:left="2409" w:hanging="360"/>
      </w:pPr>
      <w:rPr>
        <w:rFonts w:ascii="Symbol" w:hAnsi="Symbol" w:hint="default"/>
      </w:rPr>
    </w:lvl>
    <w:lvl w:ilvl="4" w:tplc="580A0003">
      <w:start w:val="1"/>
      <w:numFmt w:val="bullet"/>
      <w:lvlText w:val="o"/>
      <w:lvlJc w:val="left"/>
      <w:pPr>
        <w:ind w:left="3948" w:hanging="360"/>
      </w:pPr>
      <w:rPr>
        <w:rFonts w:ascii="Courier New" w:hAnsi="Courier New" w:cs="Courier New" w:hint="default"/>
      </w:rPr>
    </w:lvl>
    <w:lvl w:ilvl="5" w:tplc="580A0005" w:tentative="1">
      <w:start w:val="1"/>
      <w:numFmt w:val="bullet"/>
      <w:lvlText w:val=""/>
      <w:lvlJc w:val="left"/>
      <w:pPr>
        <w:ind w:left="4668" w:hanging="360"/>
      </w:pPr>
      <w:rPr>
        <w:rFonts w:ascii="Wingdings" w:hAnsi="Wingdings" w:hint="default"/>
      </w:rPr>
    </w:lvl>
    <w:lvl w:ilvl="6" w:tplc="580A0001" w:tentative="1">
      <w:start w:val="1"/>
      <w:numFmt w:val="bullet"/>
      <w:lvlText w:val=""/>
      <w:lvlJc w:val="left"/>
      <w:pPr>
        <w:ind w:left="5388" w:hanging="360"/>
      </w:pPr>
      <w:rPr>
        <w:rFonts w:ascii="Symbol" w:hAnsi="Symbol" w:hint="default"/>
      </w:rPr>
    </w:lvl>
    <w:lvl w:ilvl="7" w:tplc="580A0003" w:tentative="1">
      <w:start w:val="1"/>
      <w:numFmt w:val="bullet"/>
      <w:lvlText w:val="o"/>
      <w:lvlJc w:val="left"/>
      <w:pPr>
        <w:ind w:left="6108" w:hanging="360"/>
      </w:pPr>
      <w:rPr>
        <w:rFonts w:ascii="Courier New" w:hAnsi="Courier New" w:cs="Courier New" w:hint="default"/>
      </w:rPr>
    </w:lvl>
    <w:lvl w:ilvl="8" w:tplc="580A0005" w:tentative="1">
      <w:start w:val="1"/>
      <w:numFmt w:val="bullet"/>
      <w:lvlText w:val=""/>
      <w:lvlJc w:val="left"/>
      <w:pPr>
        <w:ind w:left="6828" w:hanging="360"/>
      </w:pPr>
      <w:rPr>
        <w:rFonts w:ascii="Wingdings" w:hAnsi="Wingdings" w:hint="default"/>
      </w:rPr>
    </w:lvl>
  </w:abstractNum>
  <w:abstractNum w:abstractNumId="7" w15:restartNumberingAfterBreak="0">
    <w:nsid w:val="328851A3"/>
    <w:multiLevelType w:val="hybridMultilevel"/>
    <w:tmpl w:val="5AE22A90"/>
    <w:lvl w:ilvl="0" w:tplc="86141EE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661C50">
      <w:start w:val="1"/>
      <w:numFmt w:val="bullet"/>
      <w:lvlText w:val="o"/>
      <w:lvlJc w:val="left"/>
      <w:pPr>
        <w:ind w:left="5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625026">
      <w:start w:val="1"/>
      <w:numFmt w:val="bullet"/>
      <w:lvlText w:val="▪"/>
      <w:lvlJc w:val="left"/>
      <w:pPr>
        <w:ind w:left="7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4CA550">
      <w:start w:val="1"/>
      <w:numFmt w:val="bullet"/>
      <w:lvlText w:val="•"/>
      <w:lvlJc w:val="left"/>
      <w:pPr>
        <w:ind w:left="10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2AD3CA">
      <w:start w:val="1"/>
      <w:numFmt w:val="bullet"/>
      <w:lvlText w:val="o"/>
      <w:lvlJc w:val="left"/>
      <w:pPr>
        <w:ind w:left="1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0A0001">
      <w:start w:val="1"/>
      <w:numFmt w:val="bullet"/>
      <w:lvlText w:val=""/>
      <w:lvlJc w:val="left"/>
      <w:pPr>
        <w:ind w:left="144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6" w:tplc="DFF083E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56EC6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906BAC">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E575E1F"/>
    <w:multiLevelType w:val="hybridMultilevel"/>
    <w:tmpl w:val="2C5C0C7A"/>
    <w:lvl w:ilvl="0" w:tplc="580A0001">
      <w:start w:val="1"/>
      <w:numFmt w:val="bullet"/>
      <w:lvlText w:val=""/>
      <w:lvlJc w:val="left"/>
      <w:pPr>
        <w:ind w:left="1800" w:hanging="360"/>
      </w:pPr>
      <w:rPr>
        <w:rFonts w:ascii="Symbol" w:hAnsi="Symbol" w:hint="default"/>
      </w:rPr>
    </w:lvl>
    <w:lvl w:ilvl="1" w:tplc="580A0003" w:tentative="1">
      <w:start w:val="1"/>
      <w:numFmt w:val="bullet"/>
      <w:lvlText w:val="o"/>
      <w:lvlJc w:val="left"/>
      <w:pPr>
        <w:ind w:left="2520" w:hanging="360"/>
      </w:pPr>
      <w:rPr>
        <w:rFonts w:ascii="Courier New" w:hAnsi="Courier New" w:cs="Courier New" w:hint="default"/>
      </w:rPr>
    </w:lvl>
    <w:lvl w:ilvl="2" w:tplc="580A0005" w:tentative="1">
      <w:start w:val="1"/>
      <w:numFmt w:val="bullet"/>
      <w:lvlText w:val=""/>
      <w:lvlJc w:val="left"/>
      <w:pPr>
        <w:ind w:left="3240" w:hanging="360"/>
      </w:pPr>
      <w:rPr>
        <w:rFonts w:ascii="Wingdings" w:hAnsi="Wingdings" w:hint="default"/>
      </w:rPr>
    </w:lvl>
    <w:lvl w:ilvl="3" w:tplc="580A0001" w:tentative="1">
      <w:start w:val="1"/>
      <w:numFmt w:val="bullet"/>
      <w:lvlText w:val=""/>
      <w:lvlJc w:val="left"/>
      <w:pPr>
        <w:ind w:left="3960" w:hanging="360"/>
      </w:pPr>
      <w:rPr>
        <w:rFonts w:ascii="Symbol" w:hAnsi="Symbol" w:hint="default"/>
      </w:rPr>
    </w:lvl>
    <w:lvl w:ilvl="4" w:tplc="580A0003" w:tentative="1">
      <w:start w:val="1"/>
      <w:numFmt w:val="bullet"/>
      <w:lvlText w:val="o"/>
      <w:lvlJc w:val="left"/>
      <w:pPr>
        <w:ind w:left="4680" w:hanging="360"/>
      </w:pPr>
      <w:rPr>
        <w:rFonts w:ascii="Courier New" w:hAnsi="Courier New" w:cs="Courier New" w:hint="default"/>
      </w:rPr>
    </w:lvl>
    <w:lvl w:ilvl="5" w:tplc="580A0005" w:tentative="1">
      <w:start w:val="1"/>
      <w:numFmt w:val="bullet"/>
      <w:lvlText w:val=""/>
      <w:lvlJc w:val="left"/>
      <w:pPr>
        <w:ind w:left="5400" w:hanging="360"/>
      </w:pPr>
      <w:rPr>
        <w:rFonts w:ascii="Wingdings" w:hAnsi="Wingdings" w:hint="default"/>
      </w:rPr>
    </w:lvl>
    <w:lvl w:ilvl="6" w:tplc="580A0001" w:tentative="1">
      <w:start w:val="1"/>
      <w:numFmt w:val="bullet"/>
      <w:lvlText w:val=""/>
      <w:lvlJc w:val="left"/>
      <w:pPr>
        <w:ind w:left="6120" w:hanging="360"/>
      </w:pPr>
      <w:rPr>
        <w:rFonts w:ascii="Symbol" w:hAnsi="Symbol" w:hint="default"/>
      </w:rPr>
    </w:lvl>
    <w:lvl w:ilvl="7" w:tplc="580A0003" w:tentative="1">
      <w:start w:val="1"/>
      <w:numFmt w:val="bullet"/>
      <w:lvlText w:val="o"/>
      <w:lvlJc w:val="left"/>
      <w:pPr>
        <w:ind w:left="6840" w:hanging="360"/>
      </w:pPr>
      <w:rPr>
        <w:rFonts w:ascii="Courier New" w:hAnsi="Courier New" w:cs="Courier New" w:hint="default"/>
      </w:rPr>
    </w:lvl>
    <w:lvl w:ilvl="8" w:tplc="580A0005" w:tentative="1">
      <w:start w:val="1"/>
      <w:numFmt w:val="bullet"/>
      <w:lvlText w:val=""/>
      <w:lvlJc w:val="left"/>
      <w:pPr>
        <w:ind w:left="7560" w:hanging="360"/>
      </w:pPr>
      <w:rPr>
        <w:rFonts w:ascii="Wingdings" w:hAnsi="Wingdings" w:hint="default"/>
      </w:rPr>
    </w:lvl>
  </w:abstractNum>
  <w:abstractNum w:abstractNumId="9" w15:restartNumberingAfterBreak="0">
    <w:nsid w:val="49AF10A1"/>
    <w:multiLevelType w:val="multilevel"/>
    <w:tmpl w:val="279ACB6E"/>
    <w:lvl w:ilvl="0">
      <w:start w:val="1"/>
      <w:numFmt w:val="decimal"/>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212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0E05927"/>
    <w:multiLevelType w:val="hybridMultilevel"/>
    <w:tmpl w:val="0B4A72B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11259E6"/>
    <w:multiLevelType w:val="hybridMultilevel"/>
    <w:tmpl w:val="4E78A6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30B13DD"/>
    <w:multiLevelType w:val="hybridMultilevel"/>
    <w:tmpl w:val="97A40084"/>
    <w:lvl w:ilvl="0" w:tplc="6268BB6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521FD6">
      <w:start w:val="1"/>
      <w:numFmt w:val="lowerLetter"/>
      <w:lvlText w:val="%2"/>
      <w:lvlJc w:val="left"/>
      <w:pPr>
        <w:ind w:left="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641CDA">
      <w:start w:val="1"/>
      <w:numFmt w:val="lowerRoman"/>
      <w:lvlText w:val="%3"/>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E45B9E">
      <w:start w:val="1"/>
      <w:numFmt w:val="decimal"/>
      <w:lvlText w:val="%4"/>
      <w:lvlJc w:val="left"/>
      <w:pPr>
        <w:ind w:left="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7676EC">
      <w:start w:val="1"/>
      <w:numFmt w:val="lowerLetter"/>
      <w:lvlRestart w:val="0"/>
      <w:lvlText w:val="%5."/>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AA6720">
      <w:start w:val="1"/>
      <w:numFmt w:val="lowerRoman"/>
      <w:lvlText w:val="%6"/>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EAF2C6">
      <w:start w:val="1"/>
      <w:numFmt w:val="decimal"/>
      <w:lvlText w:val="%7"/>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927C8E">
      <w:start w:val="1"/>
      <w:numFmt w:val="lowerLetter"/>
      <w:lvlText w:val="%8"/>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DA9E78">
      <w:start w:val="1"/>
      <w:numFmt w:val="lowerRoman"/>
      <w:lvlText w:val="%9"/>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4EC1887"/>
    <w:multiLevelType w:val="hybridMultilevel"/>
    <w:tmpl w:val="28D26A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5CB1D1B"/>
    <w:multiLevelType w:val="hybridMultilevel"/>
    <w:tmpl w:val="03EE3E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color w:val="auto"/>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75F2262"/>
    <w:multiLevelType w:val="hybridMultilevel"/>
    <w:tmpl w:val="8A8A53C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B1E615A"/>
    <w:multiLevelType w:val="hybridMultilevel"/>
    <w:tmpl w:val="0A6050FE"/>
    <w:lvl w:ilvl="0" w:tplc="0C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5CE33768"/>
    <w:multiLevelType w:val="hybridMultilevel"/>
    <w:tmpl w:val="59709CFA"/>
    <w:lvl w:ilvl="0" w:tplc="580A000F">
      <w:start w:val="1"/>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60E035FE"/>
    <w:multiLevelType w:val="hybridMultilevel"/>
    <w:tmpl w:val="333865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4A569AC"/>
    <w:multiLevelType w:val="hybridMultilevel"/>
    <w:tmpl w:val="90024014"/>
    <w:lvl w:ilvl="0" w:tplc="B75E2BB8">
      <w:start w:val="1"/>
      <w:numFmt w:val="bullet"/>
      <w:lvlText w:val=""/>
      <w:lvlJc w:val="left"/>
      <w:pPr>
        <w:ind w:left="720" w:hanging="360"/>
      </w:pPr>
      <w:rPr>
        <w:rFonts w:ascii="Symbol" w:hAnsi="Symbol" w:hint="default"/>
        <w:color w:val="003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4ED28AB"/>
    <w:multiLevelType w:val="hybridMultilevel"/>
    <w:tmpl w:val="FCEC73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7EA479B"/>
    <w:multiLevelType w:val="multilevel"/>
    <w:tmpl w:val="F1086E14"/>
    <w:lvl w:ilvl="0">
      <w:start w:val="1"/>
      <w:numFmt w:val="decimal"/>
      <w:pStyle w:val="TITULO1GUIAUNP"/>
      <w:lvlText w:val="%1."/>
      <w:lvlJc w:val="left"/>
      <w:pPr>
        <w:ind w:left="360" w:hanging="360"/>
      </w:pPr>
      <w:rPr>
        <w:rFonts w:hint="default"/>
        <w:color w:val="4D6015"/>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color w:val="00330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FBB3970"/>
    <w:multiLevelType w:val="hybridMultilevel"/>
    <w:tmpl w:val="6492AF9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03F60F2"/>
    <w:multiLevelType w:val="hybridMultilevel"/>
    <w:tmpl w:val="FC20061E"/>
    <w:lvl w:ilvl="0" w:tplc="0C0A0001">
      <w:start w:val="1"/>
      <w:numFmt w:val="bullet"/>
      <w:lvlText w:val=""/>
      <w:lvlJc w:val="left"/>
      <w:pPr>
        <w:ind w:left="1003" w:hanging="360"/>
      </w:pPr>
      <w:rPr>
        <w:rFonts w:ascii="Symbol" w:hAnsi="Symbol"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24" w15:restartNumberingAfterBreak="0">
    <w:nsid w:val="7173089C"/>
    <w:multiLevelType w:val="hybridMultilevel"/>
    <w:tmpl w:val="EB1E5DF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1"/>
  </w:num>
  <w:num w:numId="2">
    <w:abstractNumId w:val="17"/>
  </w:num>
  <w:num w:numId="3">
    <w:abstractNumId w:val="14"/>
  </w:num>
  <w:num w:numId="4">
    <w:abstractNumId w:val="8"/>
  </w:num>
  <w:num w:numId="5">
    <w:abstractNumId w:val="3"/>
  </w:num>
  <w:num w:numId="6">
    <w:abstractNumId w:val="7"/>
  </w:num>
  <w:num w:numId="7">
    <w:abstractNumId w:val="2"/>
  </w:num>
  <w:num w:numId="8">
    <w:abstractNumId w:val="9"/>
  </w:num>
  <w:num w:numId="9">
    <w:abstractNumId w:val="6"/>
  </w:num>
  <w:num w:numId="10">
    <w:abstractNumId w:val="1"/>
  </w:num>
  <w:num w:numId="11">
    <w:abstractNumId w:val="12"/>
  </w:num>
  <w:num w:numId="12">
    <w:abstractNumId w:val="0"/>
  </w:num>
  <w:num w:numId="13">
    <w:abstractNumId w:val="16"/>
  </w:num>
  <w:num w:numId="14">
    <w:abstractNumId w:val="23"/>
  </w:num>
  <w:num w:numId="15">
    <w:abstractNumId w:val="20"/>
  </w:num>
  <w:num w:numId="16">
    <w:abstractNumId w:val="10"/>
  </w:num>
  <w:num w:numId="17">
    <w:abstractNumId w:val="15"/>
  </w:num>
  <w:num w:numId="18">
    <w:abstractNumId w:val="22"/>
  </w:num>
  <w:num w:numId="19">
    <w:abstractNumId w:val="24"/>
  </w:num>
  <w:num w:numId="20">
    <w:abstractNumId w:val="19"/>
  </w:num>
  <w:num w:numId="21">
    <w:abstractNumId w:val="11"/>
  </w:num>
  <w:num w:numId="22">
    <w:abstractNumId w:val="18"/>
  </w:num>
  <w:num w:numId="23">
    <w:abstractNumId w:val="5"/>
  </w:num>
  <w:num w:numId="24">
    <w:abstractNumId w:val="4"/>
  </w:num>
  <w:num w:numId="2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048"/>
    <w:rsid w:val="000006E6"/>
    <w:rsid w:val="000015E5"/>
    <w:rsid w:val="00001D4F"/>
    <w:rsid w:val="000045FA"/>
    <w:rsid w:val="0000608B"/>
    <w:rsid w:val="00006FD7"/>
    <w:rsid w:val="0001047E"/>
    <w:rsid w:val="00010AA9"/>
    <w:rsid w:val="00011423"/>
    <w:rsid w:val="00011541"/>
    <w:rsid w:val="00014374"/>
    <w:rsid w:val="000153AA"/>
    <w:rsid w:val="00020243"/>
    <w:rsid w:val="000209BD"/>
    <w:rsid w:val="00022597"/>
    <w:rsid w:val="00023C9E"/>
    <w:rsid w:val="00024FFE"/>
    <w:rsid w:val="00025378"/>
    <w:rsid w:val="00025520"/>
    <w:rsid w:val="00025ECF"/>
    <w:rsid w:val="000317AA"/>
    <w:rsid w:val="000327CB"/>
    <w:rsid w:val="00032990"/>
    <w:rsid w:val="00034541"/>
    <w:rsid w:val="00034A9B"/>
    <w:rsid w:val="00034E06"/>
    <w:rsid w:val="00034ED6"/>
    <w:rsid w:val="0003556B"/>
    <w:rsid w:val="00035DC6"/>
    <w:rsid w:val="00040F1E"/>
    <w:rsid w:val="00042933"/>
    <w:rsid w:val="000467B8"/>
    <w:rsid w:val="00054E4E"/>
    <w:rsid w:val="00055A69"/>
    <w:rsid w:val="000569AC"/>
    <w:rsid w:val="000602AE"/>
    <w:rsid w:val="00060407"/>
    <w:rsid w:val="00060FB7"/>
    <w:rsid w:val="00062E12"/>
    <w:rsid w:val="00062F14"/>
    <w:rsid w:val="0006442D"/>
    <w:rsid w:val="00066E73"/>
    <w:rsid w:val="00067AA4"/>
    <w:rsid w:val="0007132F"/>
    <w:rsid w:val="00072A04"/>
    <w:rsid w:val="00072C53"/>
    <w:rsid w:val="00072E98"/>
    <w:rsid w:val="00075F62"/>
    <w:rsid w:val="000828C2"/>
    <w:rsid w:val="00087D66"/>
    <w:rsid w:val="0009139C"/>
    <w:rsid w:val="00092D24"/>
    <w:rsid w:val="00093ABA"/>
    <w:rsid w:val="00095059"/>
    <w:rsid w:val="000965A0"/>
    <w:rsid w:val="00096E08"/>
    <w:rsid w:val="00097395"/>
    <w:rsid w:val="00097971"/>
    <w:rsid w:val="000A0BCB"/>
    <w:rsid w:val="000A14C4"/>
    <w:rsid w:val="000A2119"/>
    <w:rsid w:val="000A48F4"/>
    <w:rsid w:val="000A5B1C"/>
    <w:rsid w:val="000A5BC6"/>
    <w:rsid w:val="000A7E73"/>
    <w:rsid w:val="000B0331"/>
    <w:rsid w:val="000B0D6A"/>
    <w:rsid w:val="000B41E1"/>
    <w:rsid w:val="000B4631"/>
    <w:rsid w:val="000B512B"/>
    <w:rsid w:val="000B7A17"/>
    <w:rsid w:val="000C015E"/>
    <w:rsid w:val="000C09E2"/>
    <w:rsid w:val="000C1BAA"/>
    <w:rsid w:val="000C1FEE"/>
    <w:rsid w:val="000C203D"/>
    <w:rsid w:val="000C3D90"/>
    <w:rsid w:val="000C4BD6"/>
    <w:rsid w:val="000C5AE5"/>
    <w:rsid w:val="000C5F13"/>
    <w:rsid w:val="000D085C"/>
    <w:rsid w:val="000D0CA6"/>
    <w:rsid w:val="000D2D42"/>
    <w:rsid w:val="000D57C4"/>
    <w:rsid w:val="000E1301"/>
    <w:rsid w:val="000E4483"/>
    <w:rsid w:val="000E4E58"/>
    <w:rsid w:val="000E72EF"/>
    <w:rsid w:val="000E7B6E"/>
    <w:rsid w:val="000F0906"/>
    <w:rsid w:val="000F0F86"/>
    <w:rsid w:val="000F3A01"/>
    <w:rsid w:val="000F462C"/>
    <w:rsid w:val="000F51DC"/>
    <w:rsid w:val="000F53BA"/>
    <w:rsid w:val="001001EC"/>
    <w:rsid w:val="00102BD9"/>
    <w:rsid w:val="00103107"/>
    <w:rsid w:val="00104EC1"/>
    <w:rsid w:val="00105FDC"/>
    <w:rsid w:val="00106052"/>
    <w:rsid w:val="00106706"/>
    <w:rsid w:val="001079AC"/>
    <w:rsid w:val="0011427A"/>
    <w:rsid w:val="001163F4"/>
    <w:rsid w:val="00120705"/>
    <w:rsid w:val="001213AD"/>
    <w:rsid w:val="001245AA"/>
    <w:rsid w:val="00126467"/>
    <w:rsid w:val="001267D8"/>
    <w:rsid w:val="00126B3B"/>
    <w:rsid w:val="001329A6"/>
    <w:rsid w:val="001331BE"/>
    <w:rsid w:val="001341D9"/>
    <w:rsid w:val="001343D0"/>
    <w:rsid w:val="001352DB"/>
    <w:rsid w:val="0013579B"/>
    <w:rsid w:val="0013702A"/>
    <w:rsid w:val="00140786"/>
    <w:rsid w:val="00145454"/>
    <w:rsid w:val="00150EE2"/>
    <w:rsid w:val="00151C7B"/>
    <w:rsid w:val="001521B0"/>
    <w:rsid w:val="00153E48"/>
    <w:rsid w:val="0015430C"/>
    <w:rsid w:val="001550FB"/>
    <w:rsid w:val="0015564C"/>
    <w:rsid w:val="0015716A"/>
    <w:rsid w:val="00157457"/>
    <w:rsid w:val="0016012E"/>
    <w:rsid w:val="00161EF9"/>
    <w:rsid w:val="00163A7A"/>
    <w:rsid w:val="00164522"/>
    <w:rsid w:val="0016570F"/>
    <w:rsid w:val="0016670A"/>
    <w:rsid w:val="0016771E"/>
    <w:rsid w:val="001719D3"/>
    <w:rsid w:val="00171EC9"/>
    <w:rsid w:val="001761A9"/>
    <w:rsid w:val="00182705"/>
    <w:rsid w:val="00184DD7"/>
    <w:rsid w:val="00187E3F"/>
    <w:rsid w:val="0019322C"/>
    <w:rsid w:val="00195E46"/>
    <w:rsid w:val="001960AF"/>
    <w:rsid w:val="001970BF"/>
    <w:rsid w:val="001A04D3"/>
    <w:rsid w:val="001A2BFB"/>
    <w:rsid w:val="001A2E8D"/>
    <w:rsid w:val="001A41BA"/>
    <w:rsid w:val="001A5346"/>
    <w:rsid w:val="001B09D5"/>
    <w:rsid w:val="001B1811"/>
    <w:rsid w:val="001B2533"/>
    <w:rsid w:val="001B2C72"/>
    <w:rsid w:val="001B39B4"/>
    <w:rsid w:val="001B4716"/>
    <w:rsid w:val="001B7280"/>
    <w:rsid w:val="001C1BED"/>
    <w:rsid w:val="001C42A6"/>
    <w:rsid w:val="001C53D9"/>
    <w:rsid w:val="001C5532"/>
    <w:rsid w:val="001D223F"/>
    <w:rsid w:val="001D566F"/>
    <w:rsid w:val="001E10C6"/>
    <w:rsid w:val="001E19DA"/>
    <w:rsid w:val="001E2DCF"/>
    <w:rsid w:val="001E75F5"/>
    <w:rsid w:val="001F0D74"/>
    <w:rsid w:val="001F1E02"/>
    <w:rsid w:val="001F36C5"/>
    <w:rsid w:val="001F41B1"/>
    <w:rsid w:val="001F4E99"/>
    <w:rsid w:val="001F59D8"/>
    <w:rsid w:val="001F5BC5"/>
    <w:rsid w:val="001F5C02"/>
    <w:rsid w:val="002024AA"/>
    <w:rsid w:val="00202D75"/>
    <w:rsid w:val="002049FB"/>
    <w:rsid w:val="00205489"/>
    <w:rsid w:val="00206FA6"/>
    <w:rsid w:val="00210BA4"/>
    <w:rsid w:val="00214119"/>
    <w:rsid w:val="0021414A"/>
    <w:rsid w:val="00215DF3"/>
    <w:rsid w:val="00222C1D"/>
    <w:rsid w:val="00230058"/>
    <w:rsid w:val="00230DA1"/>
    <w:rsid w:val="0023605F"/>
    <w:rsid w:val="00236F60"/>
    <w:rsid w:val="0024164D"/>
    <w:rsid w:val="00241E74"/>
    <w:rsid w:val="00244BA8"/>
    <w:rsid w:val="00246994"/>
    <w:rsid w:val="002470AA"/>
    <w:rsid w:val="00250A5A"/>
    <w:rsid w:val="00253686"/>
    <w:rsid w:val="002543CF"/>
    <w:rsid w:val="00254C5A"/>
    <w:rsid w:val="00255229"/>
    <w:rsid w:val="00255F2F"/>
    <w:rsid w:val="00256523"/>
    <w:rsid w:val="00256D37"/>
    <w:rsid w:val="00257C21"/>
    <w:rsid w:val="00263363"/>
    <w:rsid w:val="0026401E"/>
    <w:rsid w:val="00266F50"/>
    <w:rsid w:val="00266FA9"/>
    <w:rsid w:val="002705EC"/>
    <w:rsid w:val="002738D7"/>
    <w:rsid w:val="00274350"/>
    <w:rsid w:val="002746A9"/>
    <w:rsid w:val="00274CAC"/>
    <w:rsid w:val="002755F8"/>
    <w:rsid w:val="00275A1F"/>
    <w:rsid w:val="00276F32"/>
    <w:rsid w:val="002772E7"/>
    <w:rsid w:val="002803B7"/>
    <w:rsid w:val="0028132D"/>
    <w:rsid w:val="002814EC"/>
    <w:rsid w:val="00282B6C"/>
    <w:rsid w:val="002830E6"/>
    <w:rsid w:val="0028385A"/>
    <w:rsid w:val="002876C8"/>
    <w:rsid w:val="0029355C"/>
    <w:rsid w:val="00294CF5"/>
    <w:rsid w:val="00295348"/>
    <w:rsid w:val="00296D4F"/>
    <w:rsid w:val="00297B67"/>
    <w:rsid w:val="002A00D3"/>
    <w:rsid w:val="002A0A01"/>
    <w:rsid w:val="002A2C4D"/>
    <w:rsid w:val="002A38FC"/>
    <w:rsid w:val="002A4A3F"/>
    <w:rsid w:val="002A4F9B"/>
    <w:rsid w:val="002A693A"/>
    <w:rsid w:val="002B0205"/>
    <w:rsid w:val="002B09E7"/>
    <w:rsid w:val="002B0D7C"/>
    <w:rsid w:val="002B20CF"/>
    <w:rsid w:val="002B3525"/>
    <w:rsid w:val="002B68A2"/>
    <w:rsid w:val="002B6A54"/>
    <w:rsid w:val="002C08EE"/>
    <w:rsid w:val="002C1543"/>
    <w:rsid w:val="002C1E34"/>
    <w:rsid w:val="002C5DB6"/>
    <w:rsid w:val="002C64DD"/>
    <w:rsid w:val="002C7C6D"/>
    <w:rsid w:val="002D2389"/>
    <w:rsid w:val="002D3388"/>
    <w:rsid w:val="002D503F"/>
    <w:rsid w:val="002D7601"/>
    <w:rsid w:val="002E1DB1"/>
    <w:rsid w:val="002E2BEF"/>
    <w:rsid w:val="002E32B8"/>
    <w:rsid w:val="002E394E"/>
    <w:rsid w:val="002E7788"/>
    <w:rsid w:val="002E7F6A"/>
    <w:rsid w:val="002F0530"/>
    <w:rsid w:val="002F0B58"/>
    <w:rsid w:val="002F16CE"/>
    <w:rsid w:val="002F2817"/>
    <w:rsid w:val="002F2D4C"/>
    <w:rsid w:val="002F675D"/>
    <w:rsid w:val="002F6807"/>
    <w:rsid w:val="003004AC"/>
    <w:rsid w:val="003028A0"/>
    <w:rsid w:val="00304BB9"/>
    <w:rsid w:val="00304E1F"/>
    <w:rsid w:val="0030681F"/>
    <w:rsid w:val="00310A10"/>
    <w:rsid w:val="00310D8B"/>
    <w:rsid w:val="003119F4"/>
    <w:rsid w:val="0031360A"/>
    <w:rsid w:val="00313C53"/>
    <w:rsid w:val="003140B6"/>
    <w:rsid w:val="00314575"/>
    <w:rsid w:val="00315E41"/>
    <w:rsid w:val="00316B7E"/>
    <w:rsid w:val="0032312C"/>
    <w:rsid w:val="003242AA"/>
    <w:rsid w:val="00324F72"/>
    <w:rsid w:val="00325333"/>
    <w:rsid w:val="00325BFB"/>
    <w:rsid w:val="00326AA0"/>
    <w:rsid w:val="003304F1"/>
    <w:rsid w:val="00330800"/>
    <w:rsid w:val="00330E72"/>
    <w:rsid w:val="00330F4E"/>
    <w:rsid w:val="00331BFE"/>
    <w:rsid w:val="00331F39"/>
    <w:rsid w:val="003346DF"/>
    <w:rsid w:val="00335551"/>
    <w:rsid w:val="00335C11"/>
    <w:rsid w:val="00337C1C"/>
    <w:rsid w:val="00340093"/>
    <w:rsid w:val="00345383"/>
    <w:rsid w:val="00346F98"/>
    <w:rsid w:val="00350036"/>
    <w:rsid w:val="00353140"/>
    <w:rsid w:val="00357484"/>
    <w:rsid w:val="0035758F"/>
    <w:rsid w:val="00361844"/>
    <w:rsid w:val="00361D67"/>
    <w:rsid w:val="00362D4E"/>
    <w:rsid w:val="0036479C"/>
    <w:rsid w:val="00365D6B"/>
    <w:rsid w:val="00370578"/>
    <w:rsid w:val="00372210"/>
    <w:rsid w:val="00374097"/>
    <w:rsid w:val="003744AA"/>
    <w:rsid w:val="003749AD"/>
    <w:rsid w:val="00383C6A"/>
    <w:rsid w:val="00385576"/>
    <w:rsid w:val="00392E9D"/>
    <w:rsid w:val="0039358A"/>
    <w:rsid w:val="00393BDD"/>
    <w:rsid w:val="00394907"/>
    <w:rsid w:val="00394C25"/>
    <w:rsid w:val="003A06EE"/>
    <w:rsid w:val="003A08A3"/>
    <w:rsid w:val="003A6B06"/>
    <w:rsid w:val="003B4186"/>
    <w:rsid w:val="003B7D5C"/>
    <w:rsid w:val="003C0747"/>
    <w:rsid w:val="003C5BD2"/>
    <w:rsid w:val="003C60D5"/>
    <w:rsid w:val="003C65B8"/>
    <w:rsid w:val="003C7A79"/>
    <w:rsid w:val="003D28F0"/>
    <w:rsid w:val="003D3250"/>
    <w:rsid w:val="003D3536"/>
    <w:rsid w:val="003D36BB"/>
    <w:rsid w:val="003D6A53"/>
    <w:rsid w:val="003D7113"/>
    <w:rsid w:val="003D73CA"/>
    <w:rsid w:val="003D79E6"/>
    <w:rsid w:val="003E0871"/>
    <w:rsid w:val="003E0D9F"/>
    <w:rsid w:val="003E1BB5"/>
    <w:rsid w:val="003E4D3B"/>
    <w:rsid w:val="003E57BC"/>
    <w:rsid w:val="003F0F41"/>
    <w:rsid w:val="003F172C"/>
    <w:rsid w:val="003F2988"/>
    <w:rsid w:val="003F3D62"/>
    <w:rsid w:val="003F4821"/>
    <w:rsid w:val="003F4991"/>
    <w:rsid w:val="003F6131"/>
    <w:rsid w:val="003F76C9"/>
    <w:rsid w:val="003F7911"/>
    <w:rsid w:val="003F7FAB"/>
    <w:rsid w:val="0040090F"/>
    <w:rsid w:val="004012F3"/>
    <w:rsid w:val="00401980"/>
    <w:rsid w:val="00401FA5"/>
    <w:rsid w:val="00403B00"/>
    <w:rsid w:val="00403C58"/>
    <w:rsid w:val="00404E33"/>
    <w:rsid w:val="00413920"/>
    <w:rsid w:val="00415101"/>
    <w:rsid w:val="004172C3"/>
    <w:rsid w:val="00417815"/>
    <w:rsid w:val="004222C7"/>
    <w:rsid w:val="00422DEC"/>
    <w:rsid w:val="00423B5F"/>
    <w:rsid w:val="00424CE6"/>
    <w:rsid w:val="00425776"/>
    <w:rsid w:val="0042795B"/>
    <w:rsid w:val="0043253A"/>
    <w:rsid w:val="00437709"/>
    <w:rsid w:val="0044116C"/>
    <w:rsid w:val="00441490"/>
    <w:rsid w:val="00441924"/>
    <w:rsid w:val="00444D2D"/>
    <w:rsid w:val="004455E9"/>
    <w:rsid w:val="004457AF"/>
    <w:rsid w:val="00446328"/>
    <w:rsid w:val="00450BB1"/>
    <w:rsid w:val="00452ACB"/>
    <w:rsid w:val="00453736"/>
    <w:rsid w:val="00453FAE"/>
    <w:rsid w:val="00455E73"/>
    <w:rsid w:val="0045688D"/>
    <w:rsid w:val="00463112"/>
    <w:rsid w:val="00463D38"/>
    <w:rsid w:val="004645DA"/>
    <w:rsid w:val="004670F8"/>
    <w:rsid w:val="00470172"/>
    <w:rsid w:val="004719B1"/>
    <w:rsid w:val="00472BFF"/>
    <w:rsid w:val="004752B4"/>
    <w:rsid w:val="00476CE5"/>
    <w:rsid w:val="0048029E"/>
    <w:rsid w:val="00481DD2"/>
    <w:rsid w:val="00486FA5"/>
    <w:rsid w:val="004950EB"/>
    <w:rsid w:val="00495B61"/>
    <w:rsid w:val="00496767"/>
    <w:rsid w:val="004A0104"/>
    <w:rsid w:val="004A2E5E"/>
    <w:rsid w:val="004A5C10"/>
    <w:rsid w:val="004A6291"/>
    <w:rsid w:val="004A6433"/>
    <w:rsid w:val="004A77C8"/>
    <w:rsid w:val="004A7B25"/>
    <w:rsid w:val="004B005E"/>
    <w:rsid w:val="004B2881"/>
    <w:rsid w:val="004B38B4"/>
    <w:rsid w:val="004B3D22"/>
    <w:rsid w:val="004B3DFE"/>
    <w:rsid w:val="004B409D"/>
    <w:rsid w:val="004C0139"/>
    <w:rsid w:val="004C0B49"/>
    <w:rsid w:val="004C26EA"/>
    <w:rsid w:val="004C2CCA"/>
    <w:rsid w:val="004C34ED"/>
    <w:rsid w:val="004C50E2"/>
    <w:rsid w:val="004C7B44"/>
    <w:rsid w:val="004D4EB2"/>
    <w:rsid w:val="004D7800"/>
    <w:rsid w:val="004D7EDA"/>
    <w:rsid w:val="004E2A96"/>
    <w:rsid w:val="004E4758"/>
    <w:rsid w:val="004E4E0D"/>
    <w:rsid w:val="004E5DFA"/>
    <w:rsid w:val="004E6C0F"/>
    <w:rsid w:val="004F173F"/>
    <w:rsid w:val="004F4289"/>
    <w:rsid w:val="004F4C4E"/>
    <w:rsid w:val="004F4F69"/>
    <w:rsid w:val="004F5CEE"/>
    <w:rsid w:val="004F6134"/>
    <w:rsid w:val="004F69C3"/>
    <w:rsid w:val="00503653"/>
    <w:rsid w:val="0050565C"/>
    <w:rsid w:val="00506BE9"/>
    <w:rsid w:val="00510BE6"/>
    <w:rsid w:val="00510D37"/>
    <w:rsid w:val="005114E3"/>
    <w:rsid w:val="00511519"/>
    <w:rsid w:val="0051257C"/>
    <w:rsid w:val="005129FE"/>
    <w:rsid w:val="00512C23"/>
    <w:rsid w:val="005132A3"/>
    <w:rsid w:val="005133AB"/>
    <w:rsid w:val="00514608"/>
    <w:rsid w:val="00514633"/>
    <w:rsid w:val="00514B9C"/>
    <w:rsid w:val="00515091"/>
    <w:rsid w:val="00520347"/>
    <w:rsid w:val="00521484"/>
    <w:rsid w:val="00527166"/>
    <w:rsid w:val="005328F5"/>
    <w:rsid w:val="00533097"/>
    <w:rsid w:val="00533153"/>
    <w:rsid w:val="00534E7A"/>
    <w:rsid w:val="005376E7"/>
    <w:rsid w:val="00540427"/>
    <w:rsid w:val="0054174C"/>
    <w:rsid w:val="00541A1F"/>
    <w:rsid w:val="00541CAE"/>
    <w:rsid w:val="00544E7D"/>
    <w:rsid w:val="005500C9"/>
    <w:rsid w:val="00550AF3"/>
    <w:rsid w:val="00551CDF"/>
    <w:rsid w:val="00552046"/>
    <w:rsid w:val="00553249"/>
    <w:rsid w:val="00554134"/>
    <w:rsid w:val="005556B0"/>
    <w:rsid w:val="00556445"/>
    <w:rsid w:val="00560F2E"/>
    <w:rsid w:val="0056157C"/>
    <w:rsid w:val="0056328F"/>
    <w:rsid w:val="0056332B"/>
    <w:rsid w:val="00565827"/>
    <w:rsid w:val="00565E7E"/>
    <w:rsid w:val="00565EA1"/>
    <w:rsid w:val="005830A6"/>
    <w:rsid w:val="005856C6"/>
    <w:rsid w:val="00586144"/>
    <w:rsid w:val="00586C81"/>
    <w:rsid w:val="0059078C"/>
    <w:rsid w:val="00591B9C"/>
    <w:rsid w:val="005925A9"/>
    <w:rsid w:val="00592B97"/>
    <w:rsid w:val="00593153"/>
    <w:rsid w:val="005956F6"/>
    <w:rsid w:val="0059797E"/>
    <w:rsid w:val="005A37FF"/>
    <w:rsid w:val="005A5C0C"/>
    <w:rsid w:val="005A7C3E"/>
    <w:rsid w:val="005B1457"/>
    <w:rsid w:val="005B21A2"/>
    <w:rsid w:val="005B284C"/>
    <w:rsid w:val="005B6FB4"/>
    <w:rsid w:val="005C1B6B"/>
    <w:rsid w:val="005C307E"/>
    <w:rsid w:val="005C4BA9"/>
    <w:rsid w:val="005C5D20"/>
    <w:rsid w:val="005D02A4"/>
    <w:rsid w:val="005D312F"/>
    <w:rsid w:val="005D3AB7"/>
    <w:rsid w:val="005D3FC3"/>
    <w:rsid w:val="005D49D5"/>
    <w:rsid w:val="005D4E8B"/>
    <w:rsid w:val="005D54F8"/>
    <w:rsid w:val="005D5E92"/>
    <w:rsid w:val="005D6820"/>
    <w:rsid w:val="005E04E6"/>
    <w:rsid w:val="005E2F84"/>
    <w:rsid w:val="005E409B"/>
    <w:rsid w:val="005E56F4"/>
    <w:rsid w:val="005F168E"/>
    <w:rsid w:val="005F1C3C"/>
    <w:rsid w:val="005F3478"/>
    <w:rsid w:val="005F360C"/>
    <w:rsid w:val="005F4A59"/>
    <w:rsid w:val="005F50CA"/>
    <w:rsid w:val="005F5354"/>
    <w:rsid w:val="005F5B7B"/>
    <w:rsid w:val="005F6C57"/>
    <w:rsid w:val="005F7A03"/>
    <w:rsid w:val="005F7BA3"/>
    <w:rsid w:val="00604236"/>
    <w:rsid w:val="00604CA2"/>
    <w:rsid w:val="00610009"/>
    <w:rsid w:val="006111A2"/>
    <w:rsid w:val="00613866"/>
    <w:rsid w:val="0061470A"/>
    <w:rsid w:val="00614978"/>
    <w:rsid w:val="00616810"/>
    <w:rsid w:val="006253B3"/>
    <w:rsid w:val="00625D99"/>
    <w:rsid w:val="00625F75"/>
    <w:rsid w:val="0062709A"/>
    <w:rsid w:val="00627D35"/>
    <w:rsid w:val="00627D91"/>
    <w:rsid w:val="00633704"/>
    <w:rsid w:val="00634383"/>
    <w:rsid w:val="0063607A"/>
    <w:rsid w:val="006412C1"/>
    <w:rsid w:val="00644261"/>
    <w:rsid w:val="00645561"/>
    <w:rsid w:val="00645DB3"/>
    <w:rsid w:val="00647949"/>
    <w:rsid w:val="00660858"/>
    <w:rsid w:val="00660C6E"/>
    <w:rsid w:val="00662265"/>
    <w:rsid w:val="006624CC"/>
    <w:rsid w:val="00663B02"/>
    <w:rsid w:val="006650A2"/>
    <w:rsid w:val="00667C0D"/>
    <w:rsid w:val="00667E39"/>
    <w:rsid w:val="00671F6D"/>
    <w:rsid w:val="006775F0"/>
    <w:rsid w:val="00682ACE"/>
    <w:rsid w:val="00684218"/>
    <w:rsid w:val="00687BDD"/>
    <w:rsid w:val="00690307"/>
    <w:rsid w:val="006963D3"/>
    <w:rsid w:val="00697D5D"/>
    <w:rsid w:val="006A1733"/>
    <w:rsid w:val="006A5E8A"/>
    <w:rsid w:val="006B0E9D"/>
    <w:rsid w:val="006B16F2"/>
    <w:rsid w:val="006B2383"/>
    <w:rsid w:val="006B3868"/>
    <w:rsid w:val="006B3DEE"/>
    <w:rsid w:val="006B474F"/>
    <w:rsid w:val="006B7AB1"/>
    <w:rsid w:val="006C1438"/>
    <w:rsid w:val="006C1B40"/>
    <w:rsid w:val="006C1B6A"/>
    <w:rsid w:val="006C22FD"/>
    <w:rsid w:val="006C4402"/>
    <w:rsid w:val="006C4FD7"/>
    <w:rsid w:val="006C6EDD"/>
    <w:rsid w:val="006C725B"/>
    <w:rsid w:val="006D77A8"/>
    <w:rsid w:val="006E3BBD"/>
    <w:rsid w:val="006E40BE"/>
    <w:rsid w:val="006E481C"/>
    <w:rsid w:val="006F1203"/>
    <w:rsid w:val="006F30AF"/>
    <w:rsid w:val="007002FE"/>
    <w:rsid w:val="00700381"/>
    <w:rsid w:val="007011FD"/>
    <w:rsid w:val="0070191A"/>
    <w:rsid w:val="00701DEC"/>
    <w:rsid w:val="00711157"/>
    <w:rsid w:val="0071489B"/>
    <w:rsid w:val="00714A0E"/>
    <w:rsid w:val="0071516E"/>
    <w:rsid w:val="00716A6A"/>
    <w:rsid w:val="00720750"/>
    <w:rsid w:val="00722F68"/>
    <w:rsid w:val="007246F3"/>
    <w:rsid w:val="00724E88"/>
    <w:rsid w:val="007250B5"/>
    <w:rsid w:val="00725322"/>
    <w:rsid w:val="007269A6"/>
    <w:rsid w:val="00730764"/>
    <w:rsid w:val="007338E5"/>
    <w:rsid w:val="00736E40"/>
    <w:rsid w:val="00740DF8"/>
    <w:rsid w:val="007420B8"/>
    <w:rsid w:val="00742B5F"/>
    <w:rsid w:val="00742D49"/>
    <w:rsid w:val="00743B38"/>
    <w:rsid w:val="007449DE"/>
    <w:rsid w:val="007469B3"/>
    <w:rsid w:val="00746D4F"/>
    <w:rsid w:val="007474CE"/>
    <w:rsid w:val="00754F65"/>
    <w:rsid w:val="007551BF"/>
    <w:rsid w:val="0075692F"/>
    <w:rsid w:val="0076285E"/>
    <w:rsid w:val="00762A0C"/>
    <w:rsid w:val="0076577C"/>
    <w:rsid w:val="00766A58"/>
    <w:rsid w:val="00771EE9"/>
    <w:rsid w:val="00774BD9"/>
    <w:rsid w:val="00775E1D"/>
    <w:rsid w:val="00776B1E"/>
    <w:rsid w:val="007772B9"/>
    <w:rsid w:val="00777621"/>
    <w:rsid w:val="0078201D"/>
    <w:rsid w:val="00784B15"/>
    <w:rsid w:val="007876DF"/>
    <w:rsid w:val="007924F8"/>
    <w:rsid w:val="00792652"/>
    <w:rsid w:val="00793DC1"/>
    <w:rsid w:val="00794189"/>
    <w:rsid w:val="007941E3"/>
    <w:rsid w:val="00794583"/>
    <w:rsid w:val="00794962"/>
    <w:rsid w:val="00794A7A"/>
    <w:rsid w:val="007A0A86"/>
    <w:rsid w:val="007A4B69"/>
    <w:rsid w:val="007A5B22"/>
    <w:rsid w:val="007B3677"/>
    <w:rsid w:val="007B471F"/>
    <w:rsid w:val="007B5E4A"/>
    <w:rsid w:val="007B747F"/>
    <w:rsid w:val="007B7AE8"/>
    <w:rsid w:val="007C0D65"/>
    <w:rsid w:val="007C1796"/>
    <w:rsid w:val="007C18AB"/>
    <w:rsid w:val="007C1A7D"/>
    <w:rsid w:val="007C3A06"/>
    <w:rsid w:val="007C5B45"/>
    <w:rsid w:val="007C5B6B"/>
    <w:rsid w:val="007D248C"/>
    <w:rsid w:val="007D2B73"/>
    <w:rsid w:val="007D3834"/>
    <w:rsid w:val="007D3B6D"/>
    <w:rsid w:val="007D42F5"/>
    <w:rsid w:val="007E2530"/>
    <w:rsid w:val="007E4308"/>
    <w:rsid w:val="007E53F5"/>
    <w:rsid w:val="007E5A82"/>
    <w:rsid w:val="007E63E9"/>
    <w:rsid w:val="007E6ECE"/>
    <w:rsid w:val="007F6220"/>
    <w:rsid w:val="00801342"/>
    <w:rsid w:val="00802F52"/>
    <w:rsid w:val="0080535E"/>
    <w:rsid w:val="00805F6B"/>
    <w:rsid w:val="00810900"/>
    <w:rsid w:val="00810A6D"/>
    <w:rsid w:val="0081259F"/>
    <w:rsid w:val="00812EAF"/>
    <w:rsid w:val="008137EE"/>
    <w:rsid w:val="008213FC"/>
    <w:rsid w:val="008247D8"/>
    <w:rsid w:val="00824AA5"/>
    <w:rsid w:val="00824D01"/>
    <w:rsid w:val="00825C62"/>
    <w:rsid w:val="0083037D"/>
    <w:rsid w:val="008307D4"/>
    <w:rsid w:val="00831CAC"/>
    <w:rsid w:val="008339AC"/>
    <w:rsid w:val="008368B8"/>
    <w:rsid w:val="00836A32"/>
    <w:rsid w:val="00843EBC"/>
    <w:rsid w:val="008454C1"/>
    <w:rsid w:val="0084609C"/>
    <w:rsid w:val="008507DC"/>
    <w:rsid w:val="00855839"/>
    <w:rsid w:val="00857614"/>
    <w:rsid w:val="00857859"/>
    <w:rsid w:val="00860F5B"/>
    <w:rsid w:val="00862063"/>
    <w:rsid w:val="00863064"/>
    <w:rsid w:val="00866AE5"/>
    <w:rsid w:val="00866FD0"/>
    <w:rsid w:val="00871C11"/>
    <w:rsid w:val="008734BA"/>
    <w:rsid w:val="008734C6"/>
    <w:rsid w:val="0087759F"/>
    <w:rsid w:val="00882BD3"/>
    <w:rsid w:val="0088318F"/>
    <w:rsid w:val="00887077"/>
    <w:rsid w:val="00891285"/>
    <w:rsid w:val="00894577"/>
    <w:rsid w:val="008A0AA1"/>
    <w:rsid w:val="008A5246"/>
    <w:rsid w:val="008A5E93"/>
    <w:rsid w:val="008B0276"/>
    <w:rsid w:val="008B2584"/>
    <w:rsid w:val="008C1513"/>
    <w:rsid w:val="008C1903"/>
    <w:rsid w:val="008C3A2A"/>
    <w:rsid w:val="008C5698"/>
    <w:rsid w:val="008D24A7"/>
    <w:rsid w:val="008D40A9"/>
    <w:rsid w:val="008D4B11"/>
    <w:rsid w:val="008D5548"/>
    <w:rsid w:val="008D59E0"/>
    <w:rsid w:val="008D5E1E"/>
    <w:rsid w:val="008E063D"/>
    <w:rsid w:val="008E0F7B"/>
    <w:rsid w:val="008E37EE"/>
    <w:rsid w:val="008E402C"/>
    <w:rsid w:val="008E4A02"/>
    <w:rsid w:val="008E5F09"/>
    <w:rsid w:val="008E7815"/>
    <w:rsid w:val="008F074A"/>
    <w:rsid w:val="008F0FB1"/>
    <w:rsid w:val="008F1FAD"/>
    <w:rsid w:val="008F5AD2"/>
    <w:rsid w:val="008F6031"/>
    <w:rsid w:val="008F7291"/>
    <w:rsid w:val="0090032D"/>
    <w:rsid w:val="00901653"/>
    <w:rsid w:val="00901C8B"/>
    <w:rsid w:val="009021B4"/>
    <w:rsid w:val="00902B85"/>
    <w:rsid w:val="009030CE"/>
    <w:rsid w:val="009032FE"/>
    <w:rsid w:val="009049A3"/>
    <w:rsid w:val="00907927"/>
    <w:rsid w:val="00913622"/>
    <w:rsid w:val="00913E36"/>
    <w:rsid w:val="00913FB1"/>
    <w:rsid w:val="009161F1"/>
    <w:rsid w:val="00916777"/>
    <w:rsid w:val="009203CA"/>
    <w:rsid w:val="0092147D"/>
    <w:rsid w:val="009233C2"/>
    <w:rsid w:val="00926B40"/>
    <w:rsid w:val="009336EF"/>
    <w:rsid w:val="0093401D"/>
    <w:rsid w:val="009354CD"/>
    <w:rsid w:val="009407E7"/>
    <w:rsid w:val="0094147D"/>
    <w:rsid w:val="0094241C"/>
    <w:rsid w:val="00947BB0"/>
    <w:rsid w:val="00947E88"/>
    <w:rsid w:val="00950BCD"/>
    <w:rsid w:val="00953987"/>
    <w:rsid w:val="00954AD8"/>
    <w:rsid w:val="00955472"/>
    <w:rsid w:val="00955B05"/>
    <w:rsid w:val="00957884"/>
    <w:rsid w:val="00957C4E"/>
    <w:rsid w:val="009601C0"/>
    <w:rsid w:val="0096145F"/>
    <w:rsid w:val="009614C7"/>
    <w:rsid w:val="00961F6E"/>
    <w:rsid w:val="00962325"/>
    <w:rsid w:val="00962AC9"/>
    <w:rsid w:val="009636AE"/>
    <w:rsid w:val="00964C1A"/>
    <w:rsid w:val="0096793B"/>
    <w:rsid w:val="0097088C"/>
    <w:rsid w:val="00970937"/>
    <w:rsid w:val="00973415"/>
    <w:rsid w:val="00975546"/>
    <w:rsid w:val="0098381E"/>
    <w:rsid w:val="00983E76"/>
    <w:rsid w:val="00984131"/>
    <w:rsid w:val="00986404"/>
    <w:rsid w:val="00990EF9"/>
    <w:rsid w:val="0099413B"/>
    <w:rsid w:val="0099591C"/>
    <w:rsid w:val="00996FAD"/>
    <w:rsid w:val="0099723E"/>
    <w:rsid w:val="00997CEE"/>
    <w:rsid w:val="009A2774"/>
    <w:rsid w:val="009A4E8D"/>
    <w:rsid w:val="009A71F5"/>
    <w:rsid w:val="009A7770"/>
    <w:rsid w:val="009B32D3"/>
    <w:rsid w:val="009B35A5"/>
    <w:rsid w:val="009C034E"/>
    <w:rsid w:val="009C09A0"/>
    <w:rsid w:val="009C16D7"/>
    <w:rsid w:val="009C1D2B"/>
    <w:rsid w:val="009C3717"/>
    <w:rsid w:val="009C3EB6"/>
    <w:rsid w:val="009C40C6"/>
    <w:rsid w:val="009C50CA"/>
    <w:rsid w:val="009C7BAE"/>
    <w:rsid w:val="009D0669"/>
    <w:rsid w:val="009D084B"/>
    <w:rsid w:val="009D1240"/>
    <w:rsid w:val="009D201A"/>
    <w:rsid w:val="009D22B3"/>
    <w:rsid w:val="009E0741"/>
    <w:rsid w:val="009E158B"/>
    <w:rsid w:val="009E1A33"/>
    <w:rsid w:val="009E4482"/>
    <w:rsid w:val="009F0B3E"/>
    <w:rsid w:val="009F3267"/>
    <w:rsid w:val="009F5A10"/>
    <w:rsid w:val="009F5B1B"/>
    <w:rsid w:val="00A010E3"/>
    <w:rsid w:val="00A02539"/>
    <w:rsid w:val="00A03D53"/>
    <w:rsid w:val="00A05E59"/>
    <w:rsid w:val="00A1125B"/>
    <w:rsid w:val="00A127FF"/>
    <w:rsid w:val="00A12BD9"/>
    <w:rsid w:val="00A14E83"/>
    <w:rsid w:val="00A15163"/>
    <w:rsid w:val="00A17AA7"/>
    <w:rsid w:val="00A20590"/>
    <w:rsid w:val="00A20A32"/>
    <w:rsid w:val="00A21168"/>
    <w:rsid w:val="00A211B5"/>
    <w:rsid w:val="00A24B7F"/>
    <w:rsid w:val="00A259C8"/>
    <w:rsid w:val="00A2773A"/>
    <w:rsid w:val="00A3414E"/>
    <w:rsid w:val="00A37A0E"/>
    <w:rsid w:val="00A37CA4"/>
    <w:rsid w:val="00A404F8"/>
    <w:rsid w:val="00A404FD"/>
    <w:rsid w:val="00A41F32"/>
    <w:rsid w:val="00A441E2"/>
    <w:rsid w:val="00A44A02"/>
    <w:rsid w:val="00A44FD5"/>
    <w:rsid w:val="00A47059"/>
    <w:rsid w:val="00A505B0"/>
    <w:rsid w:val="00A50F68"/>
    <w:rsid w:val="00A517A2"/>
    <w:rsid w:val="00A51AA9"/>
    <w:rsid w:val="00A51DAF"/>
    <w:rsid w:val="00A51E9F"/>
    <w:rsid w:val="00A54C42"/>
    <w:rsid w:val="00A5522E"/>
    <w:rsid w:val="00A57B0C"/>
    <w:rsid w:val="00A6120B"/>
    <w:rsid w:val="00A61BDF"/>
    <w:rsid w:val="00A671C3"/>
    <w:rsid w:val="00A67EF3"/>
    <w:rsid w:val="00A7151A"/>
    <w:rsid w:val="00A71945"/>
    <w:rsid w:val="00A77C11"/>
    <w:rsid w:val="00A82A6F"/>
    <w:rsid w:val="00A845CB"/>
    <w:rsid w:val="00A84666"/>
    <w:rsid w:val="00A84B2C"/>
    <w:rsid w:val="00A905E2"/>
    <w:rsid w:val="00A911E3"/>
    <w:rsid w:val="00A91BA1"/>
    <w:rsid w:val="00A91C4A"/>
    <w:rsid w:val="00A92ACD"/>
    <w:rsid w:val="00A95B3D"/>
    <w:rsid w:val="00A96E6D"/>
    <w:rsid w:val="00AA0F12"/>
    <w:rsid w:val="00AA298E"/>
    <w:rsid w:val="00AA30AA"/>
    <w:rsid w:val="00AA52EA"/>
    <w:rsid w:val="00AA5890"/>
    <w:rsid w:val="00AA6761"/>
    <w:rsid w:val="00AA6A4B"/>
    <w:rsid w:val="00AB03CC"/>
    <w:rsid w:val="00AB138A"/>
    <w:rsid w:val="00AB4A67"/>
    <w:rsid w:val="00AB4CA4"/>
    <w:rsid w:val="00AC0B99"/>
    <w:rsid w:val="00AC0C17"/>
    <w:rsid w:val="00AC3145"/>
    <w:rsid w:val="00AC6617"/>
    <w:rsid w:val="00AD06CD"/>
    <w:rsid w:val="00AD0BB0"/>
    <w:rsid w:val="00AD48D0"/>
    <w:rsid w:val="00AD53AB"/>
    <w:rsid w:val="00AD67C5"/>
    <w:rsid w:val="00AD78D6"/>
    <w:rsid w:val="00AD7BEC"/>
    <w:rsid w:val="00AE1F79"/>
    <w:rsid w:val="00AE27CA"/>
    <w:rsid w:val="00AE3F1F"/>
    <w:rsid w:val="00AE5FDF"/>
    <w:rsid w:val="00AE7790"/>
    <w:rsid w:val="00AF0CB5"/>
    <w:rsid w:val="00AF2640"/>
    <w:rsid w:val="00AF299D"/>
    <w:rsid w:val="00B037A7"/>
    <w:rsid w:val="00B05DA3"/>
    <w:rsid w:val="00B13E91"/>
    <w:rsid w:val="00B154E5"/>
    <w:rsid w:val="00B17209"/>
    <w:rsid w:val="00B17775"/>
    <w:rsid w:val="00B20344"/>
    <w:rsid w:val="00B31883"/>
    <w:rsid w:val="00B32722"/>
    <w:rsid w:val="00B347A2"/>
    <w:rsid w:val="00B364C1"/>
    <w:rsid w:val="00B42CDA"/>
    <w:rsid w:val="00B436B7"/>
    <w:rsid w:val="00B43BAE"/>
    <w:rsid w:val="00B45EE1"/>
    <w:rsid w:val="00B46CDA"/>
    <w:rsid w:val="00B51072"/>
    <w:rsid w:val="00B5238F"/>
    <w:rsid w:val="00B53095"/>
    <w:rsid w:val="00B5557F"/>
    <w:rsid w:val="00B565B0"/>
    <w:rsid w:val="00B56CFB"/>
    <w:rsid w:val="00B57547"/>
    <w:rsid w:val="00B6073E"/>
    <w:rsid w:val="00B60920"/>
    <w:rsid w:val="00B61319"/>
    <w:rsid w:val="00B61E38"/>
    <w:rsid w:val="00B6219B"/>
    <w:rsid w:val="00B62546"/>
    <w:rsid w:val="00B62639"/>
    <w:rsid w:val="00B64325"/>
    <w:rsid w:val="00B64750"/>
    <w:rsid w:val="00B648D2"/>
    <w:rsid w:val="00B65EFF"/>
    <w:rsid w:val="00B70618"/>
    <w:rsid w:val="00B7090C"/>
    <w:rsid w:val="00B70AAE"/>
    <w:rsid w:val="00B716AC"/>
    <w:rsid w:val="00B7335B"/>
    <w:rsid w:val="00B759D9"/>
    <w:rsid w:val="00B774D6"/>
    <w:rsid w:val="00B80298"/>
    <w:rsid w:val="00B81C53"/>
    <w:rsid w:val="00B9053F"/>
    <w:rsid w:val="00B92130"/>
    <w:rsid w:val="00BA170A"/>
    <w:rsid w:val="00BA1EC8"/>
    <w:rsid w:val="00BA33E5"/>
    <w:rsid w:val="00BA3958"/>
    <w:rsid w:val="00BA4122"/>
    <w:rsid w:val="00BA434D"/>
    <w:rsid w:val="00BA57AF"/>
    <w:rsid w:val="00BA7205"/>
    <w:rsid w:val="00BB116A"/>
    <w:rsid w:val="00BB61EE"/>
    <w:rsid w:val="00BC2365"/>
    <w:rsid w:val="00BC3CD2"/>
    <w:rsid w:val="00BC4943"/>
    <w:rsid w:val="00BC745D"/>
    <w:rsid w:val="00BC75DB"/>
    <w:rsid w:val="00BD02BE"/>
    <w:rsid w:val="00BD28CA"/>
    <w:rsid w:val="00BD4DC8"/>
    <w:rsid w:val="00BD6026"/>
    <w:rsid w:val="00BD679D"/>
    <w:rsid w:val="00BD6801"/>
    <w:rsid w:val="00BE1582"/>
    <w:rsid w:val="00BE1944"/>
    <w:rsid w:val="00BE1D9D"/>
    <w:rsid w:val="00BE1FE6"/>
    <w:rsid w:val="00BE23FA"/>
    <w:rsid w:val="00BE31F9"/>
    <w:rsid w:val="00BE40BD"/>
    <w:rsid w:val="00BE4CC1"/>
    <w:rsid w:val="00BF1B12"/>
    <w:rsid w:val="00BF2B14"/>
    <w:rsid w:val="00BF3083"/>
    <w:rsid w:val="00BF5AB5"/>
    <w:rsid w:val="00BF657F"/>
    <w:rsid w:val="00BF7A10"/>
    <w:rsid w:val="00C00901"/>
    <w:rsid w:val="00C01597"/>
    <w:rsid w:val="00C01E51"/>
    <w:rsid w:val="00C0349B"/>
    <w:rsid w:val="00C03C3F"/>
    <w:rsid w:val="00C03F87"/>
    <w:rsid w:val="00C049C3"/>
    <w:rsid w:val="00C04D61"/>
    <w:rsid w:val="00C05389"/>
    <w:rsid w:val="00C07A61"/>
    <w:rsid w:val="00C07EB5"/>
    <w:rsid w:val="00C13F74"/>
    <w:rsid w:val="00C161A4"/>
    <w:rsid w:val="00C17481"/>
    <w:rsid w:val="00C214E8"/>
    <w:rsid w:val="00C2491F"/>
    <w:rsid w:val="00C24DAD"/>
    <w:rsid w:val="00C25AD0"/>
    <w:rsid w:val="00C25BC1"/>
    <w:rsid w:val="00C32373"/>
    <w:rsid w:val="00C376A9"/>
    <w:rsid w:val="00C37CDE"/>
    <w:rsid w:val="00C4045E"/>
    <w:rsid w:val="00C423E7"/>
    <w:rsid w:val="00C435C3"/>
    <w:rsid w:val="00C440E4"/>
    <w:rsid w:val="00C46012"/>
    <w:rsid w:val="00C46C5A"/>
    <w:rsid w:val="00C4751C"/>
    <w:rsid w:val="00C479B1"/>
    <w:rsid w:val="00C52C5F"/>
    <w:rsid w:val="00C5386C"/>
    <w:rsid w:val="00C539BF"/>
    <w:rsid w:val="00C60689"/>
    <w:rsid w:val="00C62067"/>
    <w:rsid w:val="00C62FAD"/>
    <w:rsid w:val="00C6434F"/>
    <w:rsid w:val="00C645B6"/>
    <w:rsid w:val="00C6550B"/>
    <w:rsid w:val="00C70143"/>
    <w:rsid w:val="00C72014"/>
    <w:rsid w:val="00C763B0"/>
    <w:rsid w:val="00C76565"/>
    <w:rsid w:val="00C810AA"/>
    <w:rsid w:val="00C817BE"/>
    <w:rsid w:val="00C81836"/>
    <w:rsid w:val="00C819AC"/>
    <w:rsid w:val="00C8238E"/>
    <w:rsid w:val="00C82C96"/>
    <w:rsid w:val="00C857E5"/>
    <w:rsid w:val="00C868CD"/>
    <w:rsid w:val="00C87C58"/>
    <w:rsid w:val="00C94BC2"/>
    <w:rsid w:val="00C94C59"/>
    <w:rsid w:val="00C94E48"/>
    <w:rsid w:val="00C96846"/>
    <w:rsid w:val="00C97AB3"/>
    <w:rsid w:val="00CA105B"/>
    <w:rsid w:val="00CA1340"/>
    <w:rsid w:val="00CA17D6"/>
    <w:rsid w:val="00CA1F78"/>
    <w:rsid w:val="00CA2E4B"/>
    <w:rsid w:val="00CA6474"/>
    <w:rsid w:val="00CA64C5"/>
    <w:rsid w:val="00CB01E7"/>
    <w:rsid w:val="00CB1756"/>
    <w:rsid w:val="00CB2A7D"/>
    <w:rsid w:val="00CB518E"/>
    <w:rsid w:val="00CB56FB"/>
    <w:rsid w:val="00CB5B89"/>
    <w:rsid w:val="00CB5FF8"/>
    <w:rsid w:val="00CC1266"/>
    <w:rsid w:val="00CC2580"/>
    <w:rsid w:val="00CC62DB"/>
    <w:rsid w:val="00CC6851"/>
    <w:rsid w:val="00CD02C5"/>
    <w:rsid w:val="00CD1976"/>
    <w:rsid w:val="00CD1C43"/>
    <w:rsid w:val="00CD492A"/>
    <w:rsid w:val="00CD5CDE"/>
    <w:rsid w:val="00CD6795"/>
    <w:rsid w:val="00CD694C"/>
    <w:rsid w:val="00CE02C3"/>
    <w:rsid w:val="00CE11AE"/>
    <w:rsid w:val="00CE174C"/>
    <w:rsid w:val="00CE2145"/>
    <w:rsid w:val="00CE4756"/>
    <w:rsid w:val="00CF0592"/>
    <w:rsid w:val="00CF0F67"/>
    <w:rsid w:val="00CF1B40"/>
    <w:rsid w:val="00CF3C0C"/>
    <w:rsid w:val="00CF438D"/>
    <w:rsid w:val="00CF50DA"/>
    <w:rsid w:val="00CF5F15"/>
    <w:rsid w:val="00CF66C9"/>
    <w:rsid w:val="00CF6886"/>
    <w:rsid w:val="00D041D4"/>
    <w:rsid w:val="00D042EB"/>
    <w:rsid w:val="00D052F9"/>
    <w:rsid w:val="00D11D13"/>
    <w:rsid w:val="00D1391E"/>
    <w:rsid w:val="00D14D1A"/>
    <w:rsid w:val="00D161ED"/>
    <w:rsid w:val="00D20375"/>
    <w:rsid w:val="00D234F4"/>
    <w:rsid w:val="00D2797D"/>
    <w:rsid w:val="00D30FC5"/>
    <w:rsid w:val="00D32808"/>
    <w:rsid w:val="00D36426"/>
    <w:rsid w:val="00D4057B"/>
    <w:rsid w:val="00D4179B"/>
    <w:rsid w:val="00D471F9"/>
    <w:rsid w:val="00D503C0"/>
    <w:rsid w:val="00D51F92"/>
    <w:rsid w:val="00D52550"/>
    <w:rsid w:val="00D5532A"/>
    <w:rsid w:val="00D579BD"/>
    <w:rsid w:val="00D57B4B"/>
    <w:rsid w:val="00D61A36"/>
    <w:rsid w:val="00D62CB5"/>
    <w:rsid w:val="00D631F2"/>
    <w:rsid w:val="00D66E4C"/>
    <w:rsid w:val="00D67BC8"/>
    <w:rsid w:val="00D76087"/>
    <w:rsid w:val="00D8195F"/>
    <w:rsid w:val="00D82C5A"/>
    <w:rsid w:val="00D8332F"/>
    <w:rsid w:val="00D84825"/>
    <w:rsid w:val="00D90C27"/>
    <w:rsid w:val="00D91115"/>
    <w:rsid w:val="00D9120B"/>
    <w:rsid w:val="00D945E2"/>
    <w:rsid w:val="00D974B6"/>
    <w:rsid w:val="00DA28FC"/>
    <w:rsid w:val="00DA42E3"/>
    <w:rsid w:val="00DA683C"/>
    <w:rsid w:val="00DA7E97"/>
    <w:rsid w:val="00DB5A25"/>
    <w:rsid w:val="00DB5A35"/>
    <w:rsid w:val="00DB63CE"/>
    <w:rsid w:val="00DC1EB3"/>
    <w:rsid w:val="00DC48FC"/>
    <w:rsid w:val="00DC5763"/>
    <w:rsid w:val="00DC7E73"/>
    <w:rsid w:val="00DD05C2"/>
    <w:rsid w:val="00DD0AC0"/>
    <w:rsid w:val="00DD0BCE"/>
    <w:rsid w:val="00DD1281"/>
    <w:rsid w:val="00DD230F"/>
    <w:rsid w:val="00DE0418"/>
    <w:rsid w:val="00DE3376"/>
    <w:rsid w:val="00DE4CE3"/>
    <w:rsid w:val="00DE639E"/>
    <w:rsid w:val="00DE6D70"/>
    <w:rsid w:val="00DF040D"/>
    <w:rsid w:val="00DF38C6"/>
    <w:rsid w:val="00DF4EB1"/>
    <w:rsid w:val="00DF755C"/>
    <w:rsid w:val="00E01C5B"/>
    <w:rsid w:val="00E0245F"/>
    <w:rsid w:val="00E0327B"/>
    <w:rsid w:val="00E03450"/>
    <w:rsid w:val="00E0363E"/>
    <w:rsid w:val="00E037DD"/>
    <w:rsid w:val="00E043A2"/>
    <w:rsid w:val="00E05037"/>
    <w:rsid w:val="00E05C27"/>
    <w:rsid w:val="00E11100"/>
    <w:rsid w:val="00E12B08"/>
    <w:rsid w:val="00E1660B"/>
    <w:rsid w:val="00E1682B"/>
    <w:rsid w:val="00E17A1D"/>
    <w:rsid w:val="00E201A7"/>
    <w:rsid w:val="00E203E6"/>
    <w:rsid w:val="00E20FB5"/>
    <w:rsid w:val="00E2168D"/>
    <w:rsid w:val="00E21CB5"/>
    <w:rsid w:val="00E22043"/>
    <w:rsid w:val="00E23F7F"/>
    <w:rsid w:val="00E26241"/>
    <w:rsid w:val="00E305F7"/>
    <w:rsid w:val="00E30D1C"/>
    <w:rsid w:val="00E31171"/>
    <w:rsid w:val="00E322E0"/>
    <w:rsid w:val="00E33C86"/>
    <w:rsid w:val="00E343C2"/>
    <w:rsid w:val="00E367C8"/>
    <w:rsid w:val="00E379A4"/>
    <w:rsid w:val="00E43C3B"/>
    <w:rsid w:val="00E46EDD"/>
    <w:rsid w:val="00E47756"/>
    <w:rsid w:val="00E50493"/>
    <w:rsid w:val="00E514D2"/>
    <w:rsid w:val="00E53D6C"/>
    <w:rsid w:val="00E610DF"/>
    <w:rsid w:val="00E65C33"/>
    <w:rsid w:val="00E661B2"/>
    <w:rsid w:val="00E66481"/>
    <w:rsid w:val="00E671BB"/>
    <w:rsid w:val="00E6791A"/>
    <w:rsid w:val="00E72E3F"/>
    <w:rsid w:val="00E73165"/>
    <w:rsid w:val="00E75463"/>
    <w:rsid w:val="00E7591D"/>
    <w:rsid w:val="00E766EC"/>
    <w:rsid w:val="00E77EF3"/>
    <w:rsid w:val="00E82065"/>
    <w:rsid w:val="00E873AB"/>
    <w:rsid w:val="00E91C51"/>
    <w:rsid w:val="00EA0AEF"/>
    <w:rsid w:val="00EA15A0"/>
    <w:rsid w:val="00EA1DE5"/>
    <w:rsid w:val="00EA2981"/>
    <w:rsid w:val="00EA5212"/>
    <w:rsid w:val="00EA672F"/>
    <w:rsid w:val="00EB0E16"/>
    <w:rsid w:val="00EB180F"/>
    <w:rsid w:val="00EB23E7"/>
    <w:rsid w:val="00EB6568"/>
    <w:rsid w:val="00EB75F6"/>
    <w:rsid w:val="00EC074E"/>
    <w:rsid w:val="00EC76B7"/>
    <w:rsid w:val="00ED17BB"/>
    <w:rsid w:val="00ED3AC6"/>
    <w:rsid w:val="00ED7E45"/>
    <w:rsid w:val="00EE0C0E"/>
    <w:rsid w:val="00EE1A5F"/>
    <w:rsid w:val="00F020C4"/>
    <w:rsid w:val="00F023B3"/>
    <w:rsid w:val="00F0356C"/>
    <w:rsid w:val="00F045FD"/>
    <w:rsid w:val="00F06849"/>
    <w:rsid w:val="00F07A06"/>
    <w:rsid w:val="00F12F26"/>
    <w:rsid w:val="00F132B9"/>
    <w:rsid w:val="00F137B8"/>
    <w:rsid w:val="00F13FD5"/>
    <w:rsid w:val="00F15A76"/>
    <w:rsid w:val="00F15D02"/>
    <w:rsid w:val="00F16774"/>
    <w:rsid w:val="00F17AA5"/>
    <w:rsid w:val="00F21C4F"/>
    <w:rsid w:val="00F22BEC"/>
    <w:rsid w:val="00F25BB3"/>
    <w:rsid w:val="00F25E0E"/>
    <w:rsid w:val="00F27E2C"/>
    <w:rsid w:val="00F30EA7"/>
    <w:rsid w:val="00F32889"/>
    <w:rsid w:val="00F334AC"/>
    <w:rsid w:val="00F34173"/>
    <w:rsid w:val="00F34380"/>
    <w:rsid w:val="00F36046"/>
    <w:rsid w:val="00F365D0"/>
    <w:rsid w:val="00F36852"/>
    <w:rsid w:val="00F36BC7"/>
    <w:rsid w:val="00F3750B"/>
    <w:rsid w:val="00F44277"/>
    <w:rsid w:val="00F45045"/>
    <w:rsid w:val="00F45F4F"/>
    <w:rsid w:val="00F47E0C"/>
    <w:rsid w:val="00F53767"/>
    <w:rsid w:val="00F540C2"/>
    <w:rsid w:val="00F564B1"/>
    <w:rsid w:val="00F575A4"/>
    <w:rsid w:val="00F6796F"/>
    <w:rsid w:val="00F74048"/>
    <w:rsid w:val="00F74FEC"/>
    <w:rsid w:val="00F76560"/>
    <w:rsid w:val="00F766CC"/>
    <w:rsid w:val="00F77044"/>
    <w:rsid w:val="00F77193"/>
    <w:rsid w:val="00F77C2B"/>
    <w:rsid w:val="00F82241"/>
    <w:rsid w:val="00F82F2E"/>
    <w:rsid w:val="00F84384"/>
    <w:rsid w:val="00F84774"/>
    <w:rsid w:val="00F84DCF"/>
    <w:rsid w:val="00F86C2A"/>
    <w:rsid w:val="00F906E8"/>
    <w:rsid w:val="00F908A7"/>
    <w:rsid w:val="00F91B77"/>
    <w:rsid w:val="00F922CB"/>
    <w:rsid w:val="00F925A0"/>
    <w:rsid w:val="00F9266B"/>
    <w:rsid w:val="00F92B03"/>
    <w:rsid w:val="00F963AB"/>
    <w:rsid w:val="00F97C32"/>
    <w:rsid w:val="00FA295E"/>
    <w:rsid w:val="00FA2A9F"/>
    <w:rsid w:val="00FA4408"/>
    <w:rsid w:val="00FA5596"/>
    <w:rsid w:val="00FA5900"/>
    <w:rsid w:val="00FA6CAE"/>
    <w:rsid w:val="00FA7AD3"/>
    <w:rsid w:val="00FB21ED"/>
    <w:rsid w:val="00FB4D20"/>
    <w:rsid w:val="00FC166C"/>
    <w:rsid w:val="00FC427A"/>
    <w:rsid w:val="00FC47F0"/>
    <w:rsid w:val="00FC4C74"/>
    <w:rsid w:val="00FC4DF6"/>
    <w:rsid w:val="00FC713D"/>
    <w:rsid w:val="00FD1936"/>
    <w:rsid w:val="00FD19DE"/>
    <w:rsid w:val="00FD201F"/>
    <w:rsid w:val="00FD2EE2"/>
    <w:rsid w:val="00FD3845"/>
    <w:rsid w:val="00FD3AB7"/>
    <w:rsid w:val="00FD44EF"/>
    <w:rsid w:val="00FD56E1"/>
    <w:rsid w:val="00FD7072"/>
    <w:rsid w:val="00FD7781"/>
    <w:rsid w:val="00FE094D"/>
    <w:rsid w:val="00FE1F97"/>
    <w:rsid w:val="00FE27AF"/>
    <w:rsid w:val="00FE37EC"/>
    <w:rsid w:val="00FE7431"/>
    <w:rsid w:val="00FF123A"/>
    <w:rsid w:val="00FF4935"/>
    <w:rsid w:val="00FF5D4F"/>
    <w:rsid w:val="19D54A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62606"/>
  <w15:chartTrackingRefBased/>
  <w15:docId w15:val="{CE08E48F-3791-48A1-B82D-F18FE84E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5E9"/>
    <w:rPr>
      <w:rFonts w:ascii="Myanmar Text" w:hAnsi="Myanmar Text"/>
      <w:color w:val="808080" w:themeColor="background1" w:themeShade="80"/>
    </w:rPr>
  </w:style>
  <w:style w:type="paragraph" w:styleId="Ttulo1">
    <w:name w:val="heading 1"/>
    <w:basedOn w:val="Normal"/>
    <w:next w:val="Normal"/>
    <w:link w:val="Ttulo1Car"/>
    <w:uiPriority w:val="9"/>
    <w:qFormat/>
    <w:rsid w:val="00DF040D"/>
    <w:pPr>
      <w:keepNext/>
      <w:keepLines/>
      <w:spacing w:before="240"/>
      <w:outlineLvl w:val="0"/>
    </w:pPr>
    <w:rPr>
      <w:rFonts w:eastAsiaTheme="majorEastAsia" w:cstheme="majorBidi"/>
      <w:color w:val="4D6015"/>
      <w:sz w:val="36"/>
      <w:szCs w:val="32"/>
    </w:rPr>
  </w:style>
  <w:style w:type="paragraph" w:styleId="Ttulo2">
    <w:name w:val="heading 2"/>
    <w:basedOn w:val="Normal"/>
    <w:next w:val="Normal"/>
    <w:link w:val="Ttulo2Car"/>
    <w:uiPriority w:val="9"/>
    <w:unhideWhenUsed/>
    <w:qFormat/>
    <w:rsid w:val="00DF040D"/>
    <w:pPr>
      <w:keepNext/>
      <w:keepLines/>
      <w:spacing w:before="40"/>
      <w:outlineLvl w:val="1"/>
    </w:pPr>
    <w:rPr>
      <w:rFonts w:eastAsiaTheme="majorEastAsia" w:cstheme="majorBidi"/>
      <w:color w:val="4D6015"/>
      <w:sz w:val="28"/>
      <w:szCs w:val="26"/>
    </w:rPr>
  </w:style>
  <w:style w:type="paragraph" w:styleId="Ttulo3">
    <w:name w:val="heading 3"/>
    <w:basedOn w:val="Normal"/>
    <w:next w:val="Normal"/>
    <w:link w:val="Ttulo3Car"/>
    <w:uiPriority w:val="9"/>
    <w:unhideWhenUsed/>
    <w:qFormat/>
    <w:rsid w:val="00DF040D"/>
    <w:pPr>
      <w:keepNext/>
      <w:keepLines/>
      <w:spacing w:before="40"/>
      <w:outlineLvl w:val="2"/>
    </w:pPr>
    <w:rPr>
      <w:rFonts w:eastAsiaTheme="majorEastAsia" w:cstheme="majorBidi"/>
      <w:color w:val="4D6015"/>
    </w:rPr>
  </w:style>
  <w:style w:type="paragraph" w:styleId="Ttulo4">
    <w:name w:val="heading 4"/>
    <w:basedOn w:val="Normal"/>
    <w:next w:val="Normal"/>
    <w:link w:val="Ttulo4Car"/>
    <w:uiPriority w:val="9"/>
    <w:semiHidden/>
    <w:unhideWhenUsed/>
    <w:qFormat/>
    <w:rsid w:val="00DF040D"/>
    <w:pPr>
      <w:keepNext/>
      <w:keepLines/>
      <w:spacing w:before="40"/>
      <w:outlineLvl w:val="3"/>
    </w:pPr>
    <w:rPr>
      <w:rFonts w:asciiTheme="majorHAnsi" w:eastAsiaTheme="majorEastAsia" w:hAnsiTheme="majorHAnsi" w:cstheme="majorBidi"/>
      <w:i/>
      <w:iCs/>
      <w:color w:val="4D60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digotituloguiaUNP">
    <w:name w:val="Codigo titulo guia UNP"/>
    <w:basedOn w:val="SubtituloguiaUNP"/>
    <w:qFormat/>
    <w:rsid w:val="00DF040D"/>
    <w:rPr>
      <w:sz w:val="30"/>
      <w:szCs w:val="30"/>
    </w:rPr>
  </w:style>
  <w:style w:type="paragraph" w:customStyle="1" w:styleId="TituloguiaUNP">
    <w:name w:val="Titulo guia UNP"/>
    <w:basedOn w:val="Normal"/>
    <w:autoRedefine/>
    <w:qFormat/>
    <w:rsid w:val="00DF040D"/>
    <w:rPr>
      <w:rFonts w:ascii="Arial" w:hAnsi="Arial" w:cs="Arial"/>
      <w:color w:val="4D6015"/>
      <w:sz w:val="36"/>
      <w:szCs w:val="36"/>
      <w:lang w:val="es-ES"/>
    </w:rPr>
  </w:style>
  <w:style w:type="paragraph" w:customStyle="1" w:styleId="SubtituloguiaUNP">
    <w:name w:val="Subtitulo guia UNP"/>
    <w:basedOn w:val="TituloguiaUNP"/>
    <w:autoRedefine/>
    <w:qFormat/>
    <w:rsid w:val="00DF040D"/>
    <w:pPr>
      <w:ind w:right="360"/>
    </w:pPr>
    <w:rPr>
      <w:sz w:val="28"/>
      <w:szCs w:val="28"/>
    </w:rPr>
  </w:style>
  <w:style w:type="paragraph" w:customStyle="1" w:styleId="TituloblancoplantillaguiaUNP">
    <w:name w:val="Titulo blanco plantilla guia UNP"/>
    <w:basedOn w:val="SubtituloguiaUNP"/>
    <w:autoRedefine/>
    <w:qFormat/>
    <w:rsid w:val="00096E08"/>
    <w:rPr>
      <w:sz w:val="47"/>
      <w:szCs w:val="47"/>
    </w:rPr>
  </w:style>
  <w:style w:type="paragraph" w:styleId="Encabezado">
    <w:name w:val="header"/>
    <w:aliases w:val="Car Car Car Car Car Car,Car Car Car Car Car Car Car Car Car Car,Car Car Car,Car Car Car Car Car Car Car Car Car Car Car Car Car Car Car Car Car Car Car Car Car,Car Car,Car,Car Car Car Car Car Car Car Car"/>
    <w:basedOn w:val="Normal"/>
    <w:link w:val="EncabezadoCar"/>
    <w:uiPriority w:val="99"/>
    <w:unhideWhenUsed/>
    <w:rsid w:val="004D7EDA"/>
    <w:pPr>
      <w:tabs>
        <w:tab w:val="center" w:pos="4419"/>
        <w:tab w:val="right" w:pos="8838"/>
      </w:tabs>
    </w:pPr>
  </w:style>
  <w:style w:type="character" w:customStyle="1" w:styleId="EncabezadoCar">
    <w:name w:val="Encabezado Car"/>
    <w:aliases w:val="Car Car Car Car Car Car Car,Car Car Car Car Car Car Car Car Car Car Car,Car Car Car Car,Car Car Car Car Car Car Car Car Car Car Car Car Car Car Car Car Car Car Car Car Car Car,Car Car Car1,Car Car1,Car Car Car Car Car Car Car Car Car"/>
    <w:basedOn w:val="Fuentedeprrafopredeter"/>
    <w:link w:val="Encabezado"/>
    <w:uiPriority w:val="99"/>
    <w:rsid w:val="004D7EDA"/>
  </w:style>
  <w:style w:type="character" w:styleId="Nmerodepgina">
    <w:name w:val="page number"/>
    <w:basedOn w:val="Fuentedeprrafopredeter"/>
    <w:uiPriority w:val="99"/>
    <w:semiHidden/>
    <w:unhideWhenUsed/>
    <w:rsid w:val="004D7EDA"/>
  </w:style>
  <w:style w:type="paragraph" w:styleId="Piedepgina">
    <w:name w:val="footer"/>
    <w:basedOn w:val="Normal"/>
    <w:link w:val="PiedepginaCar"/>
    <w:uiPriority w:val="99"/>
    <w:unhideWhenUsed/>
    <w:rsid w:val="004D7EDA"/>
    <w:pPr>
      <w:tabs>
        <w:tab w:val="center" w:pos="4419"/>
        <w:tab w:val="right" w:pos="8838"/>
      </w:tabs>
    </w:pPr>
  </w:style>
  <w:style w:type="character" w:customStyle="1" w:styleId="PiedepginaCar">
    <w:name w:val="Pie de página Car"/>
    <w:basedOn w:val="Fuentedeprrafopredeter"/>
    <w:link w:val="Piedepgina"/>
    <w:uiPriority w:val="99"/>
    <w:rsid w:val="004D7EDA"/>
  </w:style>
  <w:style w:type="paragraph" w:customStyle="1" w:styleId="TituloTabladecontenido">
    <w:name w:val="Titulo Tabla de contenido"/>
    <w:basedOn w:val="SubtituloguiaUNP"/>
    <w:autoRedefine/>
    <w:qFormat/>
    <w:rsid w:val="003242AA"/>
    <w:rPr>
      <w:sz w:val="64"/>
      <w:szCs w:val="64"/>
    </w:rPr>
  </w:style>
  <w:style w:type="paragraph" w:styleId="TDC1">
    <w:name w:val="toc 1"/>
    <w:basedOn w:val="Normal"/>
    <w:next w:val="Normal"/>
    <w:autoRedefine/>
    <w:uiPriority w:val="39"/>
    <w:unhideWhenUsed/>
    <w:rsid w:val="00FA5596"/>
    <w:pPr>
      <w:spacing w:before="240" w:after="120"/>
    </w:pPr>
    <w:rPr>
      <w:b/>
      <w:bCs/>
      <w:sz w:val="20"/>
      <w:szCs w:val="20"/>
    </w:rPr>
  </w:style>
  <w:style w:type="paragraph" w:styleId="TDC2">
    <w:name w:val="toc 2"/>
    <w:basedOn w:val="Normal"/>
    <w:next w:val="Normal"/>
    <w:autoRedefine/>
    <w:uiPriority w:val="39"/>
    <w:unhideWhenUsed/>
    <w:rsid w:val="003242AA"/>
    <w:pPr>
      <w:spacing w:before="120"/>
      <w:ind w:left="240"/>
    </w:pPr>
    <w:rPr>
      <w:i/>
      <w:iCs/>
      <w:sz w:val="20"/>
      <w:szCs w:val="20"/>
    </w:rPr>
  </w:style>
  <w:style w:type="paragraph" w:styleId="TDC3">
    <w:name w:val="toc 3"/>
    <w:basedOn w:val="Normal"/>
    <w:next w:val="Normal"/>
    <w:autoRedefine/>
    <w:uiPriority w:val="39"/>
    <w:unhideWhenUsed/>
    <w:rsid w:val="003242AA"/>
    <w:pPr>
      <w:ind w:left="480"/>
    </w:pPr>
    <w:rPr>
      <w:sz w:val="20"/>
      <w:szCs w:val="20"/>
    </w:rPr>
  </w:style>
  <w:style w:type="paragraph" w:styleId="TDC4">
    <w:name w:val="toc 4"/>
    <w:basedOn w:val="Normal"/>
    <w:next w:val="Normal"/>
    <w:autoRedefine/>
    <w:uiPriority w:val="39"/>
    <w:unhideWhenUsed/>
    <w:rsid w:val="003242AA"/>
    <w:pPr>
      <w:ind w:left="720"/>
    </w:pPr>
    <w:rPr>
      <w:sz w:val="20"/>
      <w:szCs w:val="20"/>
    </w:rPr>
  </w:style>
  <w:style w:type="paragraph" w:styleId="TDC5">
    <w:name w:val="toc 5"/>
    <w:basedOn w:val="Normal"/>
    <w:next w:val="Normal"/>
    <w:autoRedefine/>
    <w:uiPriority w:val="39"/>
    <w:unhideWhenUsed/>
    <w:rsid w:val="003242AA"/>
    <w:pPr>
      <w:ind w:left="960"/>
    </w:pPr>
    <w:rPr>
      <w:sz w:val="20"/>
      <w:szCs w:val="20"/>
    </w:rPr>
  </w:style>
  <w:style w:type="paragraph" w:styleId="TDC6">
    <w:name w:val="toc 6"/>
    <w:basedOn w:val="Normal"/>
    <w:next w:val="Normal"/>
    <w:autoRedefine/>
    <w:uiPriority w:val="39"/>
    <w:unhideWhenUsed/>
    <w:rsid w:val="003242AA"/>
    <w:pPr>
      <w:ind w:left="1200"/>
    </w:pPr>
    <w:rPr>
      <w:sz w:val="20"/>
      <w:szCs w:val="20"/>
    </w:rPr>
  </w:style>
  <w:style w:type="paragraph" w:styleId="TDC7">
    <w:name w:val="toc 7"/>
    <w:basedOn w:val="Normal"/>
    <w:next w:val="Normal"/>
    <w:autoRedefine/>
    <w:uiPriority w:val="39"/>
    <w:unhideWhenUsed/>
    <w:rsid w:val="003242AA"/>
    <w:pPr>
      <w:ind w:left="1440"/>
    </w:pPr>
    <w:rPr>
      <w:sz w:val="20"/>
      <w:szCs w:val="20"/>
    </w:rPr>
  </w:style>
  <w:style w:type="paragraph" w:styleId="TDC8">
    <w:name w:val="toc 8"/>
    <w:basedOn w:val="Normal"/>
    <w:next w:val="Normal"/>
    <w:autoRedefine/>
    <w:uiPriority w:val="39"/>
    <w:unhideWhenUsed/>
    <w:rsid w:val="003242AA"/>
    <w:pPr>
      <w:ind w:left="1680"/>
    </w:pPr>
    <w:rPr>
      <w:sz w:val="20"/>
      <w:szCs w:val="20"/>
    </w:rPr>
  </w:style>
  <w:style w:type="paragraph" w:styleId="TDC9">
    <w:name w:val="toc 9"/>
    <w:basedOn w:val="Normal"/>
    <w:next w:val="Normal"/>
    <w:autoRedefine/>
    <w:uiPriority w:val="39"/>
    <w:unhideWhenUsed/>
    <w:rsid w:val="003242AA"/>
    <w:pPr>
      <w:ind w:left="1920"/>
    </w:pPr>
    <w:rPr>
      <w:sz w:val="20"/>
      <w:szCs w:val="20"/>
    </w:rPr>
  </w:style>
  <w:style w:type="paragraph" w:customStyle="1" w:styleId="TITULO1GUIAUNP">
    <w:name w:val="TITULO 1 GUIA UNP"/>
    <w:basedOn w:val="SubtituloguiaUNP"/>
    <w:qFormat/>
    <w:rsid w:val="004172C3"/>
    <w:pPr>
      <w:numPr>
        <w:numId w:val="1"/>
      </w:numPr>
    </w:pPr>
    <w:rPr>
      <w:sz w:val="36"/>
      <w:szCs w:val="36"/>
    </w:rPr>
  </w:style>
  <w:style w:type="paragraph" w:customStyle="1" w:styleId="TEXTOGUIAUNP">
    <w:name w:val="TEXTO GUIA UNP"/>
    <w:basedOn w:val="SubtituloguiaUNP"/>
    <w:autoRedefine/>
    <w:qFormat/>
    <w:rsid w:val="004172C3"/>
    <w:pPr>
      <w:jc w:val="both"/>
    </w:pPr>
    <w:rPr>
      <w:sz w:val="24"/>
      <w:szCs w:val="24"/>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link w:val="PrrafodelistaCar"/>
    <w:uiPriority w:val="34"/>
    <w:qFormat/>
    <w:rsid w:val="006412C1"/>
    <w:pPr>
      <w:ind w:left="720"/>
      <w:contextualSpacing/>
    </w:pPr>
  </w:style>
  <w:style w:type="character" w:customStyle="1" w:styleId="Ttulo2Car">
    <w:name w:val="Título 2 Car"/>
    <w:basedOn w:val="Fuentedeprrafopredeter"/>
    <w:link w:val="Ttulo2"/>
    <w:uiPriority w:val="9"/>
    <w:rsid w:val="00DF040D"/>
    <w:rPr>
      <w:rFonts w:ascii="Myanmar Text" w:eastAsiaTheme="majorEastAsia" w:hAnsi="Myanmar Text" w:cstheme="majorBidi"/>
      <w:color w:val="4D6015"/>
      <w:sz w:val="28"/>
      <w:szCs w:val="26"/>
    </w:rPr>
  </w:style>
  <w:style w:type="character" w:customStyle="1" w:styleId="Ttulo3Car">
    <w:name w:val="Título 3 Car"/>
    <w:basedOn w:val="Fuentedeprrafopredeter"/>
    <w:link w:val="Ttulo3"/>
    <w:uiPriority w:val="9"/>
    <w:rsid w:val="00DF040D"/>
    <w:rPr>
      <w:rFonts w:ascii="Myanmar Text" w:eastAsiaTheme="majorEastAsia" w:hAnsi="Myanmar Text" w:cstheme="majorBidi"/>
      <w:color w:val="4D6015"/>
    </w:rPr>
  </w:style>
  <w:style w:type="character" w:customStyle="1" w:styleId="Ttulo1Car">
    <w:name w:val="Título 1 Car"/>
    <w:basedOn w:val="Fuentedeprrafopredeter"/>
    <w:link w:val="Ttulo1"/>
    <w:uiPriority w:val="9"/>
    <w:rsid w:val="00DF040D"/>
    <w:rPr>
      <w:rFonts w:ascii="Myanmar Text" w:eastAsiaTheme="majorEastAsia" w:hAnsi="Myanmar Text" w:cstheme="majorBidi"/>
      <w:color w:val="4D6015"/>
      <w:sz w:val="36"/>
      <w:szCs w:val="32"/>
    </w:rPr>
  </w:style>
  <w:style w:type="paragraph" w:styleId="TtuloTDC">
    <w:name w:val="TOC Heading"/>
    <w:basedOn w:val="Ttulo1"/>
    <w:next w:val="Normal"/>
    <w:uiPriority w:val="39"/>
    <w:unhideWhenUsed/>
    <w:qFormat/>
    <w:rsid w:val="0099723E"/>
    <w:pPr>
      <w:spacing w:line="259" w:lineRule="auto"/>
      <w:outlineLvl w:val="9"/>
    </w:pPr>
    <w:rPr>
      <w:lang w:val="es-ES" w:eastAsia="es-ES"/>
    </w:rPr>
  </w:style>
  <w:style w:type="character" w:styleId="Hipervnculo">
    <w:name w:val="Hyperlink"/>
    <w:basedOn w:val="Fuentedeprrafopredeter"/>
    <w:uiPriority w:val="99"/>
    <w:unhideWhenUsed/>
    <w:rsid w:val="00CC2580"/>
    <w:rPr>
      <w:color w:val="0563C1" w:themeColor="hyperlink"/>
      <w:u w:val="single"/>
    </w:rPr>
  </w:style>
  <w:style w:type="paragraph" w:styleId="NormalWeb">
    <w:name w:val="Normal (Web)"/>
    <w:basedOn w:val="Normal"/>
    <w:uiPriority w:val="99"/>
    <w:semiHidden/>
    <w:unhideWhenUsed/>
    <w:rsid w:val="00BA170A"/>
    <w:pPr>
      <w:spacing w:before="100" w:beforeAutospacing="1" w:after="100" w:afterAutospacing="1"/>
    </w:pPr>
    <w:rPr>
      <w:rFonts w:ascii="Times New Roman" w:eastAsiaTheme="minorEastAsia" w:hAnsi="Times New Roman" w:cs="Calibri"/>
      <w:color w:val="auto"/>
      <w:lang w:eastAsia="es-CO"/>
    </w:rPr>
  </w:style>
  <w:style w:type="paragraph" w:styleId="Textodeglobo">
    <w:name w:val="Balloon Text"/>
    <w:basedOn w:val="Normal"/>
    <w:link w:val="TextodegloboCar"/>
    <w:uiPriority w:val="99"/>
    <w:semiHidden/>
    <w:unhideWhenUsed/>
    <w:rsid w:val="00A112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125B"/>
    <w:rPr>
      <w:rFonts w:ascii="Segoe UI" w:hAnsi="Segoe UI" w:cs="Segoe UI"/>
      <w:color w:val="808080" w:themeColor="background1" w:themeShade="80"/>
      <w:sz w:val="18"/>
      <w:szCs w:val="18"/>
    </w:rPr>
  </w:style>
  <w:style w:type="character" w:styleId="Refdecomentario">
    <w:name w:val="annotation reference"/>
    <w:basedOn w:val="Fuentedeprrafopredeter"/>
    <w:uiPriority w:val="99"/>
    <w:semiHidden/>
    <w:unhideWhenUsed/>
    <w:rsid w:val="00DA28FC"/>
    <w:rPr>
      <w:sz w:val="16"/>
      <w:szCs w:val="16"/>
    </w:rPr>
  </w:style>
  <w:style w:type="paragraph" w:styleId="Textocomentario">
    <w:name w:val="annotation text"/>
    <w:basedOn w:val="Normal"/>
    <w:link w:val="TextocomentarioCar"/>
    <w:uiPriority w:val="99"/>
    <w:semiHidden/>
    <w:unhideWhenUsed/>
    <w:rsid w:val="00DA28FC"/>
    <w:rPr>
      <w:sz w:val="20"/>
      <w:szCs w:val="20"/>
    </w:rPr>
  </w:style>
  <w:style w:type="character" w:customStyle="1" w:styleId="TextocomentarioCar">
    <w:name w:val="Texto comentario Car"/>
    <w:basedOn w:val="Fuentedeprrafopredeter"/>
    <w:link w:val="Textocomentario"/>
    <w:uiPriority w:val="99"/>
    <w:semiHidden/>
    <w:rsid w:val="00DA28FC"/>
    <w:rPr>
      <w:rFonts w:ascii="Myanmar Text" w:hAnsi="Myanmar Text"/>
      <w:color w:val="808080" w:themeColor="background1" w:themeShade="80"/>
      <w:sz w:val="20"/>
      <w:szCs w:val="20"/>
    </w:rPr>
  </w:style>
  <w:style w:type="paragraph" w:styleId="Asuntodelcomentario">
    <w:name w:val="annotation subject"/>
    <w:basedOn w:val="Textocomentario"/>
    <w:next w:val="Textocomentario"/>
    <w:link w:val="AsuntodelcomentarioCar"/>
    <w:uiPriority w:val="99"/>
    <w:semiHidden/>
    <w:unhideWhenUsed/>
    <w:rsid w:val="00DA28FC"/>
    <w:rPr>
      <w:b/>
      <w:bCs/>
    </w:rPr>
  </w:style>
  <w:style w:type="character" w:customStyle="1" w:styleId="AsuntodelcomentarioCar">
    <w:name w:val="Asunto del comentario Car"/>
    <w:basedOn w:val="TextocomentarioCar"/>
    <w:link w:val="Asuntodelcomentario"/>
    <w:uiPriority w:val="99"/>
    <w:semiHidden/>
    <w:rsid w:val="00DA28FC"/>
    <w:rPr>
      <w:rFonts w:ascii="Myanmar Text" w:hAnsi="Myanmar Text"/>
      <w:b/>
      <w:bCs/>
      <w:color w:val="808080" w:themeColor="background1" w:themeShade="80"/>
      <w:sz w:val="20"/>
      <w:szCs w:val="20"/>
    </w:rPr>
  </w:style>
  <w:style w:type="character" w:styleId="Nmerodelnea">
    <w:name w:val="line number"/>
    <w:basedOn w:val="Fuentedeprrafopredeter"/>
    <w:uiPriority w:val="99"/>
    <w:semiHidden/>
    <w:unhideWhenUsed/>
    <w:rsid w:val="00437709"/>
  </w:style>
  <w:style w:type="paragraph" w:styleId="Ttulo">
    <w:name w:val="Title"/>
    <w:basedOn w:val="Normal"/>
    <w:next w:val="Normal"/>
    <w:link w:val="TtuloCar"/>
    <w:uiPriority w:val="10"/>
    <w:qFormat/>
    <w:rsid w:val="00DF040D"/>
    <w:pPr>
      <w:contextualSpacing/>
    </w:pPr>
    <w:rPr>
      <w:rFonts w:asciiTheme="majorHAnsi" w:eastAsiaTheme="majorEastAsia" w:hAnsiTheme="majorHAnsi" w:cstheme="majorBidi"/>
      <w:color w:val="4D6015"/>
      <w:spacing w:val="-10"/>
      <w:kern w:val="28"/>
      <w:sz w:val="56"/>
      <w:szCs w:val="56"/>
    </w:rPr>
  </w:style>
  <w:style w:type="character" w:customStyle="1" w:styleId="TtuloCar">
    <w:name w:val="Título Car"/>
    <w:basedOn w:val="Fuentedeprrafopredeter"/>
    <w:link w:val="Ttulo"/>
    <w:uiPriority w:val="10"/>
    <w:rsid w:val="00DF040D"/>
    <w:rPr>
      <w:rFonts w:asciiTheme="majorHAnsi" w:eastAsiaTheme="majorEastAsia" w:hAnsiTheme="majorHAnsi" w:cstheme="majorBidi"/>
      <w:color w:val="4D6015"/>
      <w:spacing w:val="-10"/>
      <w:kern w:val="28"/>
      <w:sz w:val="56"/>
      <w:szCs w:val="56"/>
    </w:rPr>
  </w:style>
  <w:style w:type="character" w:customStyle="1" w:styleId="Ttulo4Car">
    <w:name w:val="Título 4 Car"/>
    <w:basedOn w:val="Fuentedeprrafopredeter"/>
    <w:link w:val="Ttulo4"/>
    <w:uiPriority w:val="9"/>
    <w:semiHidden/>
    <w:rsid w:val="00DF040D"/>
    <w:rPr>
      <w:rFonts w:asciiTheme="majorHAnsi" w:eastAsiaTheme="majorEastAsia" w:hAnsiTheme="majorHAnsi" w:cstheme="majorBidi"/>
      <w:i/>
      <w:iCs/>
      <w:color w:val="4D6015"/>
    </w:rPr>
  </w:style>
  <w:style w:type="paragraph" w:styleId="Subttulo">
    <w:name w:val="Subtitle"/>
    <w:basedOn w:val="Normal"/>
    <w:next w:val="Normal"/>
    <w:link w:val="SubttuloCar"/>
    <w:uiPriority w:val="11"/>
    <w:qFormat/>
    <w:rsid w:val="007E430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tuloCar">
    <w:name w:val="Subtítulo Car"/>
    <w:basedOn w:val="Fuentedeprrafopredeter"/>
    <w:link w:val="Subttulo"/>
    <w:uiPriority w:val="11"/>
    <w:rsid w:val="007E4308"/>
    <w:rPr>
      <w:rFonts w:eastAsiaTheme="minorEastAsia"/>
      <w:color w:val="5A5A5A" w:themeColor="text1" w:themeTint="A5"/>
      <w:spacing w:val="15"/>
      <w:sz w:val="22"/>
      <w:szCs w:val="22"/>
    </w:rPr>
  </w:style>
  <w:style w:type="character" w:styleId="nfasis">
    <w:name w:val="Emphasis"/>
    <w:basedOn w:val="Fuentedeprrafopredeter"/>
    <w:uiPriority w:val="20"/>
    <w:qFormat/>
    <w:rsid w:val="007E4308"/>
    <w:rPr>
      <w:i/>
      <w:iCs/>
    </w:rPr>
  </w:style>
  <w:style w:type="character" w:styleId="Textoennegrita">
    <w:name w:val="Strong"/>
    <w:basedOn w:val="Fuentedeprrafopredeter"/>
    <w:uiPriority w:val="22"/>
    <w:qFormat/>
    <w:rsid w:val="00D61A36"/>
    <w:rPr>
      <w:b/>
      <w:bCs/>
    </w:rPr>
  </w:style>
  <w:style w:type="paragraph" w:styleId="Sinespaciado">
    <w:name w:val="No Spacing"/>
    <w:uiPriority w:val="1"/>
    <w:qFormat/>
    <w:rsid w:val="00D61A36"/>
    <w:rPr>
      <w:rFonts w:ascii="Myanmar Text" w:hAnsi="Myanmar Text"/>
      <w:color w:val="808080" w:themeColor="background1" w:themeShade="80"/>
    </w:rPr>
  </w:style>
  <w:style w:type="character" w:styleId="Ttulodellibro">
    <w:name w:val="Book Title"/>
    <w:basedOn w:val="Fuentedeprrafopredeter"/>
    <w:uiPriority w:val="33"/>
    <w:qFormat/>
    <w:rsid w:val="00D61A36"/>
    <w:rPr>
      <w:b/>
      <w:bCs/>
      <w:i/>
      <w:iCs/>
      <w:spacing w:val="5"/>
    </w:rPr>
  </w:style>
  <w:style w:type="character" w:styleId="nfasissutil">
    <w:name w:val="Subtle Emphasis"/>
    <w:basedOn w:val="Fuentedeprrafopredeter"/>
    <w:uiPriority w:val="19"/>
    <w:qFormat/>
    <w:rsid w:val="00FC166C"/>
    <w:rPr>
      <w:i/>
      <w:iCs/>
      <w:color w:val="404040" w:themeColor="text1" w:themeTint="BF"/>
    </w:rPr>
  </w:style>
  <w:style w:type="character" w:styleId="nfasisintenso">
    <w:name w:val="Intense Emphasis"/>
    <w:basedOn w:val="Fuentedeprrafopredeter"/>
    <w:uiPriority w:val="21"/>
    <w:qFormat/>
    <w:rsid w:val="002049FB"/>
    <w:rPr>
      <w:i/>
      <w:iCs/>
      <w:color w:val="4472C4" w:themeColor="accent1"/>
    </w:rPr>
  </w:style>
  <w:style w:type="paragraph" w:styleId="Textonotapie">
    <w:name w:val="footnote text"/>
    <w:basedOn w:val="Normal"/>
    <w:link w:val="TextonotapieCar"/>
    <w:uiPriority w:val="99"/>
    <w:semiHidden/>
    <w:unhideWhenUsed/>
    <w:rsid w:val="00A05E59"/>
    <w:rPr>
      <w:sz w:val="20"/>
      <w:szCs w:val="20"/>
    </w:rPr>
  </w:style>
  <w:style w:type="character" w:customStyle="1" w:styleId="TextonotapieCar">
    <w:name w:val="Texto nota pie Car"/>
    <w:basedOn w:val="Fuentedeprrafopredeter"/>
    <w:link w:val="Textonotapie"/>
    <w:uiPriority w:val="99"/>
    <w:semiHidden/>
    <w:rsid w:val="00A05E59"/>
    <w:rPr>
      <w:rFonts w:ascii="Myanmar Text" w:hAnsi="Myanmar Text"/>
      <w:color w:val="808080" w:themeColor="background1" w:themeShade="80"/>
      <w:sz w:val="20"/>
      <w:szCs w:val="20"/>
    </w:rPr>
  </w:style>
  <w:style w:type="character" w:styleId="Refdenotaalpie">
    <w:name w:val="footnote reference"/>
    <w:basedOn w:val="Fuentedeprrafopredeter"/>
    <w:uiPriority w:val="99"/>
    <w:semiHidden/>
    <w:unhideWhenUsed/>
    <w:rsid w:val="00A05E59"/>
    <w:rPr>
      <w:vertAlign w:val="superscript"/>
    </w:rPr>
  </w:style>
  <w:style w:type="character" w:customStyle="1" w:styleId="PrrafodelistaCar">
    <w:name w:val="Párrafo de lista Car"/>
    <w:link w:val="Prrafodelista"/>
    <w:uiPriority w:val="34"/>
    <w:rsid w:val="00C94BC2"/>
    <w:rPr>
      <w:rFonts w:ascii="Myanmar Text" w:hAnsi="Myanmar Text"/>
      <w:color w:val="808080" w:themeColor="background1" w:themeShade="80"/>
    </w:rPr>
  </w:style>
  <w:style w:type="paragraph" w:customStyle="1" w:styleId="Default">
    <w:name w:val="Default"/>
    <w:rsid w:val="007474CE"/>
    <w:pPr>
      <w:autoSpaceDE w:val="0"/>
      <w:autoSpaceDN w:val="0"/>
      <w:adjustRightInd w:val="0"/>
    </w:pPr>
    <w:rPr>
      <w:rFonts w:ascii="Arial" w:eastAsia="Times New Roman" w:hAnsi="Arial" w:cs="Arial"/>
      <w:color w:val="000000"/>
      <w:lang w:eastAsia="es-CO"/>
    </w:rPr>
  </w:style>
  <w:style w:type="paragraph" w:styleId="Revisin">
    <w:name w:val="Revision"/>
    <w:hidden/>
    <w:uiPriority w:val="99"/>
    <w:semiHidden/>
    <w:rsid w:val="005C5D20"/>
    <w:rPr>
      <w:rFonts w:ascii="Myanmar Text" w:hAnsi="Myanmar Text"/>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5937">
      <w:bodyDiv w:val="1"/>
      <w:marLeft w:val="0"/>
      <w:marRight w:val="0"/>
      <w:marTop w:val="0"/>
      <w:marBottom w:val="0"/>
      <w:divBdr>
        <w:top w:val="none" w:sz="0" w:space="0" w:color="auto"/>
        <w:left w:val="none" w:sz="0" w:space="0" w:color="auto"/>
        <w:bottom w:val="none" w:sz="0" w:space="0" w:color="auto"/>
        <w:right w:val="none" w:sz="0" w:space="0" w:color="auto"/>
      </w:divBdr>
    </w:div>
    <w:div w:id="225068346">
      <w:bodyDiv w:val="1"/>
      <w:marLeft w:val="0"/>
      <w:marRight w:val="0"/>
      <w:marTop w:val="0"/>
      <w:marBottom w:val="0"/>
      <w:divBdr>
        <w:top w:val="none" w:sz="0" w:space="0" w:color="auto"/>
        <w:left w:val="none" w:sz="0" w:space="0" w:color="auto"/>
        <w:bottom w:val="none" w:sz="0" w:space="0" w:color="auto"/>
        <w:right w:val="none" w:sz="0" w:space="0" w:color="auto"/>
      </w:divBdr>
    </w:div>
    <w:div w:id="457376535">
      <w:bodyDiv w:val="1"/>
      <w:marLeft w:val="0"/>
      <w:marRight w:val="0"/>
      <w:marTop w:val="0"/>
      <w:marBottom w:val="0"/>
      <w:divBdr>
        <w:top w:val="none" w:sz="0" w:space="0" w:color="auto"/>
        <w:left w:val="none" w:sz="0" w:space="0" w:color="auto"/>
        <w:bottom w:val="none" w:sz="0" w:space="0" w:color="auto"/>
        <w:right w:val="none" w:sz="0" w:space="0" w:color="auto"/>
      </w:divBdr>
    </w:div>
    <w:div w:id="664937611">
      <w:bodyDiv w:val="1"/>
      <w:marLeft w:val="0"/>
      <w:marRight w:val="0"/>
      <w:marTop w:val="0"/>
      <w:marBottom w:val="0"/>
      <w:divBdr>
        <w:top w:val="none" w:sz="0" w:space="0" w:color="auto"/>
        <w:left w:val="none" w:sz="0" w:space="0" w:color="auto"/>
        <w:bottom w:val="none" w:sz="0" w:space="0" w:color="auto"/>
        <w:right w:val="none" w:sz="0" w:space="0" w:color="auto"/>
      </w:divBdr>
    </w:div>
    <w:div w:id="1108351523">
      <w:bodyDiv w:val="1"/>
      <w:marLeft w:val="0"/>
      <w:marRight w:val="0"/>
      <w:marTop w:val="0"/>
      <w:marBottom w:val="0"/>
      <w:divBdr>
        <w:top w:val="none" w:sz="0" w:space="0" w:color="auto"/>
        <w:left w:val="none" w:sz="0" w:space="0" w:color="auto"/>
        <w:bottom w:val="none" w:sz="0" w:space="0" w:color="auto"/>
        <w:right w:val="none" w:sz="0" w:space="0" w:color="auto"/>
      </w:divBdr>
    </w:div>
    <w:div w:id="1628775310">
      <w:bodyDiv w:val="1"/>
      <w:marLeft w:val="0"/>
      <w:marRight w:val="0"/>
      <w:marTop w:val="0"/>
      <w:marBottom w:val="0"/>
      <w:divBdr>
        <w:top w:val="none" w:sz="0" w:space="0" w:color="auto"/>
        <w:left w:val="none" w:sz="0" w:space="0" w:color="auto"/>
        <w:bottom w:val="none" w:sz="0" w:space="0" w:color="auto"/>
        <w:right w:val="none" w:sz="0" w:space="0" w:color="auto"/>
      </w:divBdr>
    </w:div>
    <w:div w:id="1678652499">
      <w:bodyDiv w:val="1"/>
      <w:marLeft w:val="0"/>
      <w:marRight w:val="0"/>
      <w:marTop w:val="0"/>
      <w:marBottom w:val="0"/>
      <w:divBdr>
        <w:top w:val="none" w:sz="0" w:space="0" w:color="auto"/>
        <w:left w:val="none" w:sz="0" w:space="0" w:color="auto"/>
        <w:bottom w:val="none" w:sz="0" w:space="0" w:color="auto"/>
        <w:right w:val="none" w:sz="0" w:space="0" w:color="auto"/>
      </w:divBdr>
    </w:div>
    <w:div w:id="1896235013">
      <w:bodyDiv w:val="1"/>
      <w:marLeft w:val="0"/>
      <w:marRight w:val="0"/>
      <w:marTop w:val="0"/>
      <w:marBottom w:val="0"/>
      <w:divBdr>
        <w:top w:val="none" w:sz="0" w:space="0" w:color="auto"/>
        <w:left w:val="none" w:sz="0" w:space="0" w:color="auto"/>
        <w:bottom w:val="none" w:sz="0" w:space="0" w:color="auto"/>
        <w:right w:val="none" w:sz="0" w:space="0" w:color="auto"/>
      </w:divBdr>
    </w:div>
    <w:div w:id="1968468417">
      <w:bodyDiv w:val="1"/>
      <w:marLeft w:val="0"/>
      <w:marRight w:val="0"/>
      <w:marTop w:val="0"/>
      <w:marBottom w:val="0"/>
      <w:divBdr>
        <w:top w:val="none" w:sz="0" w:space="0" w:color="auto"/>
        <w:left w:val="none" w:sz="0" w:space="0" w:color="auto"/>
        <w:bottom w:val="none" w:sz="0" w:space="0" w:color="auto"/>
        <w:right w:val="none" w:sz="0" w:space="0" w:color="auto"/>
      </w:divBdr>
    </w:div>
    <w:div w:id="1969779432">
      <w:bodyDiv w:val="1"/>
      <w:marLeft w:val="0"/>
      <w:marRight w:val="0"/>
      <w:marTop w:val="0"/>
      <w:marBottom w:val="0"/>
      <w:divBdr>
        <w:top w:val="none" w:sz="0" w:space="0" w:color="auto"/>
        <w:left w:val="none" w:sz="0" w:space="0" w:color="auto"/>
        <w:bottom w:val="none" w:sz="0" w:space="0" w:color="auto"/>
        <w:right w:val="none" w:sz="0" w:space="0" w:color="auto"/>
      </w:divBdr>
      <w:divsChild>
        <w:div w:id="1058279808">
          <w:marLeft w:val="0"/>
          <w:marRight w:val="0"/>
          <w:marTop w:val="0"/>
          <w:marBottom w:val="0"/>
          <w:divBdr>
            <w:top w:val="none" w:sz="0" w:space="0" w:color="auto"/>
            <w:left w:val="none" w:sz="0" w:space="0" w:color="auto"/>
            <w:bottom w:val="none" w:sz="0" w:space="0" w:color="auto"/>
            <w:right w:val="none" w:sz="0" w:space="0" w:color="auto"/>
          </w:divBdr>
          <w:divsChild>
            <w:div w:id="860051587">
              <w:marLeft w:val="0"/>
              <w:marRight w:val="0"/>
              <w:marTop w:val="0"/>
              <w:marBottom w:val="0"/>
              <w:divBdr>
                <w:top w:val="none" w:sz="0" w:space="0" w:color="auto"/>
                <w:left w:val="none" w:sz="0" w:space="0" w:color="auto"/>
                <w:bottom w:val="none" w:sz="0" w:space="0" w:color="auto"/>
                <w:right w:val="none" w:sz="0" w:space="0" w:color="auto"/>
              </w:divBdr>
              <w:divsChild>
                <w:div w:id="29036287">
                  <w:marLeft w:val="0"/>
                  <w:marRight w:val="0"/>
                  <w:marTop w:val="0"/>
                  <w:marBottom w:val="0"/>
                  <w:divBdr>
                    <w:top w:val="none" w:sz="0" w:space="0" w:color="auto"/>
                    <w:left w:val="none" w:sz="0" w:space="0" w:color="auto"/>
                    <w:bottom w:val="none" w:sz="0" w:space="0" w:color="auto"/>
                    <w:right w:val="none" w:sz="0" w:space="0" w:color="auto"/>
                  </w:divBdr>
                </w:div>
                <w:div w:id="927155781">
                  <w:marLeft w:val="0"/>
                  <w:marRight w:val="0"/>
                  <w:marTop w:val="0"/>
                  <w:marBottom w:val="0"/>
                  <w:divBdr>
                    <w:top w:val="none" w:sz="0" w:space="0" w:color="auto"/>
                    <w:left w:val="none" w:sz="0" w:space="0" w:color="auto"/>
                    <w:bottom w:val="none" w:sz="0" w:space="0" w:color="auto"/>
                    <w:right w:val="none" w:sz="0" w:space="0" w:color="auto"/>
                  </w:divBdr>
                </w:div>
                <w:div w:id="1334841996">
                  <w:marLeft w:val="0"/>
                  <w:marRight w:val="0"/>
                  <w:marTop w:val="0"/>
                  <w:marBottom w:val="0"/>
                  <w:divBdr>
                    <w:top w:val="none" w:sz="0" w:space="0" w:color="auto"/>
                    <w:left w:val="none" w:sz="0" w:space="0" w:color="auto"/>
                    <w:bottom w:val="none" w:sz="0" w:space="0" w:color="auto"/>
                    <w:right w:val="none" w:sz="0" w:space="0" w:color="auto"/>
                  </w:divBdr>
                </w:div>
                <w:div w:id="15061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5527">
          <w:marLeft w:val="0"/>
          <w:marRight w:val="0"/>
          <w:marTop w:val="0"/>
          <w:marBottom w:val="0"/>
          <w:divBdr>
            <w:top w:val="none" w:sz="0" w:space="0" w:color="auto"/>
            <w:left w:val="none" w:sz="0" w:space="0" w:color="auto"/>
            <w:bottom w:val="none" w:sz="0" w:space="0" w:color="auto"/>
            <w:right w:val="none" w:sz="0" w:space="0" w:color="auto"/>
          </w:divBdr>
          <w:divsChild>
            <w:div w:id="1578317596">
              <w:marLeft w:val="0"/>
              <w:marRight w:val="0"/>
              <w:marTop w:val="0"/>
              <w:marBottom w:val="0"/>
              <w:divBdr>
                <w:top w:val="none" w:sz="0" w:space="0" w:color="auto"/>
                <w:left w:val="none" w:sz="0" w:space="0" w:color="auto"/>
                <w:bottom w:val="none" w:sz="0" w:space="0" w:color="auto"/>
                <w:right w:val="none" w:sz="0" w:space="0" w:color="auto"/>
              </w:divBdr>
              <w:divsChild>
                <w:div w:id="1147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A9E4EB2C1E20E84CAE5354A71640CADB" ma:contentTypeVersion="12" ma:contentTypeDescription="Crear nuevo documento." ma:contentTypeScope="" ma:versionID="7febe9f909f30aced3d294e32a32ee23">
  <xsd:schema xmlns:xsd="http://www.w3.org/2001/XMLSchema" xmlns:xs="http://www.w3.org/2001/XMLSchema" xmlns:p="http://schemas.microsoft.com/office/2006/metadata/properties" xmlns:ns3="5a9ad829-4d76-4f72-94e7-1e48018de99d" xmlns:ns4="516625aa-4e70-43bf-9a31-f8231e637bbe" targetNamespace="http://schemas.microsoft.com/office/2006/metadata/properties" ma:root="true" ma:fieldsID="3b946b372c34ba51eef2aa9e3562316d" ns3:_="" ns4:_="">
    <xsd:import namespace="5a9ad829-4d76-4f72-94e7-1e48018de99d"/>
    <xsd:import namespace="516625aa-4e70-43bf-9a31-f8231e637b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ad829-4d76-4f72-94e7-1e48018de99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6625aa-4e70-43bf-9a31-f8231e637b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3FEE5C-058F-466B-909D-8BDA650AC13D}">
  <ds:schemaRefs>
    <ds:schemaRef ds:uri="http://schemas.openxmlformats.org/officeDocument/2006/bibliography"/>
  </ds:schemaRefs>
</ds:datastoreItem>
</file>

<file path=customXml/itemProps2.xml><?xml version="1.0" encoding="utf-8"?>
<ds:datastoreItem xmlns:ds="http://schemas.openxmlformats.org/officeDocument/2006/customXml" ds:itemID="{C30B2793-F8A9-4BD2-AA42-9D183CEAFA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8985BA-519D-4390-B427-2E539BE0A539}">
  <ds:schemaRefs>
    <ds:schemaRef ds:uri="http://schemas.microsoft.com/sharepoint/v3/contenttype/forms"/>
  </ds:schemaRefs>
</ds:datastoreItem>
</file>

<file path=customXml/itemProps4.xml><?xml version="1.0" encoding="utf-8"?>
<ds:datastoreItem xmlns:ds="http://schemas.openxmlformats.org/officeDocument/2006/customXml" ds:itemID="{1E2CADFA-F614-42B6-A38A-BE7B85B14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ad829-4d76-4f72-94e7-1e48018de99d"/>
    <ds:schemaRef ds:uri="516625aa-4e70-43bf-9a31-f8231e637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1526</Words>
  <Characters>8393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ivonnemorera</dc:creator>
  <cp:keywords/>
  <dc:description/>
  <cp:lastModifiedBy>Luis Alejandro Becerra Rojas</cp:lastModifiedBy>
  <cp:revision>3</cp:revision>
  <cp:lastPrinted>2020-11-25T17:01:00Z</cp:lastPrinted>
  <dcterms:created xsi:type="dcterms:W3CDTF">2021-12-30T19:08:00Z</dcterms:created>
  <dcterms:modified xsi:type="dcterms:W3CDTF">2022-01-13T17:57:00Z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0x010100A9E4EB2C1E20E84CAE5354A71640CADB</vt:lpwstr>
  </property>
  <property fmtid="{D5CDD505-2E9C-101B-9397-08002B2CF9AE}" pid="3" name="Order">
    <vt:r8>401200</vt:r8>
  </property>
</Properties>
</file>