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C90C" w14:textId="77777777" w:rsidR="00437709" w:rsidRDefault="00437709" w:rsidP="000F63E2">
      <w:pPr>
        <w:pStyle w:val="SubtituloguiaUNP"/>
      </w:pPr>
    </w:p>
    <w:p w14:paraId="746E489E" w14:textId="77777777" w:rsidR="00C468D3" w:rsidRDefault="00C468D3" w:rsidP="000F63E2">
      <w:pPr>
        <w:pStyle w:val="SubtituloguiaUNP"/>
      </w:pPr>
    </w:p>
    <w:p w14:paraId="343EB413" w14:textId="77777777" w:rsidR="00C468D3" w:rsidRDefault="00C468D3" w:rsidP="00C468D3">
      <w:pPr>
        <w:rPr>
          <w:rFonts w:ascii="Myriad Pro Condensed" w:hAnsi="Myriad Pro Condensed" w:cs="Miriam"/>
          <w:color w:val="BFBFBF" w:themeColor="background1" w:themeShade="BF"/>
          <w:sz w:val="22"/>
          <w:szCs w:val="22"/>
          <w:lang w:val="es-ES"/>
        </w:rPr>
      </w:pPr>
    </w:p>
    <w:p w14:paraId="5CE4912C" w14:textId="77777777" w:rsidR="00C468D3" w:rsidRDefault="00C468D3" w:rsidP="00C468D3">
      <w:pPr>
        <w:rPr>
          <w:rFonts w:ascii="Myriad Pro Condensed" w:hAnsi="Myriad Pro Condensed" w:cs="Miriam"/>
          <w:color w:val="BFBFBF" w:themeColor="background1" w:themeShade="BF"/>
          <w:sz w:val="22"/>
          <w:szCs w:val="22"/>
          <w:lang w:val="es-ES"/>
        </w:rPr>
      </w:pPr>
    </w:p>
    <w:p w14:paraId="47A23647" w14:textId="77777777" w:rsidR="00C468D3" w:rsidRDefault="00C468D3" w:rsidP="00C468D3">
      <w:pPr>
        <w:rPr>
          <w:rFonts w:ascii="Myriad Pro Condensed" w:hAnsi="Myriad Pro Condensed" w:cs="Miriam"/>
          <w:color w:val="BFBFBF" w:themeColor="background1" w:themeShade="BF"/>
          <w:sz w:val="22"/>
          <w:szCs w:val="22"/>
          <w:lang w:val="es-ES"/>
        </w:rPr>
      </w:pPr>
    </w:p>
    <w:p w14:paraId="35090DD9" w14:textId="77777777" w:rsidR="00C468D3" w:rsidRDefault="00C468D3" w:rsidP="00C468D3">
      <w:pPr>
        <w:rPr>
          <w:rFonts w:ascii="Myriad Pro Condensed" w:hAnsi="Myriad Pro Condensed" w:cs="Miriam"/>
          <w:color w:val="BFBFBF" w:themeColor="background1" w:themeShade="BF"/>
          <w:sz w:val="22"/>
          <w:szCs w:val="22"/>
          <w:lang w:val="es-ES"/>
        </w:rPr>
      </w:pPr>
      <w:r>
        <w:rPr>
          <w:rFonts w:cs="Arial"/>
          <w:noProof/>
          <w:color w:val="BFBFBF" w:themeColor="background1" w:themeShade="BF"/>
          <w:sz w:val="144"/>
          <w:szCs w:val="144"/>
          <w:lang w:val="en-US"/>
        </w:rPr>
        <w:drawing>
          <wp:anchor distT="0" distB="0" distL="114300" distR="114300" simplePos="0" relativeHeight="251668992" behindDoc="0" locked="0" layoutInCell="1" allowOverlap="1" wp14:anchorId="41D2F1AE" wp14:editId="24753029">
            <wp:simplePos x="0" y="0"/>
            <wp:positionH relativeFrom="margin">
              <wp:align>left</wp:align>
            </wp:positionH>
            <wp:positionV relativeFrom="paragraph">
              <wp:posOffset>15834</wp:posOffset>
            </wp:positionV>
            <wp:extent cx="1571625" cy="2361384"/>
            <wp:effectExtent l="0" t="0" r="0" b="1270"/>
            <wp:wrapNone/>
            <wp:docPr id="65498872" name="Imagen 1" descr="Logotip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8872" name="Imagen 1" descr="Logotipo, Icon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1625" cy="2361384"/>
                    </a:xfrm>
                    <a:prstGeom prst="rect">
                      <a:avLst/>
                    </a:prstGeom>
                  </pic:spPr>
                </pic:pic>
              </a:graphicData>
            </a:graphic>
            <wp14:sizeRelH relativeFrom="margin">
              <wp14:pctWidth>0</wp14:pctWidth>
            </wp14:sizeRelH>
            <wp14:sizeRelV relativeFrom="margin">
              <wp14:pctHeight>0</wp14:pctHeight>
            </wp14:sizeRelV>
          </wp:anchor>
        </w:drawing>
      </w:r>
    </w:p>
    <w:p w14:paraId="3764FF52" w14:textId="77777777" w:rsidR="00C468D3" w:rsidRDefault="00C468D3" w:rsidP="00C468D3">
      <w:pPr>
        <w:rPr>
          <w:rFonts w:ascii="Myriad Pro Condensed" w:hAnsi="Myriad Pro Condensed" w:cs="Miriam"/>
          <w:color w:val="BFBFBF" w:themeColor="background1" w:themeShade="BF"/>
          <w:sz w:val="22"/>
          <w:szCs w:val="22"/>
          <w:lang w:val="es-ES"/>
        </w:rPr>
      </w:pPr>
    </w:p>
    <w:p w14:paraId="38A3BD30" w14:textId="77777777" w:rsidR="00C468D3" w:rsidRDefault="00C468D3" w:rsidP="00C468D3">
      <w:pPr>
        <w:rPr>
          <w:rFonts w:ascii="Myriad Pro Condensed" w:hAnsi="Myriad Pro Condensed" w:cs="Miriam"/>
          <w:color w:val="BFBFBF" w:themeColor="background1" w:themeShade="BF"/>
          <w:sz w:val="22"/>
          <w:szCs w:val="22"/>
          <w:lang w:val="es-ES"/>
        </w:rPr>
      </w:pPr>
    </w:p>
    <w:p w14:paraId="7C9DB074" w14:textId="77777777" w:rsidR="00C468D3" w:rsidRDefault="00C468D3" w:rsidP="00C468D3">
      <w:pPr>
        <w:rPr>
          <w:rFonts w:ascii="Myriad Pro Condensed" w:hAnsi="Myriad Pro Condensed" w:cs="Miriam"/>
          <w:color w:val="BFBFBF" w:themeColor="background1" w:themeShade="BF"/>
          <w:sz w:val="22"/>
          <w:szCs w:val="22"/>
          <w:lang w:val="es-ES"/>
        </w:rPr>
      </w:pPr>
    </w:p>
    <w:p w14:paraId="4887400F" w14:textId="77777777" w:rsidR="00C468D3" w:rsidRPr="00E05037" w:rsidRDefault="00C468D3" w:rsidP="00C468D3">
      <w:pPr>
        <w:rPr>
          <w:rFonts w:ascii="Myriad Pro Condensed" w:hAnsi="Myriad Pro Condensed" w:cs="Miriam"/>
          <w:color w:val="BFBFBF" w:themeColor="background1" w:themeShade="BF"/>
          <w:sz w:val="22"/>
          <w:szCs w:val="22"/>
          <w:lang w:val="es-ES"/>
        </w:rPr>
      </w:pPr>
    </w:p>
    <w:p w14:paraId="07B16B46" w14:textId="77777777" w:rsidR="00C468D3" w:rsidRPr="00E05037" w:rsidRDefault="00C468D3" w:rsidP="00C468D3">
      <w:pPr>
        <w:pStyle w:val="TituloguiaUNP"/>
      </w:pPr>
    </w:p>
    <w:p w14:paraId="3C6D1E84" w14:textId="77777777" w:rsidR="00C468D3" w:rsidRPr="00E05037" w:rsidRDefault="00C468D3" w:rsidP="00C468D3">
      <w:pPr>
        <w:pStyle w:val="TituloguiaUNP"/>
      </w:pPr>
    </w:p>
    <w:p w14:paraId="41388FBC" w14:textId="77777777" w:rsidR="00C468D3" w:rsidRPr="00E05037" w:rsidRDefault="00C468D3" w:rsidP="00C468D3">
      <w:pPr>
        <w:pStyle w:val="TituloguiaUNP"/>
      </w:pPr>
    </w:p>
    <w:p w14:paraId="31EEFAB6" w14:textId="77777777" w:rsidR="00C468D3" w:rsidRPr="00E05037" w:rsidRDefault="00C468D3" w:rsidP="00C468D3">
      <w:pPr>
        <w:pStyle w:val="TituloguiaUNP"/>
      </w:pPr>
    </w:p>
    <w:p w14:paraId="3814E2AC" w14:textId="77777777" w:rsidR="00C468D3" w:rsidRDefault="00C468D3" w:rsidP="00C468D3">
      <w:pPr>
        <w:pStyle w:val="TituloguiaUNP"/>
      </w:pPr>
    </w:p>
    <w:p w14:paraId="1448B010" w14:textId="77777777" w:rsidR="00C468D3" w:rsidRDefault="00C468D3" w:rsidP="00C468D3">
      <w:pPr>
        <w:pStyle w:val="TituloguiaUNP"/>
      </w:pPr>
    </w:p>
    <w:p w14:paraId="6940E135" w14:textId="77777777" w:rsidR="00C468D3" w:rsidRPr="00E05037" w:rsidRDefault="00C468D3" w:rsidP="00C468D3">
      <w:pPr>
        <w:pStyle w:val="TituloguiaUNP"/>
      </w:pPr>
    </w:p>
    <w:p w14:paraId="4397058B" w14:textId="5CECB4A6" w:rsidR="00C468D3" w:rsidRPr="00994C73" w:rsidRDefault="00C468D3" w:rsidP="00C468D3">
      <w:pPr>
        <w:pStyle w:val="TituloguiaUNP"/>
        <w:rPr>
          <w:color w:val="8BA543"/>
          <w:sz w:val="70"/>
          <w:szCs w:val="70"/>
        </w:rPr>
      </w:pPr>
      <w:r>
        <w:rPr>
          <w:color w:val="8BA543"/>
          <w:sz w:val="70"/>
          <w:szCs w:val="70"/>
        </w:rPr>
        <w:t>P</w:t>
      </w:r>
      <w:r w:rsidR="000F63E2">
        <w:rPr>
          <w:color w:val="8BA543"/>
          <w:sz w:val="70"/>
          <w:szCs w:val="70"/>
        </w:rPr>
        <w:t>lan</w:t>
      </w:r>
    </w:p>
    <w:p w14:paraId="13BC7406" w14:textId="77777777" w:rsidR="00C468D3" w:rsidRDefault="00C468D3" w:rsidP="00C468D3">
      <w:pPr>
        <w:pStyle w:val="TituloguiaUNP"/>
      </w:pPr>
      <w:r w:rsidRPr="00FA295E">
        <w:rPr>
          <w:noProof/>
          <w:sz w:val="70"/>
          <w:szCs w:val="70"/>
          <w:lang w:val="en-US"/>
        </w:rPr>
        <mc:AlternateContent>
          <mc:Choice Requires="wpg">
            <w:drawing>
              <wp:anchor distT="0" distB="0" distL="114300" distR="114300" simplePos="0" relativeHeight="251667968" behindDoc="0" locked="0" layoutInCell="1" allowOverlap="1" wp14:anchorId="75CDFA58" wp14:editId="7A09FC79">
                <wp:simplePos x="0" y="0"/>
                <wp:positionH relativeFrom="column">
                  <wp:posOffset>-12065</wp:posOffset>
                </wp:positionH>
                <wp:positionV relativeFrom="paragraph">
                  <wp:posOffset>50165</wp:posOffset>
                </wp:positionV>
                <wp:extent cx="3603600" cy="46800"/>
                <wp:effectExtent l="0" t="0" r="3810" b="4445"/>
                <wp:wrapNone/>
                <wp:docPr id="6" name="Grupo 6"/>
                <wp:cNvGraphicFramePr/>
                <a:graphic xmlns:a="http://schemas.openxmlformats.org/drawingml/2006/main">
                  <a:graphicData uri="http://schemas.microsoft.com/office/word/2010/wordprocessingGroup">
                    <wpg:wgp>
                      <wpg:cNvGrpSpPr/>
                      <wpg:grpSpPr>
                        <a:xfrm>
                          <a:off x="0" y="0"/>
                          <a:ext cx="3603600" cy="46800"/>
                          <a:chOff x="0" y="0"/>
                          <a:chExt cx="3604126" cy="45719"/>
                        </a:xfrm>
                      </wpg:grpSpPr>
                      <wps:wsp>
                        <wps:cNvPr id="3" name="Rectángulo 3"/>
                        <wps:cNvSpPr/>
                        <wps:spPr>
                          <a:xfrm>
                            <a:off x="0" y="0"/>
                            <a:ext cx="3276600"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ángulo 4"/>
                        <wps:cNvSpPr/>
                        <wps:spPr>
                          <a:xfrm>
                            <a:off x="3320716" y="0"/>
                            <a:ext cx="10103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ángulo 5"/>
                        <wps:cNvSpPr/>
                        <wps:spPr>
                          <a:xfrm flipV="1">
                            <a:off x="3470442" y="0"/>
                            <a:ext cx="133684"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47BE61" id="Grupo 6" o:spid="_x0000_s1026" style="position:absolute;margin-left:-.95pt;margin-top:3.95pt;width:283.75pt;height:3.7pt;z-index:251667968;mso-width-relative:margin;mso-height-relative:margin" coordsize="36041,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">
                <v:rect id="Rectángulo 3" o:spid="_x0000_s1027" style="position:absolute;width:3276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" fillcolor="#747070 [1614]" stroked="f" strokeweight="1pt"/>
                <v:rect id="Rectángulo 4" o:spid="_x0000_s1028" style="position:absolute;left:33207;width:1010;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" fillcolor="#aeaaaa [2414]" stroked="f" strokeweight="1pt"/>
                <v:rect id="Rectángulo 5" o:spid="_x0000_s1029" style="position:absolute;left:34704;width:1337;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" fillcolor="#aeaaaa [2414]" stroked="f" strokeweight="1pt"/>
              </v:group>
            </w:pict>
          </mc:Fallback>
        </mc:AlternateContent>
      </w:r>
    </w:p>
    <w:p w14:paraId="3FBBCB71" w14:textId="4CEE1D1D" w:rsidR="00C468D3" w:rsidRDefault="00C468D3" w:rsidP="00C468D3">
      <w:pPr>
        <w:pStyle w:val="TituloguiaUNP"/>
        <w:rPr>
          <w:color w:val="8BA543"/>
        </w:rPr>
      </w:pPr>
      <w:r>
        <w:rPr>
          <w:color w:val="8BA543"/>
        </w:rPr>
        <w:t>OPERATIVO ANUAL DE INVERSIONES 202</w:t>
      </w:r>
      <w:r w:rsidR="00DC760A">
        <w:rPr>
          <w:color w:val="8BA543"/>
        </w:rPr>
        <w:t>6</w:t>
      </w:r>
    </w:p>
    <w:p w14:paraId="063599AA" w14:textId="3933AE90" w:rsidR="00C468D3" w:rsidRPr="00524923" w:rsidRDefault="00C468D3" w:rsidP="00C468D3">
      <w:pPr>
        <w:pStyle w:val="TituloguiaUNP"/>
        <w:rPr>
          <w:color w:val="8BA543"/>
          <w:sz w:val="28"/>
          <w:szCs w:val="28"/>
        </w:rPr>
      </w:pPr>
      <w:r w:rsidRPr="000F63E2">
        <w:rPr>
          <w:color w:val="8BA543"/>
          <w:sz w:val="28"/>
          <w:szCs w:val="28"/>
        </w:rPr>
        <w:t>DEP-PL-02-V</w:t>
      </w:r>
      <w:r w:rsidR="00DB5110">
        <w:rPr>
          <w:color w:val="8BA543"/>
          <w:sz w:val="28"/>
          <w:szCs w:val="28"/>
        </w:rPr>
        <w:t>X</w:t>
      </w:r>
    </w:p>
    <w:p w14:paraId="5154D531" w14:textId="77777777" w:rsidR="00C468D3" w:rsidRPr="00205995" w:rsidRDefault="00C468D3" w:rsidP="000F63E2">
      <w:pPr>
        <w:pStyle w:val="SubtituloguiaUNP"/>
      </w:pPr>
      <w:r>
        <w:tab/>
      </w:r>
    </w:p>
    <w:p w14:paraId="3E8388C0" w14:textId="77777777" w:rsidR="00C468D3" w:rsidRPr="00205995" w:rsidRDefault="00C468D3" w:rsidP="000F63E2">
      <w:pPr>
        <w:pStyle w:val="SubtituloguiaUNP"/>
      </w:pPr>
    </w:p>
    <w:p w14:paraId="57220052" w14:textId="77777777" w:rsidR="00C468D3" w:rsidRPr="00205995" w:rsidRDefault="00C468D3" w:rsidP="000F63E2">
      <w:pPr>
        <w:pStyle w:val="SubtituloguiaUNP"/>
      </w:pPr>
    </w:p>
    <w:p w14:paraId="4E732A12" w14:textId="77777777" w:rsidR="00C468D3" w:rsidRPr="009E2F8C" w:rsidRDefault="00C468D3" w:rsidP="00C468D3">
      <w:pPr>
        <w:pStyle w:val="TituloguiaUNP"/>
        <w:rPr>
          <w:color w:val="8BA543"/>
          <w:sz w:val="28"/>
          <w:szCs w:val="28"/>
        </w:rPr>
      </w:pPr>
      <w:r w:rsidRPr="009E2F8C">
        <w:rPr>
          <w:color w:val="8BA543"/>
          <w:sz w:val="28"/>
          <w:szCs w:val="28"/>
        </w:rPr>
        <w:t xml:space="preserve">Direccionamiento Estratégico y Planeación </w:t>
      </w:r>
    </w:p>
    <w:p w14:paraId="3321DE0A" w14:textId="77777777" w:rsidR="00C468D3" w:rsidRPr="009E2F8C" w:rsidRDefault="00C468D3" w:rsidP="00C468D3">
      <w:pPr>
        <w:pStyle w:val="TituloguiaUNP"/>
        <w:rPr>
          <w:color w:val="8BA543"/>
          <w:sz w:val="28"/>
          <w:szCs w:val="28"/>
        </w:rPr>
      </w:pPr>
      <w:r w:rsidRPr="009E2F8C">
        <w:rPr>
          <w:color w:val="8BA543"/>
          <w:sz w:val="28"/>
          <w:szCs w:val="28"/>
        </w:rPr>
        <w:t>UNIDAD NACIONAL DE PROTECCIÓN</w:t>
      </w:r>
    </w:p>
    <w:p w14:paraId="354FF5E2" w14:textId="2B11D696" w:rsidR="00C468D3" w:rsidRPr="009E2F8C" w:rsidRDefault="00DB5110" w:rsidP="00C468D3">
      <w:pPr>
        <w:pStyle w:val="TituloguiaUNP"/>
        <w:rPr>
          <w:color w:val="8BA543"/>
          <w:sz w:val="28"/>
          <w:szCs w:val="28"/>
        </w:rPr>
      </w:pPr>
      <w:r>
        <w:rPr>
          <w:color w:val="8BA543"/>
          <w:sz w:val="28"/>
          <w:szCs w:val="28"/>
        </w:rPr>
        <w:t>XX</w:t>
      </w:r>
      <w:r w:rsidR="000F63E2">
        <w:rPr>
          <w:color w:val="8BA543"/>
          <w:sz w:val="28"/>
          <w:szCs w:val="28"/>
        </w:rPr>
        <w:t>-</w:t>
      </w:r>
      <w:r>
        <w:rPr>
          <w:color w:val="8BA543"/>
          <w:sz w:val="28"/>
          <w:szCs w:val="28"/>
        </w:rPr>
        <w:t>XX</w:t>
      </w:r>
      <w:r w:rsidR="000F63E2">
        <w:rPr>
          <w:color w:val="8BA543"/>
          <w:sz w:val="28"/>
          <w:szCs w:val="28"/>
        </w:rPr>
        <w:t>-</w:t>
      </w:r>
      <w:r>
        <w:rPr>
          <w:color w:val="8BA543"/>
          <w:sz w:val="28"/>
          <w:szCs w:val="28"/>
        </w:rPr>
        <w:t>XXXX</w:t>
      </w:r>
    </w:p>
    <w:p w14:paraId="5798A72E" w14:textId="77777777" w:rsidR="00C468D3" w:rsidRPr="009E2F8C" w:rsidRDefault="00C468D3" w:rsidP="00C468D3">
      <w:pPr>
        <w:pStyle w:val="TituloguiaUNP"/>
        <w:rPr>
          <w:color w:val="8BA543"/>
          <w:sz w:val="28"/>
          <w:szCs w:val="28"/>
        </w:rPr>
      </w:pPr>
    </w:p>
    <w:p w14:paraId="165285E0" w14:textId="40910838" w:rsidR="00C468D3" w:rsidRPr="00E05037" w:rsidRDefault="00C468D3" w:rsidP="000F63E2">
      <w:pPr>
        <w:pStyle w:val="SubtituloguiaUNP"/>
      </w:pPr>
    </w:p>
    <w:p w14:paraId="76E6A702" w14:textId="77777777" w:rsidR="00C468D3" w:rsidRDefault="00C468D3" w:rsidP="000F63E2">
      <w:pPr>
        <w:pStyle w:val="SubtituloguiaUNP"/>
      </w:pPr>
      <w:r>
        <w:tab/>
      </w:r>
    </w:p>
    <w:p w14:paraId="09A1E041" w14:textId="73E65D39" w:rsidR="00C468D3" w:rsidRDefault="00C468D3" w:rsidP="00C468D3">
      <w:pPr>
        <w:rPr>
          <w:rFonts w:cs="Arial"/>
        </w:rPr>
      </w:pPr>
    </w:p>
    <w:p w14:paraId="2224E014" w14:textId="19A2C4D8" w:rsidR="00C468D3" w:rsidRDefault="000F63E2" w:rsidP="00C468D3">
      <w:pPr>
        <w:rPr>
          <w:rFonts w:cs="Arial"/>
        </w:rPr>
      </w:pPr>
      <w:r w:rsidRPr="00E05037">
        <w:rPr>
          <w:noProof/>
        </w:rPr>
        <mc:AlternateContent>
          <mc:Choice Requires="wpg">
            <w:drawing>
              <wp:anchor distT="0" distB="0" distL="114300" distR="114300" simplePos="0" relativeHeight="251671040" behindDoc="1" locked="0" layoutInCell="1" allowOverlap="1" wp14:anchorId="357445C1" wp14:editId="354AE76B">
                <wp:simplePos x="0" y="0"/>
                <wp:positionH relativeFrom="page">
                  <wp:posOffset>5715</wp:posOffset>
                </wp:positionH>
                <wp:positionV relativeFrom="paragraph">
                  <wp:posOffset>216535</wp:posOffset>
                </wp:positionV>
                <wp:extent cx="7927340" cy="1529080"/>
                <wp:effectExtent l="0" t="0" r="0" b="0"/>
                <wp:wrapNone/>
                <wp:docPr id="16" name="Grupo 16"/>
                <wp:cNvGraphicFramePr/>
                <a:graphic xmlns:a="http://schemas.openxmlformats.org/drawingml/2006/main">
                  <a:graphicData uri="http://schemas.microsoft.com/office/word/2010/wordprocessingGroup">
                    <wpg:wgp>
                      <wpg:cNvGrpSpPr/>
                      <wpg:grpSpPr>
                        <a:xfrm>
                          <a:off x="0" y="0"/>
                          <a:ext cx="7927340" cy="1529080"/>
                          <a:chOff x="-13750" y="804041"/>
                          <a:chExt cx="7927690" cy="1529649"/>
                        </a:xfrm>
                      </wpg:grpSpPr>
                      <wps:wsp>
                        <wps:cNvPr id="8" name="Rectángulo 8"/>
                        <wps:cNvSpPr/>
                        <wps:spPr>
                          <a:xfrm>
                            <a:off x="-13750" y="1041357"/>
                            <a:ext cx="7914005" cy="1292333"/>
                          </a:xfrm>
                          <a:prstGeom prst="rect">
                            <a:avLst/>
                          </a:prstGeom>
                          <a:solidFill>
                            <a:srgbClr val="B2C1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 name="Grupo 9"/>
                        <wpg:cNvGrpSpPr/>
                        <wpg:grpSpPr>
                          <a:xfrm flipV="1">
                            <a:off x="157655" y="804041"/>
                            <a:ext cx="7756285" cy="78801"/>
                            <a:chOff x="0" y="0"/>
                            <a:chExt cx="3604126" cy="45719"/>
                          </a:xfrm>
                        </wpg:grpSpPr>
                        <wps:wsp>
                          <wps:cNvPr id="10" name="Rectángulo 10"/>
                          <wps:cNvSpPr/>
                          <wps:spPr>
                            <a:xfrm>
                              <a:off x="0" y="0"/>
                              <a:ext cx="3276600"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ángulo 11"/>
                          <wps:cNvSpPr/>
                          <wps:spPr>
                            <a:xfrm>
                              <a:off x="3320716" y="0"/>
                              <a:ext cx="10103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ángulo 12"/>
                          <wps:cNvSpPr/>
                          <wps:spPr>
                            <a:xfrm flipV="1">
                              <a:off x="3470442" y="0"/>
                              <a:ext cx="133684"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872716C" id="Grupo 16" o:spid="_x0000_s1026" style="position:absolute;margin-left:.45pt;margin-top:17.05pt;width:624.2pt;height:120.4pt;z-index:-251645440;mso-position-horizontal-relative:page;mso-width-relative:margin;mso-height-relative:margin" coordorigin="-137,8040" coordsize="79276,15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">
                <v:rect id="Rectángulo 8" o:spid="_x0000_s1027" style="position:absolute;left:-137;top:10413;width:79139;height:12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" fillcolor="#b2c172" stroked="f" strokeweight="1pt"/>
                <v:group id="Grupo 9" o:spid="_x0000_s1028" style="position:absolute;left:1576;top:8040;width:77563;height:788;flip:y" coordsize="3604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rect id="Rectángulo 10" o:spid="_x0000_s1029" style="position:absolute;width:3276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" fillcolor="#747070 [1614]" stroked="f" strokeweight="1pt"/>
                  <v:rect id="Rectángulo 11" o:spid="_x0000_s1030" style="position:absolute;left:33207;width:1010;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" fillcolor="#aeaaaa [2414]" stroked="f" strokeweight="1pt"/>
                  <v:rect id="Rectángulo 12" o:spid="_x0000_s1031" style="position:absolute;left:34704;width:1337;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" fillcolor="#aeaaaa [2414]" stroked="f" strokeweight="1pt"/>
                </v:group>
                <w10:wrap anchorx="page"/>
              </v:group>
            </w:pict>
          </mc:Fallback>
        </mc:AlternateContent>
      </w:r>
    </w:p>
    <w:p w14:paraId="7BB51729" w14:textId="6B5B45BF" w:rsidR="00C468D3" w:rsidRPr="002F7518" w:rsidRDefault="00C468D3" w:rsidP="00C468D3">
      <w:pPr>
        <w:rPr>
          <w:rStyle w:val="Hipervnculo"/>
          <w:rFonts w:cs="Arial"/>
          <w:color w:val="000000"/>
        </w:rPr>
      </w:pPr>
    </w:p>
    <w:p w14:paraId="6D466D10" w14:textId="16F52EBA" w:rsidR="00C468D3" w:rsidRPr="00FD289E" w:rsidRDefault="000F63E2" w:rsidP="00C468D3">
      <w:pPr>
        <w:jc w:val="center"/>
        <w:rPr>
          <w:rFonts w:cs="Arial"/>
          <w:b/>
        </w:rPr>
      </w:pPr>
      <w:r w:rsidRPr="00C96AC8">
        <w:rPr>
          <w:noProof/>
        </w:rPr>
        <w:drawing>
          <wp:anchor distT="0" distB="0" distL="114300" distR="114300" simplePos="0" relativeHeight="251673088" behindDoc="0" locked="0" layoutInCell="1" allowOverlap="1" wp14:anchorId="3075FE46" wp14:editId="370D0C15">
            <wp:simplePos x="0" y="0"/>
            <wp:positionH relativeFrom="column">
              <wp:posOffset>5934682</wp:posOffset>
            </wp:positionH>
            <wp:positionV relativeFrom="paragraph">
              <wp:posOffset>15240</wp:posOffset>
            </wp:positionV>
            <wp:extent cx="990600" cy="9906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page">
              <wp14:pctWidth>0</wp14:pctWidth>
            </wp14:sizeRelH>
            <wp14:sizeRelV relativeFrom="page">
              <wp14:pctHeight>0</wp14:pctHeight>
            </wp14:sizeRelV>
          </wp:anchor>
        </w:drawing>
      </w:r>
    </w:p>
    <w:p w14:paraId="2A8DBDF9" w14:textId="4BDB9E31" w:rsidR="00C468D3" w:rsidRPr="00C468D3" w:rsidRDefault="00C468D3" w:rsidP="00C468D3">
      <w:pPr>
        <w:rPr>
          <w:lang w:val="es-ES"/>
        </w:rPr>
        <w:sectPr w:rsidR="00C468D3" w:rsidRPr="00C468D3" w:rsidSect="00437709">
          <w:headerReference w:type="even" r:id="rId13"/>
          <w:headerReference w:type="default" r:id="rId14"/>
          <w:footerReference w:type="default" r:id="rId15"/>
          <w:pgSz w:w="12240" w:h="15840"/>
          <w:pgMar w:top="1134" w:right="1134" w:bottom="567" w:left="1134" w:header="454" w:footer="850" w:gutter="0"/>
          <w:pgNumType w:chapStyle="1"/>
          <w:cols w:space="708"/>
          <w:docGrid w:linePitch="360"/>
        </w:sectPr>
      </w:pPr>
    </w:p>
    <w:sdt>
      <w:sdtPr>
        <w:rPr>
          <w:rFonts w:eastAsiaTheme="minorHAnsi" w:cstheme="minorBidi"/>
          <w:color w:val="808080" w:themeColor="background1" w:themeShade="80"/>
          <w:sz w:val="22"/>
          <w:szCs w:val="22"/>
          <w:lang w:val="es-CO" w:eastAsia="en-US"/>
        </w:rPr>
        <w:id w:val="-405457657"/>
        <w:docPartObj>
          <w:docPartGallery w:val="Table of Contents"/>
          <w:docPartUnique/>
        </w:docPartObj>
      </w:sdtPr>
      <w:sdtEndPr>
        <w:rPr>
          <w:b/>
          <w:bCs/>
        </w:rPr>
      </w:sdtEndPr>
      <w:sdtContent>
        <w:p w14:paraId="74F29E0D" w14:textId="2EE06FE3" w:rsidR="00C52C5F" w:rsidRPr="00E37C96" w:rsidRDefault="009233C2" w:rsidP="00E37C96">
          <w:pPr>
            <w:pStyle w:val="TtuloTDC"/>
            <w:jc w:val="center"/>
            <w:rPr>
              <w:rFonts w:ascii="Arial" w:hAnsi="Arial" w:cs="Arial"/>
              <w:color w:val="8BA543"/>
              <w:sz w:val="24"/>
              <w:szCs w:val="24"/>
            </w:rPr>
          </w:pPr>
          <w:r w:rsidRPr="00E37C96">
            <w:rPr>
              <w:rFonts w:ascii="Arial" w:hAnsi="Arial" w:cs="Arial"/>
              <w:color w:val="8BA543"/>
              <w:sz w:val="24"/>
              <w:szCs w:val="24"/>
            </w:rPr>
            <w:t xml:space="preserve">Tabla de </w:t>
          </w:r>
          <w:r w:rsidR="00C52C5F" w:rsidRPr="00E37C96">
            <w:rPr>
              <w:rFonts w:ascii="Arial" w:hAnsi="Arial" w:cs="Arial"/>
              <w:color w:val="8BA543"/>
              <w:sz w:val="24"/>
              <w:szCs w:val="24"/>
            </w:rPr>
            <w:t>Contenido</w:t>
          </w:r>
        </w:p>
        <w:p w14:paraId="1FE63DE0" w14:textId="7EA0BA38" w:rsidR="00264636" w:rsidRDefault="00C52C5F">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r w:rsidRPr="00E37C96">
            <w:rPr>
              <w:rFonts w:ascii="Arial" w:hAnsi="Arial" w:cs="Arial"/>
              <w:b w:val="0"/>
              <w:bCs w:val="0"/>
              <w:color w:val="000000" w:themeColor="text1"/>
              <w:sz w:val="24"/>
              <w:szCs w:val="24"/>
            </w:rPr>
            <w:fldChar w:fldCharType="begin"/>
          </w:r>
          <w:r w:rsidRPr="00E37C96">
            <w:rPr>
              <w:rFonts w:ascii="Arial" w:hAnsi="Arial" w:cs="Arial"/>
              <w:b w:val="0"/>
              <w:bCs w:val="0"/>
              <w:color w:val="000000" w:themeColor="text1"/>
              <w:sz w:val="24"/>
              <w:szCs w:val="24"/>
            </w:rPr>
            <w:instrText xml:space="preserve"> TOC \o "1-3" \h \z \u </w:instrText>
          </w:r>
          <w:r w:rsidRPr="00E37C96">
            <w:rPr>
              <w:rFonts w:ascii="Arial" w:hAnsi="Arial" w:cs="Arial"/>
              <w:b w:val="0"/>
              <w:bCs w:val="0"/>
              <w:color w:val="000000" w:themeColor="text1"/>
              <w:sz w:val="24"/>
              <w:szCs w:val="24"/>
            </w:rPr>
            <w:fldChar w:fldCharType="separate"/>
          </w:r>
          <w:hyperlink w:anchor="_Toc217053664" w:history="1">
            <w:r w:rsidR="00264636" w:rsidRPr="00486A15">
              <w:rPr>
                <w:rStyle w:val="Hipervnculo"/>
                <w:rFonts w:ascii="Arial" w:hAnsi="Arial" w:cs="Arial"/>
                <w:noProof/>
              </w:rPr>
              <w:t>1.</w:t>
            </w:r>
            <w:r w:rsidR="00264636">
              <w:rPr>
                <w:rFonts w:asciiTheme="minorHAnsi" w:eastAsiaTheme="minorEastAsia" w:hAnsiTheme="minorHAnsi"/>
                <w:b w:val="0"/>
                <w:bCs w:val="0"/>
                <w:noProof/>
                <w:color w:val="auto"/>
                <w:kern w:val="2"/>
                <w:sz w:val="24"/>
                <w:szCs w:val="24"/>
                <w:lang w:eastAsia="es-CO"/>
                <w14:ligatures w14:val="standardContextual"/>
              </w:rPr>
              <w:tab/>
            </w:r>
            <w:r w:rsidR="00264636" w:rsidRPr="00486A15">
              <w:rPr>
                <w:rStyle w:val="Hipervnculo"/>
                <w:rFonts w:ascii="Arial" w:hAnsi="Arial" w:cs="Arial"/>
                <w:noProof/>
              </w:rPr>
              <w:t>OBJETIVO</w:t>
            </w:r>
            <w:r w:rsidR="00264636">
              <w:rPr>
                <w:noProof/>
                <w:webHidden/>
              </w:rPr>
              <w:tab/>
            </w:r>
            <w:r w:rsidR="00264636">
              <w:rPr>
                <w:noProof/>
                <w:webHidden/>
              </w:rPr>
              <w:fldChar w:fldCharType="begin"/>
            </w:r>
            <w:r w:rsidR="00264636">
              <w:rPr>
                <w:noProof/>
                <w:webHidden/>
              </w:rPr>
              <w:instrText xml:space="preserve"> PAGEREF _Toc217053664 \h </w:instrText>
            </w:r>
            <w:r w:rsidR="00264636">
              <w:rPr>
                <w:noProof/>
                <w:webHidden/>
              </w:rPr>
            </w:r>
            <w:r w:rsidR="00264636">
              <w:rPr>
                <w:noProof/>
                <w:webHidden/>
              </w:rPr>
              <w:fldChar w:fldCharType="separate"/>
            </w:r>
            <w:r w:rsidR="00264636">
              <w:rPr>
                <w:noProof/>
                <w:webHidden/>
              </w:rPr>
              <w:t>3</w:t>
            </w:r>
            <w:r w:rsidR="00264636">
              <w:rPr>
                <w:noProof/>
                <w:webHidden/>
              </w:rPr>
              <w:fldChar w:fldCharType="end"/>
            </w:r>
          </w:hyperlink>
        </w:p>
        <w:p w14:paraId="5EE08A79" w14:textId="78660012"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65" w:history="1">
            <w:r w:rsidRPr="00486A15">
              <w:rPr>
                <w:rStyle w:val="Hipervnculo"/>
                <w:rFonts w:ascii="Arial" w:hAnsi="Arial" w:cs="Arial"/>
                <w:noProof/>
              </w:rPr>
              <w:t>2.</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ALCANCE</w:t>
            </w:r>
            <w:r>
              <w:rPr>
                <w:noProof/>
                <w:webHidden/>
              </w:rPr>
              <w:tab/>
            </w:r>
            <w:r>
              <w:rPr>
                <w:noProof/>
                <w:webHidden/>
              </w:rPr>
              <w:fldChar w:fldCharType="begin"/>
            </w:r>
            <w:r>
              <w:rPr>
                <w:noProof/>
                <w:webHidden/>
              </w:rPr>
              <w:instrText xml:space="preserve"> PAGEREF _Toc217053665 \h </w:instrText>
            </w:r>
            <w:r>
              <w:rPr>
                <w:noProof/>
                <w:webHidden/>
              </w:rPr>
            </w:r>
            <w:r>
              <w:rPr>
                <w:noProof/>
                <w:webHidden/>
              </w:rPr>
              <w:fldChar w:fldCharType="separate"/>
            </w:r>
            <w:r>
              <w:rPr>
                <w:noProof/>
                <w:webHidden/>
              </w:rPr>
              <w:t>3</w:t>
            </w:r>
            <w:r>
              <w:rPr>
                <w:noProof/>
                <w:webHidden/>
              </w:rPr>
              <w:fldChar w:fldCharType="end"/>
            </w:r>
          </w:hyperlink>
        </w:p>
        <w:p w14:paraId="672D2476" w14:textId="1A64B484"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66" w:history="1">
            <w:r w:rsidRPr="00486A15">
              <w:rPr>
                <w:rStyle w:val="Hipervnculo"/>
                <w:rFonts w:ascii="Arial" w:hAnsi="Arial" w:cs="Arial"/>
                <w:noProof/>
              </w:rPr>
              <w:t>3.</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DEFINICIONES</w:t>
            </w:r>
            <w:r>
              <w:rPr>
                <w:noProof/>
                <w:webHidden/>
              </w:rPr>
              <w:tab/>
            </w:r>
            <w:r>
              <w:rPr>
                <w:noProof/>
                <w:webHidden/>
              </w:rPr>
              <w:fldChar w:fldCharType="begin"/>
            </w:r>
            <w:r>
              <w:rPr>
                <w:noProof/>
                <w:webHidden/>
              </w:rPr>
              <w:instrText xml:space="preserve"> PAGEREF _Toc217053666 \h </w:instrText>
            </w:r>
            <w:r>
              <w:rPr>
                <w:noProof/>
                <w:webHidden/>
              </w:rPr>
            </w:r>
            <w:r>
              <w:rPr>
                <w:noProof/>
                <w:webHidden/>
              </w:rPr>
              <w:fldChar w:fldCharType="separate"/>
            </w:r>
            <w:r>
              <w:rPr>
                <w:noProof/>
                <w:webHidden/>
              </w:rPr>
              <w:t>4</w:t>
            </w:r>
            <w:r>
              <w:rPr>
                <w:noProof/>
                <w:webHidden/>
              </w:rPr>
              <w:fldChar w:fldCharType="end"/>
            </w:r>
          </w:hyperlink>
        </w:p>
        <w:p w14:paraId="49DCC145" w14:textId="25E2137B"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67" w:history="1">
            <w:r w:rsidRPr="00486A15">
              <w:rPr>
                <w:rStyle w:val="Hipervnculo"/>
                <w:rFonts w:ascii="Arial" w:hAnsi="Arial" w:cs="Arial"/>
                <w:noProof/>
              </w:rPr>
              <w:t>4.</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MARCO LEGAL</w:t>
            </w:r>
            <w:r>
              <w:rPr>
                <w:noProof/>
                <w:webHidden/>
              </w:rPr>
              <w:tab/>
            </w:r>
            <w:r>
              <w:rPr>
                <w:noProof/>
                <w:webHidden/>
              </w:rPr>
              <w:fldChar w:fldCharType="begin"/>
            </w:r>
            <w:r>
              <w:rPr>
                <w:noProof/>
                <w:webHidden/>
              </w:rPr>
              <w:instrText xml:space="preserve"> PAGEREF _Toc217053667 \h </w:instrText>
            </w:r>
            <w:r>
              <w:rPr>
                <w:noProof/>
                <w:webHidden/>
              </w:rPr>
            </w:r>
            <w:r>
              <w:rPr>
                <w:noProof/>
                <w:webHidden/>
              </w:rPr>
              <w:fldChar w:fldCharType="separate"/>
            </w:r>
            <w:r>
              <w:rPr>
                <w:noProof/>
                <w:webHidden/>
              </w:rPr>
              <w:t>11</w:t>
            </w:r>
            <w:r>
              <w:rPr>
                <w:noProof/>
                <w:webHidden/>
              </w:rPr>
              <w:fldChar w:fldCharType="end"/>
            </w:r>
          </w:hyperlink>
        </w:p>
        <w:p w14:paraId="34EF5E51" w14:textId="69FBA449"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68" w:history="1">
            <w:r w:rsidRPr="00486A15">
              <w:rPr>
                <w:rStyle w:val="Hipervnculo"/>
                <w:rFonts w:ascii="Arial" w:hAnsi="Arial" w:cs="Arial"/>
                <w:noProof/>
              </w:rPr>
              <w:t>5.</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CONDICIONES GENERALES</w:t>
            </w:r>
            <w:r>
              <w:rPr>
                <w:noProof/>
                <w:webHidden/>
              </w:rPr>
              <w:tab/>
            </w:r>
            <w:r>
              <w:rPr>
                <w:noProof/>
                <w:webHidden/>
              </w:rPr>
              <w:fldChar w:fldCharType="begin"/>
            </w:r>
            <w:r>
              <w:rPr>
                <w:noProof/>
                <w:webHidden/>
              </w:rPr>
              <w:instrText xml:space="preserve"> PAGEREF _Toc217053668 \h </w:instrText>
            </w:r>
            <w:r>
              <w:rPr>
                <w:noProof/>
                <w:webHidden/>
              </w:rPr>
            </w:r>
            <w:r>
              <w:rPr>
                <w:noProof/>
                <w:webHidden/>
              </w:rPr>
              <w:fldChar w:fldCharType="separate"/>
            </w:r>
            <w:r>
              <w:rPr>
                <w:noProof/>
                <w:webHidden/>
              </w:rPr>
              <w:t>12</w:t>
            </w:r>
            <w:r>
              <w:rPr>
                <w:noProof/>
                <w:webHidden/>
              </w:rPr>
              <w:fldChar w:fldCharType="end"/>
            </w:r>
          </w:hyperlink>
        </w:p>
        <w:p w14:paraId="5E0212A1" w14:textId="592895A4"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69" w:history="1">
            <w:r w:rsidRPr="00486A15">
              <w:rPr>
                <w:rStyle w:val="Hipervnculo"/>
                <w:rFonts w:ascii="Arial" w:hAnsi="Arial" w:cs="Arial"/>
                <w:noProof/>
              </w:rPr>
              <w:t>6.</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CONTENIDO</w:t>
            </w:r>
            <w:r>
              <w:rPr>
                <w:noProof/>
                <w:webHidden/>
              </w:rPr>
              <w:tab/>
            </w:r>
            <w:r>
              <w:rPr>
                <w:noProof/>
                <w:webHidden/>
              </w:rPr>
              <w:fldChar w:fldCharType="begin"/>
            </w:r>
            <w:r>
              <w:rPr>
                <w:noProof/>
                <w:webHidden/>
              </w:rPr>
              <w:instrText xml:space="preserve"> PAGEREF _Toc217053669 \h </w:instrText>
            </w:r>
            <w:r>
              <w:rPr>
                <w:noProof/>
                <w:webHidden/>
              </w:rPr>
            </w:r>
            <w:r>
              <w:rPr>
                <w:noProof/>
                <w:webHidden/>
              </w:rPr>
              <w:fldChar w:fldCharType="separate"/>
            </w:r>
            <w:r>
              <w:rPr>
                <w:noProof/>
                <w:webHidden/>
              </w:rPr>
              <w:t>13</w:t>
            </w:r>
            <w:r>
              <w:rPr>
                <w:noProof/>
                <w:webHidden/>
              </w:rPr>
              <w:fldChar w:fldCharType="end"/>
            </w:r>
          </w:hyperlink>
        </w:p>
        <w:p w14:paraId="10919617" w14:textId="272BF745"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0" w:history="1">
            <w:r w:rsidRPr="00486A15">
              <w:rPr>
                <w:rStyle w:val="Hipervnculo"/>
                <w:rFonts w:ascii="Arial" w:hAnsi="Arial" w:cs="Arial"/>
                <w:noProof/>
              </w:rPr>
              <w:t>6.1 Fortalecimiento del proceso de gestión documental de la UNP a nivel nacional</w:t>
            </w:r>
            <w:r>
              <w:rPr>
                <w:noProof/>
                <w:webHidden/>
              </w:rPr>
              <w:tab/>
            </w:r>
            <w:r>
              <w:rPr>
                <w:noProof/>
                <w:webHidden/>
              </w:rPr>
              <w:fldChar w:fldCharType="begin"/>
            </w:r>
            <w:r>
              <w:rPr>
                <w:noProof/>
                <w:webHidden/>
              </w:rPr>
              <w:instrText xml:space="preserve"> PAGEREF _Toc217053670 \h </w:instrText>
            </w:r>
            <w:r>
              <w:rPr>
                <w:noProof/>
                <w:webHidden/>
              </w:rPr>
            </w:r>
            <w:r>
              <w:rPr>
                <w:noProof/>
                <w:webHidden/>
              </w:rPr>
              <w:fldChar w:fldCharType="separate"/>
            </w:r>
            <w:r>
              <w:rPr>
                <w:noProof/>
                <w:webHidden/>
              </w:rPr>
              <w:t>14</w:t>
            </w:r>
            <w:r>
              <w:rPr>
                <w:noProof/>
                <w:webHidden/>
              </w:rPr>
              <w:fldChar w:fldCharType="end"/>
            </w:r>
          </w:hyperlink>
        </w:p>
        <w:p w14:paraId="3CA37EEA" w14:textId="61295125"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1" w:history="1">
            <w:r w:rsidRPr="00486A15">
              <w:rPr>
                <w:rStyle w:val="Hipervnculo"/>
                <w:rFonts w:ascii="Arial" w:hAnsi="Arial" w:cs="Arial"/>
                <w:noProof/>
              </w:rPr>
              <w:t>6.2 Fortalecimiento del Programa de Prevención y Protección de la Unidad Nacional de Protección a nivel nacional</w:t>
            </w:r>
            <w:r>
              <w:rPr>
                <w:noProof/>
                <w:webHidden/>
              </w:rPr>
              <w:tab/>
            </w:r>
            <w:r>
              <w:rPr>
                <w:noProof/>
                <w:webHidden/>
              </w:rPr>
              <w:fldChar w:fldCharType="begin"/>
            </w:r>
            <w:r>
              <w:rPr>
                <w:noProof/>
                <w:webHidden/>
              </w:rPr>
              <w:instrText xml:space="preserve"> PAGEREF _Toc217053671 \h </w:instrText>
            </w:r>
            <w:r>
              <w:rPr>
                <w:noProof/>
                <w:webHidden/>
              </w:rPr>
            </w:r>
            <w:r>
              <w:rPr>
                <w:noProof/>
                <w:webHidden/>
              </w:rPr>
              <w:fldChar w:fldCharType="separate"/>
            </w:r>
            <w:r>
              <w:rPr>
                <w:noProof/>
                <w:webHidden/>
              </w:rPr>
              <w:t>18</w:t>
            </w:r>
            <w:r>
              <w:rPr>
                <w:noProof/>
                <w:webHidden/>
              </w:rPr>
              <w:fldChar w:fldCharType="end"/>
            </w:r>
          </w:hyperlink>
        </w:p>
        <w:p w14:paraId="6AC685BA" w14:textId="6757CAED"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3" w:history="1">
            <w:r w:rsidRPr="00486A15">
              <w:rPr>
                <w:rStyle w:val="Hipervnculo"/>
                <w:rFonts w:ascii="Arial" w:hAnsi="Arial" w:cs="Arial"/>
                <w:noProof/>
              </w:rPr>
              <w:t>6.3 Fortalecimiento de las capacidades institucionales del talento humano y de la infraestructura tecnológica y de servicios de la UNP a nivel nacional</w:t>
            </w:r>
            <w:r>
              <w:rPr>
                <w:noProof/>
                <w:webHidden/>
              </w:rPr>
              <w:tab/>
            </w:r>
            <w:r>
              <w:rPr>
                <w:noProof/>
                <w:webHidden/>
              </w:rPr>
              <w:fldChar w:fldCharType="begin"/>
            </w:r>
            <w:r>
              <w:rPr>
                <w:noProof/>
                <w:webHidden/>
              </w:rPr>
              <w:instrText xml:space="preserve"> PAGEREF _Toc217053673 \h </w:instrText>
            </w:r>
            <w:r>
              <w:rPr>
                <w:noProof/>
                <w:webHidden/>
              </w:rPr>
            </w:r>
            <w:r>
              <w:rPr>
                <w:noProof/>
                <w:webHidden/>
              </w:rPr>
              <w:fldChar w:fldCharType="separate"/>
            </w:r>
            <w:r>
              <w:rPr>
                <w:noProof/>
                <w:webHidden/>
              </w:rPr>
              <w:t>22</w:t>
            </w:r>
            <w:r>
              <w:rPr>
                <w:noProof/>
                <w:webHidden/>
              </w:rPr>
              <w:fldChar w:fldCharType="end"/>
            </w:r>
          </w:hyperlink>
        </w:p>
        <w:p w14:paraId="5D051798" w14:textId="5754C12E"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5" w:history="1">
            <w:r w:rsidRPr="00486A15">
              <w:rPr>
                <w:rStyle w:val="Hipervnculo"/>
                <w:rFonts w:ascii="Arial" w:hAnsi="Arial" w:cs="Arial"/>
                <w:noProof/>
              </w:rPr>
              <w:t>6.4 Fortalecimiento de la asistencia técnica de la UNP en la construcción de instrumentos de planeación territorial en materia de prevención para municipios PDET de sexta categoría a nivel nacional</w:t>
            </w:r>
            <w:r>
              <w:rPr>
                <w:noProof/>
                <w:webHidden/>
              </w:rPr>
              <w:tab/>
            </w:r>
            <w:r>
              <w:rPr>
                <w:noProof/>
                <w:webHidden/>
              </w:rPr>
              <w:fldChar w:fldCharType="begin"/>
            </w:r>
            <w:r>
              <w:rPr>
                <w:noProof/>
                <w:webHidden/>
              </w:rPr>
              <w:instrText xml:space="preserve"> PAGEREF _Toc217053675 \h </w:instrText>
            </w:r>
            <w:r>
              <w:rPr>
                <w:noProof/>
                <w:webHidden/>
              </w:rPr>
            </w:r>
            <w:r>
              <w:rPr>
                <w:noProof/>
                <w:webHidden/>
              </w:rPr>
              <w:fldChar w:fldCharType="separate"/>
            </w:r>
            <w:r>
              <w:rPr>
                <w:noProof/>
                <w:webHidden/>
              </w:rPr>
              <w:t>28</w:t>
            </w:r>
            <w:r>
              <w:rPr>
                <w:noProof/>
                <w:webHidden/>
              </w:rPr>
              <w:fldChar w:fldCharType="end"/>
            </w:r>
          </w:hyperlink>
        </w:p>
        <w:p w14:paraId="393BEAF2" w14:textId="05A3DE34"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6" w:history="1">
            <w:r w:rsidRPr="00486A15">
              <w:rPr>
                <w:rStyle w:val="Hipervnculo"/>
                <w:rFonts w:ascii="Arial" w:hAnsi="Arial" w:cs="Arial"/>
                <w:noProof/>
              </w:rPr>
              <w:t>6.5 Fortalecimiento del sistema de atención inmediata de emergencias de seguridad de la población objeto de la UNP</w:t>
            </w:r>
            <w:r>
              <w:rPr>
                <w:noProof/>
                <w:webHidden/>
              </w:rPr>
              <w:tab/>
            </w:r>
            <w:r>
              <w:rPr>
                <w:noProof/>
                <w:webHidden/>
              </w:rPr>
              <w:fldChar w:fldCharType="begin"/>
            </w:r>
            <w:r>
              <w:rPr>
                <w:noProof/>
                <w:webHidden/>
              </w:rPr>
              <w:instrText xml:space="preserve"> PAGEREF _Toc217053676 \h </w:instrText>
            </w:r>
            <w:r>
              <w:rPr>
                <w:noProof/>
                <w:webHidden/>
              </w:rPr>
            </w:r>
            <w:r>
              <w:rPr>
                <w:noProof/>
                <w:webHidden/>
              </w:rPr>
              <w:fldChar w:fldCharType="separate"/>
            </w:r>
            <w:r>
              <w:rPr>
                <w:noProof/>
                <w:webHidden/>
              </w:rPr>
              <w:t>30</w:t>
            </w:r>
            <w:r>
              <w:rPr>
                <w:noProof/>
                <w:webHidden/>
              </w:rPr>
              <w:fldChar w:fldCharType="end"/>
            </w:r>
          </w:hyperlink>
        </w:p>
        <w:p w14:paraId="4AB1053A" w14:textId="08C42552" w:rsidR="00264636" w:rsidRDefault="00264636">
          <w:pPr>
            <w:pStyle w:val="TDC1"/>
            <w:tabs>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8" w:history="1">
            <w:r w:rsidRPr="00486A15">
              <w:rPr>
                <w:rStyle w:val="Hipervnculo"/>
                <w:rFonts w:ascii="Arial" w:hAnsi="Arial" w:cs="Arial"/>
                <w:noProof/>
              </w:rPr>
              <w:t>6.6 Matriz Consolidada de Proyectos de Inversión de la UNP</w:t>
            </w:r>
            <w:r>
              <w:rPr>
                <w:noProof/>
                <w:webHidden/>
              </w:rPr>
              <w:tab/>
            </w:r>
            <w:r>
              <w:rPr>
                <w:noProof/>
                <w:webHidden/>
              </w:rPr>
              <w:fldChar w:fldCharType="begin"/>
            </w:r>
            <w:r>
              <w:rPr>
                <w:noProof/>
                <w:webHidden/>
              </w:rPr>
              <w:instrText xml:space="preserve"> PAGEREF _Toc217053678 \h </w:instrText>
            </w:r>
            <w:r>
              <w:rPr>
                <w:noProof/>
                <w:webHidden/>
              </w:rPr>
            </w:r>
            <w:r>
              <w:rPr>
                <w:noProof/>
                <w:webHidden/>
              </w:rPr>
              <w:fldChar w:fldCharType="separate"/>
            </w:r>
            <w:r>
              <w:rPr>
                <w:noProof/>
                <w:webHidden/>
              </w:rPr>
              <w:t>33</w:t>
            </w:r>
            <w:r>
              <w:rPr>
                <w:noProof/>
                <w:webHidden/>
              </w:rPr>
              <w:fldChar w:fldCharType="end"/>
            </w:r>
          </w:hyperlink>
        </w:p>
        <w:p w14:paraId="04226E92" w14:textId="76BFE4B7"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79" w:history="1">
            <w:r w:rsidRPr="00486A15">
              <w:rPr>
                <w:rStyle w:val="Hipervnculo"/>
                <w:rFonts w:ascii="Arial" w:hAnsi="Arial" w:cs="Arial"/>
                <w:noProof/>
              </w:rPr>
              <w:t>7.</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SEGUIMIENTO Y MEDICION DEL PLAN</w:t>
            </w:r>
            <w:r>
              <w:rPr>
                <w:noProof/>
                <w:webHidden/>
              </w:rPr>
              <w:tab/>
            </w:r>
            <w:r>
              <w:rPr>
                <w:noProof/>
                <w:webHidden/>
              </w:rPr>
              <w:fldChar w:fldCharType="begin"/>
            </w:r>
            <w:r>
              <w:rPr>
                <w:noProof/>
                <w:webHidden/>
              </w:rPr>
              <w:instrText xml:space="preserve"> PAGEREF _Toc217053679 \h </w:instrText>
            </w:r>
            <w:r>
              <w:rPr>
                <w:noProof/>
                <w:webHidden/>
              </w:rPr>
            </w:r>
            <w:r>
              <w:rPr>
                <w:noProof/>
                <w:webHidden/>
              </w:rPr>
              <w:fldChar w:fldCharType="separate"/>
            </w:r>
            <w:r>
              <w:rPr>
                <w:noProof/>
                <w:webHidden/>
              </w:rPr>
              <w:t>36</w:t>
            </w:r>
            <w:r>
              <w:rPr>
                <w:noProof/>
                <w:webHidden/>
              </w:rPr>
              <w:fldChar w:fldCharType="end"/>
            </w:r>
          </w:hyperlink>
        </w:p>
        <w:p w14:paraId="37F88B1D" w14:textId="7AE821D2" w:rsidR="00264636" w:rsidRDefault="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80" w:history="1">
            <w:r w:rsidRPr="00486A15">
              <w:rPr>
                <w:rStyle w:val="Hipervnculo"/>
                <w:rFonts w:ascii="Arial" w:hAnsi="Arial" w:cs="Arial"/>
                <w:noProof/>
              </w:rPr>
              <w:t>8.</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DOCUMENTOS RELACIONADOS</w:t>
            </w:r>
            <w:r>
              <w:rPr>
                <w:noProof/>
                <w:webHidden/>
              </w:rPr>
              <w:tab/>
            </w:r>
            <w:r>
              <w:rPr>
                <w:noProof/>
                <w:webHidden/>
              </w:rPr>
              <w:fldChar w:fldCharType="begin"/>
            </w:r>
            <w:r>
              <w:rPr>
                <w:noProof/>
                <w:webHidden/>
              </w:rPr>
              <w:instrText xml:space="preserve"> PAGEREF _Toc217053680 \h </w:instrText>
            </w:r>
            <w:r>
              <w:rPr>
                <w:noProof/>
                <w:webHidden/>
              </w:rPr>
            </w:r>
            <w:r>
              <w:rPr>
                <w:noProof/>
                <w:webHidden/>
              </w:rPr>
              <w:fldChar w:fldCharType="separate"/>
            </w:r>
            <w:r>
              <w:rPr>
                <w:noProof/>
                <w:webHidden/>
              </w:rPr>
              <w:t>36</w:t>
            </w:r>
            <w:r>
              <w:rPr>
                <w:noProof/>
                <w:webHidden/>
              </w:rPr>
              <w:fldChar w:fldCharType="end"/>
            </w:r>
          </w:hyperlink>
        </w:p>
        <w:p w14:paraId="0F6D91CE" w14:textId="12EA1DA1" w:rsidR="00264636" w:rsidRDefault="00264636" w:rsidP="00264636">
          <w:pPr>
            <w:pStyle w:val="TDC1"/>
            <w:tabs>
              <w:tab w:val="left" w:pos="48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81" w:history="1">
            <w:r w:rsidRPr="00486A15">
              <w:rPr>
                <w:rStyle w:val="Hipervnculo"/>
                <w:rFonts w:ascii="Arial" w:hAnsi="Arial" w:cs="Arial"/>
                <w:noProof/>
              </w:rPr>
              <w:t>9.</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CONTROL DE CAMBIOS</w:t>
            </w:r>
            <w:r>
              <w:rPr>
                <w:noProof/>
                <w:webHidden/>
              </w:rPr>
              <w:tab/>
            </w:r>
            <w:r>
              <w:rPr>
                <w:noProof/>
                <w:webHidden/>
              </w:rPr>
              <w:fldChar w:fldCharType="begin"/>
            </w:r>
            <w:r>
              <w:rPr>
                <w:noProof/>
                <w:webHidden/>
              </w:rPr>
              <w:instrText xml:space="preserve"> PAGEREF _Toc217053681 \h </w:instrText>
            </w:r>
            <w:r>
              <w:rPr>
                <w:noProof/>
                <w:webHidden/>
              </w:rPr>
            </w:r>
            <w:r>
              <w:rPr>
                <w:noProof/>
                <w:webHidden/>
              </w:rPr>
              <w:fldChar w:fldCharType="separate"/>
            </w:r>
            <w:r>
              <w:rPr>
                <w:noProof/>
                <w:webHidden/>
              </w:rPr>
              <w:t>36</w:t>
            </w:r>
            <w:r>
              <w:rPr>
                <w:noProof/>
                <w:webHidden/>
              </w:rPr>
              <w:fldChar w:fldCharType="end"/>
            </w:r>
          </w:hyperlink>
        </w:p>
        <w:p w14:paraId="797F3B6A" w14:textId="46A7B8AA" w:rsidR="00264636" w:rsidRDefault="00264636">
          <w:pPr>
            <w:pStyle w:val="TDC1"/>
            <w:tabs>
              <w:tab w:val="left" w:pos="720"/>
              <w:tab w:val="right" w:leader="dot" w:pos="8828"/>
            </w:tabs>
            <w:rPr>
              <w:rFonts w:asciiTheme="minorHAnsi" w:eastAsiaTheme="minorEastAsia" w:hAnsiTheme="minorHAnsi"/>
              <w:b w:val="0"/>
              <w:bCs w:val="0"/>
              <w:noProof/>
              <w:color w:val="auto"/>
              <w:kern w:val="2"/>
              <w:sz w:val="24"/>
              <w:szCs w:val="24"/>
              <w:lang w:eastAsia="es-CO"/>
              <w14:ligatures w14:val="standardContextual"/>
            </w:rPr>
          </w:pPr>
          <w:hyperlink w:anchor="_Toc217053684" w:history="1">
            <w:r w:rsidRPr="00486A15">
              <w:rPr>
                <w:rStyle w:val="Hipervnculo"/>
                <w:rFonts w:ascii="Arial" w:hAnsi="Arial" w:cs="Arial"/>
                <w:noProof/>
              </w:rPr>
              <w:t>10.</w:t>
            </w:r>
            <w:r>
              <w:rPr>
                <w:rFonts w:asciiTheme="minorHAnsi" w:eastAsiaTheme="minorEastAsia" w:hAnsiTheme="minorHAnsi"/>
                <w:b w:val="0"/>
                <w:bCs w:val="0"/>
                <w:noProof/>
                <w:color w:val="auto"/>
                <w:kern w:val="2"/>
                <w:sz w:val="24"/>
                <w:szCs w:val="24"/>
                <w:lang w:eastAsia="es-CO"/>
                <w14:ligatures w14:val="standardContextual"/>
              </w:rPr>
              <w:tab/>
            </w:r>
            <w:r w:rsidRPr="00486A15">
              <w:rPr>
                <w:rStyle w:val="Hipervnculo"/>
                <w:rFonts w:ascii="Arial" w:hAnsi="Arial" w:cs="Arial"/>
                <w:noProof/>
              </w:rPr>
              <w:t>CRÉDITOS</w:t>
            </w:r>
            <w:r>
              <w:rPr>
                <w:noProof/>
                <w:webHidden/>
              </w:rPr>
              <w:tab/>
            </w:r>
            <w:r>
              <w:rPr>
                <w:noProof/>
                <w:webHidden/>
              </w:rPr>
              <w:fldChar w:fldCharType="begin"/>
            </w:r>
            <w:r>
              <w:rPr>
                <w:noProof/>
                <w:webHidden/>
              </w:rPr>
              <w:instrText xml:space="preserve"> PAGEREF _Toc217053684 \h </w:instrText>
            </w:r>
            <w:r>
              <w:rPr>
                <w:noProof/>
                <w:webHidden/>
              </w:rPr>
            </w:r>
            <w:r>
              <w:rPr>
                <w:noProof/>
                <w:webHidden/>
              </w:rPr>
              <w:fldChar w:fldCharType="separate"/>
            </w:r>
            <w:r>
              <w:rPr>
                <w:noProof/>
                <w:webHidden/>
              </w:rPr>
              <w:t>37</w:t>
            </w:r>
            <w:r>
              <w:rPr>
                <w:noProof/>
                <w:webHidden/>
              </w:rPr>
              <w:fldChar w:fldCharType="end"/>
            </w:r>
          </w:hyperlink>
        </w:p>
        <w:p w14:paraId="375D0FB6" w14:textId="21173876" w:rsidR="00066E73" w:rsidRDefault="00C52C5F" w:rsidP="00066E73">
          <w:pPr>
            <w:rPr>
              <w:rFonts w:ascii="Arial" w:hAnsi="Arial" w:cs="Arial"/>
              <w:b/>
              <w:bCs/>
              <w:color w:val="000000" w:themeColor="text1"/>
            </w:rPr>
          </w:pPr>
          <w:r w:rsidRPr="00E37C96">
            <w:rPr>
              <w:rFonts w:ascii="Arial" w:hAnsi="Arial" w:cs="Arial"/>
              <w:color w:val="000000" w:themeColor="text1"/>
            </w:rPr>
            <w:fldChar w:fldCharType="end"/>
          </w:r>
        </w:p>
        <w:p w14:paraId="676D7E01" w14:textId="1F6BD831" w:rsidR="00E05C27" w:rsidRPr="00565827" w:rsidRDefault="00000000" w:rsidP="00E05C27">
          <w:pPr>
            <w:rPr>
              <w:rFonts w:ascii="Arial" w:hAnsi="Arial" w:cs="Arial"/>
              <w:b/>
              <w:bCs/>
              <w:color w:val="000000" w:themeColor="text1"/>
            </w:rPr>
          </w:pPr>
        </w:p>
      </w:sdtContent>
    </w:sdt>
    <w:p w14:paraId="53183E8C" w14:textId="2E4FF03A" w:rsidR="00066E73" w:rsidRPr="00EA419D" w:rsidRDefault="00ED2E8E">
      <w:pPr>
        <w:pStyle w:val="Ttulo1"/>
        <w:numPr>
          <w:ilvl w:val="0"/>
          <w:numId w:val="2"/>
        </w:numPr>
        <w:rPr>
          <w:rFonts w:ascii="Arial" w:hAnsi="Arial" w:cs="Arial"/>
          <w:b/>
          <w:sz w:val="24"/>
          <w:szCs w:val="24"/>
        </w:rPr>
      </w:pPr>
      <w:bookmarkStart w:id="2" w:name="_Toc217053664"/>
      <w:r w:rsidRPr="00EA419D">
        <w:rPr>
          <w:rFonts w:ascii="Arial" w:hAnsi="Arial" w:cs="Arial"/>
          <w:b/>
          <w:sz w:val="24"/>
          <w:szCs w:val="24"/>
        </w:rPr>
        <w:lastRenderedPageBreak/>
        <w:t>OBJETIVO</w:t>
      </w:r>
      <w:bookmarkEnd w:id="2"/>
    </w:p>
    <w:p w14:paraId="304419F2" w14:textId="77777777" w:rsidR="008C5698" w:rsidRPr="00AA52EA" w:rsidRDefault="008C5698" w:rsidP="008C5698">
      <w:pPr>
        <w:rPr>
          <w:rFonts w:ascii="Arial" w:hAnsi="Arial" w:cs="Arial"/>
        </w:rPr>
      </w:pPr>
    </w:p>
    <w:p w14:paraId="3933DC32" w14:textId="2305FF00" w:rsidR="004172C3" w:rsidRDefault="008C2E2E" w:rsidP="008C5698">
      <w:pPr>
        <w:jc w:val="both"/>
        <w:rPr>
          <w:rFonts w:ascii="Arial" w:eastAsia="Arial" w:hAnsi="Arial" w:cs="Arial"/>
          <w:color w:val="000000"/>
        </w:rPr>
      </w:pPr>
      <w:r w:rsidRPr="008C2E2E">
        <w:rPr>
          <w:rFonts w:ascii="Arial" w:eastAsia="Arial" w:hAnsi="Arial" w:cs="Arial"/>
          <w:color w:val="000000"/>
        </w:rPr>
        <w:t>Programar la inversión anual  de la Unidad Nacional de Protección de acuerdo con la priorización de los proyectos de inversión registrados en el Banco de Programas y Proyectos de Inversión Nacional – BPIN del Departamento Nacional de Planeación – DNP, a los cuales se ha asignado recursos a través del Presupuesto General de la Nación, para facilitar el seguimiento de los mismos, así como cumplir con los requisitos establecidos por el DNP, el Ministerio del Interior y el Ministerio de Hacienda y Crédito Público garantizando el adecuado manejo de los recursos de inversión</w:t>
      </w:r>
      <w:r w:rsidR="009021B4" w:rsidRPr="008C2E2E">
        <w:rPr>
          <w:rFonts w:ascii="Arial" w:eastAsia="Arial" w:hAnsi="Arial" w:cs="Arial"/>
          <w:color w:val="000000"/>
        </w:rPr>
        <w:t xml:space="preserve">. </w:t>
      </w:r>
    </w:p>
    <w:p w14:paraId="08159AC5" w14:textId="77777777" w:rsidR="00E37C96" w:rsidRPr="008C2E2E" w:rsidRDefault="00E37C96" w:rsidP="008C5698">
      <w:pPr>
        <w:jc w:val="both"/>
        <w:rPr>
          <w:rFonts w:ascii="Arial" w:eastAsia="Arial" w:hAnsi="Arial" w:cs="Arial"/>
          <w:color w:val="000000"/>
        </w:rPr>
      </w:pPr>
    </w:p>
    <w:p w14:paraId="159348F4" w14:textId="7F7B0594" w:rsidR="004172C3" w:rsidRPr="008C2E2E" w:rsidRDefault="008C2E2E">
      <w:pPr>
        <w:pStyle w:val="Ttulo1"/>
        <w:numPr>
          <w:ilvl w:val="0"/>
          <w:numId w:val="2"/>
        </w:numPr>
        <w:rPr>
          <w:rFonts w:ascii="Arial" w:hAnsi="Arial" w:cs="Arial"/>
          <w:b/>
          <w:sz w:val="24"/>
          <w:szCs w:val="24"/>
        </w:rPr>
      </w:pPr>
      <w:bookmarkStart w:id="3" w:name="_Toc201248142"/>
      <w:bookmarkStart w:id="4" w:name="_Toc217053665"/>
      <w:r w:rsidRPr="008C2E2E">
        <w:rPr>
          <w:rFonts w:ascii="Arial" w:hAnsi="Arial" w:cs="Arial"/>
          <w:b/>
          <w:sz w:val="24"/>
          <w:szCs w:val="24"/>
        </w:rPr>
        <w:t>ALCANCE</w:t>
      </w:r>
      <w:bookmarkEnd w:id="3"/>
      <w:bookmarkEnd w:id="4"/>
    </w:p>
    <w:p w14:paraId="400D863A" w14:textId="77777777" w:rsidR="00AA52EA" w:rsidRPr="00AA52EA" w:rsidRDefault="00AA52EA" w:rsidP="00AA52EA">
      <w:pPr>
        <w:rPr>
          <w:rFonts w:ascii="Arial" w:hAnsi="Arial" w:cs="Arial"/>
        </w:rPr>
      </w:pPr>
    </w:p>
    <w:p w14:paraId="5B99B298" w14:textId="77777777" w:rsidR="008C2E2E" w:rsidRPr="008C2E2E" w:rsidRDefault="008C2E2E" w:rsidP="008C2E2E">
      <w:pPr>
        <w:jc w:val="both"/>
        <w:rPr>
          <w:rFonts w:ascii="Arial" w:eastAsia="Arial" w:hAnsi="Arial" w:cs="Arial"/>
          <w:color w:val="000000"/>
        </w:rPr>
      </w:pPr>
      <w:r w:rsidRPr="008C2E2E">
        <w:rPr>
          <w:rFonts w:ascii="Arial" w:eastAsia="Arial" w:hAnsi="Arial" w:cs="Arial"/>
          <w:color w:val="000000"/>
        </w:rPr>
        <w:t xml:space="preserve">El Plan Operativo Anual de Inversión -POAI- inicia con el registro del valor programado presupuestalmente para proyectos de inversión nuevos y en ejecución según el Banco de Programas y Proyectos de Inversión Nacional -BPIN-, de acuerdo con lo programado en el anteproyecto de presupuesto y lo aprobado y asignado a la Entidad en el Presupuesto General de la Nación. La Oficina Asesora de Planeación e Información en coordinación con los gerentes de cada proyecto de inversión desarrollan el seguimiento mensual y medición del Plan Operativo Anual de Inversiones en el que se revisa el cumplimiento de las metas programadas para la vigencia, a través de los indicadores de productos y la ejecución presupuestal conforme a lo cotejado en la Plataforma Integrada de Inversión Pública – PIIP, la cual es la herramienta de seguimiento a proyectos de inversión dispuesta por el DNP. </w:t>
      </w:r>
    </w:p>
    <w:p w14:paraId="32654C42" w14:textId="77777777" w:rsidR="008C2E2E" w:rsidRPr="008C2E2E" w:rsidRDefault="008C2E2E" w:rsidP="008C2E2E">
      <w:pPr>
        <w:jc w:val="both"/>
        <w:rPr>
          <w:rFonts w:ascii="Arial" w:eastAsia="Arial" w:hAnsi="Arial" w:cs="Arial"/>
          <w:color w:val="000000"/>
        </w:rPr>
      </w:pPr>
    </w:p>
    <w:p w14:paraId="732B4E0D" w14:textId="77777777" w:rsidR="008C2E2E" w:rsidRPr="008C2E2E" w:rsidRDefault="008C2E2E" w:rsidP="008C2E2E">
      <w:pPr>
        <w:jc w:val="both"/>
        <w:rPr>
          <w:rFonts w:ascii="Arial" w:eastAsia="Arial" w:hAnsi="Arial" w:cs="Arial"/>
          <w:color w:val="000000"/>
        </w:rPr>
      </w:pPr>
      <w:r w:rsidRPr="008C2E2E">
        <w:rPr>
          <w:rFonts w:ascii="Arial" w:eastAsia="Arial" w:hAnsi="Arial" w:cs="Arial"/>
          <w:color w:val="000000"/>
        </w:rPr>
        <w:t>El Plan Operativo Anual de Inversión -POAI- finaliza de acuerdo con la normatividad vigente de acuerdo con las disposiciones conferidas en el Decreto 111 de 1996, Decreto 2844 de 2010 y el Decreto 1082 de 2015; cuando se ejecuta el 100% de los recursos de inversión programados en la vigencia y se publican los resultados de ejecución física y presupuestal en la Plataforma Integrada de Inversión Pública -PIIP-.</w:t>
      </w:r>
    </w:p>
    <w:p w14:paraId="5F5E2CE6" w14:textId="77777777" w:rsidR="008C2E2E" w:rsidRPr="008C2E2E" w:rsidRDefault="008C2E2E" w:rsidP="008C2E2E">
      <w:pPr>
        <w:jc w:val="both"/>
        <w:rPr>
          <w:rFonts w:ascii="Arial" w:eastAsia="Arial" w:hAnsi="Arial" w:cs="Arial"/>
          <w:color w:val="000000"/>
        </w:rPr>
      </w:pPr>
    </w:p>
    <w:p w14:paraId="3AED6E37" w14:textId="77777777" w:rsidR="008C2E2E" w:rsidRPr="008C2E2E" w:rsidRDefault="008C2E2E" w:rsidP="008C2E2E">
      <w:pPr>
        <w:jc w:val="both"/>
        <w:rPr>
          <w:rFonts w:ascii="Arial" w:eastAsia="Arial" w:hAnsi="Arial" w:cs="Arial"/>
          <w:color w:val="000000"/>
        </w:rPr>
      </w:pPr>
      <w:r w:rsidRPr="008C2E2E">
        <w:rPr>
          <w:rFonts w:ascii="Arial" w:eastAsia="Arial" w:hAnsi="Arial" w:cs="Arial"/>
          <w:color w:val="000000"/>
        </w:rPr>
        <w:t>El Plan Operativo Anual y Plurianual de Inversiones debe priorizar los proyectos de inversión registrados en el BPIN.</w:t>
      </w:r>
    </w:p>
    <w:p w14:paraId="1EC7E837" w14:textId="4B008426" w:rsidR="00ED2E8E" w:rsidRPr="00675F51" w:rsidRDefault="00ED2E8E" w:rsidP="00ED2E8E">
      <w:pPr>
        <w:pBdr>
          <w:top w:val="nil"/>
          <w:left w:val="nil"/>
          <w:bottom w:val="nil"/>
          <w:right w:val="nil"/>
          <w:between w:val="nil"/>
        </w:pBdr>
        <w:jc w:val="both"/>
        <w:rPr>
          <w:rFonts w:ascii="Arial" w:eastAsia="Arial" w:hAnsi="Arial" w:cs="Arial"/>
          <w:color w:val="000000"/>
        </w:rPr>
      </w:pPr>
    </w:p>
    <w:p w14:paraId="4C02C0DE" w14:textId="7B4A5C57" w:rsidR="004172C3" w:rsidRDefault="004172C3" w:rsidP="00BA1EC8">
      <w:pPr>
        <w:jc w:val="both"/>
        <w:rPr>
          <w:rFonts w:ascii="Arial" w:hAnsi="Arial" w:cs="Arial"/>
          <w:color w:val="000000" w:themeColor="text1"/>
        </w:rPr>
      </w:pPr>
    </w:p>
    <w:p w14:paraId="5CE4220F" w14:textId="77777777" w:rsidR="00E37C96" w:rsidRDefault="00E37C96" w:rsidP="00BA1EC8">
      <w:pPr>
        <w:jc w:val="both"/>
        <w:rPr>
          <w:rFonts w:ascii="Arial" w:hAnsi="Arial" w:cs="Arial"/>
          <w:color w:val="000000" w:themeColor="text1"/>
        </w:rPr>
      </w:pPr>
    </w:p>
    <w:p w14:paraId="66BF3859" w14:textId="77777777" w:rsidR="00E37C96" w:rsidRPr="00AA52EA" w:rsidRDefault="00E37C96" w:rsidP="00BA1EC8">
      <w:pPr>
        <w:jc w:val="both"/>
        <w:rPr>
          <w:rFonts w:ascii="Arial" w:hAnsi="Arial" w:cs="Arial"/>
          <w:color w:val="000000" w:themeColor="text1"/>
        </w:rPr>
      </w:pPr>
    </w:p>
    <w:p w14:paraId="3A74C7D1" w14:textId="1D316E87" w:rsidR="003E1BB5" w:rsidRPr="008C2E2E" w:rsidRDefault="008C2E2E">
      <w:pPr>
        <w:pStyle w:val="Ttulo1"/>
        <w:numPr>
          <w:ilvl w:val="0"/>
          <w:numId w:val="2"/>
        </w:numPr>
        <w:rPr>
          <w:rFonts w:ascii="Arial" w:hAnsi="Arial" w:cs="Arial"/>
          <w:b/>
          <w:sz w:val="24"/>
          <w:szCs w:val="24"/>
        </w:rPr>
      </w:pPr>
      <w:bookmarkStart w:id="5" w:name="_Toc182909594"/>
      <w:bookmarkStart w:id="6" w:name="_Toc201248143"/>
      <w:bookmarkStart w:id="7" w:name="_Toc217053666"/>
      <w:r w:rsidRPr="008C2E2E">
        <w:rPr>
          <w:rFonts w:ascii="Arial" w:hAnsi="Arial" w:cs="Arial"/>
          <w:b/>
          <w:sz w:val="24"/>
          <w:szCs w:val="24"/>
        </w:rPr>
        <w:lastRenderedPageBreak/>
        <w:t>DEFINICIONES</w:t>
      </w:r>
      <w:r w:rsidR="00CE4167">
        <w:rPr>
          <w:rStyle w:val="Refdenotaalpie"/>
          <w:rFonts w:ascii="Arial" w:hAnsi="Arial" w:cs="Arial"/>
          <w:b/>
          <w:sz w:val="24"/>
          <w:szCs w:val="24"/>
        </w:rPr>
        <w:footnoteReference w:id="1"/>
      </w:r>
      <w:bookmarkEnd w:id="5"/>
      <w:bookmarkEnd w:id="6"/>
      <w:bookmarkEnd w:id="7"/>
    </w:p>
    <w:p w14:paraId="11A1A679" w14:textId="60B1AD8B" w:rsidR="002D3828" w:rsidRPr="00CE4167" w:rsidRDefault="002D3828" w:rsidP="00CE4167">
      <w:pPr>
        <w:pBdr>
          <w:top w:val="nil"/>
          <w:left w:val="nil"/>
          <w:bottom w:val="nil"/>
          <w:right w:val="nil"/>
          <w:between w:val="nil"/>
        </w:pBdr>
        <w:jc w:val="both"/>
        <w:rPr>
          <w:rFonts w:ascii="Arial" w:eastAsia="Arial" w:hAnsi="Arial" w:cs="Arial"/>
          <w:i/>
          <w:color w:val="auto"/>
        </w:rPr>
      </w:pPr>
    </w:p>
    <w:p w14:paraId="03B70BFF" w14:textId="008E738E"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Actividad:</w:t>
      </w:r>
      <w:r w:rsidRPr="00CE4167">
        <w:rPr>
          <w:rFonts w:ascii="Arial" w:hAnsi="Arial" w:cs="Arial"/>
          <w:color w:val="auto"/>
        </w:rPr>
        <w:t xml:space="preserve"> Acciones necesarias para la generación de los productos y obtención de los resultados del proyecto. Responden a la pregunta ¿</w:t>
      </w:r>
      <w:r w:rsidR="00347913" w:rsidRPr="00CE4167">
        <w:rPr>
          <w:rFonts w:ascii="Arial" w:hAnsi="Arial" w:cs="Arial"/>
          <w:color w:val="auto"/>
        </w:rPr>
        <w:t>Cómo</w:t>
      </w:r>
      <w:r w:rsidR="00347913">
        <w:rPr>
          <w:rFonts w:ascii="Arial" w:hAnsi="Arial" w:cs="Arial"/>
          <w:color w:val="auto"/>
        </w:rPr>
        <w:t>?</w:t>
      </w:r>
    </w:p>
    <w:p w14:paraId="2053D8A1"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Anteproyecto de Presupuesto:</w:t>
      </w:r>
      <w:r w:rsidRPr="00CE4167">
        <w:rPr>
          <w:rFonts w:ascii="Arial" w:hAnsi="Arial" w:cs="Arial"/>
          <w:color w:val="auto"/>
        </w:rPr>
        <w:t xml:space="preserve"> Propuesta preliminar de ingresos </w:t>
      </w:r>
      <w:r w:rsidRPr="00CE4167">
        <w:rPr>
          <w:rFonts w:ascii="Arial" w:hAnsi="Arial" w:cs="Arial"/>
          <w:color w:val="auto"/>
          <w:lang w:val="es-ES_tradnl"/>
        </w:rPr>
        <w:t>y gastos elaborada por cada entidad o dependencia de una institución pública o privada para una vigencia fiscal específica, con el objetivo de estimar los recursos necesarios para financiar sus actividades y presentar una base sólida para la formulación del presupuesto definitivo. Este documento se somete a análisis y consolidación por parte de la dirección o ente presupuestario correspondiente para integrarse en el proyecto de ley de presupuesto final.</w:t>
      </w:r>
      <w:r w:rsidRPr="00CE4167">
        <w:rPr>
          <w:rFonts w:ascii="Arial" w:hAnsi="Arial" w:cs="Arial"/>
          <w:color w:val="auto"/>
        </w:rPr>
        <w:t xml:space="preserve"> </w:t>
      </w:r>
    </w:p>
    <w:p w14:paraId="4BAA6BA9"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Apuesta sectorial:</w:t>
      </w:r>
      <w:r w:rsidRPr="00CE4167">
        <w:rPr>
          <w:rFonts w:ascii="Arial" w:hAnsi="Arial" w:cs="Arial"/>
          <w:color w:val="auto"/>
        </w:rPr>
        <w:t xml:space="preserve"> </w:t>
      </w:r>
      <w:r w:rsidRPr="00CE4167">
        <w:rPr>
          <w:rFonts w:ascii="Arial" w:hAnsi="Arial" w:cs="Arial"/>
          <w:color w:val="auto"/>
          <w:lang w:val="es-ES_tradnl"/>
        </w:rPr>
        <w:t>iniciativa o inversión estratégica en un sector económico particular (como la reindustrialización, la energía, o la agroindustria) que busca fortalecerlo, hacerlo más productivo o sostenible, e impulsar su desarrollo y encadenamiento productivo.</w:t>
      </w:r>
    </w:p>
    <w:p w14:paraId="63F0FDB2"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Cadena de Valor:</w:t>
      </w:r>
      <w:r w:rsidRPr="00CE4167">
        <w:rPr>
          <w:rFonts w:ascii="Arial" w:hAnsi="Arial" w:cs="Arial"/>
          <w:color w:val="auto"/>
        </w:rPr>
        <w:t xml:space="preserve"> Es la relación secuencial y lógica entre insumos, actividades, productos, resultados e impactos en la que se añade valor a lo largo de su proceso de transformación.</w:t>
      </w:r>
    </w:p>
    <w:p w14:paraId="2F41848F"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Catalizador:</w:t>
      </w:r>
      <w:r w:rsidRPr="00CE4167">
        <w:rPr>
          <w:rFonts w:ascii="Arial" w:hAnsi="Arial" w:cs="Arial"/>
          <w:color w:val="auto"/>
        </w:rPr>
        <w:t xml:space="preserve"> </w:t>
      </w:r>
      <w:r w:rsidRPr="00CE4167">
        <w:rPr>
          <w:rFonts w:ascii="Arial" w:hAnsi="Arial" w:cs="Arial"/>
          <w:color w:val="auto"/>
          <w:lang w:val="es-ES_tradnl"/>
        </w:rPr>
        <w:t>Elemento que potencia el desarrollo de las grandes transformaciones establecidas en el Plan Nacional de Desarrollo (PND) de Colombia. El PND es la hoja de ruta del gobierno para alcanzar objetivos como "Colombia, Potencia Mundial de la Vida" y establece cinco grandes transformaciones. Los catalizadores son acciones e ideas clave que contribuyen al logro de esas metas, como políticas de inocuidad alimentaria o el sistema de cuidado para la vida y la paz</w:t>
      </w:r>
    </w:p>
    <w:p w14:paraId="7F873531"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Ciclo de los proyectos de inversión pública</w:t>
      </w:r>
      <w:r w:rsidRPr="00CE4167">
        <w:rPr>
          <w:rFonts w:ascii="Arial" w:hAnsi="Arial" w:cs="Arial"/>
          <w:color w:val="auto"/>
        </w:rPr>
        <w:t xml:space="preserve">: Es el período que inicia con la formulación del proyecto de inversión pública y termina cuando el proyecto cumpla con los objetivos y metas propuestas, cuando los análisis de conveniencia de las entidades ejecutoras de los proyectos así lo establezcan, o cuando se cancele el registro de los proyectos de inversión. </w:t>
      </w:r>
    </w:p>
    <w:p w14:paraId="01109171" w14:textId="77777777" w:rsidR="00CE4167" w:rsidRPr="00CE4167" w:rsidRDefault="00CE4167">
      <w:pPr>
        <w:pStyle w:val="Prrafodelista"/>
        <w:numPr>
          <w:ilvl w:val="0"/>
          <w:numId w:val="5"/>
        </w:numPr>
        <w:ind w:hanging="360"/>
        <w:jc w:val="both"/>
        <w:rPr>
          <w:rFonts w:ascii="Arial" w:hAnsi="Arial" w:cs="Arial"/>
          <w:color w:val="auto"/>
        </w:rPr>
      </w:pPr>
      <w:r w:rsidRPr="00CE4167">
        <w:rPr>
          <w:rFonts w:ascii="Arial" w:hAnsi="Arial" w:cs="Arial"/>
          <w:b/>
          <w:bCs/>
          <w:color w:val="auto"/>
        </w:rPr>
        <w:t>Componentes:</w:t>
      </w:r>
      <w:r w:rsidRPr="00CE4167">
        <w:rPr>
          <w:rFonts w:ascii="Arial" w:hAnsi="Arial" w:cs="Arial"/>
          <w:color w:val="auto"/>
        </w:rPr>
        <w:t xml:space="preserve"> Son los resultados específicos del proyecto, corresponden a los objetivos específicos definidos y responden a la pregunta ¿Qué?</w:t>
      </w:r>
    </w:p>
    <w:p w14:paraId="73A83A3E"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Compromisos:</w:t>
      </w:r>
      <w:r w:rsidRPr="00CE4167">
        <w:rPr>
          <w:rFonts w:ascii="Arial" w:hAnsi="Arial" w:cs="Arial"/>
          <w:color w:val="auto"/>
        </w:rPr>
        <w:t xml:space="preserve"> Son los actos y contratos expedidos o celebrados por los órganos públicos en desarrollo de la capacidad de contratar y de comprometer el presupuesto realizados en cumplimiento de las funciones públicas asignadas por la Ley.</w:t>
      </w:r>
    </w:p>
    <w:p w14:paraId="17CF6473"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Contra crédito:</w:t>
      </w:r>
      <w:r w:rsidRPr="00CE4167">
        <w:rPr>
          <w:rFonts w:ascii="Arial" w:hAnsi="Arial" w:cs="Arial"/>
          <w:color w:val="auto"/>
        </w:rPr>
        <w:t xml:space="preserve"> Movimiento mediante el cual a un proyecto se le reducen los recursos libres de afectación previamente aprobados en la Ley de Presupuesto.</w:t>
      </w:r>
    </w:p>
    <w:p w14:paraId="0A4D3B77"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lastRenderedPageBreak/>
        <w:t>Código BPIN:</w:t>
      </w:r>
      <w:r w:rsidRPr="00CE4167">
        <w:rPr>
          <w:rFonts w:ascii="Arial" w:hAnsi="Arial" w:cs="Arial"/>
          <w:color w:val="auto"/>
        </w:rPr>
        <w:t xml:space="preserve"> Secuencia de dígitos que identifica unívocamente a un proyecto.</w:t>
      </w:r>
    </w:p>
    <w:p w14:paraId="4FEEF3BC"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Cronograma del proyecto:</w:t>
      </w:r>
      <w:r w:rsidRPr="00CE4167">
        <w:rPr>
          <w:rFonts w:ascii="Arial" w:hAnsi="Arial" w:cs="Arial"/>
          <w:color w:val="auto"/>
        </w:rPr>
        <w:t xml:space="preserve"> Herramienta que identifica las actividades a desarrollar durante el horizonte o ejecución del proyecto.</w:t>
      </w:r>
    </w:p>
    <w:p w14:paraId="1D09534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Cuata de inversión:</w:t>
      </w:r>
      <w:r w:rsidRPr="00CE4167">
        <w:rPr>
          <w:rFonts w:ascii="Arial" w:hAnsi="Arial" w:cs="Arial"/>
          <w:color w:val="auto"/>
        </w:rPr>
        <w:t xml:space="preserve"> Participación financiera que el Departamento Nacional de Planeación (DNP) asigna a proyectos de inversión en Colombia para impulsar el desarrollo económico y social del país. El DNP, a través de su plataforma mapa de inversiones, georreferencia y da seguimiento a estas inversiones, buscando que los recursos lleguen a los territorios y comunidades que más lo necesitan, según lo establece el Presupuesto General de la Nación (PGN).</w:t>
      </w:r>
    </w:p>
    <w:p w14:paraId="09CCBEC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Decreto de liquidación:</w:t>
      </w:r>
      <w:r w:rsidRPr="00CE4167">
        <w:rPr>
          <w:rFonts w:ascii="Arial" w:hAnsi="Arial" w:cs="Arial"/>
          <w:color w:val="auto"/>
        </w:rPr>
        <w:t xml:space="preserve"> </w:t>
      </w:r>
      <w:r w:rsidRPr="00CE4167">
        <w:rPr>
          <w:rFonts w:ascii="Arial" w:hAnsi="Arial" w:cs="Arial"/>
          <w:color w:val="auto"/>
          <w:lang w:val="es-ES_tradnl"/>
        </w:rPr>
        <w:t>Norma emitida por el ejecutivo que oficializa y detalla los gastos de la Ley de Presupuesto para una vigencia fiscal específica, desagregándolos en cuentas o apropiaciones concretas y estableciendo un presupuesto de rentas y recursos de capital, generalmente acompañado de un anexo con el detalle del gasto. Este decreto es emitido al inicio de la vigencia fiscal y puede incluir adiciones o reducciones al presupuesto aprobado inicialmente. </w:t>
      </w:r>
    </w:p>
    <w:p w14:paraId="0EBFDF64"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Ejecución:</w:t>
      </w:r>
      <w:r w:rsidRPr="00CE4167">
        <w:rPr>
          <w:rFonts w:ascii="Arial" w:hAnsi="Arial" w:cs="Arial"/>
          <w:color w:val="auto"/>
        </w:rPr>
        <w:t xml:space="preserve"> Es la etapa dentro del ciclo del proyecto, durante la cual se efectúan todas las inversiones necesarias para poder comenzar a percibir beneficios y resultados. Contempla las acciones relacionadas con las actualizaciones y modificaciones a los proyectos de inversión. </w:t>
      </w:r>
    </w:p>
    <w:p w14:paraId="71E9C5E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Ejecución presupuestal:</w:t>
      </w:r>
      <w:r w:rsidRPr="00CE4167">
        <w:rPr>
          <w:rFonts w:ascii="Arial" w:hAnsi="Arial" w:cs="Arial"/>
          <w:color w:val="auto"/>
        </w:rPr>
        <w:t xml:space="preserve"> Instrumento centrado en la elaboración y aprobación de solicitudes de trámites presupuestales relacionados con los proyectos de inversión pública garantizando la integración de los flujos de información de la formulación de los proyectos, el proceso de programa.</w:t>
      </w:r>
    </w:p>
    <w:p w14:paraId="305A598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El Banco de Programas y Proyectos de Inversión Nacional (BPIN):</w:t>
      </w:r>
      <w:r w:rsidRPr="00CE4167">
        <w:rPr>
          <w:rFonts w:ascii="Arial" w:hAnsi="Arial" w:cs="Arial"/>
          <w:color w:val="auto"/>
        </w:rPr>
        <w:t xml:space="preserve"> Es un sistema de información sobre programas y proyectos de inversión pública, viables técnicas, financiera, económica, social, institucional y ambientalmente, susceptibles de ser financiados o cofinanciados con recursos del Presupuesto General de la Nación. </w:t>
      </w:r>
    </w:p>
    <w:p w14:paraId="152980D0"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Estructura de desglose de trabajo:</w:t>
      </w:r>
      <w:r w:rsidRPr="00CE4167">
        <w:rPr>
          <w:rFonts w:ascii="Arial" w:hAnsi="Arial" w:cs="Arial"/>
          <w:color w:val="auto"/>
        </w:rPr>
        <w:t xml:space="preserve"> Consiste en la desagregación en componentes más pequeños de los elementos que hacen parte de algunos productos, y que, a través del proyecto, se tienen que adelantar para lograr cumplir con los objetivos establecidos.</w:t>
      </w:r>
    </w:p>
    <w:p w14:paraId="743F6D32"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Fuentes de financiación:</w:t>
      </w:r>
      <w:r w:rsidRPr="00CE4167">
        <w:rPr>
          <w:rFonts w:ascii="Arial" w:hAnsi="Arial" w:cs="Arial"/>
          <w:color w:val="auto"/>
        </w:rPr>
        <w:t xml:space="preserve"> Se refiere a los posibles orígenes de los recursos que serán utilizados en el proyecto de inversión para la vigencia a programar.</w:t>
      </w:r>
    </w:p>
    <w:p w14:paraId="404D1BDD"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Gerente del proyecto:</w:t>
      </w:r>
      <w:r w:rsidRPr="00CE4167">
        <w:rPr>
          <w:rFonts w:ascii="Arial" w:hAnsi="Arial" w:cs="Arial"/>
          <w:color w:val="auto"/>
        </w:rPr>
        <w:t xml:space="preserve"> Es el Servidor Público que asume la responsabilidad de liderar el proceso de planeación y la ejecución eficiente del proyecto de inversión. </w:t>
      </w:r>
    </w:p>
    <w:p w14:paraId="6932BB22"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Horizonte del Proyecto:</w:t>
      </w:r>
      <w:r w:rsidRPr="00CE4167">
        <w:rPr>
          <w:rFonts w:ascii="Arial" w:hAnsi="Arial" w:cs="Arial"/>
          <w:color w:val="auto"/>
        </w:rPr>
        <w:t xml:space="preserve"> Período de duración del proyecto, establecida entre la fecha de inicio de su ejecución y la fecha de terminación de este. </w:t>
      </w:r>
    </w:p>
    <w:p w14:paraId="5A41FCFD"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Indicador:</w:t>
      </w:r>
      <w:r w:rsidRPr="00CE4167">
        <w:rPr>
          <w:rFonts w:ascii="Arial" w:hAnsi="Arial" w:cs="Arial"/>
          <w:color w:val="auto"/>
        </w:rPr>
        <w:t xml:space="preserve"> Representación cuantitativa, verificable objetivamente, a partir de la cual se registra, procesa y presenta la información necesaria para medir el </w:t>
      </w:r>
      <w:r w:rsidRPr="00CE4167">
        <w:rPr>
          <w:rFonts w:ascii="Arial" w:hAnsi="Arial" w:cs="Arial"/>
          <w:color w:val="auto"/>
        </w:rPr>
        <w:lastRenderedPageBreak/>
        <w:t xml:space="preserve">avance o retroceso en la realización de los diferentes eslabones de la cadena de valor. </w:t>
      </w:r>
    </w:p>
    <w:p w14:paraId="3093567E" w14:textId="48D279CC"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Indicador de Producto:</w:t>
      </w:r>
      <w:r w:rsidRPr="00CE4167">
        <w:rPr>
          <w:rFonts w:ascii="Arial" w:hAnsi="Arial" w:cs="Arial"/>
          <w:color w:val="auto"/>
        </w:rPr>
        <w:t xml:space="preserve"> </w:t>
      </w:r>
      <w:r w:rsidRPr="00CE4167">
        <w:rPr>
          <w:rFonts w:ascii="Arial" w:hAnsi="Arial" w:cs="Arial"/>
          <w:color w:val="auto"/>
          <w:lang w:val="es-ES_tradnl"/>
        </w:rPr>
        <w:t>Mide la cantidad o el alcance de los bienes y servicios que una iniciativa, proyecto o empresa entrega a sus beneficiarios o clientes. Estos indicadores cuantifican lo que se produce para verificar el logro de objetivos, identificar defectos, mejorar procesos y, en última instancia, medir la efectividad del programa o la estrategia</w:t>
      </w:r>
    </w:p>
    <w:p w14:paraId="1F69FEC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Marco Fiscal de Mediano Plazo - MFMP: Marco Fiscal de Mediano Plazo:</w:t>
      </w:r>
      <w:r w:rsidRPr="00CE4167">
        <w:rPr>
          <w:rFonts w:ascii="Arial" w:hAnsi="Arial" w:cs="Arial"/>
          <w:color w:val="auto"/>
        </w:rPr>
        <w:t xml:space="preserve"> Es un documento que enfatiza en los resultados y propósitos de la política fiscal. Allí se hace un recuento general de los hechos más importantes en materia de comportamiento de la actividad económica y fiscal del país en el año anterior.</w:t>
      </w:r>
    </w:p>
    <w:p w14:paraId="406024C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Marco de Gasto de Mediano Plazo-MGMP:</w:t>
      </w:r>
      <w:r w:rsidRPr="00CE4167">
        <w:rPr>
          <w:rFonts w:ascii="Arial" w:hAnsi="Arial" w:cs="Arial"/>
          <w:color w:val="auto"/>
        </w:rPr>
        <w:t xml:space="preserve"> Marco de Gasto de Mediano Plazo es el instrumento público de programación financiera que permite articular el diseño de políticas, la planeación macroeconómica y fiscal en el mediano plazo y la programación presupuestal anual. Contiene las proyecciones para un período de cuatro años de las principales prioridades sectoriales y los niveles máximos de gasto, distribuido por sectores y componentes del gasto del presupuesto general de la nación, donde sólo el primer año tiene efectos vinculantes, los años restantes tienen un carácter indicativo. El MGMP es actualizado cada año y presentado a consideración del CONPES por el Ministerio de Hacienda y Crédito Público en coordinación con el DNP.</w:t>
      </w:r>
    </w:p>
    <w:p w14:paraId="436FFC9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Matriz de Marco Lógico:</w:t>
      </w:r>
      <w:r w:rsidRPr="00CE4167">
        <w:rPr>
          <w:rFonts w:ascii="Arial" w:hAnsi="Arial" w:cs="Arial"/>
          <w:color w:val="auto"/>
        </w:rPr>
        <w:t xml:space="preserve"> Es el resultado de la aplicación de una metodología que contempla el análisis de problemas, objetivos, involucrados y alternativas. A través de una estructura de cuatro filas y cuatro columnas permite presentar una estructura secuencial y jerarquizada de los elementos mínimos que hacen parte de la formulación de un proyecto de inversión. </w:t>
      </w:r>
    </w:p>
    <w:p w14:paraId="3A3A61A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Meta:</w:t>
      </w:r>
      <w:r w:rsidRPr="00CE4167">
        <w:rPr>
          <w:rFonts w:ascii="Arial" w:hAnsi="Arial" w:cs="Arial"/>
          <w:color w:val="auto"/>
        </w:rPr>
        <w:t xml:space="preserve"> Expresión cuantitativa y cualitativa de los logros que se pretenden obtener con la ejecución de una acción en el proyecto.</w:t>
      </w:r>
    </w:p>
    <w:p w14:paraId="6CC14F55" w14:textId="77777777" w:rsidR="00CE4167" w:rsidRPr="00185E45" w:rsidRDefault="00CE4167">
      <w:pPr>
        <w:pStyle w:val="Prrafodelista"/>
        <w:numPr>
          <w:ilvl w:val="0"/>
          <w:numId w:val="6"/>
        </w:numPr>
        <w:jc w:val="both"/>
        <w:rPr>
          <w:rFonts w:ascii="Arial" w:hAnsi="Arial" w:cs="Arial"/>
          <w:color w:val="auto"/>
        </w:rPr>
      </w:pPr>
      <w:r w:rsidRPr="00CE4167">
        <w:rPr>
          <w:rFonts w:ascii="Arial" w:hAnsi="Arial" w:cs="Arial"/>
          <w:b/>
          <w:bCs/>
          <w:color w:val="auto"/>
        </w:rPr>
        <w:t>Meta horizonte de un proyecto:</w:t>
      </w:r>
      <w:r w:rsidRPr="00CE4167">
        <w:rPr>
          <w:rFonts w:ascii="Arial" w:hAnsi="Arial" w:cs="Arial"/>
          <w:color w:val="auto"/>
        </w:rPr>
        <w:t xml:space="preserve"> </w:t>
      </w:r>
      <w:r w:rsidRPr="00CE4167">
        <w:rPr>
          <w:rFonts w:ascii="Arial" w:hAnsi="Arial" w:cs="Arial"/>
          <w:color w:val="auto"/>
          <w:lang w:val="es-ES_tradnl"/>
        </w:rPr>
        <w:t>período de tiempo definido para la ejecución del proyecto y la evaluación de sus costos y beneficios, que debe ser lo suficientemente amplio para que el proyecto cumpla sus objetivos, considerar la vida útil de sus activos, y la obtención de los resultados esperados para la sociedad, como el mejoramiento de la calidad de vida.</w:t>
      </w:r>
    </w:p>
    <w:p w14:paraId="4F0D5FE5"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Meta programada de un proyecto:</w:t>
      </w:r>
      <w:r w:rsidRPr="00CE4167">
        <w:rPr>
          <w:rFonts w:ascii="Arial" w:hAnsi="Arial" w:cs="Arial"/>
          <w:color w:val="auto"/>
        </w:rPr>
        <w:t xml:space="preserve"> </w:t>
      </w:r>
      <w:r w:rsidRPr="00CE4167">
        <w:rPr>
          <w:rFonts w:ascii="Arial" w:hAnsi="Arial" w:cs="Arial"/>
          <w:color w:val="auto"/>
          <w:lang w:val="es-ES_tradnl"/>
        </w:rPr>
        <w:t>refiere a un producto o entregable específico, que hace parte de la Metodología General Ajustada (MGA), y que representa un bien o servicio que el proyecto busca generar para materializar los logros y compromisos establecidos en los planes de desarrollo. Estas metas producto se diseñan utilizando los catálogos estandarizados del DNP, asegurando la calidad y coherencia con las políticas públicas en el marco del ciclo del proyecto de inversión.</w:t>
      </w:r>
    </w:p>
    <w:p w14:paraId="4F24C34F"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Metodología General Ajustada (MGA):</w:t>
      </w:r>
      <w:r w:rsidRPr="00CE4167">
        <w:rPr>
          <w:rFonts w:ascii="Arial" w:hAnsi="Arial" w:cs="Arial"/>
          <w:color w:val="auto"/>
        </w:rPr>
        <w:t xml:space="preserve"> Aplicación informática que sigue un orden lógico para el registro de la información más relevante resultado del </w:t>
      </w:r>
      <w:r w:rsidRPr="00CE4167">
        <w:rPr>
          <w:rFonts w:ascii="Arial" w:hAnsi="Arial" w:cs="Arial"/>
          <w:color w:val="auto"/>
        </w:rPr>
        <w:lastRenderedPageBreak/>
        <w:t>proceso de formulación y estructuración de los proyectos de inversión pública. Su sustento conceptual se basa de una parte en la metodología de Marco Lógico y de otra en los principios de preparación y evaluación económica de proyectos. En el Artículo 49 de la Ley 152 de 1994 se facultó al Departamento Nacional de Planeación para organizar las metodologías, criterios y procedimientos que permitan integrar los sistemas para la planeación y una Red Nacional de Bancos de Programas y Proyectos. Bajo estas disposiciones, la Resolución 1450 de 2013 ha adoptado a la MGA como herramienta metodológica e informática para la presentación de los proyectos de inversión pública.</w:t>
      </w:r>
    </w:p>
    <w:p w14:paraId="506595D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Modelo Integrado de Planeación y Gestión: </w:t>
      </w:r>
      <w:r w:rsidRPr="00CE4167">
        <w:rPr>
          <w:rFonts w:ascii="Arial" w:hAnsi="Arial" w:cs="Arial"/>
          <w:color w:val="auto"/>
        </w:rPr>
        <w:t xml:space="preserve">Marco de referencia para la gestión pública en Colombia, que integra los sistemas de desarrollo administrativo, de calidad y de control interno para orientar las entidades hacia el cumplimiento de su misión y las necesidades ciudadanas. Se basa en siete dimensiones (talento humano, direccionamiento estratégico y planeación, gestión con valores para los resultados, evaluación de resultados, información y comunicación, gestión del conocimiento y la innovación, y control interno) y 19 políticas, y es implementado y medido por el Departamento Administrativo de la Función Pública (DAFP) a través del </w:t>
      </w:r>
      <w:hyperlink r:id="rId16" w:tgtFrame="_blank" w:tooltip="https://www.google.com/search?client=firefox-b-d&amp;sca_esv=336f6c4ab6ad7231&amp;channel=entpr&amp;q=formulario+%c3%9anico+de+reporte+de+avances+de+la+gesti%c3%b3n&amp;sa=x&amp;ved=2ahukewjl7povn-wpaxu1stabhxpxc5cqxccnegqiobab&amp;mstk=autexfbc3i66l1mmcwak5wmk8e3ctllkgnltllwiybofe3l" w:history="1">
        <w:r w:rsidRPr="00CE4167">
          <w:rPr>
            <w:rFonts w:ascii="Arial" w:hAnsi="Arial" w:cs="Arial"/>
            <w:color w:val="auto"/>
          </w:rPr>
          <w:t>Formulario Único de Reporte de Avances de la Gestión</w:t>
        </w:r>
      </w:hyperlink>
      <w:r w:rsidRPr="00CE4167">
        <w:rPr>
          <w:rFonts w:ascii="Arial" w:hAnsi="Arial" w:cs="Arial"/>
          <w:color w:val="auto"/>
        </w:rPr>
        <w:t xml:space="preserve"> (FURAG). </w:t>
      </w:r>
    </w:p>
    <w:p w14:paraId="6432921A"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Modelo Integral de Seguimiento a la Inversión Pública:</w:t>
      </w:r>
      <w:r w:rsidRPr="00CE4167">
        <w:rPr>
          <w:rFonts w:ascii="Arial" w:hAnsi="Arial" w:cs="Arial"/>
          <w:color w:val="auto"/>
        </w:rPr>
        <w:t xml:space="preserve"> Conjunto de orientaciones, herramientas e intervenciones que propende por la calidad de la inversión pública, a través de la mejora en la toma de decisiones y el fortalecimiento de capacidades para mitigar riesgos de manera temprana en el ciclo del proyecto.</w:t>
      </w:r>
    </w:p>
    <w:p w14:paraId="031BDB59"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Objetivo </w:t>
      </w:r>
      <w:r w:rsidRPr="00185E45">
        <w:rPr>
          <w:rFonts w:ascii="Arial" w:hAnsi="Arial" w:cs="Arial"/>
          <w:color w:val="auto"/>
        </w:rPr>
        <w:t>Establece la o las situaciones deseadas y debe proveer la solución al problema planteado. Incluir el objetivo general que se pretende abordar en el proyecto de inversión.</w:t>
      </w:r>
    </w:p>
    <w:p w14:paraId="5EBA8806"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Pilar: </w:t>
      </w:r>
      <w:r w:rsidRPr="00185E45">
        <w:rPr>
          <w:rFonts w:ascii="Arial" w:hAnsi="Arial" w:cs="Arial"/>
          <w:color w:val="auto"/>
          <w:lang w:val="es-ES_tradnl"/>
        </w:rPr>
        <w:t>Avance de indicadores sectoriales del P</w:t>
      </w:r>
      <w:r w:rsidRPr="00CE4167">
        <w:rPr>
          <w:rFonts w:ascii="Arial" w:hAnsi="Arial" w:cs="Arial"/>
          <w:color w:val="auto"/>
          <w:lang w:val="es-ES_tradnl"/>
        </w:rPr>
        <w:t xml:space="preserve">lan </w:t>
      </w:r>
      <w:r w:rsidRPr="00185E45">
        <w:rPr>
          <w:rFonts w:ascii="Arial" w:hAnsi="Arial" w:cs="Arial"/>
          <w:color w:val="auto"/>
          <w:lang w:val="es-ES_tradnl"/>
        </w:rPr>
        <w:t>N</w:t>
      </w:r>
      <w:r w:rsidRPr="00CE4167">
        <w:rPr>
          <w:rFonts w:ascii="Arial" w:hAnsi="Arial" w:cs="Arial"/>
          <w:color w:val="auto"/>
          <w:lang w:val="es-ES_tradnl"/>
        </w:rPr>
        <w:t xml:space="preserve">acional de </w:t>
      </w:r>
      <w:r w:rsidRPr="00185E45">
        <w:rPr>
          <w:rFonts w:ascii="Arial" w:hAnsi="Arial" w:cs="Arial"/>
          <w:color w:val="auto"/>
          <w:lang w:val="es-ES_tradnl"/>
        </w:rPr>
        <w:t>D</w:t>
      </w:r>
      <w:r w:rsidRPr="00CE4167">
        <w:rPr>
          <w:rFonts w:ascii="Arial" w:hAnsi="Arial" w:cs="Arial"/>
          <w:color w:val="auto"/>
          <w:lang w:val="es-ES_tradnl"/>
        </w:rPr>
        <w:t>esarrollo.</w:t>
      </w:r>
    </w:p>
    <w:p w14:paraId="35012BD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PND:</w:t>
      </w:r>
      <w:r w:rsidRPr="00CE4167">
        <w:rPr>
          <w:rFonts w:ascii="Arial" w:hAnsi="Arial" w:cs="Arial"/>
          <w:color w:val="auto"/>
        </w:rPr>
        <w:t xml:space="preserve"> Plan Nacional de Desarrollo </w:t>
      </w:r>
    </w:p>
    <w:p w14:paraId="08FBC9E6"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Plan Nacional de Inversiones: </w:t>
      </w:r>
      <w:r w:rsidRPr="00185E45">
        <w:rPr>
          <w:rFonts w:ascii="Arial" w:hAnsi="Arial" w:cs="Arial"/>
          <w:color w:val="auto"/>
          <w:lang w:val="es-ES_tradnl"/>
        </w:rPr>
        <w:t>Componente del Plan Nacional de Desarrollo (PND) que detalla los proyectos y las líneas de inversión que se ejecutarán para lograr las metas y objetivos propuestos por el Gobierno.</w:t>
      </w:r>
    </w:p>
    <w:p w14:paraId="3E7D3A85"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Plan Operativo Anual de Inversiones (POAI):</w:t>
      </w:r>
      <w:r w:rsidRPr="00CE4167">
        <w:rPr>
          <w:rFonts w:ascii="Arial" w:hAnsi="Arial" w:cs="Arial"/>
          <w:color w:val="auto"/>
        </w:rPr>
        <w:t xml:space="preserve"> Es el plan que señalará los proyectos de inversión clasificados por sectores, órganos y programas, el cual guardará concordancia con el Plan Nacional de Inversiones, artículo 8 Estatuto Orgánico de Presupuesto (EOP), es elaborado por el Departamento Nacional de Planeación (DNP), con base en la información de los proyectos de inversión que se hubieren registrado en el BPIN, a más tardar el 01 de Junio del año anterior al que se está programando (Artículo 19, Decreto No. 2844 de 2010). </w:t>
      </w:r>
    </w:p>
    <w:p w14:paraId="653AE278"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Plan Estratégico Institucional (PEI): </w:t>
      </w:r>
      <w:r w:rsidRPr="00CE4167">
        <w:rPr>
          <w:rFonts w:ascii="Arial" w:hAnsi="Arial" w:cs="Arial"/>
          <w:color w:val="auto"/>
        </w:rPr>
        <w:t xml:space="preserve">Documento que contienen las estrategias, los objetivos estratégicos, los ejes estratégicos, la misión, la </w:t>
      </w:r>
      <w:r w:rsidRPr="00CE4167">
        <w:rPr>
          <w:rFonts w:ascii="Arial" w:hAnsi="Arial" w:cs="Arial"/>
          <w:color w:val="auto"/>
        </w:rPr>
        <w:lastRenderedPageBreak/>
        <w:t>visión, la política de calidad, los focos estratégicos y en general los escenarios futuros que la entidad se ha trazado para un período determinado.</w:t>
      </w:r>
    </w:p>
    <w:p w14:paraId="1F0F13DA" w14:textId="7B52CF30"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Plan Estratégico Sectorial:</w:t>
      </w:r>
      <w:r w:rsidR="00E37C96">
        <w:rPr>
          <w:rFonts w:ascii="Arial" w:hAnsi="Arial" w:cs="Arial"/>
          <w:color w:val="auto"/>
        </w:rPr>
        <w:t xml:space="preserve"> Instrumento </w:t>
      </w:r>
      <w:r w:rsidRPr="00CE4167">
        <w:rPr>
          <w:rFonts w:ascii="Arial" w:hAnsi="Arial" w:cs="Arial"/>
          <w:color w:val="auto"/>
          <w:lang w:val="es-ES_tradnl"/>
        </w:rPr>
        <w:t>de planificación y gestión que define y alinea los objetivos, metas, estrategias, y acciones de un sector específico (como salud, ambiente, o empleo) con las prioridades establecidas en el Plan Nacional de Desarrollo. Su propósito es guiar la gestión de las entidades que componen dicho sector para lograr resultados deseados, integrar sus actividades, y así cumplir las metas nacionales en el tiempo y espacio definidos. </w:t>
      </w:r>
    </w:p>
    <w:p w14:paraId="20794825"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Plataforma Integrada de Inversión pública (PIIP):</w:t>
      </w:r>
      <w:r w:rsidRPr="00CE4167">
        <w:rPr>
          <w:rFonts w:ascii="Arial" w:hAnsi="Arial" w:cs="Arial"/>
          <w:color w:val="auto"/>
        </w:rPr>
        <w:t xml:space="preserve"> Herramienta tipo web, que permite articular los procesos del ciclo de inversión pública con los procesos del ciclo de los proyectos de Inversión, independiente de su fuente de financiación, orientado a las entidades del orden nacional, territorial o actores que gestionan recursos públicos.</w:t>
      </w:r>
    </w:p>
    <w:p w14:paraId="67D184E3" w14:textId="77777777" w:rsidR="00CE4167" w:rsidRPr="00CE4167" w:rsidRDefault="00CE4167">
      <w:pPr>
        <w:pStyle w:val="Prrafodelista"/>
        <w:numPr>
          <w:ilvl w:val="0"/>
          <w:numId w:val="6"/>
        </w:numPr>
        <w:jc w:val="both"/>
        <w:rPr>
          <w:rFonts w:ascii="Arial" w:hAnsi="Arial" w:cs="Arial"/>
          <w:b/>
          <w:bCs/>
          <w:color w:val="auto"/>
        </w:rPr>
      </w:pPr>
      <w:r w:rsidRPr="00CE4167">
        <w:rPr>
          <w:rFonts w:ascii="Arial" w:hAnsi="Arial" w:cs="Arial"/>
          <w:b/>
          <w:bCs/>
          <w:color w:val="auto"/>
        </w:rPr>
        <w:t xml:space="preserve">Presupuesto general de la Nación (PGN): </w:t>
      </w:r>
      <w:r w:rsidRPr="00CE4167">
        <w:rPr>
          <w:rFonts w:ascii="Arial" w:hAnsi="Arial" w:cs="Arial"/>
          <w:color w:val="auto"/>
        </w:rPr>
        <w:t>Plan financiero más importante de un gobierno, que estima los ingresos esperados y los gastos propuestos para un año fiscal, asignando recursos públicos para alcanzar objetivos de política económica y social, como el crecimiento, la estabilización y el bienestar ciudadano.</w:t>
      </w:r>
      <w:r w:rsidRPr="00CE4167">
        <w:rPr>
          <w:rFonts w:ascii="Arial" w:hAnsi="Arial" w:cs="Arial"/>
          <w:b/>
          <w:bCs/>
          <w:color w:val="auto"/>
        </w:rPr>
        <w:t> </w:t>
      </w:r>
    </w:p>
    <w:p w14:paraId="6BE3E34F"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Producto:</w:t>
      </w:r>
      <w:r w:rsidRPr="00CE4167">
        <w:rPr>
          <w:rFonts w:ascii="Arial" w:hAnsi="Arial" w:cs="Arial"/>
          <w:color w:val="auto"/>
        </w:rPr>
        <w:t xml:space="preserve"> Resultado concreto que las actividades deben generar para alcanzar su objetivo más inmediato. El producto constituye el primer nivel de resultados dentro del ciclo de maduración de un proyecto, cuando se termina su ejecución. </w:t>
      </w:r>
    </w:p>
    <w:p w14:paraId="20944EA7"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Programa: </w:t>
      </w:r>
      <w:r w:rsidRPr="00CE4167">
        <w:rPr>
          <w:rFonts w:ascii="Arial" w:hAnsi="Arial" w:cs="Arial"/>
          <w:color w:val="auto"/>
        </w:rPr>
        <w:t>Conjunto de proyectos de inversión y actividades de coordinación, que apuntan a un resultado específico en un sector de acción económica, social, financiera o administrativa a fin de cumplir tanto las metas fijadas por el nivel de gobierno como los compromisos en cada sector.</w:t>
      </w:r>
    </w:p>
    <w:p w14:paraId="749A275E"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Programación Presupuestal:</w:t>
      </w:r>
      <w:r w:rsidRPr="00CE4167">
        <w:rPr>
          <w:rFonts w:ascii="Arial" w:hAnsi="Arial" w:cs="Arial"/>
          <w:color w:val="auto"/>
        </w:rPr>
        <w:t xml:space="preserve"> Se define esta etapa como aquella previa a la presentación del Proyecto de Ley de PGN al Congreso de la República. Las etapas de programación del gasto de inversión responden a tres momentos específicos, como lo son: 1) Elaboración y aprobación del POAI e incorporación al proyecto de Ley del PGN, 2) Ajustes al componente de inversión del Proyecto de Ley de PGN y, 3) Sanción de la Ley de PGN y expedición del respectivo Decreto de Liquidación.</w:t>
      </w:r>
    </w:p>
    <w:p w14:paraId="58E54505"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Proyecto:</w:t>
      </w:r>
      <w:r w:rsidRPr="00CE4167">
        <w:rPr>
          <w:rFonts w:ascii="Arial" w:hAnsi="Arial" w:cs="Arial"/>
          <w:color w:val="auto"/>
        </w:rPr>
        <w:t xml:space="preserve"> Se entiende como la unidad operacional de la planeación del desarrollo que vincula recursos (humanos, físicos, monetarios, entre otros), para resolver problemas o necesidades sentidas de la población.</w:t>
      </w:r>
    </w:p>
    <w:p w14:paraId="6E95C507"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Proyectos de Inversión Pública: </w:t>
      </w:r>
      <w:r w:rsidRPr="00CE4167">
        <w:rPr>
          <w:rFonts w:ascii="Arial" w:hAnsi="Arial" w:cs="Arial"/>
          <w:color w:val="auto"/>
        </w:rPr>
        <w:t xml:space="preserve">Son los que contemplan actividades limitadas en el tiempo, que utilizan total o parcialmente recursos públicos, con el fin de crear, ampliar, mejorar o recuperar la capacidad de producción o de provisión de bienes o servicios por parte del Estado. Los proyectos de inversión se clasificarán de acuerdo con los lineamientos que defina el Departamento Nacional de Planeación, atendiendo las competencias de las entidades y las características inherentes al proyecto, criterios en cuyo </w:t>
      </w:r>
      <w:r w:rsidRPr="00CE4167">
        <w:rPr>
          <w:rFonts w:ascii="Arial" w:hAnsi="Arial" w:cs="Arial"/>
          <w:color w:val="auto"/>
        </w:rPr>
        <w:lastRenderedPageBreak/>
        <w:t xml:space="preserve">fundamento - se determinarán los requerimientos metodológicos que deberá atender cada proyecto de inversión para su formulación, evaluación previa, registro, programación, ejecución y seguimiento y evaluación posterior (Artículo 5, Decreto No. 2844 de 2010). </w:t>
      </w:r>
    </w:p>
    <w:p w14:paraId="02B4932F"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Registro de Proyecto: </w:t>
      </w:r>
      <w:r w:rsidRPr="00CE4167">
        <w:rPr>
          <w:rFonts w:ascii="Arial" w:hAnsi="Arial" w:cs="Arial"/>
          <w:color w:val="auto"/>
        </w:rPr>
        <w:t>Se registran en el Banco Nacional de Programas y Proyectos, en las plataformas MGA y SUIFP aquellos proyectos de inversión en los cuales se haya verificado el cumplimiento de los requisitos, y que cuenten con el concepto de control posterior favorable por parte del Departamento Nacional de Planeación.</w:t>
      </w:r>
    </w:p>
    <w:p w14:paraId="647F2C71" w14:textId="2FDCB920"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Rubro:</w:t>
      </w:r>
      <w:r w:rsidRPr="00CE4167">
        <w:rPr>
          <w:rFonts w:ascii="Arial" w:hAnsi="Arial" w:cs="Arial"/>
          <w:color w:val="auto"/>
        </w:rPr>
        <w:t xml:space="preserve"> </w:t>
      </w:r>
      <w:r w:rsidR="007B6105">
        <w:rPr>
          <w:rFonts w:ascii="Arial" w:hAnsi="Arial" w:cs="Arial"/>
          <w:color w:val="auto"/>
        </w:rPr>
        <w:t xml:space="preserve">Codificación </w:t>
      </w:r>
      <w:r w:rsidRPr="00CE4167">
        <w:rPr>
          <w:rFonts w:ascii="Arial" w:hAnsi="Arial" w:cs="Arial"/>
          <w:color w:val="auto"/>
          <w:lang w:val="es-ES_tradnl"/>
        </w:rPr>
        <w:t>o partida que permite organizar y controlar los recursos públicos o privados, indicando en qué se gastan o de dónde provienen los fondos, por ejemplo, en gastos de personal, adquisición de bienes y servicios, o ingresos corrientes.</w:t>
      </w:r>
    </w:p>
    <w:p w14:paraId="7DD8D7FF"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Sector:</w:t>
      </w:r>
      <w:r w:rsidRPr="00CE4167">
        <w:rPr>
          <w:rFonts w:ascii="Arial" w:hAnsi="Arial" w:cs="Arial"/>
          <w:color w:val="auto"/>
        </w:rPr>
        <w:t xml:space="preserve"> Unidad ejecutora de los proyectos de inversión pública.</w:t>
      </w:r>
    </w:p>
    <w:p w14:paraId="02E34687"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Sistema Integrado de Gestión: </w:t>
      </w:r>
      <w:r w:rsidRPr="00CE4167">
        <w:rPr>
          <w:rFonts w:ascii="Arial" w:hAnsi="Arial" w:cs="Arial"/>
          <w:color w:val="auto"/>
        </w:rPr>
        <w:t>Marco común que unifica múltiples sistemas de gestión, como los de calidad (ISO 9001), medio ambiente (ISO 14001) y seguridad y salud en el trabajo (ISO 45001), para optimizar procesos, cumplir regulaciones, mejorar la reputación y reducir costos. Este sistema aprovecha las sinergias entre áreas, elimina duplicidades y establece una estructura coherente para alcanzar los objetivos organizacionales y satisfacer a las partes interesadas.</w:t>
      </w:r>
    </w:p>
    <w:p w14:paraId="64156A4E"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Sistema Integrado de Información Financiera (SIIF):</w:t>
      </w:r>
      <w:r w:rsidRPr="00CE4167">
        <w:rPr>
          <w:rFonts w:ascii="Arial" w:hAnsi="Arial" w:cs="Arial"/>
          <w:color w:val="auto"/>
        </w:rPr>
        <w:t xml:space="preserve"> Es la herramienta modular automatizada que integra y estandariza el registro de la gestión financiera pública, con el fin de propiciar - mayor eficiencia en el uso de los recursos de la Nación y de sus entidades descentralizadas y de brindar información oportuna y confiable.</w:t>
      </w:r>
    </w:p>
    <w:p w14:paraId="249C1432"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Sistema Unificado de Inversión y Finanzas Públicas (SUIFP):</w:t>
      </w:r>
      <w:r w:rsidRPr="00CE4167">
        <w:rPr>
          <w:rFonts w:ascii="Arial" w:hAnsi="Arial" w:cs="Arial"/>
          <w:color w:val="auto"/>
        </w:rPr>
        <w:t xml:space="preserve"> </w:t>
      </w:r>
      <w:r w:rsidRPr="00CE4167">
        <w:rPr>
          <w:rFonts w:ascii="Arial" w:hAnsi="Arial" w:cs="Arial"/>
          <w:color w:val="auto"/>
          <w:lang w:val="es-ES_tradnl"/>
        </w:rPr>
        <w:t>Sistema de información que integra los procesos asociados a cada una de las fases del ciclo de la inversión pública.</w:t>
      </w:r>
    </w:p>
    <w:p w14:paraId="12BF9530"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Subprograma:</w:t>
      </w:r>
      <w:r w:rsidRPr="00CE4167">
        <w:rPr>
          <w:rFonts w:ascii="Arial" w:hAnsi="Arial" w:cs="Arial"/>
          <w:color w:val="auto"/>
        </w:rPr>
        <w:t xml:space="preserve"> Conjunto de proyectos de inversión destinados a facilitar la ejecución en un campo específico en virtud del cual se fijan metas parciales que se cumplen mediante acciones concretas que realizan determinados órganos.</w:t>
      </w:r>
    </w:p>
    <w:p w14:paraId="5ACB0FCD"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Subproyecto:</w:t>
      </w:r>
      <w:r w:rsidRPr="00CE4167">
        <w:rPr>
          <w:rFonts w:ascii="Arial" w:hAnsi="Arial" w:cs="Arial"/>
          <w:color w:val="auto"/>
        </w:rPr>
        <w:t xml:space="preserve"> Son parte de los grandes proyectos de inversión que por sus características físicas podrán constituir un proyecto independiente, pero cuyos beneficios están supeditados a la ejecución del proyecto como un todo.</w:t>
      </w:r>
    </w:p>
    <w:p w14:paraId="3B2A229C"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Transformación:</w:t>
      </w:r>
      <w:r w:rsidRPr="00CE4167">
        <w:rPr>
          <w:rFonts w:ascii="Arial" w:hAnsi="Arial" w:cs="Arial"/>
          <w:color w:val="auto"/>
        </w:rPr>
        <w:t xml:space="preserve"> </w:t>
      </w:r>
      <w:r w:rsidRPr="00CE4167">
        <w:rPr>
          <w:rFonts w:ascii="Arial" w:hAnsi="Arial" w:cs="Arial"/>
          <w:color w:val="auto"/>
          <w:lang w:val="es-ES_tradnl"/>
        </w:rPr>
        <w:t>Refiere a la estructura del Plan Nacional de Desarrollo 2022-2026, que establece un conjunto de cinco grandes transformaciones para convertir a Colombia en una "Potencia Mundial de la Vida". Estas transformaciones son ejes fundamentales que agrupan acciones e ideas clave para lograr metas específicas, como el Derecho Humano a la Alimentación, Ordenamiento del Territorio alrededor del Agua, Seguridad Humana, Economía productiva para la vida y Convergencia Regional. </w:t>
      </w:r>
    </w:p>
    <w:p w14:paraId="5A7E8D2B"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lastRenderedPageBreak/>
        <w:t>Traslado:</w:t>
      </w:r>
      <w:r w:rsidRPr="00CE4167">
        <w:rPr>
          <w:rFonts w:ascii="Arial" w:hAnsi="Arial" w:cs="Arial"/>
          <w:color w:val="auto"/>
        </w:rPr>
        <w:t xml:space="preserve"> Es una operación a través de la cual se adelantan tanto créditos como contra créditos en el presupuesto de rentas o en el presupuesto de gastos. </w:t>
      </w:r>
    </w:p>
    <w:p w14:paraId="43FA83F0"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 xml:space="preserve">Traslado Ordinario: </w:t>
      </w:r>
      <w:r w:rsidRPr="00CE4167">
        <w:rPr>
          <w:rFonts w:ascii="Arial" w:hAnsi="Arial" w:cs="Arial"/>
          <w:color w:val="auto"/>
        </w:rPr>
        <w:t xml:space="preserve">Es un traslado presupuestal motivado por una justificación técnica y económica en el que contra acreditan los recursos libres de afectación de un proyecto de inversión para acreditarlos a otro (artículo 2.8.1.5.6. del decreto 1068 de 2015). Este tipo de traslados no modifican los totales por nivel rentístico (ingresos corrientes / recursos de capital) ni el monto de gasto de inversión por programa y subprograma presupuestal aprobado por el Congreso de la República. Esta operación presupuestal se adelanta mediante resolución del jefe del órgano respectivo, acto que deberá ser aprobado por la Dirección General del Presupuesto público Nacional del Ministerio de Hacienda y Crédito Público, previo concepto favorable de la DIFP-DNP. </w:t>
      </w:r>
    </w:p>
    <w:p w14:paraId="7CA45571"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Vigencia:</w:t>
      </w:r>
      <w:r w:rsidRPr="00CE4167">
        <w:rPr>
          <w:rFonts w:ascii="Arial" w:hAnsi="Arial" w:cs="Arial"/>
          <w:color w:val="auto"/>
        </w:rPr>
        <w:t xml:space="preserve"> Corresponde al período comprendido entre el 1 de enero y el 31 de diciembre de cada año. Para hacer claridad, se entiende como en ejecución, la vigencia actual y cómo programación, la vigencia siguiente.</w:t>
      </w:r>
    </w:p>
    <w:p w14:paraId="476EC64A"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Vigencia Expirada:</w:t>
      </w:r>
      <w:r w:rsidRPr="00CE4167">
        <w:rPr>
          <w:rFonts w:ascii="Arial" w:hAnsi="Arial" w:cs="Arial"/>
          <w:color w:val="auto"/>
        </w:rPr>
        <w:t xml:space="preserve"> Trámite que se realiza para responder a los compromisos u obligaciones adquiridos por la entidad en una vigencia anterior, con el lleno de los requisitos legales, para la cual no se hubiere constituido la reserva presupuestal o la cuenta por pagar correspondiente, o cuando a pesar de haberse constituido, su pago no se hubiese realizado. </w:t>
      </w:r>
    </w:p>
    <w:p w14:paraId="7FB9D0A2" w14:textId="77777777" w:rsidR="00CE4167" w:rsidRPr="00CE4167" w:rsidRDefault="00CE4167">
      <w:pPr>
        <w:pStyle w:val="Prrafodelista"/>
        <w:numPr>
          <w:ilvl w:val="0"/>
          <w:numId w:val="6"/>
        </w:numPr>
        <w:jc w:val="both"/>
        <w:rPr>
          <w:rFonts w:ascii="Arial" w:hAnsi="Arial" w:cs="Arial"/>
          <w:color w:val="auto"/>
        </w:rPr>
      </w:pPr>
      <w:r w:rsidRPr="00CE4167">
        <w:rPr>
          <w:rFonts w:ascii="Arial" w:hAnsi="Arial" w:cs="Arial"/>
          <w:b/>
          <w:bCs/>
          <w:color w:val="auto"/>
        </w:rPr>
        <w:t>Vigencia Futura:</w:t>
      </w:r>
      <w:r w:rsidRPr="00CE4167">
        <w:rPr>
          <w:rFonts w:ascii="Arial" w:hAnsi="Arial" w:cs="Arial"/>
          <w:color w:val="auto"/>
        </w:rPr>
        <w:t xml:space="preserve"> Son autorizaciones otorgadas para la asunción de obligaciones con cargo a presupuestos de vigencias posteriores y se clasifican en ordinarias o excepcionales. Sin perjuicio de lo anterior, como regla general, la autorización para la asunción de obligaciones con cargo a vigencias futuras, en su monto máximo, el plazo y las condiciones, debe consultar las metas plurianuales del Marco Fiscal de Mediano Plazo (MFMP); en lo relacionado con proyectos de inversión nacional, deben contar con el concepto previo favorable del DNP y el ministerio correspondiente; y no pueden superar el periodo de gobierno, salvo los proyectos de inversión que hayan sido declarados previamente de importancia estratégica por el Consejo Nacional de Política Económica y Social (CONPES).</w:t>
      </w:r>
    </w:p>
    <w:p w14:paraId="1685C932" w14:textId="77777777" w:rsidR="00CE4167" w:rsidRPr="00185E45" w:rsidRDefault="00CE4167">
      <w:pPr>
        <w:pStyle w:val="Prrafodelista"/>
        <w:numPr>
          <w:ilvl w:val="0"/>
          <w:numId w:val="6"/>
        </w:numPr>
        <w:jc w:val="both"/>
        <w:rPr>
          <w:rFonts w:ascii="Arial" w:hAnsi="Arial" w:cs="Arial"/>
          <w:color w:val="auto"/>
          <w:lang w:val="es-MX"/>
        </w:rPr>
      </w:pPr>
      <w:r w:rsidRPr="00CE4167">
        <w:rPr>
          <w:rFonts w:ascii="Arial" w:hAnsi="Arial" w:cs="Arial"/>
          <w:b/>
          <w:bCs/>
          <w:color w:val="auto"/>
        </w:rPr>
        <w:t>Vigencia Plurianual:</w:t>
      </w:r>
      <w:r w:rsidRPr="00CE4167">
        <w:rPr>
          <w:rFonts w:ascii="Arial" w:hAnsi="Arial" w:cs="Arial"/>
          <w:color w:val="auto"/>
          <w:lang w:val="es-ES_tradnl" w:eastAsia="es-MX"/>
        </w:rPr>
        <w:t xml:space="preserve"> </w:t>
      </w:r>
      <w:r w:rsidRPr="00CE4167">
        <w:rPr>
          <w:rFonts w:ascii="Arial" w:hAnsi="Arial" w:cs="Arial"/>
          <w:color w:val="auto"/>
        </w:rPr>
        <w:t>Duración extendida de un contrato, plan o presupuesto que abarca varios años, en lugar de un solo año. Este término se usa en diferentes contextos en la planificación gubernamental donde se crean planes o presupuestos plurianuales para proyectar inversiones y gastos a lo largo de varios ejercicios fiscales.</w:t>
      </w:r>
    </w:p>
    <w:p w14:paraId="40BABCDA" w14:textId="4A757A1F" w:rsidR="003E57BC" w:rsidRPr="000F63E2" w:rsidRDefault="00CE4167">
      <w:pPr>
        <w:pStyle w:val="Prrafodelista"/>
        <w:numPr>
          <w:ilvl w:val="0"/>
          <w:numId w:val="6"/>
        </w:numPr>
        <w:jc w:val="both"/>
        <w:rPr>
          <w:rFonts w:ascii="Arial" w:hAnsi="Arial" w:cs="Arial"/>
          <w:color w:val="auto"/>
          <w:lang w:val="es-MX"/>
        </w:rPr>
      </w:pPr>
      <w:r w:rsidRPr="00CE4167">
        <w:rPr>
          <w:rFonts w:ascii="Arial" w:hAnsi="Arial" w:cs="Arial"/>
          <w:b/>
          <w:bCs/>
          <w:color w:val="auto"/>
        </w:rPr>
        <w:t>Unidad de medida:</w:t>
      </w:r>
      <w:r w:rsidRPr="00CE4167">
        <w:rPr>
          <w:rFonts w:ascii="Arial" w:hAnsi="Arial" w:cs="Arial"/>
          <w:color w:val="auto"/>
          <w:lang w:val="es-MX"/>
        </w:rPr>
        <w:t xml:space="preserve"> </w:t>
      </w:r>
      <w:r w:rsidRPr="00185E45">
        <w:rPr>
          <w:rFonts w:ascii="Arial" w:hAnsi="Arial" w:cs="Arial"/>
          <w:color w:val="auto"/>
          <w:lang w:eastAsia="es-ES"/>
        </w:rPr>
        <w:t>forma en que se expresa el resultado del indicador, ya sea un porcentaje, número de unidades, cantidad de dinero, o cualquier otro parámetro que cuantifique su valor</w:t>
      </w:r>
      <w:r w:rsidRPr="00CE4167">
        <w:rPr>
          <w:rFonts w:ascii="Arial" w:hAnsi="Arial" w:cs="Arial"/>
          <w:color w:val="auto"/>
        </w:rPr>
        <w:t>.</w:t>
      </w:r>
    </w:p>
    <w:p w14:paraId="78D07F72" w14:textId="77777777" w:rsidR="000F63E2" w:rsidRPr="00CE4167" w:rsidRDefault="000F63E2" w:rsidP="000F63E2">
      <w:pPr>
        <w:pStyle w:val="Prrafodelista"/>
        <w:jc w:val="both"/>
        <w:rPr>
          <w:rFonts w:ascii="Arial" w:hAnsi="Arial" w:cs="Arial"/>
          <w:color w:val="auto"/>
          <w:lang w:val="es-MX"/>
        </w:rPr>
      </w:pPr>
    </w:p>
    <w:p w14:paraId="79A4C656" w14:textId="7F47522A" w:rsidR="00CF22D8" w:rsidRPr="008B7B71" w:rsidRDefault="008B7B71">
      <w:pPr>
        <w:pStyle w:val="Ttulo1"/>
        <w:numPr>
          <w:ilvl w:val="0"/>
          <w:numId w:val="2"/>
        </w:numPr>
        <w:rPr>
          <w:rFonts w:ascii="Arial" w:hAnsi="Arial" w:cs="Arial"/>
          <w:b/>
          <w:sz w:val="24"/>
          <w:szCs w:val="24"/>
        </w:rPr>
      </w:pPr>
      <w:bookmarkStart w:id="8" w:name="_Toc201248144"/>
      <w:bookmarkStart w:id="9" w:name="_Toc217053667"/>
      <w:r w:rsidRPr="008B7B71">
        <w:rPr>
          <w:rFonts w:ascii="Arial" w:hAnsi="Arial" w:cs="Arial"/>
          <w:b/>
          <w:sz w:val="24"/>
          <w:szCs w:val="24"/>
        </w:rPr>
        <w:lastRenderedPageBreak/>
        <w:t>MARCO LEGAL</w:t>
      </w:r>
      <w:bookmarkEnd w:id="8"/>
      <w:bookmarkEnd w:id="9"/>
    </w:p>
    <w:p w14:paraId="266124C7" w14:textId="77777777" w:rsidR="000F63E2" w:rsidRDefault="000F63E2" w:rsidP="00CF22D8">
      <w:pPr>
        <w:pBdr>
          <w:top w:val="nil"/>
          <w:left w:val="nil"/>
          <w:bottom w:val="nil"/>
          <w:right w:val="nil"/>
          <w:between w:val="nil"/>
        </w:pBdr>
        <w:jc w:val="both"/>
        <w:rPr>
          <w:rFonts w:ascii="Arial" w:eastAsia="Arial" w:hAnsi="Arial" w:cs="Arial"/>
          <w:color w:val="171717" w:themeColor="background2" w:themeShade="1A"/>
        </w:rPr>
      </w:pPr>
    </w:p>
    <w:tbl>
      <w:tblPr>
        <w:tblW w:w="9240" w:type="dxa"/>
        <w:tblCellMar>
          <w:left w:w="70" w:type="dxa"/>
          <w:right w:w="70" w:type="dxa"/>
        </w:tblCellMar>
        <w:tblLook w:val="04A0" w:firstRow="1" w:lastRow="0" w:firstColumn="1" w:lastColumn="0" w:noHBand="0" w:noVBand="1"/>
      </w:tblPr>
      <w:tblGrid>
        <w:gridCol w:w="2135"/>
        <w:gridCol w:w="7105"/>
      </w:tblGrid>
      <w:tr w:rsidR="008B7B71" w:rsidRPr="000F63E2" w14:paraId="319E27C5" w14:textId="77777777" w:rsidTr="000F63E2">
        <w:trPr>
          <w:trHeight w:val="301"/>
          <w:tblHeader/>
        </w:trPr>
        <w:tc>
          <w:tcPr>
            <w:tcW w:w="213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710ABA6" w14:textId="6D89D191" w:rsidR="008B7B71" w:rsidRPr="000F63E2" w:rsidRDefault="000F63E2" w:rsidP="008B7B71">
            <w:pPr>
              <w:jc w:val="center"/>
              <w:rPr>
                <w:rFonts w:ascii="Arial" w:eastAsia="Times New Roman" w:hAnsi="Arial" w:cs="Arial"/>
                <w:b/>
                <w:bCs/>
                <w:color w:val="000000"/>
                <w:sz w:val="20"/>
                <w:szCs w:val="20"/>
                <w:lang w:val="es-ES_tradnl" w:eastAsia="es-CO"/>
              </w:rPr>
            </w:pPr>
            <w:bookmarkStart w:id="10" w:name="_Hlk209610807"/>
            <w:r w:rsidRPr="000F63E2">
              <w:rPr>
                <w:rFonts w:ascii="Arial" w:eastAsia="Times New Roman" w:hAnsi="Arial" w:cs="Arial"/>
                <w:b/>
                <w:bCs/>
                <w:color w:val="000000"/>
                <w:sz w:val="20"/>
                <w:szCs w:val="20"/>
                <w:lang w:val="es-ES_tradnl" w:eastAsia="es-CO"/>
              </w:rPr>
              <w:t>NORMA</w:t>
            </w:r>
          </w:p>
        </w:tc>
        <w:tc>
          <w:tcPr>
            <w:tcW w:w="7105"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1595DF24" w14:textId="4969886B" w:rsidR="008B7B71" w:rsidRPr="000F63E2" w:rsidRDefault="000F63E2" w:rsidP="008B7B71">
            <w:pPr>
              <w:jc w:val="center"/>
              <w:rPr>
                <w:rFonts w:ascii="Arial" w:eastAsia="Times New Roman" w:hAnsi="Arial" w:cs="Arial"/>
                <w:b/>
                <w:bCs/>
                <w:color w:val="000000"/>
                <w:sz w:val="20"/>
                <w:szCs w:val="20"/>
                <w:lang w:val="es-ES_tradnl" w:eastAsia="es-CO"/>
              </w:rPr>
            </w:pPr>
            <w:r w:rsidRPr="000F63E2">
              <w:rPr>
                <w:rFonts w:ascii="Arial" w:eastAsia="Times New Roman" w:hAnsi="Arial" w:cs="Arial"/>
                <w:b/>
                <w:bCs/>
                <w:color w:val="000000"/>
                <w:sz w:val="20"/>
                <w:szCs w:val="20"/>
                <w:lang w:val="es-ES_tradnl" w:eastAsia="es-CO"/>
              </w:rPr>
              <w:t>DESCRIPCIÓN</w:t>
            </w:r>
          </w:p>
        </w:tc>
      </w:tr>
      <w:tr w:rsidR="008B7B71" w:rsidRPr="000F63E2" w14:paraId="4B6BC66D" w14:textId="77777777" w:rsidTr="00406BEA">
        <w:trPr>
          <w:trHeight w:val="602"/>
        </w:trPr>
        <w:tc>
          <w:tcPr>
            <w:tcW w:w="2135" w:type="dxa"/>
            <w:tcBorders>
              <w:top w:val="nil"/>
              <w:left w:val="single" w:sz="4" w:space="0" w:color="auto"/>
              <w:bottom w:val="single" w:sz="4" w:space="0" w:color="auto"/>
              <w:right w:val="single" w:sz="4" w:space="0" w:color="auto"/>
            </w:tcBorders>
            <w:noWrap/>
            <w:vAlign w:val="center"/>
            <w:hideMark/>
          </w:tcPr>
          <w:p w14:paraId="1B68732E"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Constitución Política de 1991</w:t>
            </w:r>
          </w:p>
        </w:tc>
        <w:tc>
          <w:tcPr>
            <w:tcW w:w="7105" w:type="dxa"/>
            <w:tcBorders>
              <w:top w:val="nil"/>
              <w:left w:val="nil"/>
              <w:bottom w:val="single" w:sz="4" w:space="0" w:color="auto"/>
              <w:right w:val="single" w:sz="4" w:space="0" w:color="auto"/>
            </w:tcBorders>
            <w:noWrap/>
            <w:vAlign w:val="center"/>
            <w:hideMark/>
          </w:tcPr>
          <w:p w14:paraId="1117718C"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Título XII del Régimen Económico y de la Hacienda Pública. Capítulo 2. Artículos 339,346 y 352.</w:t>
            </w:r>
          </w:p>
        </w:tc>
      </w:tr>
      <w:tr w:rsidR="008B7B71" w:rsidRPr="000F63E2" w14:paraId="51A3724A" w14:textId="77777777" w:rsidTr="00406BEA">
        <w:trPr>
          <w:trHeight w:val="301"/>
        </w:trPr>
        <w:tc>
          <w:tcPr>
            <w:tcW w:w="2135" w:type="dxa"/>
            <w:tcBorders>
              <w:top w:val="nil"/>
              <w:left w:val="single" w:sz="4" w:space="0" w:color="auto"/>
              <w:bottom w:val="single" w:sz="4" w:space="0" w:color="auto"/>
              <w:right w:val="single" w:sz="4" w:space="0" w:color="auto"/>
            </w:tcBorders>
            <w:noWrap/>
            <w:vAlign w:val="center"/>
            <w:hideMark/>
          </w:tcPr>
          <w:p w14:paraId="00A810C7"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Ley 152 de 1994</w:t>
            </w:r>
          </w:p>
        </w:tc>
        <w:tc>
          <w:tcPr>
            <w:tcW w:w="7105" w:type="dxa"/>
            <w:tcBorders>
              <w:top w:val="nil"/>
              <w:left w:val="nil"/>
              <w:bottom w:val="single" w:sz="4" w:space="0" w:color="auto"/>
              <w:right w:val="single" w:sz="4" w:space="0" w:color="auto"/>
            </w:tcBorders>
            <w:noWrap/>
            <w:vAlign w:val="center"/>
            <w:hideMark/>
          </w:tcPr>
          <w:p w14:paraId="4A985937"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 xml:space="preserve">Por la cual se establece la Ley Orgánica del Plan de Desarrollo. Artículos 4, 6, 7, 27 y 28. </w:t>
            </w:r>
          </w:p>
        </w:tc>
      </w:tr>
      <w:tr w:rsidR="008B7B71" w:rsidRPr="000F63E2" w14:paraId="7D5093C6" w14:textId="77777777" w:rsidTr="00406BEA">
        <w:trPr>
          <w:trHeight w:val="947"/>
        </w:trPr>
        <w:tc>
          <w:tcPr>
            <w:tcW w:w="2135" w:type="dxa"/>
            <w:tcBorders>
              <w:top w:val="nil"/>
              <w:left w:val="single" w:sz="4" w:space="0" w:color="auto"/>
              <w:bottom w:val="single" w:sz="4" w:space="0" w:color="auto"/>
              <w:right w:val="single" w:sz="4" w:space="0" w:color="auto"/>
            </w:tcBorders>
            <w:noWrap/>
          </w:tcPr>
          <w:p w14:paraId="066467FD"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MX"/>
              </w:rPr>
              <w:t>Ley 489 de 1998</w:t>
            </w:r>
          </w:p>
        </w:tc>
        <w:tc>
          <w:tcPr>
            <w:tcW w:w="7105" w:type="dxa"/>
            <w:tcBorders>
              <w:top w:val="nil"/>
              <w:left w:val="nil"/>
              <w:bottom w:val="single" w:sz="4" w:space="0" w:color="auto"/>
              <w:right w:val="single" w:sz="4" w:space="0" w:color="auto"/>
            </w:tcBorders>
            <w:noWrap/>
          </w:tcPr>
          <w:p w14:paraId="54F605FD" w14:textId="77777777" w:rsidR="008B7B71" w:rsidRPr="000F63E2" w:rsidRDefault="008B7B71" w:rsidP="008B7B71">
            <w:pPr>
              <w:jc w:val="both"/>
              <w:rPr>
                <w:rFonts w:ascii="Arial" w:eastAsia="Symbol" w:hAnsi="Arial" w:cs="Arial"/>
                <w:color w:val="000000"/>
                <w:sz w:val="20"/>
                <w:szCs w:val="20"/>
                <w:lang w:val="es-ES_tradnl" w:eastAsia="es-CO"/>
              </w:rPr>
            </w:pPr>
            <w:r w:rsidRPr="000F63E2">
              <w:rPr>
                <w:rFonts w:ascii="Arial" w:eastAsia="Times New Roman" w:hAnsi="Arial" w:cs="Arial"/>
                <w:color w:val="000000"/>
                <w:sz w:val="20"/>
                <w:szCs w:val="20"/>
                <w:lang w:val="es-ES_tradnl" w:eastAsia="es-MX"/>
              </w:rPr>
              <w:t xml:space="preserve">Artículo 209 de la Constitución Política y el artículo 3 de la Ley 489 de 1998, las actuaciones de los Órganos del Poder Público deben desarrollarse, entre otros, con fundamento en los principios de eficiencia, equidad y economía para el adecuado cumplimiento de los fines del Estado, relacionados con la ordenación y ejecución del Presupuesto General de la Nación y, en general, con la administración de bienes y recursos públicos. </w:t>
            </w:r>
          </w:p>
        </w:tc>
      </w:tr>
      <w:tr w:rsidR="008B7B71" w:rsidRPr="000F63E2" w14:paraId="2C58F096" w14:textId="77777777" w:rsidTr="00406BEA">
        <w:trPr>
          <w:trHeight w:val="602"/>
        </w:trPr>
        <w:tc>
          <w:tcPr>
            <w:tcW w:w="2135" w:type="dxa"/>
            <w:tcBorders>
              <w:top w:val="nil"/>
              <w:left w:val="single" w:sz="4" w:space="0" w:color="auto"/>
              <w:bottom w:val="single" w:sz="4" w:space="0" w:color="auto"/>
              <w:right w:val="single" w:sz="4" w:space="0" w:color="auto"/>
            </w:tcBorders>
            <w:noWrap/>
            <w:vAlign w:val="center"/>
            <w:hideMark/>
          </w:tcPr>
          <w:p w14:paraId="1741FD1B"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Ley 819 de 2003</w:t>
            </w:r>
          </w:p>
        </w:tc>
        <w:tc>
          <w:tcPr>
            <w:tcW w:w="7105" w:type="dxa"/>
            <w:tcBorders>
              <w:top w:val="nil"/>
              <w:left w:val="nil"/>
              <w:bottom w:val="single" w:sz="4" w:space="0" w:color="auto"/>
              <w:right w:val="single" w:sz="4" w:space="0" w:color="auto"/>
            </w:tcBorders>
            <w:noWrap/>
            <w:vAlign w:val="center"/>
            <w:hideMark/>
          </w:tcPr>
          <w:p w14:paraId="5997B71E" w14:textId="77777777" w:rsidR="008B7B71" w:rsidRPr="000F63E2" w:rsidRDefault="008B7B71" w:rsidP="008B7B71">
            <w:pPr>
              <w:jc w:val="both"/>
              <w:rPr>
                <w:rFonts w:ascii="Arial" w:eastAsia="Times New Roman" w:hAnsi="Arial" w:cs="Arial"/>
                <w:color w:val="000000"/>
                <w:sz w:val="20"/>
                <w:szCs w:val="20"/>
                <w:lang w:val="es-ES" w:eastAsia="es-CO"/>
              </w:rPr>
            </w:pPr>
            <w:r w:rsidRPr="000F63E2">
              <w:rPr>
                <w:rFonts w:ascii="Arial" w:eastAsia="Symbol" w:hAnsi="Arial" w:cs="Arial"/>
                <w:color w:val="000000"/>
                <w:sz w:val="20"/>
                <w:szCs w:val="20"/>
                <w:lang w:val="es-ES" w:eastAsia="es-CO"/>
              </w:rPr>
              <w:t>Por la cual se dictan normas en materia de presupuesto, responsabilidad y transparencia fiscal y se dictan otras disposiciones. Artículo 1.</w:t>
            </w:r>
          </w:p>
        </w:tc>
      </w:tr>
      <w:tr w:rsidR="008B7B71" w:rsidRPr="000F63E2" w14:paraId="6FE0A481" w14:textId="77777777" w:rsidTr="00406BEA">
        <w:trPr>
          <w:trHeight w:val="947"/>
        </w:trPr>
        <w:tc>
          <w:tcPr>
            <w:tcW w:w="2135" w:type="dxa"/>
            <w:tcBorders>
              <w:top w:val="nil"/>
              <w:left w:val="single" w:sz="4" w:space="0" w:color="auto"/>
              <w:bottom w:val="single" w:sz="4" w:space="0" w:color="auto"/>
              <w:right w:val="single" w:sz="4" w:space="0" w:color="auto"/>
            </w:tcBorders>
            <w:noWrap/>
            <w:vAlign w:val="center"/>
          </w:tcPr>
          <w:p w14:paraId="6B12798A"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Ley 1473 de 2011</w:t>
            </w:r>
          </w:p>
        </w:tc>
        <w:tc>
          <w:tcPr>
            <w:tcW w:w="7105" w:type="dxa"/>
            <w:tcBorders>
              <w:top w:val="nil"/>
              <w:left w:val="nil"/>
              <w:bottom w:val="single" w:sz="4" w:space="0" w:color="auto"/>
              <w:right w:val="single" w:sz="4" w:space="0" w:color="auto"/>
            </w:tcBorders>
            <w:noWrap/>
            <w:vAlign w:val="center"/>
          </w:tcPr>
          <w:p w14:paraId="3ECD952D" w14:textId="77777777" w:rsidR="008B7B71" w:rsidRPr="000F63E2" w:rsidRDefault="008B7B71" w:rsidP="008B7B71">
            <w:pPr>
              <w:jc w:val="both"/>
              <w:rPr>
                <w:rFonts w:ascii="Arial" w:eastAsia="Symbol" w:hAnsi="Arial" w:cs="Arial"/>
                <w:color w:val="000000"/>
                <w:sz w:val="20"/>
                <w:szCs w:val="20"/>
                <w:lang w:val="es-ES_tradnl" w:eastAsia="es-CO"/>
              </w:rPr>
            </w:pPr>
            <w:r w:rsidRPr="000F63E2">
              <w:rPr>
                <w:rFonts w:ascii="Arial" w:eastAsia="Symbol" w:hAnsi="Arial" w:cs="Arial"/>
                <w:color w:val="000000"/>
                <w:sz w:val="20"/>
                <w:szCs w:val="20"/>
                <w:lang w:val="es-ES_tradnl" w:eastAsia="es-CO"/>
              </w:rPr>
              <w:t xml:space="preserve">Por la cual se estable una regla fiscal y se dictan otras disposiciones. Artículo 4. </w:t>
            </w:r>
          </w:p>
        </w:tc>
      </w:tr>
      <w:tr w:rsidR="008B7B71" w:rsidRPr="000F63E2" w14:paraId="6A8DA150" w14:textId="77777777" w:rsidTr="00406BEA">
        <w:trPr>
          <w:trHeight w:val="947"/>
        </w:trPr>
        <w:tc>
          <w:tcPr>
            <w:tcW w:w="2135" w:type="dxa"/>
            <w:tcBorders>
              <w:top w:val="nil"/>
              <w:left w:val="single" w:sz="4" w:space="0" w:color="auto"/>
              <w:bottom w:val="single" w:sz="4" w:space="0" w:color="auto"/>
              <w:right w:val="single" w:sz="4" w:space="0" w:color="auto"/>
            </w:tcBorders>
            <w:noWrap/>
            <w:vAlign w:val="center"/>
          </w:tcPr>
          <w:p w14:paraId="1813DBCE"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Ley 1712 de 2014</w:t>
            </w:r>
          </w:p>
        </w:tc>
        <w:tc>
          <w:tcPr>
            <w:tcW w:w="7105" w:type="dxa"/>
            <w:tcBorders>
              <w:top w:val="nil"/>
              <w:left w:val="nil"/>
              <w:bottom w:val="single" w:sz="4" w:space="0" w:color="auto"/>
              <w:right w:val="single" w:sz="4" w:space="0" w:color="auto"/>
            </w:tcBorders>
            <w:noWrap/>
            <w:vAlign w:val="center"/>
          </w:tcPr>
          <w:p w14:paraId="4CE439E3" w14:textId="77777777" w:rsidR="008B7B71" w:rsidRPr="000F63E2" w:rsidRDefault="008B7B71" w:rsidP="008B7B71">
            <w:pPr>
              <w:jc w:val="both"/>
              <w:rPr>
                <w:rFonts w:ascii="Arial" w:eastAsia="Symbol" w:hAnsi="Arial" w:cs="Arial"/>
                <w:color w:val="000000"/>
                <w:sz w:val="20"/>
                <w:szCs w:val="20"/>
                <w:lang w:val="es-ES_tradnl" w:eastAsia="es-CO"/>
              </w:rPr>
            </w:pPr>
            <w:r w:rsidRPr="000F63E2">
              <w:rPr>
                <w:rFonts w:ascii="Arial" w:eastAsia="Symbol" w:hAnsi="Arial" w:cs="Arial"/>
                <w:color w:val="000000"/>
                <w:sz w:val="20"/>
                <w:szCs w:val="20"/>
                <w:lang w:val="es-ES_tradnl" w:eastAsia="es-CO"/>
              </w:rPr>
              <w:t>Por medio de la cual se crea la Ley de Transparencia y del Derecho de Acceso a la Información Pública Nacional y se dictan otras disposiciones. Artículo 11.</w:t>
            </w:r>
          </w:p>
        </w:tc>
      </w:tr>
      <w:tr w:rsidR="008B7B71" w:rsidRPr="000F63E2" w14:paraId="46083425" w14:textId="77777777" w:rsidTr="00406BEA">
        <w:trPr>
          <w:trHeight w:val="947"/>
        </w:trPr>
        <w:tc>
          <w:tcPr>
            <w:tcW w:w="2135" w:type="dxa"/>
            <w:tcBorders>
              <w:top w:val="nil"/>
              <w:left w:val="single" w:sz="4" w:space="0" w:color="auto"/>
              <w:bottom w:val="single" w:sz="4" w:space="0" w:color="auto"/>
              <w:right w:val="single" w:sz="4" w:space="0" w:color="auto"/>
            </w:tcBorders>
            <w:noWrap/>
            <w:vAlign w:val="center"/>
          </w:tcPr>
          <w:p w14:paraId="4C6B4574"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Ley 2294 de 2023</w:t>
            </w:r>
          </w:p>
        </w:tc>
        <w:tc>
          <w:tcPr>
            <w:tcW w:w="7105" w:type="dxa"/>
            <w:tcBorders>
              <w:top w:val="nil"/>
              <w:left w:val="nil"/>
              <w:bottom w:val="single" w:sz="4" w:space="0" w:color="auto"/>
              <w:right w:val="single" w:sz="4" w:space="0" w:color="auto"/>
            </w:tcBorders>
            <w:noWrap/>
            <w:vAlign w:val="center"/>
          </w:tcPr>
          <w:p w14:paraId="4A545B97"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“Por el cual se expide el plan nacional de desarrollo 2022 – 2026 “Colombia Potencia Mundial de la Vida”</w:t>
            </w:r>
          </w:p>
          <w:p w14:paraId="214A9F47" w14:textId="77777777" w:rsidR="008B7B71" w:rsidRPr="000F63E2" w:rsidRDefault="008B7B71" w:rsidP="008B7B71">
            <w:pPr>
              <w:jc w:val="both"/>
              <w:rPr>
                <w:rFonts w:ascii="Arial" w:eastAsia="Times New Roman" w:hAnsi="Arial" w:cs="Arial"/>
                <w:color w:val="000000"/>
                <w:sz w:val="20"/>
                <w:szCs w:val="20"/>
                <w:lang w:val="es-ES_tradnl" w:eastAsia="es-CO"/>
              </w:rPr>
            </w:pPr>
          </w:p>
          <w:p w14:paraId="46CD1E17" w14:textId="77777777" w:rsidR="008B7B71" w:rsidRPr="000F63E2" w:rsidRDefault="008B7B71" w:rsidP="008B7B71">
            <w:pPr>
              <w:jc w:val="both"/>
              <w:rPr>
                <w:rFonts w:ascii="Arial" w:eastAsia="Symbol" w:hAnsi="Arial" w:cs="Arial"/>
                <w:color w:val="000000"/>
                <w:sz w:val="20"/>
                <w:szCs w:val="20"/>
                <w:lang w:val="es-ES_tradnl" w:eastAsia="es-CO"/>
              </w:rPr>
            </w:pPr>
            <w:r w:rsidRPr="000F63E2">
              <w:rPr>
                <w:rFonts w:ascii="Arial" w:eastAsia="Symbol" w:hAnsi="Arial" w:cs="Arial"/>
                <w:color w:val="000000"/>
                <w:sz w:val="20"/>
                <w:szCs w:val="20"/>
                <w:lang w:val="es-ES_tradnl" w:eastAsia="es-CO"/>
              </w:rPr>
              <w:t>Ley expedida por el Congreso de la República de Colombia o Acto administrativo mediante la cual se expide el Plan Nacional de Desarrollo vigente.</w:t>
            </w:r>
          </w:p>
        </w:tc>
      </w:tr>
      <w:tr w:rsidR="008B7B71" w:rsidRPr="000F63E2" w14:paraId="28836BDA" w14:textId="77777777" w:rsidTr="00406BEA">
        <w:trPr>
          <w:trHeight w:val="947"/>
        </w:trPr>
        <w:tc>
          <w:tcPr>
            <w:tcW w:w="2135" w:type="dxa"/>
            <w:tcBorders>
              <w:top w:val="nil"/>
              <w:left w:val="single" w:sz="4" w:space="0" w:color="auto"/>
              <w:bottom w:val="single" w:sz="4" w:space="0" w:color="auto"/>
              <w:right w:val="single" w:sz="4" w:space="0" w:color="auto"/>
            </w:tcBorders>
            <w:noWrap/>
            <w:vAlign w:val="center"/>
            <w:hideMark/>
          </w:tcPr>
          <w:p w14:paraId="43C53679"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Decreto 111de 1996</w:t>
            </w:r>
          </w:p>
        </w:tc>
        <w:tc>
          <w:tcPr>
            <w:tcW w:w="7105" w:type="dxa"/>
            <w:tcBorders>
              <w:top w:val="nil"/>
              <w:left w:val="nil"/>
              <w:bottom w:val="single" w:sz="4" w:space="0" w:color="auto"/>
              <w:right w:val="single" w:sz="4" w:space="0" w:color="auto"/>
            </w:tcBorders>
            <w:noWrap/>
            <w:vAlign w:val="center"/>
            <w:hideMark/>
          </w:tcPr>
          <w:p w14:paraId="7FC7A149"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"Por el cual se compilan la Ley 38 de 1989, la Ley 179 de1994 y la Ley 225 de 1995 que conforman el estatuto orgánico del presupuesto". Artículos 1,8,9,10,13 y 49</w:t>
            </w:r>
          </w:p>
        </w:tc>
      </w:tr>
      <w:tr w:rsidR="008B7B71" w:rsidRPr="000F63E2" w14:paraId="7F293510" w14:textId="77777777" w:rsidTr="00406BEA">
        <w:trPr>
          <w:trHeight w:val="602"/>
        </w:trPr>
        <w:tc>
          <w:tcPr>
            <w:tcW w:w="2135" w:type="dxa"/>
            <w:tcBorders>
              <w:top w:val="nil"/>
              <w:left w:val="single" w:sz="4" w:space="0" w:color="auto"/>
              <w:bottom w:val="single" w:sz="4" w:space="0" w:color="auto"/>
              <w:right w:val="single" w:sz="4" w:space="0" w:color="auto"/>
            </w:tcBorders>
            <w:noWrap/>
            <w:vAlign w:val="center"/>
          </w:tcPr>
          <w:p w14:paraId="4897F856"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Decreto 3286 de 2004</w:t>
            </w:r>
          </w:p>
        </w:tc>
        <w:tc>
          <w:tcPr>
            <w:tcW w:w="7105" w:type="dxa"/>
            <w:tcBorders>
              <w:top w:val="nil"/>
              <w:left w:val="nil"/>
              <w:bottom w:val="single" w:sz="4" w:space="0" w:color="auto"/>
              <w:right w:val="single" w:sz="4" w:space="0" w:color="auto"/>
            </w:tcBorders>
            <w:noWrap/>
            <w:vAlign w:val="center"/>
          </w:tcPr>
          <w:p w14:paraId="091ED6F5" w14:textId="77777777" w:rsidR="008B7B71" w:rsidRPr="000F63E2" w:rsidRDefault="008B7B71" w:rsidP="008B7B71">
            <w:pPr>
              <w:jc w:val="both"/>
              <w:rPr>
                <w:rFonts w:ascii="Arial" w:eastAsia="Symbol" w:hAnsi="Arial" w:cs="Arial"/>
                <w:color w:val="000000"/>
                <w:sz w:val="20"/>
                <w:szCs w:val="20"/>
                <w:lang w:val="es-ES_tradnl" w:eastAsia="es-CO"/>
              </w:rPr>
            </w:pPr>
            <w:r w:rsidRPr="000F63E2">
              <w:rPr>
                <w:rFonts w:ascii="Arial" w:eastAsia="Symbol" w:hAnsi="Arial" w:cs="Arial"/>
                <w:color w:val="000000"/>
                <w:sz w:val="20"/>
                <w:szCs w:val="20"/>
                <w:lang w:val="es-ES_tradnl" w:eastAsia="es-CO"/>
              </w:rPr>
              <w:t>Por el cual se crea el Sistema de Información de Seguimiento a los Proyectos de Inversión Pública.</w:t>
            </w:r>
          </w:p>
        </w:tc>
      </w:tr>
      <w:tr w:rsidR="008B7B71" w:rsidRPr="000F63E2" w14:paraId="4B3B6A9B" w14:textId="77777777" w:rsidTr="00406BEA">
        <w:trPr>
          <w:trHeight w:val="602"/>
        </w:trPr>
        <w:tc>
          <w:tcPr>
            <w:tcW w:w="2135" w:type="dxa"/>
            <w:tcBorders>
              <w:top w:val="nil"/>
              <w:left w:val="single" w:sz="4" w:space="0" w:color="auto"/>
              <w:bottom w:val="single" w:sz="4" w:space="0" w:color="auto"/>
              <w:right w:val="single" w:sz="4" w:space="0" w:color="auto"/>
            </w:tcBorders>
            <w:noWrap/>
            <w:vAlign w:val="center"/>
            <w:hideMark/>
          </w:tcPr>
          <w:p w14:paraId="46054CC2"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Decreto 103 de 2015</w:t>
            </w:r>
          </w:p>
        </w:tc>
        <w:tc>
          <w:tcPr>
            <w:tcW w:w="7105" w:type="dxa"/>
            <w:tcBorders>
              <w:top w:val="nil"/>
              <w:left w:val="nil"/>
              <w:bottom w:val="single" w:sz="4" w:space="0" w:color="auto"/>
              <w:right w:val="single" w:sz="4" w:space="0" w:color="auto"/>
            </w:tcBorders>
            <w:noWrap/>
            <w:vAlign w:val="center"/>
            <w:hideMark/>
          </w:tcPr>
          <w:p w14:paraId="545E9308"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 xml:space="preserve">Por el cual se reglamenta parcialmente la Ley 1712 de 2014y se dictan otras disposiciones. Artículo 42. </w:t>
            </w:r>
          </w:p>
        </w:tc>
      </w:tr>
      <w:tr w:rsidR="008B7B71" w:rsidRPr="000F63E2" w14:paraId="08D27D99" w14:textId="77777777" w:rsidTr="00406BEA">
        <w:trPr>
          <w:trHeight w:val="602"/>
        </w:trPr>
        <w:tc>
          <w:tcPr>
            <w:tcW w:w="2135" w:type="dxa"/>
            <w:tcBorders>
              <w:top w:val="nil"/>
              <w:left w:val="single" w:sz="4" w:space="0" w:color="auto"/>
              <w:bottom w:val="single" w:sz="4" w:space="0" w:color="auto"/>
              <w:right w:val="single" w:sz="4" w:space="0" w:color="auto"/>
            </w:tcBorders>
            <w:noWrap/>
            <w:vAlign w:val="center"/>
            <w:hideMark/>
          </w:tcPr>
          <w:p w14:paraId="417587D6" w14:textId="77777777"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Decreto 1068 de 2015</w:t>
            </w:r>
          </w:p>
        </w:tc>
        <w:tc>
          <w:tcPr>
            <w:tcW w:w="7105" w:type="dxa"/>
            <w:tcBorders>
              <w:top w:val="nil"/>
              <w:left w:val="nil"/>
              <w:bottom w:val="single" w:sz="4" w:space="0" w:color="auto"/>
              <w:right w:val="single" w:sz="4" w:space="0" w:color="auto"/>
            </w:tcBorders>
            <w:noWrap/>
            <w:vAlign w:val="center"/>
            <w:hideMark/>
          </w:tcPr>
          <w:p w14:paraId="54E8FA2D" w14:textId="77777777" w:rsidR="008B7B71" w:rsidRPr="000F63E2" w:rsidRDefault="008B7B71" w:rsidP="008B7B71">
            <w:pPr>
              <w:jc w:val="both"/>
              <w:rPr>
                <w:rFonts w:ascii="Arial" w:eastAsia="Times New Roman" w:hAnsi="Arial" w:cs="Arial"/>
                <w:color w:val="000000"/>
                <w:sz w:val="20"/>
                <w:szCs w:val="20"/>
                <w:lang w:val="es-ES_tradnl" w:eastAsia="es-CO"/>
              </w:rPr>
            </w:pPr>
            <w:r w:rsidRPr="000F63E2">
              <w:rPr>
                <w:rFonts w:ascii="Arial" w:eastAsia="Symbol" w:hAnsi="Arial" w:cs="Arial"/>
                <w:color w:val="000000"/>
                <w:sz w:val="20"/>
                <w:szCs w:val="20"/>
                <w:lang w:val="es-ES_tradnl" w:eastAsia="es-CO"/>
              </w:rPr>
              <w:t xml:space="preserve">Decreto Único Reglamentario del Sector Hacienda y Crédito Público. Título 4 Medidas de Austeridad del Gasto, Capítulo 1 al 7. </w:t>
            </w:r>
          </w:p>
        </w:tc>
      </w:tr>
      <w:tr w:rsidR="008B7B71" w:rsidRPr="000F63E2" w14:paraId="519EF42D" w14:textId="77777777" w:rsidTr="00406BEA">
        <w:trPr>
          <w:trHeight w:val="617"/>
        </w:trPr>
        <w:tc>
          <w:tcPr>
            <w:tcW w:w="2135" w:type="dxa"/>
            <w:tcBorders>
              <w:top w:val="single" w:sz="4" w:space="0" w:color="auto"/>
              <w:left w:val="single" w:sz="4" w:space="0" w:color="auto"/>
              <w:bottom w:val="single" w:sz="4" w:space="0" w:color="auto"/>
              <w:right w:val="single" w:sz="4" w:space="0" w:color="auto"/>
            </w:tcBorders>
            <w:noWrap/>
            <w:vAlign w:val="center"/>
          </w:tcPr>
          <w:p w14:paraId="3C8CE293" w14:textId="4D975F26" w:rsidR="008B7B71" w:rsidRPr="000F63E2" w:rsidRDefault="008B7B71" w:rsidP="008B7B71">
            <w:pPr>
              <w:rPr>
                <w:rFonts w:ascii="Arial" w:eastAsia="Times New Roman" w:hAnsi="Arial" w:cs="Arial"/>
                <w:color w:val="000000"/>
                <w:sz w:val="20"/>
                <w:szCs w:val="20"/>
                <w:lang w:val="es-ES_tradnl" w:eastAsia="es-CO"/>
              </w:rPr>
            </w:pPr>
            <w:r w:rsidRPr="000F63E2">
              <w:rPr>
                <w:rFonts w:ascii="Arial" w:eastAsia="Times New Roman" w:hAnsi="Arial" w:cs="Arial"/>
                <w:color w:val="000000"/>
                <w:sz w:val="20"/>
                <w:szCs w:val="20"/>
                <w:lang w:val="es-ES_tradnl" w:eastAsia="es-CO"/>
              </w:rPr>
              <w:t>Resolución</w:t>
            </w:r>
          </w:p>
        </w:tc>
        <w:tc>
          <w:tcPr>
            <w:tcW w:w="7105" w:type="dxa"/>
            <w:tcBorders>
              <w:top w:val="single" w:sz="4" w:space="0" w:color="auto"/>
              <w:left w:val="nil"/>
              <w:bottom w:val="single" w:sz="4" w:space="0" w:color="auto"/>
              <w:right w:val="single" w:sz="4" w:space="0" w:color="auto"/>
            </w:tcBorders>
            <w:noWrap/>
            <w:vAlign w:val="center"/>
          </w:tcPr>
          <w:p w14:paraId="0A411A1B" w14:textId="77777777" w:rsidR="000F63E2" w:rsidRDefault="000F63E2" w:rsidP="008B7B71">
            <w:pPr>
              <w:jc w:val="both"/>
              <w:rPr>
                <w:rFonts w:ascii="Arial" w:eastAsia="Symbol" w:hAnsi="Arial" w:cs="Arial"/>
                <w:color w:val="000000"/>
                <w:sz w:val="20"/>
                <w:szCs w:val="20"/>
                <w:lang w:val="es-ES_tradnl" w:eastAsia="es-CO"/>
              </w:rPr>
            </w:pPr>
          </w:p>
          <w:p w14:paraId="0254BA28" w14:textId="2AD100A3" w:rsidR="008B7B71" w:rsidRDefault="008B7B71" w:rsidP="008B7B71">
            <w:pPr>
              <w:jc w:val="both"/>
              <w:rPr>
                <w:rFonts w:ascii="Arial" w:eastAsia="Symbol" w:hAnsi="Arial" w:cs="Arial"/>
                <w:color w:val="000000"/>
                <w:sz w:val="20"/>
                <w:szCs w:val="20"/>
                <w:lang w:val="es-ES_tradnl" w:eastAsia="es-CO"/>
              </w:rPr>
            </w:pPr>
            <w:r w:rsidRPr="000F63E2">
              <w:rPr>
                <w:rFonts w:ascii="Arial" w:eastAsia="Symbol" w:hAnsi="Arial" w:cs="Arial"/>
                <w:color w:val="000000"/>
                <w:sz w:val="20"/>
                <w:szCs w:val="20"/>
                <w:lang w:val="es-ES_tradnl" w:eastAsia="es-CO"/>
              </w:rPr>
              <w:t>Por la cual se desagrega el detalle del Decreto de Liquidación correspondiente a las cuentas de Gastos de Personal, adquisición de Bienes y Servicios, Transferencias Corrientes, Gastos de Comercialización y Producción, Gastos por tributos, multas, sanciones e intereses de mora e Inversión, del presupuesto de la Unidad Nacional de Protección-UNP, para la vigencia fiscal de 202</w:t>
            </w:r>
            <w:r w:rsidR="00D2264A">
              <w:rPr>
                <w:rFonts w:ascii="Arial" w:eastAsia="Symbol" w:hAnsi="Arial" w:cs="Arial"/>
                <w:color w:val="000000"/>
                <w:sz w:val="20"/>
                <w:szCs w:val="20"/>
                <w:lang w:val="es-ES_tradnl" w:eastAsia="es-CO"/>
              </w:rPr>
              <w:t>6</w:t>
            </w:r>
            <w:r w:rsidRPr="000F63E2">
              <w:rPr>
                <w:rFonts w:ascii="Arial" w:eastAsia="Symbol" w:hAnsi="Arial" w:cs="Arial"/>
                <w:color w:val="000000"/>
                <w:sz w:val="20"/>
                <w:szCs w:val="20"/>
                <w:lang w:val="es-ES_tradnl" w:eastAsia="es-CO"/>
              </w:rPr>
              <w:t>.</w:t>
            </w:r>
          </w:p>
          <w:p w14:paraId="552ABCC9" w14:textId="77777777" w:rsidR="000F63E2" w:rsidRDefault="000F63E2" w:rsidP="008B7B71">
            <w:pPr>
              <w:jc w:val="both"/>
              <w:rPr>
                <w:rFonts w:ascii="Arial" w:eastAsia="Symbol" w:hAnsi="Arial" w:cs="Arial"/>
                <w:color w:val="000000"/>
                <w:sz w:val="20"/>
                <w:szCs w:val="20"/>
                <w:lang w:val="es-ES_tradnl" w:eastAsia="es-CO"/>
              </w:rPr>
            </w:pPr>
          </w:p>
          <w:p w14:paraId="03DD0895" w14:textId="77777777" w:rsidR="000F63E2" w:rsidRPr="000F63E2" w:rsidRDefault="000F63E2" w:rsidP="008B7B71">
            <w:pPr>
              <w:jc w:val="both"/>
              <w:rPr>
                <w:rFonts w:ascii="Arial" w:eastAsia="Symbol" w:hAnsi="Arial" w:cs="Arial"/>
                <w:color w:val="000000"/>
                <w:sz w:val="20"/>
                <w:szCs w:val="20"/>
                <w:lang w:val="es-ES_tradnl" w:eastAsia="es-MX"/>
              </w:rPr>
            </w:pPr>
          </w:p>
        </w:tc>
      </w:tr>
    </w:tbl>
    <w:p w14:paraId="03F894AD" w14:textId="77CC9F4F" w:rsidR="00DC48FC" w:rsidRPr="000F63E2" w:rsidRDefault="19D54AB7" w:rsidP="000F63E2">
      <w:pPr>
        <w:pStyle w:val="Ttulo1"/>
        <w:numPr>
          <w:ilvl w:val="0"/>
          <w:numId w:val="2"/>
        </w:numPr>
        <w:rPr>
          <w:rFonts w:ascii="Arial" w:hAnsi="Arial" w:cs="Arial"/>
          <w:b/>
          <w:sz w:val="24"/>
          <w:szCs w:val="24"/>
        </w:rPr>
      </w:pPr>
      <w:bookmarkStart w:id="11" w:name="_Toc217053668"/>
      <w:bookmarkEnd w:id="10"/>
      <w:r w:rsidRPr="000F63E2">
        <w:rPr>
          <w:rFonts w:ascii="Arial" w:hAnsi="Arial" w:cs="Arial"/>
          <w:b/>
          <w:sz w:val="24"/>
          <w:szCs w:val="24"/>
        </w:rPr>
        <w:lastRenderedPageBreak/>
        <w:t>CONDICIONES GENERALES</w:t>
      </w:r>
      <w:bookmarkEnd w:id="11"/>
    </w:p>
    <w:p w14:paraId="51096F42" w14:textId="77777777" w:rsidR="00DC48FC" w:rsidRPr="00DC48FC" w:rsidRDefault="00DC48FC" w:rsidP="00DC48FC">
      <w:pPr>
        <w:rPr>
          <w:rFonts w:ascii="Arial" w:hAnsi="Arial" w:cs="Arial"/>
        </w:rPr>
      </w:pPr>
    </w:p>
    <w:p w14:paraId="17265F45" w14:textId="77777777" w:rsidR="008B7B71" w:rsidRPr="008B7B71" w:rsidRDefault="008B7B71" w:rsidP="008B7B71">
      <w:pPr>
        <w:jc w:val="both"/>
        <w:rPr>
          <w:rFonts w:ascii="Arial" w:hAnsi="Arial" w:cs="Arial"/>
          <w:color w:val="auto"/>
        </w:rPr>
      </w:pPr>
      <w:r w:rsidRPr="008B7B71">
        <w:rPr>
          <w:rFonts w:ascii="Arial" w:hAnsi="Arial" w:cs="Arial"/>
          <w:color w:val="auto"/>
        </w:rPr>
        <w:t xml:space="preserve">De acuerdo con el Estatuto Orgánico del Presupuesto, Decreto Ley 111 de 1996, el sistema presupuestal está constituido por un plan financiero, por un Plan Operativo Anual de Inversiones y por el Presupuesto Anual de la Nación. El Plan Operativo Anual de Inversiones, por su parte, </w:t>
      </w:r>
      <w:r w:rsidRPr="008B7B71">
        <w:rPr>
          <w:rFonts w:ascii="Arial" w:hAnsi="Arial" w:cs="Arial"/>
          <w:i/>
          <w:iCs/>
          <w:color w:val="auto"/>
        </w:rPr>
        <w:t>señalará los proyectos de inversión clasificados por sectores, órganos y programas. Este plan guardará concordancia con el plan nacional de inversiones. La misma ley además establece que el Banco nacional de programas y proyectos, es un conjunto de actividades seleccionadas como viables, previamente evaluadas social, técnica y económicamente registradas y sistematizadas en el Departamento Nacional de Planeación</w:t>
      </w:r>
      <w:r w:rsidRPr="008B7B71">
        <w:rPr>
          <w:rStyle w:val="Refdenotaalpie"/>
          <w:rFonts w:ascii="Arial" w:hAnsi="Arial" w:cs="Arial"/>
          <w:color w:val="auto"/>
        </w:rPr>
        <w:footnoteReference w:id="2"/>
      </w:r>
      <w:r w:rsidRPr="008B7B71">
        <w:rPr>
          <w:rFonts w:ascii="Arial" w:hAnsi="Arial" w:cs="Arial"/>
          <w:color w:val="auto"/>
        </w:rPr>
        <w:t xml:space="preserve"> . </w:t>
      </w:r>
    </w:p>
    <w:p w14:paraId="3621A8AB" w14:textId="77777777" w:rsidR="008B7B71" w:rsidRPr="008B7B71" w:rsidRDefault="008B7B71" w:rsidP="008B7B71">
      <w:pPr>
        <w:jc w:val="both"/>
        <w:rPr>
          <w:rFonts w:ascii="Arial" w:hAnsi="Arial" w:cs="Arial"/>
          <w:color w:val="auto"/>
        </w:rPr>
      </w:pPr>
    </w:p>
    <w:p w14:paraId="4450705A" w14:textId="77777777" w:rsidR="008B7B71" w:rsidRPr="008B7B71" w:rsidRDefault="008B7B71" w:rsidP="008B7B71">
      <w:pPr>
        <w:jc w:val="both"/>
        <w:rPr>
          <w:rFonts w:ascii="Arial" w:hAnsi="Arial" w:cs="Arial"/>
          <w:color w:val="auto"/>
        </w:rPr>
      </w:pPr>
      <w:r w:rsidRPr="008B7B71">
        <w:rPr>
          <w:rFonts w:ascii="Arial" w:hAnsi="Arial" w:cs="Arial"/>
          <w:color w:val="auto"/>
          <w:lang w:val="es-ES"/>
        </w:rPr>
        <w:t xml:space="preserve">En este sentido, durante el proceso de formulación y estructuración de un proyecto de inversión es necesario cumplir con los lineamientos del Decreto 1082 de 2015 y del Manual Conceptual Metodología General Ajustada (MGA) en las diferentes etapas del ciclo de vida de los proyectos. La información presentada como soporte a la formulación de los proyectos debe ser la base para la toma de decisiones y hacer eficiente la ejecución y operación. </w:t>
      </w:r>
    </w:p>
    <w:p w14:paraId="5CF30A6E" w14:textId="77777777" w:rsidR="008B7B71" w:rsidRPr="008B7B71" w:rsidRDefault="008B7B71" w:rsidP="008B7B71">
      <w:pPr>
        <w:jc w:val="both"/>
        <w:rPr>
          <w:rFonts w:ascii="Arial" w:hAnsi="Arial" w:cs="Arial"/>
          <w:color w:val="auto"/>
        </w:rPr>
      </w:pPr>
    </w:p>
    <w:p w14:paraId="72E400B7" w14:textId="18C9292F" w:rsidR="008B7B71" w:rsidRPr="008B7B71" w:rsidRDefault="008B7B71" w:rsidP="008B7B71">
      <w:pPr>
        <w:jc w:val="both"/>
        <w:rPr>
          <w:rFonts w:ascii="Arial" w:hAnsi="Arial" w:cs="Arial"/>
          <w:color w:val="auto"/>
        </w:rPr>
      </w:pPr>
      <w:r w:rsidRPr="008B7B71">
        <w:rPr>
          <w:rFonts w:ascii="Arial" w:hAnsi="Arial" w:cs="Arial"/>
          <w:color w:val="auto"/>
        </w:rPr>
        <w:t>Los gerentes de las iniciativas de inversión nuevas y en ejecución deben reportar ante la Oficina Asesora de Planeación e Información máximo hasta el día 20 de febrero de cada vigencia, la justificación técnica y monto a asignar para inversión a fin de incluirlo en la programación del anteproyecto de presupuesto</w:t>
      </w:r>
      <w:r w:rsidRPr="008B7B71">
        <w:rPr>
          <w:rStyle w:val="Refdenotaalpie"/>
          <w:rFonts w:ascii="Arial" w:hAnsi="Arial" w:cs="Arial"/>
          <w:color w:val="auto"/>
        </w:rPr>
        <w:footnoteReference w:id="3"/>
      </w:r>
      <w:r w:rsidRPr="008B7B71">
        <w:rPr>
          <w:rFonts w:ascii="Arial" w:hAnsi="Arial" w:cs="Arial"/>
          <w:color w:val="auto"/>
        </w:rPr>
        <w:t>. Lo anterior de acuerdo con el Procedimiento Formulación proyectos de Inversión Código:DEP-PR-05/V</w:t>
      </w:r>
      <w:r w:rsidR="004945D9">
        <w:rPr>
          <w:rFonts w:ascii="Arial" w:hAnsi="Arial" w:cs="Arial"/>
          <w:color w:val="auto"/>
        </w:rPr>
        <w:t>7</w:t>
      </w:r>
      <w:r w:rsidRPr="008B7B71">
        <w:rPr>
          <w:rFonts w:ascii="Arial" w:hAnsi="Arial" w:cs="Arial"/>
          <w:color w:val="auto"/>
        </w:rPr>
        <w:t>.</w:t>
      </w:r>
    </w:p>
    <w:p w14:paraId="2FFC55C2" w14:textId="77777777" w:rsidR="008B7B71" w:rsidRPr="008B7B71" w:rsidRDefault="008B7B71" w:rsidP="008B7B71">
      <w:pPr>
        <w:jc w:val="both"/>
        <w:rPr>
          <w:rFonts w:ascii="Arial" w:hAnsi="Arial" w:cs="Arial"/>
          <w:color w:val="auto"/>
        </w:rPr>
      </w:pPr>
    </w:p>
    <w:p w14:paraId="7E72AEE4" w14:textId="77777777" w:rsidR="008B7B71" w:rsidRPr="008B7B71" w:rsidRDefault="008B7B71" w:rsidP="008B7B71">
      <w:pPr>
        <w:jc w:val="both"/>
        <w:rPr>
          <w:rFonts w:ascii="Arial" w:hAnsi="Arial" w:cs="Arial"/>
          <w:color w:val="auto"/>
        </w:rPr>
      </w:pPr>
      <w:r w:rsidRPr="008B7B71">
        <w:rPr>
          <w:rFonts w:ascii="Arial" w:hAnsi="Arial" w:cs="Arial"/>
          <w:color w:val="auto"/>
        </w:rPr>
        <w:t xml:space="preserve">El POAI debe elaborarse paralelamente con el plan de acción y servir como instrumento de priorización y ajuste de los compromisos de cada una de las dependencias de la Entidad. Este Plan, determina los proyectos de inversión a ejecutar durante una vigencia fiscal, identificando la fuente de financiación y la entidad responsable de su ejecución. </w:t>
      </w:r>
    </w:p>
    <w:p w14:paraId="10AC629B" w14:textId="77777777" w:rsidR="008B7B71" w:rsidRPr="008B7B71" w:rsidRDefault="008B7B71" w:rsidP="008B7B71">
      <w:pPr>
        <w:jc w:val="both"/>
        <w:rPr>
          <w:rFonts w:ascii="Arial" w:hAnsi="Arial" w:cs="Arial"/>
          <w:color w:val="auto"/>
        </w:rPr>
      </w:pPr>
    </w:p>
    <w:p w14:paraId="375EBF1C" w14:textId="40884493" w:rsidR="008B7B71" w:rsidRPr="008B7B71" w:rsidRDefault="008B7B71" w:rsidP="008B7B71">
      <w:pPr>
        <w:jc w:val="both"/>
        <w:rPr>
          <w:rFonts w:ascii="Arial" w:hAnsi="Arial" w:cs="Arial"/>
          <w:color w:val="auto"/>
        </w:rPr>
      </w:pPr>
      <w:r w:rsidRPr="008B7B71">
        <w:rPr>
          <w:rFonts w:ascii="Arial" w:hAnsi="Arial" w:cs="Arial"/>
          <w:color w:val="auto"/>
        </w:rPr>
        <w:t>Para iniciar la ejecución de los proyectos de inversión se requiere adelantar el ajuste de las condiciones definidas en el Banco Nacional de Programas y Proyectos de Inversión de la Nación - BPIN, frente a las apropiaciones con</w:t>
      </w:r>
      <w:r w:rsidRPr="00CE6CC3">
        <w:rPr>
          <w:rFonts w:ascii="Arial" w:hAnsi="Arial" w:cs="Arial"/>
          <w:color w:val="auto"/>
        </w:rPr>
        <w:t>tenidas en la Ley Anual de Presupuesto y su respectivo Decreto de Liquidación</w:t>
      </w:r>
      <w:r w:rsidRPr="008B7B71">
        <w:rPr>
          <w:rFonts w:ascii="Arial" w:hAnsi="Arial" w:cs="Arial"/>
          <w:b/>
          <w:bCs/>
          <w:color w:val="auto"/>
        </w:rPr>
        <w:t xml:space="preserve">, </w:t>
      </w:r>
      <w:r w:rsidRPr="008B7B71">
        <w:rPr>
          <w:rFonts w:ascii="Arial" w:hAnsi="Arial" w:cs="Arial"/>
          <w:color w:val="auto"/>
        </w:rPr>
        <w:t>y deberá ser ajustado de acuerdo con las modificaciones que surta la apropiación presupuestal de la Entidad en el componente de inversión</w:t>
      </w:r>
      <w:r w:rsidR="00CE6CC3">
        <w:rPr>
          <w:rFonts w:ascii="Arial" w:hAnsi="Arial" w:cs="Arial"/>
          <w:color w:val="auto"/>
        </w:rPr>
        <w:t>.</w:t>
      </w:r>
    </w:p>
    <w:p w14:paraId="2C6252EB" w14:textId="6E041770" w:rsidR="00552046" w:rsidRDefault="19D54AB7">
      <w:pPr>
        <w:pStyle w:val="Ttulo1"/>
        <w:numPr>
          <w:ilvl w:val="0"/>
          <w:numId w:val="2"/>
        </w:numPr>
        <w:rPr>
          <w:rFonts w:ascii="Arial" w:hAnsi="Arial" w:cs="Arial"/>
          <w:b/>
          <w:sz w:val="24"/>
          <w:szCs w:val="24"/>
        </w:rPr>
      </w:pPr>
      <w:bookmarkStart w:id="12" w:name="_Toc217053669"/>
      <w:r w:rsidRPr="008C5698">
        <w:rPr>
          <w:rFonts w:ascii="Arial" w:hAnsi="Arial" w:cs="Arial"/>
          <w:b/>
          <w:sz w:val="24"/>
          <w:szCs w:val="24"/>
        </w:rPr>
        <w:lastRenderedPageBreak/>
        <w:t>CONTENIDO</w:t>
      </w:r>
      <w:bookmarkEnd w:id="12"/>
    </w:p>
    <w:p w14:paraId="6E5AC529" w14:textId="77777777" w:rsidR="008B7B71" w:rsidRPr="008B7B71" w:rsidRDefault="008B7B71" w:rsidP="008B7B71"/>
    <w:p w14:paraId="08216E37"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Para elaborar el Plan Operativo Anual de Inversión (POAI) se realiza el registro en el Banco de Programas y Proyectos (BPIN) del valor asignado presupuestalmente a cada proyecto de inversión nuevo y en ejecución identificando su programa y subprograma conforme a la distribución de la cuota de inversión programada por la Oficina Asesora de Planeación e Información en la vigencia.</w:t>
      </w:r>
    </w:p>
    <w:p w14:paraId="058DE669" w14:textId="77777777" w:rsidR="00386895" w:rsidRPr="00386895" w:rsidRDefault="00386895" w:rsidP="00386895">
      <w:pPr>
        <w:jc w:val="both"/>
        <w:rPr>
          <w:rFonts w:ascii="Arial" w:eastAsia="Arial" w:hAnsi="Arial" w:cs="Arial"/>
          <w:color w:val="000000"/>
        </w:rPr>
      </w:pPr>
    </w:p>
    <w:p w14:paraId="2FCD06FD"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De la misma manera se efectúa en cada anualidad actualización de la ficha de los proyectos de inversión nuevos y en ejecución de acuerdo con el Decreto de Liquidación de Presupuesto en la vigencia de ejecución.</w:t>
      </w:r>
    </w:p>
    <w:p w14:paraId="6791DE44" w14:textId="77777777" w:rsidR="00386895" w:rsidRPr="00386895" w:rsidRDefault="00386895" w:rsidP="00386895">
      <w:pPr>
        <w:jc w:val="both"/>
        <w:rPr>
          <w:rFonts w:ascii="Arial" w:eastAsia="Arial" w:hAnsi="Arial" w:cs="Arial"/>
          <w:color w:val="000000"/>
        </w:rPr>
      </w:pPr>
    </w:p>
    <w:p w14:paraId="6208C60B"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 xml:space="preserve">Además, la Oficina Asesora de Planeación e Información elabora la lista de proyectos de inversión registrados en el Banco de Programas y Proyectos BPIN programados, para ser ejecutados en la vigencia en el que se identifica las metas propuestas y valor asignado para el periodo de gestión. </w:t>
      </w:r>
    </w:p>
    <w:p w14:paraId="05A2910E" w14:textId="77777777" w:rsidR="00386895" w:rsidRPr="00386895" w:rsidRDefault="00386895" w:rsidP="00386895">
      <w:pPr>
        <w:jc w:val="both"/>
        <w:rPr>
          <w:rFonts w:ascii="Arial" w:eastAsia="Arial" w:hAnsi="Arial" w:cs="Arial"/>
          <w:color w:val="000000"/>
        </w:rPr>
      </w:pPr>
    </w:p>
    <w:p w14:paraId="48A37FA1"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 xml:space="preserve">En tal sentido, su contenido deberá guardar concordancia con el Plan Nacional de Inversiones, los componentes del PND, el Marco Fiscal de Mediano Plazo -MFMP- y el Marco de Gasto Mediano Plazo -MGMP-. Así mismo el Plan Operativo Anual de Inversiones se vincula a la planeación estratégica institucional que responde al cumplimiento de los compromisos institucionales en el marco del Plan Nacional de Desarrollo, el Plan Estratégico Sectorial y los diferentes mandatos legales. </w:t>
      </w:r>
    </w:p>
    <w:p w14:paraId="43643082" w14:textId="77777777" w:rsidR="00386895" w:rsidRPr="00386895" w:rsidRDefault="00386895" w:rsidP="00386895">
      <w:pPr>
        <w:jc w:val="both"/>
        <w:rPr>
          <w:rFonts w:ascii="Arial" w:eastAsia="Arial" w:hAnsi="Arial" w:cs="Arial"/>
          <w:color w:val="000000"/>
        </w:rPr>
      </w:pPr>
    </w:p>
    <w:p w14:paraId="75A5D014"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Para la elaboración del Plan Operativo Anual de Inversiones - POAI de la Unidad Nacional de Protección, sólo se tendrán en cuenta aquellos proyectos de inversión que hayan sido registrados a más tardar el 1º de junio del año anterior al que se está programando (Art. Artículo 2.2.6.3.9, Decreto 1082 de 2015). Los proyectos deberán asociarse a los programas presupuestales del sector Interior.</w:t>
      </w:r>
    </w:p>
    <w:p w14:paraId="752C7BD5" w14:textId="77777777" w:rsidR="00386895" w:rsidRPr="00386895" w:rsidRDefault="00386895" w:rsidP="00386895">
      <w:pPr>
        <w:jc w:val="both"/>
        <w:rPr>
          <w:rFonts w:ascii="Arial" w:eastAsia="Arial" w:hAnsi="Arial" w:cs="Arial"/>
          <w:color w:val="000000"/>
        </w:rPr>
      </w:pPr>
    </w:p>
    <w:p w14:paraId="4697A239"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 xml:space="preserve">El Plan Operativo Anual de Inversiones - POAI de la Unidad Nacional de Protección, establece los proyectos de inversión de la Entidad, a través de los cuales se ejecutan los recursos provenientes del Presupuesto General de la Nación (PGN) y que fueron establecidos en el Decreto de Liquidación del Presupuesto o en los Decretos de modificación al Presupuesto General de la Nación (adiciones, reducciones, y aplazamientos). </w:t>
      </w:r>
    </w:p>
    <w:p w14:paraId="5E38FD94" w14:textId="77777777" w:rsidR="00386895" w:rsidRPr="00386895" w:rsidRDefault="00386895" w:rsidP="00386895">
      <w:pPr>
        <w:jc w:val="both"/>
        <w:rPr>
          <w:rFonts w:ascii="Arial" w:eastAsia="Arial" w:hAnsi="Arial" w:cs="Arial"/>
          <w:color w:val="000000"/>
        </w:rPr>
      </w:pPr>
    </w:p>
    <w:p w14:paraId="4B650715" w14:textId="77777777"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 xml:space="preserve">Este plan corresponde con la programación registrada en la PIIP acorde con el esquema financiero planteado en el horizonte de ejecución. </w:t>
      </w:r>
    </w:p>
    <w:p w14:paraId="7DCD952E" w14:textId="77777777" w:rsidR="00386895" w:rsidRPr="00386895" w:rsidRDefault="00386895" w:rsidP="00386895">
      <w:pPr>
        <w:jc w:val="both"/>
        <w:rPr>
          <w:rFonts w:ascii="Arial" w:eastAsia="Arial" w:hAnsi="Arial" w:cs="Arial"/>
          <w:color w:val="000000"/>
        </w:rPr>
      </w:pPr>
    </w:p>
    <w:p w14:paraId="52E0FCC5" w14:textId="5383ED98" w:rsidR="00386895" w:rsidRPr="00386895" w:rsidRDefault="00386895" w:rsidP="00386895">
      <w:pPr>
        <w:jc w:val="both"/>
        <w:rPr>
          <w:rFonts w:ascii="Arial" w:eastAsia="Arial" w:hAnsi="Arial" w:cs="Arial"/>
          <w:color w:val="000000"/>
        </w:rPr>
      </w:pPr>
      <w:r w:rsidRPr="00386895">
        <w:rPr>
          <w:rFonts w:ascii="Arial" w:eastAsia="Arial" w:hAnsi="Arial" w:cs="Arial"/>
          <w:color w:val="000000"/>
        </w:rPr>
        <w:t>Para la vigencia 202</w:t>
      </w:r>
      <w:r w:rsidR="00CE6CC3">
        <w:rPr>
          <w:rFonts w:ascii="Arial" w:eastAsia="Arial" w:hAnsi="Arial" w:cs="Arial"/>
          <w:color w:val="000000"/>
        </w:rPr>
        <w:t>6</w:t>
      </w:r>
      <w:r w:rsidRPr="00386895">
        <w:rPr>
          <w:rFonts w:ascii="Arial" w:eastAsia="Arial" w:hAnsi="Arial" w:cs="Arial"/>
          <w:color w:val="000000"/>
        </w:rPr>
        <w:t xml:space="preserve">, este plan cuenta con </w:t>
      </w:r>
      <w:r w:rsidR="00D2264A">
        <w:rPr>
          <w:rFonts w:ascii="Arial" w:eastAsia="Arial" w:hAnsi="Arial" w:cs="Arial"/>
          <w:color w:val="000000"/>
        </w:rPr>
        <w:t>cinco</w:t>
      </w:r>
      <w:r w:rsidRPr="00386895">
        <w:rPr>
          <w:rFonts w:ascii="Arial" w:eastAsia="Arial" w:hAnsi="Arial" w:cs="Arial"/>
          <w:color w:val="000000"/>
        </w:rPr>
        <w:t xml:space="preserve"> proyectos de inversión como se relaciona a continuación:</w:t>
      </w:r>
    </w:p>
    <w:p w14:paraId="1C4E0389" w14:textId="77777777" w:rsidR="00386895" w:rsidRPr="002928A8" w:rsidRDefault="00386895" w:rsidP="00386895">
      <w:pPr>
        <w:jc w:val="both"/>
      </w:pPr>
    </w:p>
    <w:p w14:paraId="77EA5CCF" w14:textId="0C236DEB" w:rsidR="00386895" w:rsidRDefault="00386895" w:rsidP="000F63E2">
      <w:pPr>
        <w:jc w:val="center"/>
        <w:rPr>
          <w:rFonts w:ascii="Arial" w:hAnsi="Arial" w:cs="Arial"/>
          <w:b/>
          <w:bCs/>
          <w:color w:val="auto"/>
          <w:sz w:val="16"/>
          <w:szCs w:val="16"/>
        </w:rPr>
      </w:pPr>
      <w:r w:rsidRPr="000F63E2">
        <w:rPr>
          <w:rFonts w:ascii="Arial" w:hAnsi="Arial" w:cs="Arial"/>
          <w:b/>
          <w:bCs/>
          <w:color w:val="auto"/>
          <w:sz w:val="16"/>
          <w:szCs w:val="16"/>
        </w:rPr>
        <w:lastRenderedPageBreak/>
        <w:t>Tabla 1. Proyectos de inversión de la UNP vigencia 202</w:t>
      </w:r>
      <w:r w:rsidR="00FE4BCC">
        <w:rPr>
          <w:rFonts w:ascii="Arial" w:hAnsi="Arial" w:cs="Arial"/>
          <w:b/>
          <w:bCs/>
          <w:color w:val="auto"/>
          <w:sz w:val="16"/>
          <w:szCs w:val="16"/>
        </w:rPr>
        <w:t>6</w:t>
      </w:r>
    </w:p>
    <w:tbl>
      <w:tblPr>
        <w:tblW w:w="9160" w:type="dxa"/>
        <w:tblCellMar>
          <w:left w:w="70" w:type="dxa"/>
          <w:right w:w="70" w:type="dxa"/>
        </w:tblCellMar>
        <w:tblLook w:val="04A0" w:firstRow="1" w:lastRow="0" w:firstColumn="1" w:lastColumn="0" w:noHBand="0" w:noVBand="1"/>
      </w:tblPr>
      <w:tblGrid>
        <w:gridCol w:w="1207"/>
        <w:gridCol w:w="1820"/>
        <w:gridCol w:w="1200"/>
        <w:gridCol w:w="2800"/>
        <w:gridCol w:w="2133"/>
      </w:tblGrid>
      <w:tr w:rsidR="00CE6CC3" w:rsidRPr="00D072F6" w14:paraId="0466938D" w14:textId="77777777" w:rsidTr="008E4A03">
        <w:trPr>
          <w:trHeight w:val="780"/>
        </w:trPr>
        <w:tc>
          <w:tcPr>
            <w:tcW w:w="1200" w:type="dxa"/>
            <w:tcBorders>
              <w:top w:val="single" w:sz="8" w:space="0" w:color="auto"/>
              <w:left w:val="single" w:sz="8" w:space="0" w:color="auto"/>
              <w:bottom w:val="single" w:sz="8" w:space="0" w:color="auto"/>
              <w:right w:val="single" w:sz="8" w:space="0" w:color="auto"/>
            </w:tcBorders>
            <w:shd w:val="clear" w:color="000000" w:fill="8EAADB"/>
            <w:vAlign w:val="center"/>
            <w:hideMark/>
          </w:tcPr>
          <w:p w14:paraId="04BA4AB7" w14:textId="77777777" w:rsidR="00CE6CC3" w:rsidRPr="00D072F6" w:rsidRDefault="00CE6CC3" w:rsidP="008E4A03">
            <w:pPr>
              <w:jc w:val="center"/>
              <w:rPr>
                <w:rFonts w:ascii="Arial" w:eastAsia="Times New Roman" w:hAnsi="Arial" w:cs="Arial"/>
                <w:b/>
                <w:bCs/>
                <w:color w:val="000000"/>
                <w:sz w:val="20"/>
                <w:szCs w:val="20"/>
                <w:lang w:eastAsia="es-CO"/>
              </w:rPr>
            </w:pPr>
            <w:r w:rsidRPr="00D072F6">
              <w:rPr>
                <w:rFonts w:ascii="Arial" w:eastAsia="Times New Roman" w:hAnsi="Arial" w:cs="Arial"/>
                <w:b/>
                <w:bCs/>
                <w:color w:val="000000"/>
                <w:sz w:val="20"/>
                <w:szCs w:val="20"/>
                <w:lang w:val="es-ES_tradnl" w:eastAsia="es-CO"/>
              </w:rPr>
              <w:t>Año de inscripción BPIN</w:t>
            </w:r>
          </w:p>
        </w:tc>
        <w:tc>
          <w:tcPr>
            <w:tcW w:w="1820" w:type="dxa"/>
            <w:tcBorders>
              <w:top w:val="single" w:sz="8" w:space="0" w:color="auto"/>
              <w:left w:val="nil"/>
              <w:bottom w:val="single" w:sz="8" w:space="0" w:color="auto"/>
              <w:right w:val="single" w:sz="8" w:space="0" w:color="auto"/>
            </w:tcBorders>
            <w:shd w:val="clear" w:color="000000" w:fill="8EAADB"/>
            <w:vAlign w:val="center"/>
            <w:hideMark/>
          </w:tcPr>
          <w:p w14:paraId="79D1015B" w14:textId="77777777" w:rsidR="00CE6CC3" w:rsidRPr="00D072F6" w:rsidRDefault="00CE6CC3" w:rsidP="008E4A03">
            <w:pPr>
              <w:jc w:val="center"/>
              <w:rPr>
                <w:rFonts w:ascii="Arial" w:eastAsia="Times New Roman" w:hAnsi="Arial" w:cs="Arial"/>
                <w:b/>
                <w:bCs/>
                <w:color w:val="000000"/>
                <w:sz w:val="20"/>
                <w:szCs w:val="20"/>
                <w:lang w:eastAsia="es-CO"/>
              </w:rPr>
            </w:pPr>
            <w:r w:rsidRPr="00D072F6">
              <w:rPr>
                <w:rFonts w:ascii="Arial" w:eastAsia="Times New Roman" w:hAnsi="Arial" w:cs="Arial"/>
                <w:b/>
                <w:bCs/>
                <w:color w:val="000000"/>
                <w:sz w:val="20"/>
                <w:szCs w:val="20"/>
                <w:lang w:val="es-ES_tradnl" w:eastAsia="es-CO"/>
              </w:rPr>
              <w:t>Código BPIN</w:t>
            </w:r>
          </w:p>
        </w:tc>
        <w:tc>
          <w:tcPr>
            <w:tcW w:w="1200" w:type="dxa"/>
            <w:tcBorders>
              <w:top w:val="single" w:sz="8" w:space="0" w:color="auto"/>
              <w:left w:val="nil"/>
              <w:bottom w:val="single" w:sz="8" w:space="0" w:color="auto"/>
              <w:right w:val="single" w:sz="8" w:space="0" w:color="auto"/>
            </w:tcBorders>
            <w:shd w:val="clear" w:color="000000" w:fill="8EAADB"/>
            <w:vAlign w:val="center"/>
            <w:hideMark/>
          </w:tcPr>
          <w:p w14:paraId="622DE6B5" w14:textId="77777777" w:rsidR="00CE6CC3" w:rsidRPr="00D072F6" w:rsidRDefault="00CE6CC3" w:rsidP="008E4A03">
            <w:pPr>
              <w:jc w:val="center"/>
              <w:rPr>
                <w:rFonts w:ascii="Arial" w:eastAsia="Times New Roman" w:hAnsi="Arial" w:cs="Arial"/>
                <w:b/>
                <w:bCs/>
                <w:color w:val="000000"/>
                <w:sz w:val="20"/>
                <w:szCs w:val="20"/>
                <w:lang w:eastAsia="es-CO"/>
              </w:rPr>
            </w:pPr>
            <w:r w:rsidRPr="00D072F6">
              <w:rPr>
                <w:rFonts w:ascii="Arial" w:eastAsia="Times New Roman" w:hAnsi="Arial" w:cs="Arial"/>
                <w:b/>
                <w:bCs/>
                <w:color w:val="000000"/>
                <w:sz w:val="20"/>
                <w:szCs w:val="20"/>
                <w:lang w:val="es-ES_tradnl" w:eastAsia="es-CO"/>
              </w:rPr>
              <w:t>Año de inicio de ejecución</w:t>
            </w:r>
          </w:p>
        </w:tc>
        <w:tc>
          <w:tcPr>
            <w:tcW w:w="2800" w:type="dxa"/>
            <w:tcBorders>
              <w:top w:val="single" w:sz="8" w:space="0" w:color="auto"/>
              <w:left w:val="nil"/>
              <w:bottom w:val="single" w:sz="8" w:space="0" w:color="auto"/>
              <w:right w:val="single" w:sz="8" w:space="0" w:color="auto"/>
            </w:tcBorders>
            <w:shd w:val="clear" w:color="000000" w:fill="8EAADB"/>
            <w:vAlign w:val="center"/>
            <w:hideMark/>
          </w:tcPr>
          <w:p w14:paraId="15F8A844" w14:textId="77777777" w:rsidR="00CE6CC3" w:rsidRPr="00D072F6" w:rsidRDefault="00CE6CC3" w:rsidP="008E4A03">
            <w:pPr>
              <w:jc w:val="center"/>
              <w:rPr>
                <w:rFonts w:ascii="Arial" w:eastAsia="Times New Roman" w:hAnsi="Arial" w:cs="Arial"/>
                <w:b/>
                <w:bCs/>
                <w:color w:val="000000"/>
                <w:sz w:val="20"/>
                <w:szCs w:val="20"/>
                <w:lang w:eastAsia="es-CO"/>
              </w:rPr>
            </w:pPr>
            <w:r w:rsidRPr="00D072F6">
              <w:rPr>
                <w:rFonts w:ascii="Arial" w:eastAsia="Times New Roman" w:hAnsi="Arial" w:cs="Arial"/>
                <w:b/>
                <w:bCs/>
                <w:color w:val="000000"/>
                <w:sz w:val="20"/>
                <w:szCs w:val="20"/>
                <w:lang w:val="es-ES_tradnl" w:eastAsia="es-CO"/>
              </w:rPr>
              <w:t>Nombre del proyecto</w:t>
            </w:r>
          </w:p>
        </w:tc>
        <w:tc>
          <w:tcPr>
            <w:tcW w:w="2140" w:type="dxa"/>
            <w:tcBorders>
              <w:top w:val="single" w:sz="8" w:space="0" w:color="auto"/>
              <w:left w:val="nil"/>
              <w:bottom w:val="single" w:sz="8" w:space="0" w:color="auto"/>
              <w:right w:val="single" w:sz="8" w:space="0" w:color="auto"/>
            </w:tcBorders>
            <w:shd w:val="clear" w:color="000000" w:fill="8EAADB"/>
            <w:vAlign w:val="center"/>
            <w:hideMark/>
          </w:tcPr>
          <w:p w14:paraId="7F5BEB80" w14:textId="77777777" w:rsidR="00CE6CC3" w:rsidRPr="00D072F6" w:rsidRDefault="00CE6CC3" w:rsidP="008E4A03">
            <w:pPr>
              <w:jc w:val="center"/>
              <w:rPr>
                <w:rFonts w:ascii="Arial" w:eastAsia="Times New Roman" w:hAnsi="Arial" w:cs="Arial"/>
                <w:b/>
                <w:bCs/>
                <w:color w:val="000000"/>
                <w:sz w:val="20"/>
                <w:szCs w:val="20"/>
                <w:lang w:eastAsia="es-CO"/>
              </w:rPr>
            </w:pPr>
            <w:r w:rsidRPr="00D072F6">
              <w:rPr>
                <w:rFonts w:ascii="Arial" w:eastAsia="Times New Roman" w:hAnsi="Arial" w:cs="Arial"/>
                <w:b/>
                <w:bCs/>
                <w:color w:val="000000"/>
                <w:sz w:val="20"/>
                <w:szCs w:val="20"/>
                <w:lang w:val="es-ES_tradnl" w:eastAsia="es-CO"/>
              </w:rPr>
              <w:t>Asignación 2026</w:t>
            </w:r>
          </w:p>
        </w:tc>
      </w:tr>
      <w:tr w:rsidR="00CE6CC3" w:rsidRPr="00D072F6" w14:paraId="4435EDDA" w14:textId="77777777" w:rsidTr="008E4A03">
        <w:trPr>
          <w:trHeight w:val="780"/>
        </w:trPr>
        <w:tc>
          <w:tcPr>
            <w:tcW w:w="1200" w:type="dxa"/>
            <w:tcBorders>
              <w:top w:val="nil"/>
              <w:left w:val="single" w:sz="8" w:space="0" w:color="auto"/>
              <w:bottom w:val="single" w:sz="8" w:space="0" w:color="auto"/>
              <w:right w:val="single" w:sz="8" w:space="0" w:color="auto"/>
            </w:tcBorders>
            <w:noWrap/>
            <w:vAlign w:val="center"/>
            <w:hideMark/>
          </w:tcPr>
          <w:p w14:paraId="6E373A0C"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2023</w:t>
            </w:r>
          </w:p>
        </w:tc>
        <w:tc>
          <w:tcPr>
            <w:tcW w:w="1820" w:type="dxa"/>
            <w:tcBorders>
              <w:top w:val="nil"/>
              <w:left w:val="nil"/>
              <w:bottom w:val="single" w:sz="8" w:space="0" w:color="auto"/>
              <w:right w:val="single" w:sz="8" w:space="0" w:color="auto"/>
            </w:tcBorders>
            <w:noWrap/>
            <w:vAlign w:val="center"/>
            <w:hideMark/>
          </w:tcPr>
          <w:p w14:paraId="57BAD68B"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202400000000022</w:t>
            </w:r>
          </w:p>
        </w:tc>
        <w:tc>
          <w:tcPr>
            <w:tcW w:w="1200" w:type="dxa"/>
            <w:tcBorders>
              <w:top w:val="nil"/>
              <w:left w:val="nil"/>
              <w:bottom w:val="single" w:sz="8" w:space="0" w:color="auto"/>
              <w:right w:val="single" w:sz="8" w:space="0" w:color="auto"/>
            </w:tcBorders>
            <w:noWrap/>
            <w:vAlign w:val="center"/>
            <w:hideMark/>
          </w:tcPr>
          <w:p w14:paraId="35C579D3"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w:t>
            </w:r>
          </w:p>
        </w:tc>
        <w:tc>
          <w:tcPr>
            <w:tcW w:w="2800" w:type="dxa"/>
            <w:tcBorders>
              <w:top w:val="nil"/>
              <w:left w:val="nil"/>
              <w:bottom w:val="single" w:sz="8" w:space="0" w:color="auto"/>
              <w:right w:val="single" w:sz="8" w:space="0" w:color="auto"/>
            </w:tcBorders>
            <w:hideMark/>
          </w:tcPr>
          <w:p w14:paraId="73DF59A2" w14:textId="77777777" w:rsidR="00CE6CC3" w:rsidRPr="00D072F6" w:rsidRDefault="00CE6CC3" w:rsidP="008E4A03">
            <w:pPr>
              <w:jc w:val="both"/>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Fortalecimiento del proceso de gestión documental de la UNP a   nivel   nacional</w:t>
            </w:r>
          </w:p>
        </w:tc>
        <w:tc>
          <w:tcPr>
            <w:tcW w:w="2140" w:type="dxa"/>
            <w:tcBorders>
              <w:top w:val="nil"/>
              <w:left w:val="nil"/>
              <w:bottom w:val="single" w:sz="8" w:space="0" w:color="auto"/>
              <w:right w:val="single" w:sz="8" w:space="0" w:color="auto"/>
            </w:tcBorders>
            <w:vAlign w:val="center"/>
            <w:hideMark/>
          </w:tcPr>
          <w:p w14:paraId="5A7E8EB7"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$123.960.985</w:t>
            </w:r>
          </w:p>
        </w:tc>
      </w:tr>
      <w:tr w:rsidR="00CE6CC3" w:rsidRPr="00D072F6" w14:paraId="4436A454" w14:textId="77777777" w:rsidTr="008E4A03">
        <w:trPr>
          <w:trHeight w:val="1290"/>
        </w:trPr>
        <w:tc>
          <w:tcPr>
            <w:tcW w:w="1200" w:type="dxa"/>
            <w:tcBorders>
              <w:top w:val="nil"/>
              <w:left w:val="single" w:sz="8" w:space="0" w:color="auto"/>
              <w:bottom w:val="single" w:sz="8" w:space="0" w:color="auto"/>
              <w:right w:val="single" w:sz="8" w:space="0" w:color="auto"/>
            </w:tcBorders>
            <w:noWrap/>
            <w:vAlign w:val="center"/>
            <w:hideMark/>
          </w:tcPr>
          <w:p w14:paraId="63F2A932"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w:t>
            </w:r>
          </w:p>
        </w:tc>
        <w:tc>
          <w:tcPr>
            <w:tcW w:w="1820" w:type="dxa"/>
            <w:tcBorders>
              <w:top w:val="nil"/>
              <w:left w:val="nil"/>
              <w:bottom w:val="single" w:sz="8" w:space="0" w:color="auto"/>
              <w:right w:val="single" w:sz="8" w:space="0" w:color="auto"/>
            </w:tcBorders>
            <w:vAlign w:val="center"/>
            <w:hideMark/>
          </w:tcPr>
          <w:p w14:paraId="6F51DDAB"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202400000000144</w:t>
            </w:r>
          </w:p>
        </w:tc>
        <w:tc>
          <w:tcPr>
            <w:tcW w:w="1200" w:type="dxa"/>
            <w:tcBorders>
              <w:top w:val="nil"/>
              <w:left w:val="nil"/>
              <w:bottom w:val="single" w:sz="8" w:space="0" w:color="auto"/>
              <w:right w:val="single" w:sz="8" w:space="0" w:color="auto"/>
            </w:tcBorders>
            <w:noWrap/>
            <w:vAlign w:val="center"/>
            <w:hideMark/>
          </w:tcPr>
          <w:p w14:paraId="32B1E8A6"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2025</w:t>
            </w:r>
          </w:p>
        </w:tc>
        <w:tc>
          <w:tcPr>
            <w:tcW w:w="2800" w:type="dxa"/>
            <w:tcBorders>
              <w:top w:val="nil"/>
              <w:left w:val="nil"/>
              <w:bottom w:val="single" w:sz="8" w:space="0" w:color="auto"/>
              <w:right w:val="single" w:sz="8" w:space="0" w:color="auto"/>
            </w:tcBorders>
            <w:hideMark/>
          </w:tcPr>
          <w:p w14:paraId="6E370823" w14:textId="77777777" w:rsidR="00CE6CC3" w:rsidRPr="00D072F6" w:rsidRDefault="00CE6CC3" w:rsidP="008E4A03">
            <w:pPr>
              <w:jc w:val="both"/>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Fortalecimiento del Programa de Prevención y Protección de la Unidad Nacional de Protección a nivel nacional</w:t>
            </w:r>
          </w:p>
        </w:tc>
        <w:tc>
          <w:tcPr>
            <w:tcW w:w="2140" w:type="dxa"/>
            <w:tcBorders>
              <w:top w:val="nil"/>
              <w:left w:val="nil"/>
              <w:bottom w:val="single" w:sz="8" w:space="0" w:color="auto"/>
              <w:right w:val="single" w:sz="8" w:space="0" w:color="auto"/>
            </w:tcBorders>
            <w:vAlign w:val="center"/>
            <w:hideMark/>
          </w:tcPr>
          <w:p w14:paraId="50400CC4"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$2.053.156.304</w:t>
            </w:r>
          </w:p>
        </w:tc>
      </w:tr>
      <w:tr w:rsidR="00CE6CC3" w:rsidRPr="00D072F6" w14:paraId="67135FEC" w14:textId="77777777" w:rsidTr="008E4A03">
        <w:trPr>
          <w:trHeight w:val="1545"/>
        </w:trPr>
        <w:tc>
          <w:tcPr>
            <w:tcW w:w="1200" w:type="dxa"/>
            <w:tcBorders>
              <w:top w:val="nil"/>
              <w:left w:val="single" w:sz="8" w:space="0" w:color="auto"/>
              <w:bottom w:val="single" w:sz="8" w:space="0" w:color="auto"/>
              <w:right w:val="single" w:sz="8" w:space="0" w:color="auto"/>
            </w:tcBorders>
            <w:noWrap/>
            <w:vAlign w:val="center"/>
            <w:hideMark/>
          </w:tcPr>
          <w:p w14:paraId="7F4AFE48"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w:t>
            </w:r>
          </w:p>
        </w:tc>
        <w:tc>
          <w:tcPr>
            <w:tcW w:w="1820" w:type="dxa"/>
            <w:tcBorders>
              <w:top w:val="nil"/>
              <w:left w:val="nil"/>
              <w:bottom w:val="single" w:sz="8" w:space="0" w:color="auto"/>
              <w:right w:val="single" w:sz="8" w:space="0" w:color="auto"/>
            </w:tcBorders>
            <w:vAlign w:val="center"/>
            <w:hideMark/>
          </w:tcPr>
          <w:p w14:paraId="7B0A1334"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202400000000167</w:t>
            </w:r>
          </w:p>
        </w:tc>
        <w:tc>
          <w:tcPr>
            <w:tcW w:w="1200" w:type="dxa"/>
            <w:tcBorders>
              <w:top w:val="nil"/>
              <w:left w:val="nil"/>
              <w:bottom w:val="single" w:sz="8" w:space="0" w:color="auto"/>
              <w:right w:val="single" w:sz="8" w:space="0" w:color="auto"/>
            </w:tcBorders>
            <w:noWrap/>
            <w:vAlign w:val="center"/>
            <w:hideMark/>
          </w:tcPr>
          <w:p w14:paraId="4C8FA641"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2025</w:t>
            </w:r>
          </w:p>
        </w:tc>
        <w:tc>
          <w:tcPr>
            <w:tcW w:w="2800" w:type="dxa"/>
            <w:tcBorders>
              <w:top w:val="nil"/>
              <w:left w:val="nil"/>
              <w:bottom w:val="single" w:sz="8" w:space="0" w:color="auto"/>
              <w:right w:val="single" w:sz="8" w:space="0" w:color="auto"/>
            </w:tcBorders>
            <w:hideMark/>
          </w:tcPr>
          <w:p w14:paraId="3DE9E8E6" w14:textId="77777777" w:rsidR="00CE6CC3" w:rsidRPr="00D072F6" w:rsidRDefault="00CE6CC3" w:rsidP="008E4A03">
            <w:pPr>
              <w:jc w:val="both"/>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Fortalecimiento de las capacidades institucionales del talento humano y de la infraestructura tecnológica y de servicios de la UNP a nivel nacional</w:t>
            </w:r>
          </w:p>
        </w:tc>
        <w:tc>
          <w:tcPr>
            <w:tcW w:w="2140" w:type="dxa"/>
            <w:tcBorders>
              <w:top w:val="nil"/>
              <w:left w:val="nil"/>
              <w:bottom w:val="single" w:sz="8" w:space="0" w:color="auto"/>
              <w:right w:val="single" w:sz="8" w:space="0" w:color="auto"/>
            </w:tcBorders>
            <w:vAlign w:val="center"/>
            <w:hideMark/>
          </w:tcPr>
          <w:p w14:paraId="51989EDD"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val="es-ES_tradnl" w:eastAsia="es-CO"/>
              </w:rPr>
              <w:t>$ 404.453.406</w:t>
            </w:r>
          </w:p>
        </w:tc>
      </w:tr>
      <w:tr w:rsidR="00CE6CC3" w:rsidRPr="00D072F6" w14:paraId="6D0F8D47" w14:textId="77777777" w:rsidTr="008E4A03">
        <w:trPr>
          <w:trHeight w:val="2055"/>
        </w:trPr>
        <w:tc>
          <w:tcPr>
            <w:tcW w:w="1200" w:type="dxa"/>
            <w:tcBorders>
              <w:top w:val="nil"/>
              <w:left w:val="single" w:sz="8" w:space="0" w:color="auto"/>
              <w:bottom w:val="single" w:sz="8" w:space="0" w:color="auto"/>
              <w:right w:val="single" w:sz="8" w:space="0" w:color="auto"/>
            </w:tcBorders>
            <w:noWrap/>
            <w:vAlign w:val="center"/>
            <w:hideMark/>
          </w:tcPr>
          <w:p w14:paraId="6D53C031"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2025</w:t>
            </w:r>
          </w:p>
        </w:tc>
        <w:tc>
          <w:tcPr>
            <w:tcW w:w="1820" w:type="dxa"/>
            <w:tcBorders>
              <w:top w:val="nil"/>
              <w:left w:val="nil"/>
              <w:bottom w:val="single" w:sz="8" w:space="0" w:color="auto"/>
              <w:right w:val="single" w:sz="8" w:space="0" w:color="auto"/>
            </w:tcBorders>
            <w:vAlign w:val="center"/>
            <w:hideMark/>
          </w:tcPr>
          <w:p w14:paraId="41010160"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202500000025336</w:t>
            </w:r>
          </w:p>
        </w:tc>
        <w:tc>
          <w:tcPr>
            <w:tcW w:w="1200" w:type="dxa"/>
            <w:tcBorders>
              <w:top w:val="nil"/>
              <w:left w:val="nil"/>
              <w:bottom w:val="single" w:sz="8" w:space="0" w:color="auto"/>
              <w:right w:val="single" w:sz="8" w:space="0" w:color="auto"/>
            </w:tcBorders>
            <w:noWrap/>
            <w:vAlign w:val="center"/>
            <w:hideMark/>
          </w:tcPr>
          <w:p w14:paraId="5E9E972A"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2026</w:t>
            </w:r>
          </w:p>
        </w:tc>
        <w:tc>
          <w:tcPr>
            <w:tcW w:w="2800" w:type="dxa"/>
            <w:tcBorders>
              <w:top w:val="nil"/>
              <w:left w:val="nil"/>
              <w:bottom w:val="single" w:sz="8" w:space="0" w:color="auto"/>
              <w:right w:val="single" w:sz="8" w:space="0" w:color="auto"/>
            </w:tcBorders>
            <w:hideMark/>
          </w:tcPr>
          <w:p w14:paraId="051A178E" w14:textId="692AF48C" w:rsidR="00CE6CC3" w:rsidRPr="00D072F6" w:rsidRDefault="003D094D" w:rsidP="008E4A03">
            <w:pPr>
              <w:jc w:val="both"/>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Fortalecimiento de</w:t>
            </w:r>
            <w:r w:rsidR="00CE6CC3" w:rsidRPr="00D072F6">
              <w:rPr>
                <w:rFonts w:ascii="Arial" w:eastAsia="Times New Roman" w:hAnsi="Arial" w:cs="Arial"/>
                <w:color w:val="auto"/>
                <w:sz w:val="20"/>
                <w:szCs w:val="20"/>
                <w:lang w:eastAsia="es-CO"/>
              </w:rPr>
              <w:t xml:space="preserve"> la asistencia técnica de la UNP en la construcción de instrumentos de planeación territorial en materia de prevención para municipios PDET de sexta categoría a nivel   nacional</w:t>
            </w:r>
            <w:r w:rsidR="00D2264A">
              <w:rPr>
                <w:rFonts w:ascii="Arial" w:eastAsia="Times New Roman" w:hAnsi="Arial" w:cs="Arial"/>
                <w:color w:val="auto"/>
                <w:sz w:val="20"/>
                <w:szCs w:val="20"/>
                <w:lang w:eastAsia="es-CO"/>
              </w:rPr>
              <w:t xml:space="preserve"> (Previo Concepto)</w:t>
            </w:r>
          </w:p>
        </w:tc>
        <w:tc>
          <w:tcPr>
            <w:tcW w:w="2140" w:type="dxa"/>
            <w:tcBorders>
              <w:top w:val="nil"/>
              <w:left w:val="nil"/>
              <w:bottom w:val="single" w:sz="8" w:space="0" w:color="auto"/>
              <w:right w:val="single" w:sz="8" w:space="0" w:color="auto"/>
            </w:tcBorders>
            <w:vAlign w:val="center"/>
            <w:hideMark/>
          </w:tcPr>
          <w:p w14:paraId="55064846"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$ 52.858.227</w:t>
            </w:r>
          </w:p>
        </w:tc>
      </w:tr>
      <w:tr w:rsidR="00CE6CC3" w:rsidRPr="00D072F6" w14:paraId="7360BA3C" w14:textId="77777777" w:rsidTr="008E4A03">
        <w:trPr>
          <w:trHeight w:val="1290"/>
        </w:trPr>
        <w:tc>
          <w:tcPr>
            <w:tcW w:w="1200" w:type="dxa"/>
            <w:tcBorders>
              <w:top w:val="nil"/>
              <w:left w:val="single" w:sz="8" w:space="0" w:color="auto"/>
              <w:bottom w:val="single" w:sz="8" w:space="0" w:color="auto"/>
              <w:right w:val="single" w:sz="8" w:space="0" w:color="auto"/>
            </w:tcBorders>
            <w:noWrap/>
            <w:vAlign w:val="center"/>
            <w:hideMark/>
          </w:tcPr>
          <w:p w14:paraId="08ABD38F"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2025</w:t>
            </w:r>
          </w:p>
        </w:tc>
        <w:tc>
          <w:tcPr>
            <w:tcW w:w="1820" w:type="dxa"/>
            <w:tcBorders>
              <w:top w:val="nil"/>
              <w:left w:val="nil"/>
              <w:bottom w:val="single" w:sz="8" w:space="0" w:color="auto"/>
              <w:right w:val="single" w:sz="8" w:space="0" w:color="auto"/>
            </w:tcBorders>
            <w:vAlign w:val="center"/>
            <w:hideMark/>
          </w:tcPr>
          <w:p w14:paraId="42DFC4AE"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202500000025337</w:t>
            </w:r>
          </w:p>
        </w:tc>
        <w:tc>
          <w:tcPr>
            <w:tcW w:w="1200" w:type="dxa"/>
            <w:tcBorders>
              <w:top w:val="nil"/>
              <w:left w:val="nil"/>
              <w:bottom w:val="single" w:sz="8" w:space="0" w:color="auto"/>
              <w:right w:val="single" w:sz="8" w:space="0" w:color="auto"/>
            </w:tcBorders>
            <w:noWrap/>
            <w:vAlign w:val="center"/>
            <w:hideMark/>
          </w:tcPr>
          <w:p w14:paraId="1D8915BD"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2026</w:t>
            </w:r>
          </w:p>
        </w:tc>
        <w:tc>
          <w:tcPr>
            <w:tcW w:w="2800" w:type="dxa"/>
            <w:tcBorders>
              <w:top w:val="nil"/>
              <w:left w:val="nil"/>
              <w:bottom w:val="single" w:sz="8" w:space="0" w:color="auto"/>
              <w:right w:val="single" w:sz="8" w:space="0" w:color="auto"/>
            </w:tcBorders>
            <w:hideMark/>
          </w:tcPr>
          <w:p w14:paraId="2F13B4ED" w14:textId="1C040EF1" w:rsidR="00CE6CC3" w:rsidRPr="00D072F6" w:rsidRDefault="00CE6CC3" w:rsidP="008E4A03">
            <w:pPr>
              <w:jc w:val="both"/>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Fortalecimiento del sistema de atención inmediata de emergencias de seguridad de la población objeto de la UNP, a nivel   nacional</w:t>
            </w:r>
            <w:r w:rsidR="00D2264A">
              <w:rPr>
                <w:rFonts w:ascii="Arial" w:eastAsia="Times New Roman" w:hAnsi="Arial" w:cs="Arial"/>
                <w:color w:val="auto"/>
                <w:sz w:val="20"/>
                <w:szCs w:val="20"/>
                <w:lang w:eastAsia="es-CO"/>
              </w:rPr>
              <w:t xml:space="preserve"> (Previo Concepto)</w:t>
            </w:r>
          </w:p>
        </w:tc>
        <w:tc>
          <w:tcPr>
            <w:tcW w:w="2140" w:type="dxa"/>
            <w:tcBorders>
              <w:top w:val="nil"/>
              <w:left w:val="nil"/>
              <w:bottom w:val="single" w:sz="8" w:space="0" w:color="auto"/>
              <w:right w:val="single" w:sz="8" w:space="0" w:color="auto"/>
            </w:tcBorders>
            <w:vAlign w:val="center"/>
            <w:hideMark/>
          </w:tcPr>
          <w:p w14:paraId="2210A398" w14:textId="77777777" w:rsidR="00CE6CC3" w:rsidRPr="00D072F6" w:rsidRDefault="00CE6CC3" w:rsidP="008E4A03">
            <w:pPr>
              <w:jc w:val="center"/>
              <w:rPr>
                <w:rFonts w:ascii="Arial" w:eastAsia="Times New Roman" w:hAnsi="Arial" w:cs="Arial"/>
                <w:color w:val="auto"/>
                <w:sz w:val="20"/>
                <w:szCs w:val="20"/>
                <w:lang w:eastAsia="es-CO"/>
              </w:rPr>
            </w:pPr>
            <w:r w:rsidRPr="00D072F6">
              <w:rPr>
                <w:rFonts w:ascii="Arial" w:eastAsia="Times New Roman" w:hAnsi="Arial" w:cs="Arial"/>
                <w:color w:val="auto"/>
                <w:sz w:val="20"/>
                <w:szCs w:val="20"/>
                <w:lang w:eastAsia="es-CO"/>
              </w:rPr>
              <w:t>$ 1.365.571.078</w:t>
            </w:r>
          </w:p>
        </w:tc>
      </w:tr>
      <w:tr w:rsidR="00CE6CC3" w:rsidRPr="00D072F6" w14:paraId="67957B31" w14:textId="77777777" w:rsidTr="008E4A03">
        <w:trPr>
          <w:trHeight w:val="315"/>
        </w:trPr>
        <w:tc>
          <w:tcPr>
            <w:tcW w:w="7020" w:type="dxa"/>
            <w:gridSpan w:val="4"/>
            <w:tcBorders>
              <w:top w:val="single" w:sz="8" w:space="0" w:color="auto"/>
              <w:left w:val="single" w:sz="8" w:space="0" w:color="auto"/>
              <w:bottom w:val="single" w:sz="8" w:space="0" w:color="auto"/>
              <w:right w:val="single" w:sz="8" w:space="0" w:color="000000"/>
            </w:tcBorders>
            <w:noWrap/>
            <w:vAlign w:val="center"/>
            <w:hideMark/>
          </w:tcPr>
          <w:p w14:paraId="60D57C97" w14:textId="77777777" w:rsidR="00CE6CC3" w:rsidRPr="00D072F6" w:rsidRDefault="00CE6CC3" w:rsidP="008E4A03">
            <w:pPr>
              <w:jc w:val="center"/>
              <w:rPr>
                <w:rFonts w:ascii="Arial" w:eastAsia="Times New Roman" w:hAnsi="Arial" w:cs="Arial"/>
                <w:b/>
                <w:bCs/>
                <w:color w:val="auto"/>
                <w:sz w:val="20"/>
                <w:szCs w:val="20"/>
                <w:lang w:eastAsia="es-CO"/>
              </w:rPr>
            </w:pPr>
            <w:r w:rsidRPr="00D072F6">
              <w:rPr>
                <w:rFonts w:ascii="Arial" w:eastAsia="Times New Roman" w:hAnsi="Arial" w:cs="Arial"/>
                <w:b/>
                <w:bCs/>
                <w:color w:val="auto"/>
                <w:sz w:val="20"/>
                <w:szCs w:val="20"/>
                <w:lang w:val="es-ES_tradnl" w:eastAsia="es-CO"/>
              </w:rPr>
              <w:t xml:space="preserve">  Presupuesto de Inversión 2026</w:t>
            </w:r>
          </w:p>
        </w:tc>
        <w:tc>
          <w:tcPr>
            <w:tcW w:w="2140" w:type="dxa"/>
            <w:tcBorders>
              <w:top w:val="nil"/>
              <w:left w:val="nil"/>
              <w:bottom w:val="single" w:sz="8" w:space="0" w:color="auto"/>
              <w:right w:val="single" w:sz="8" w:space="0" w:color="auto"/>
            </w:tcBorders>
            <w:vAlign w:val="center"/>
            <w:hideMark/>
          </w:tcPr>
          <w:p w14:paraId="7919A32A" w14:textId="77777777" w:rsidR="00CE6CC3" w:rsidRPr="00D072F6" w:rsidRDefault="00CE6CC3" w:rsidP="008E4A03">
            <w:pPr>
              <w:jc w:val="center"/>
              <w:rPr>
                <w:rFonts w:ascii="Arial" w:eastAsia="Times New Roman" w:hAnsi="Arial" w:cs="Arial"/>
                <w:b/>
                <w:bCs/>
                <w:color w:val="auto"/>
                <w:sz w:val="20"/>
                <w:szCs w:val="20"/>
                <w:lang w:eastAsia="es-CO"/>
              </w:rPr>
            </w:pPr>
            <w:r w:rsidRPr="00D072F6">
              <w:rPr>
                <w:rFonts w:ascii="Arial" w:eastAsia="Times New Roman" w:hAnsi="Arial" w:cs="Arial"/>
                <w:b/>
                <w:bCs/>
                <w:color w:val="auto"/>
                <w:sz w:val="20"/>
                <w:szCs w:val="20"/>
                <w:lang w:eastAsia="es-CO"/>
              </w:rPr>
              <w:t>$ 4.000.000.000</w:t>
            </w:r>
          </w:p>
        </w:tc>
      </w:tr>
    </w:tbl>
    <w:p w14:paraId="77A4B4D5" w14:textId="77777777" w:rsidR="00CE6CC3" w:rsidRPr="000F63E2" w:rsidRDefault="00CE6CC3" w:rsidP="000F63E2">
      <w:pPr>
        <w:jc w:val="center"/>
        <w:rPr>
          <w:rFonts w:ascii="Arial" w:hAnsi="Arial" w:cs="Arial"/>
          <w:b/>
          <w:bCs/>
          <w:color w:val="auto"/>
          <w:sz w:val="16"/>
          <w:szCs w:val="16"/>
        </w:rPr>
      </w:pPr>
    </w:p>
    <w:p w14:paraId="3E401ED1" w14:textId="77777777" w:rsidR="00386895" w:rsidRPr="000F63E2" w:rsidRDefault="00386895" w:rsidP="000F63E2">
      <w:pPr>
        <w:jc w:val="center"/>
        <w:rPr>
          <w:rFonts w:ascii="Arial" w:hAnsi="Arial" w:cs="Arial"/>
          <w:color w:val="0D0D0D" w:themeColor="text1" w:themeTint="F2"/>
          <w:sz w:val="16"/>
          <w:szCs w:val="16"/>
        </w:rPr>
      </w:pPr>
      <w:r w:rsidRPr="000F63E2">
        <w:rPr>
          <w:rFonts w:ascii="Arial" w:hAnsi="Arial" w:cs="Arial"/>
          <w:b/>
          <w:bCs/>
          <w:color w:val="0D0D0D" w:themeColor="text1" w:themeTint="F2"/>
          <w:sz w:val="16"/>
          <w:szCs w:val="16"/>
        </w:rPr>
        <w:t>Fuente:</w:t>
      </w:r>
      <w:r w:rsidRPr="000F63E2">
        <w:rPr>
          <w:rFonts w:ascii="Arial" w:hAnsi="Arial" w:cs="Arial"/>
          <w:color w:val="0D0D0D" w:themeColor="text1" w:themeTint="F2"/>
          <w:sz w:val="16"/>
          <w:szCs w:val="16"/>
        </w:rPr>
        <w:t xml:space="preserve"> Elaboración propia, Oficina Asesora de Planeación e Información</w:t>
      </w:r>
    </w:p>
    <w:p w14:paraId="548FA75E" w14:textId="77777777" w:rsidR="00F03372" w:rsidRDefault="00F03372" w:rsidP="0059346B">
      <w:pPr>
        <w:pBdr>
          <w:top w:val="nil"/>
          <w:left w:val="nil"/>
          <w:bottom w:val="nil"/>
          <w:right w:val="nil"/>
          <w:between w:val="nil"/>
        </w:pBdr>
        <w:jc w:val="both"/>
        <w:rPr>
          <w:rFonts w:ascii="Arial" w:eastAsia="Arial" w:hAnsi="Arial" w:cs="Arial"/>
          <w:color w:val="000000"/>
        </w:rPr>
      </w:pPr>
    </w:p>
    <w:p w14:paraId="31E5F79B" w14:textId="77777777" w:rsidR="00386895" w:rsidRPr="00B97A51" w:rsidRDefault="00386895" w:rsidP="00386895">
      <w:pPr>
        <w:jc w:val="both"/>
        <w:rPr>
          <w:rFonts w:ascii="Arial" w:eastAsia="Arial" w:hAnsi="Arial" w:cs="Arial"/>
          <w:color w:val="000000"/>
        </w:rPr>
      </w:pPr>
      <w:r w:rsidRPr="00386895">
        <w:rPr>
          <w:rFonts w:ascii="Arial" w:eastAsia="Arial" w:hAnsi="Arial" w:cs="Arial"/>
          <w:color w:val="000000"/>
        </w:rPr>
        <w:t xml:space="preserve">A </w:t>
      </w:r>
      <w:r w:rsidRPr="00B97A51">
        <w:rPr>
          <w:rFonts w:ascii="Arial" w:eastAsia="Arial" w:hAnsi="Arial" w:cs="Arial"/>
          <w:color w:val="000000"/>
        </w:rPr>
        <w:t>continuación, se detalla la información de los proyectos de inversión, sus actividades y esquema de financiación.</w:t>
      </w:r>
    </w:p>
    <w:p w14:paraId="7F2520C0" w14:textId="77777777" w:rsidR="00B97A51" w:rsidRPr="00B97A51" w:rsidRDefault="00B97A51" w:rsidP="00386895">
      <w:pPr>
        <w:jc w:val="both"/>
        <w:rPr>
          <w:rFonts w:ascii="Arial" w:eastAsia="Arial" w:hAnsi="Arial" w:cs="Arial"/>
          <w:color w:val="000000"/>
        </w:rPr>
      </w:pPr>
    </w:p>
    <w:p w14:paraId="5E58CC99" w14:textId="77777777" w:rsidR="00386895" w:rsidRPr="00B97A51" w:rsidRDefault="00386895" w:rsidP="00386895">
      <w:pPr>
        <w:pStyle w:val="Ttulo1"/>
        <w:spacing w:before="0"/>
        <w:rPr>
          <w:rFonts w:ascii="Arial" w:hAnsi="Arial" w:cs="Arial"/>
          <w:color w:val="8BA543"/>
          <w:sz w:val="24"/>
          <w:szCs w:val="24"/>
        </w:rPr>
      </w:pPr>
      <w:bookmarkStart w:id="13" w:name="_Toc182909602"/>
      <w:bookmarkStart w:id="14" w:name="_Toc201248147"/>
      <w:bookmarkStart w:id="15" w:name="_Toc217053670"/>
      <w:r w:rsidRPr="00B97A51">
        <w:rPr>
          <w:rFonts w:ascii="Arial" w:hAnsi="Arial" w:cs="Arial"/>
          <w:color w:val="8BA543"/>
          <w:sz w:val="24"/>
          <w:szCs w:val="24"/>
        </w:rPr>
        <w:t>6.1 Fortalecimiento del proceso de gestión documental de la UNP a nivel nacional</w:t>
      </w:r>
      <w:bookmarkEnd w:id="13"/>
      <w:bookmarkEnd w:id="14"/>
      <w:bookmarkEnd w:id="15"/>
    </w:p>
    <w:p w14:paraId="48A17BFA" w14:textId="77777777" w:rsidR="00B97A51" w:rsidRPr="00B97A51" w:rsidRDefault="00B97A51" w:rsidP="00386895">
      <w:pPr>
        <w:jc w:val="both"/>
        <w:rPr>
          <w:rFonts w:ascii="Arial" w:hAnsi="Arial" w:cs="Arial"/>
        </w:rPr>
      </w:pPr>
    </w:p>
    <w:p w14:paraId="207E2F6E" w14:textId="4E6660EE" w:rsidR="00386895" w:rsidRPr="00B97A51" w:rsidRDefault="00386895" w:rsidP="00386895">
      <w:pPr>
        <w:jc w:val="both"/>
        <w:rPr>
          <w:rFonts w:ascii="Arial" w:eastAsia="Arial" w:hAnsi="Arial" w:cs="Arial"/>
          <w:color w:val="000000"/>
        </w:rPr>
      </w:pPr>
      <w:r w:rsidRPr="00B97A51">
        <w:rPr>
          <w:rFonts w:ascii="Arial" w:eastAsia="Arial" w:hAnsi="Arial" w:cs="Arial"/>
          <w:color w:val="000000"/>
        </w:rPr>
        <w:t xml:space="preserve">El proyecto de inversión BPIN 202400000000022 busca fortalecer la implementación de los instrumentos archivísticos y de organización documental de la UNP a nivel nacional, este proyecto fue presentado durante la vigencia 2023, su horizonte está dado desde la vigencia 2024 hasta la vigencia 2027. </w:t>
      </w:r>
    </w:p>
    <w:p w14:paraId="23EE5073" w14:textId="77777777" w:rsidR="00386895" w:rsidRPr="00386895" w:rsidRDefault="00386895" w:rsidP="00386895">
      <w:pPr>
        <w:jc w:val="both"/>
        <w:rPr>
          <w:rFonts w:ascii="Arial" w:eastAsia="Arial" w:hAnsi="Arial" w:cs="Arial"/>
          <w:color w:val="000000"/>
        </w:rPr>
      </w:pPr>
    </w:p>
    <w:p w14:paraId="08911C2E" w14:textId="77777777" w:rsidR="00386895" w:rsidRDefault="00386895" w:rsidP="00386895">
      <w:pPr>
        <w:jc w:val="both"/>
        <w:rPr>
          <w:rFonts w:ascii="Arial" w:eastAsia="Arial" w:hAnsi="Arial" w:cs="Arial"/>
          <w:color w:val="000000"/>
        </w:rPr>
      </w:pPr>
      <w:r w:rsidRPr="00386895">
        <w:rPr>
          <w:rFonts w:ascii="Arial" w:eastAsia="Arial" w:hAnsi="Arial" w:cs="Arial"/>
          <w:color w:val="000000"/>
        </w:rPr>
        <w:t xml:space="preserve">La gerencia de este proyecto está a cargo de la Secretaría General. </w:t>
      </w:r>
    </w:p>
    <w:p w14:paraId="1C2F5FA0" w14:textId="77777777" w:rsidR="00B97A51" w:rsidRPr="00B97A51" w:rsidRDefault="00B97A51">
      <w:pPr>
        <w:pStyle w:val="Prrafodelista"/>
        <w:numPr>
          <w:ilvl w:val="0"/>
          <w:numId w:val="7"/>
        </w:numPr>
        <w:jc w:val="both"/>
        <w:rPr>
          <w:rFonts w:ascii="Arial" w:hAnsi="Arial" w:cs="Arial"/>
          <w:b/>
          <w:bCs/>
          <w:color w:val="auto"/>
          <w:lang w:eastAsia="es-CO"/>
        </w:rPr>
      </w:pPr>
      <w:r w:rsidRPr="00B97A51">
        <w:rPr>
          <w:rFonts w:ascii="Arial" w:hAnsi="Arial" w:cs="Arial"/>
          <w:b/>
          <w:color w:val="auto"/>
        </w:rPr>
        <w:lastRenderedPageBreak/>
        <w:t>Información general del proyecto</w:t>
      </w:r>
    </w:p>
    <w:p w14:paraId="60743D56" w14:textId="77777777" w:rsidR="00B97A51" w:rsidRPr="00B97A51" w:rsidRDefault="00B97A51" w:rsidP="00B97A51">
      <w:pPr>
        <w:jc w:val="both"/>
        <w:rPr>
          <w:rFonts w:ascii="Arial" w:hAnsi="Arial" w:cs="Arial"/>
          <w:b/>
          <w:bCs/>
          <w:color w:val="auto"/>
          <w:sz w:val="20"/>
          <w:lang w:eastAsia="es-CO"/>
        </w:rPr>
      </w:pPr>
    </w:p>
    <w:p w14:paraId="6661FFA1" w14:textId="77777777" w:rsidR="00B97A51" w:rsidRPr="00B97A51" w:rsidRDefault="00B97A51" w:rsidP="00B97A51">
      <w:pPr>
        <w:jc w:val="both"/>
        <w:rPr>
          <w:rFonts w:ascii="Arial" w:hAnsi="Arial" w:cs="Arial"/>
          <w:b/>
          <w:bCs/>
          <w:color w:val="auto"/>
          <w:sz w:val="20"/>
          <w:lang w:eastAsia="es-CO"/>
        </w:rPr>
      </w:pPr>
    </w:p>
    <w:p w14:paraId="7605C113" w14:textId="6876AD92" w:rsidR="00B97A51" w:rsidRPr="000F63E2" w:rsidRDefault="00B97A51" w:rsidP="000F63E2">
      <w:pPr>
        <w:jc w:val="center"/>
        <w:rPr>
          <w:rFonts w:ascii="Arial" w:hAnsi="Arial" w:cs="Arial"/>
          <w:b/>
          <w:color w:val="auto"/>
          <w:sz w:val="16"/>
          <w:szCs w:val="16"/>
        </w:rPr>
      </w:pPr>
      <w:r w:rsidRPr="000F63E2">
        <w:rPr>
          <w:rFonts w:ascii="Arial" w:hAnsi="Arial" w:cs="Arial"/>
          <w:b/>
          <w:color w:val="auto"/>
          <w:sz w:val="16"/>
          <w:szCs w:val="16"/>
        </w:rPr>
        <w:t>Tabla 2. Información general del proyecto BPIN 202400000000022 – PIIP</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397"/>
        <w:gridCol w:w="1174"/>
        <w:gridCol w:w="1514"/>
        <w:gridCol w:w="2056"/>
      </w:tblGrid>
      <w:tr w:rsidR="00B97A51" w:rsidRPr="00841856" w14:paraId="5D766934" w14:textId="77777777" w:rsidTr="00406BEA">
        <w:trPr>
          <w:trHeight w:val="765"/>
        </w:trPr>
        <w:tc>
          <w:tcPr>
            <w:tcW w:w="0" w:type="auto"/>
            <w:shd w:val="clear" w:color="auto" w:fill="8EAADB" w:themeFill="accent1" w:themeFillTint="99"/>
            <w:vAlign w:val="center"/>
            <w:hideMark/>
          </w:tcPr>
          <w:p w14:paraId="73CAE20D"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NOMBRE DEL PROYECTO</w:t>
            </w:r>
          </w:p>
        </w:tc>
        <w:tc>
          <w:tcPr>
            <w:tcW w:w="0" w:type="auto"/>
            <w:shd w:val="clear" w:color="auto" w:fill="8EAADB" w:themeFill="accent1" w:themeFillTint="99"/>
            <w:vAlign w:val="center"/>
            <w:hideMark/>
          </w:tcPr>
          <w:p w14:paraId="494F1205"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OBJETIVO</w:t>
            </w:r>
          </w:p>
        </w:tc>
        <w:tc>
          <w:tcPr>
            <w:tcW w:w="0" w:type="auto"/>
            <w:shd w:val="clear" w:color="auto" w:fill="8EAADB" w:themeFill="accent1" w:themeFillTint="99"/>
            <w:vAlign w:val="center"/>
            <w:hideMark/>
          </w:tcPr>
          <w:p w14:paraId="7973290C"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FECHA DE INICIO</w:t>
            </w:r>
          </w:p>
        </w:tc>
        <w:tc>
          <w:tcPr>
            <w:tcW w:w="0" w:type="auto"/>
            <w:shd w:val="clear" w:color="auto" w:fill="8EAADB" w:themeFill="accent1" w:themeFillTint="99"/>
            <w:vAlign w:val="center"/>
            <w:hideMark/>
          </w:tcPr>
          <w:p w14:paraId="51FAAC64"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ESTADO DEL PROYECTO DNP</w:t>
            </w:r>
          </w:p>
        </w:tc>
        <w:tc>
          <w:tcPr>
            <w:tcW w:w="2056" w:type="dxa"/>
            <w:shd w:val="clear" w:color="auto" w:fill="8EAADB" w:themeFill="accent1" w:themeFillTint="99"/>
            <w:vAlign w:val="center"/>
            <w:hideMark/>
          </w:tcPr>
          <w:p w14:paraId="18B45C0F"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PRESUPUESTO ESTMADO HORIZONTE</w:t>
            </w:r>
          </w:p>
          <w:p w14:paraId="5A3C7C38" w14:textId="77777777" w:rsidR="00B97A51" w:rsidRPr="00841856" w:rsidRDefault="00B97A51" w:rsidP="00406BEA">
            <w:pPr>
              <w:jc w:val="center"/>
              <w:rPr>
                <w:rFonts w:ascii="Arial" w:hAnsi="Arial" w:cs="Arial"/>
                <w:b/>
                <w:bCs/>
                <w:color w:val="auto"/>
                <w:sz w:val="20"/>
                <w:szCs w:val="20"/>
              </w:rPr>
            </w:pPr>
            <w:r w:rsidRPr="00841856">
              <w:rPr>
                <w:rFonts w:ascii="Arial" w:hAnsi="Arial" w:cs="Arial"/>
                <w:b/>
                <w:bCs/>
                <w:color w:val="auto"/>
                <w:sz w:val="20"/>
                <w:szCs w:val="20"/>
              </w:rPr>
              <w:t>2024-2027</w:t>
            </w:r>
          </w:p>
        </w:tc>
      </w:tr>
      <w:tr w:rsidR="00B97A51" w:rsidRPr="00841856" w14:paraId="72A036C8" w14:textId="77777777" w:rsidTr="00406BEA">
        <w:trPr>
          <w:trHeight w:val="1500"/>
        </w:trPr>
        <w:tc>
          <w:tcPr>
            <w:tcW w:w="0" w:type="auto"/>
            <w:vAlign w:val="center"/>
            <w:hideMark/>
          </w:tcPr>
          <w:p w14:paraId="22AEC935" w14:textId="77777777" w:rsidR="00B97A51" w:rsidRPr="00841856" w:rsidRDefault="00B97A51" w:rsidP="00406BEA">
            <w:pPr>
              <w:rPr>
                <w:rFonts w:ascii="Arial" w:hAnsi="Arial" w:cs="Arial"/>
                <w:color w:val="auto"/>
                <w:sz w:val="20"/>
                <w:szCs w:val="20"/>
              </w:rPr>
            </w:pPr>
            <w:r w:rsidRPr="00841856">
              <w:rPr>
                <w:rFonts w:ascii="Arial" w:hAnsi="Arial" w:cs="Arial"/>
                <w:color w:val="auto"/>
                <w:sz w:val="20"/>
                <w:szCs w:val="20"/>
              </w:rPr>
              <w:t>Fortalecimiento del proceso de gestión documental de la UNP a   nivel   nacional</w:t>
            </w:r>
          </w:p>
        </w:tc>
        <w:tc>
          <w:tcPr>
            <w:tcW w:w="0" w:type="auto"/>
            <w:vAlign w:val="center"/>
            <w:hideMark/>
          </w:tcPr>
          <w:p w14:paraId="2669BD83" w14:textId="77777777" w:rsidR="00B97A51" w:rsidRPr="00841856" w:rsidRDefault="00B97A51" w:rsidP="00406BEA">
            <w:pPr>
              <w:rPr>
                <w:rFonts w:ascii="Arial" w:hAnsi="Arial" w:cs="Arial"/>
                <w:color w:val="auto"/>
                <w:sz w:val="20"/>
                <w:szCs w:val="20"/>
              </w:rPr>
            </w:pPr>
            <w:r w:rsidRPr="00841856">
              <w:rPr>
                <w:rFonts w:ascii="Arial" w:hAnsi="Arial" w:cs="Arial"/>
                <w:color w:val="auto"/>
                <w:sz w:val="20"/>
                <w:szCs w:val="20"/>
              </w:rPr>
              <w:t>Fortalecer la implementación de los instrumentos archivísticos y de organización documental de la UNP a nivel nacional</w:t>
            </w:r>
          </w:p>
        </w:tc>
        <w:tc>
          <w:tcPr>
            <w:tcW w:w="0" w:type="auto"/>
            <w:noWrap/>
            <w:vAlign w:val="center"/>
            <w:hideMark/>
          </w:tcPr>
          <w:p w14:paraId="41981A77" w14:textId="77777777" w:rsidR="00B97A51" w:rsidRPr="00841856" w:rsidRDefault="00B97A51" w:rsidP="00406BEA">
            <w:pPr>
              <w:jc w:val="center"/>
              <w:rPr>
                <w:rFonts w:ascii="Arial" w:hAnsi="Arial" w:cs="Arial"/>
                <w:color w:val="auto"/>
                <w:sz w:val="20"/>
                <w:szCs w:val="20"/>
              </w:rPr>
            </w:pPr>
            <w:r w:rsidRPr="00841856">
              <w:rPr>
                <w:rFonts w:ascii="Arial" w:hAnsi="Arial" w:cs="Arial"/>
                <w:color w:val="auto"/>
                <w:sz w:val="20"/>
                <w:szCs w:val="20"/>
              </w:rPr>
              <w:t>1/12/2024</w:t>
            </w:r>
          </w:p>
        </w:tc>
        <w:tc>
          <w:tcPr>
            <w:tcW w:w="0" w:type="auto"/>
            <w:noWrap/>
            <w:vAlign w:val="center"/>
            <w:hideMark/>
          </w:tcPr>
          <w:p w14:paraId="033C12D6" w14:textId="3094953C" w:rsidR="00B97A51" w:rsidRPr="00841856" w:rsidRDefault="00525BDD" w:rsidP="00406BEA">
            <w:pPr>
              <w:jc w:val="center"/>
              <w:rPr>
                <w:rFonts w:ascii="Arial" w:hAnsi="Arial" w:cs="Arial"/>
                <w:color w:val="auto"/>
                <w:sz w:val="20"/>
                <w:szCs w:val="20"/>
              </w:rPr>
            </w:pPr>
            <w:r>
              <w:rPr>
                <w:rFonts w:ascii="Arial" w:hAnsi="Arial" w:cs="Arial"/>
                <w:color w:val="auto"/>
                <w:sz w:val="20"/>
                <w:szCs w:val="20"/>
              </w:rPr>
              <w:t>En ejecución</w:t>
            </w:r>
          </w:p>
        </w:tc>
        <w:tc>
          <w:tcPr>
            <w:tcW w:w="2056" w:type="dxa"/>
            <w:noWrap/>
            <w:vAlign w:val="center"/>
            <w:hideMark/>
          </w:tcPr>
          <w:p w14:paraId="32AB59C9" w14:textId="77777777" w:rsidR="00B97A51" w:rsidRPr="00841856" w:rsidRDefault="00B97A51" w:rsidP="00406BEA">
            <w:pPr>
              <w:jc w:val="center"/>
              <w:rPr>
                <w:rFonts w:ascii="Arial" w:hAnsi="Arial" w:cs="Arial"/>
                <w:color w:val="auto"/>
                <w:sz w:val="20"/>
                <w:szCs w:val="20"/>
              </w:rPr>
            </w:pPr>
            <w:r w:rsidRPr="00841856">
              <w:rPr>
                <w:rFonts w:ascii="Arial" w:hAnsi="Arial" w:cs="Arial"/>
                <w:color w:val="auto"/>
                <w:sz w:val="20"/>
                <w:szCs w:val="20"/>
              </w:rPr>
              <w:t>$ 19.007.066.007</w:t>
            </w:r>
          </w:p>
        </w:tc>
      </w:tr>
    </w:tbl>
    <w:p w14:paraId="02213485" w14:textId="77777777" w:rsidR="00B97A51" w:rsidRPr="00B97A51" w:rsidRDefault="00B97A51" w:rsidP="000F63E2">
      <w:pPr>
        <w:jc w:val="center"/>
        <w:rPr>
          <w:rFonts w:ascii="Arial" w:hAnsi="Arial" w:cs="Arial"/>
          <w:color w:val="auto"/>
          <w:sz w:val="18"/>
          <w:szCs w:val="18"/>
        </w:rPr>
      </w:pPr>
      <w:r w:rsidRPr="000F63E2">
        <w:rPr>
          <w:rFonts w:ascii="Arial" w:hAnsi="Arial" w:cs="Arial"/>
          <w:b/>
          <w:bCs/>
          <w:color w:val="auto"/>
          <w:sz w:val="18"/>
          <w:szCs w:val="18"/>
        </w:rPr>
        <w:t>Fuente:</w:t>
      </w:r>
      <w:r w:rsidRPr="00B97A51">
        <w:rPr>
          <w:rFonts w:ascii="Arial" w:hAnsi="Arial" w:cs="Arial"/>
          <w:color w:val="auto"/>
          <w:sz w:val="18"/>
          <w:szCs w:val="18"/>
        </w:rPr>
        <w:t xml:space="preserve"> Elaboración propia, Oficina Asesora de Planeación e Información</w:t>
      </w:r>
    </w:p>
    <w:p w14:paraId="40CFE421" w14:textId="77777777" w:rsidR="00B97A51" w:rsidRDefault="00B97A51" w:rsidP="00B97A51">
      <w:pPr>
        <w:jc w:val="both"/>
        <w:rPr>
          <w:rFonts w:ascii="Arial" w:hAnsi="Arial" w:cs="Arial"/>
          <w:color w:val="auto"/>
        </w:rPr>
      </w:pPr>
    </w:p>
    <w:p w14:paraId="06DC8E0D" w14:textId="6A971364" w:rsidR="00B97A51" w:rsidRPr="00B97A51" w:rsidRDefault="00B97A51" w:rsidP="00B97A51">
      <w:pPr>
        <w:jc w:val="both"/>
        <w:rPr>
          <w:rFonts w:ascii="Arial" w:hAnsi="Arial" w:cs="Arial"/>
          <w:b/>
          <w:bCs/>
          <w:color w:val="auto"/>
          <w:lang w:eastAsia="es-CO"/>
        </w:rPr>
      </w:pPr>
      <w:r w:rsidRPr="00B97A51">
        <w:rPr>
          <w:rFonts w:ascii="Arial" w:hAnsi="Arial" w:cs="Arial"/>
          <w:color w:val="auto"/>
        </w:rPr>
        <w:t>Una vez priorizado el proyecto de inversión, se identificó el programa, subprograma, productos, indicadores y metas asociados a la fuente de financiación PGN.</w:t>
      </w:r>
    </w:p>
    <w:p w14:paraId="564232C2" w14:textId="77777777" w:rsidR="00B97A51" w:rsidRPr="00B97A51" w:rsidRDefault="00B97A51" w:rsidP="00B97A51">
      <w:pPr>
        <w:jc w:val="both"/>
        <w:rPr>
          <w:rFonts w:ascii="Arial" w:hAnsi="Arial" w:cs="Arial"/>
          <w:b/>
          <w:bCs/>
          <w:color w:val="auto"/>
          <w:lang w:eastAsia="es-CO"/>
        </w:rPr>
      </w:pPr>
    </w:p>
    <w:p w14:paraId="44A2127F" w14:textId="77777777" w:rsidR="00B97A51" w:rsidRPr="00B97A51" w:rsidRDefault="00B97A51" w:rsidP="00B97A51">
      <w:pPr>
        <w:jc w:val="both"/>
        <w:rPr>
          <w:rFonts w:ascii="Arial" w:hAnsi="Arial" w:cs="Arial"/>
          <w:b/>
          <w:bCs/>
          <w:color w:val="auto"/>
          <w:lang w:eastAsia="es-CO"/>
        </w:rPr>
      </w:pPr>
    </w:p>
    <w:p w14:paraId="18AC59B2" w14:textId="77777777" w:rsidR="00B97A51" w:rsidRPr="00B97A51" w:rsidRDefault="00B97A51" w:rsidP="00B97A51">
      <w:pPr>
        <w:jc w:val="both"/>
        <w:rPr>
          <w:rFonts w:ascii="Arial" w:hAnsi="Arial" w:cs="Arial"/>
          <w:color w:val="auto"/>
        </w:rPr>
      </w:pPr>
      <w:r w:rsidRPr="00B97A51">
        <w:rPr>
          <w:rFonts w:ascii="Arial" w:hAnsi="Arial" w:cs="Arial"/>
          <w:color w:val="auto"/>
        </w:rPr>
        <w:t xml:space="preserve">• </w:t>
      </w:r>
      <w:r w:rsidRPr="00B97A51">
        <w:rPr>
          <w:rFonts w:ascii="Arial" w:hAnsi="Arial" w:cs="Arial"/>
          <w:b/>
          <w:color w:val="auto"/>
        </w:rPr>
        <w:t>Información específica del proyecto.</w:t>
      </w:r>
    </w:p>
    <w:p w14:paraId="26F9C70D" w14:textId="77777777" w:rsidR="00B97A51" w:rsidRPr="00B97A51" w:rsidRDefault="00B97A51" w:rsidP="00B97A51">
      <w:pPr>
        <w:jc w:val="both"/>
        <w:rPr>
          <w:rFonts w:ascii="Arial" w:hAnsi="Arial" w:cs="Arial"/>
          <w:color w:val="auto"/>
        </w:rPr>
      </w:pPr>
    </w:p>
    <w:p w14:paraId="5755F8D7" w14:textId="77777777" w:rsidR="00B97A51" w:rsidRPr="000F63E2" w:rsidRDefault="00B97A51" w:rsidP="000F63E2">
      <w:pPr>
        <w:jc w:val="center"/>
        <w:rPr>
          <w:rFonts w:ascii="Arial" w:hAnsi="Arial" w:cs="Arial"/>
          <w:b/>
          <w:color w:val="auto"/>
          <w:sz w:val="16"/>
          <w:szCs w:val="16"/>
        </w:rPr>
      </w:pPr>
      <w:r w:rsidRPr="000F63E2">
        <w:rPr>
          <w:rFonts w:ascii="Arial" w:hAnsi="Arial" w:cs="Arial"/>
          <w:b/>
          <w:color w:val="auto"/>
          <w:sz w:val="16"/>
          <w:szCs w:val="16"/>
        </w:rPr>
        <w:t>Tabla 3. Información específica del proyecto BPIN 202400000000022</w:t>
      </w:r>
      <w:r w:rsidRPr="000F63E2">
        <w:rPr>
          <w:rFonts w:ascii="Arial" w:hAnsi="Arial" w:cs="Arial"/>
          <w:b/>
          <w:color w:val="auto"/>
          <w:sz w:val="16"/>
          <w:szCs w:val="16"/>
        </w:rPr>
        <w:tab/>
        <w:t>- PIIP</w:t>
      </w:r>
    </w:p>
    <w:p w14:paraId="7FDB53EB" w14:textId="77777777" w:rsidR="00B97A51" w:rsidRPr="00386895" w:rsidRDefault="00B97A51" w:rsidP="00386895">
      <w:pPr>
        <w:jc w:val="both"/>
        <w:rPr>
          <w:rFonts w:ascii="Arial" w:eastAsia="Arial" w:hAnsi="Arial" w:cs="Arial"/>
          <w:color w:val="000000"/>
        </w:rPr>
      </w:pPr>
    </w:p>
    <w:tbl>
      <w:tblPr>
        <w:tblW w:w="11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466"/>
        <w:gridCol w:w="1261"/>
        <w:gridCol w:w="1084"/>
        <w:gridCol w:w="863"/>
        <w:gridCol w:w="961"/>
        <w:gridCol w:w="864"/>
        <w:gridCol w:w="873"/>
        <w:gridCol w:w="1195"/>
        <w:gridCol w:w="1217"/>
      </w:tblGrid>
      <w:tr w:rsidR="00CE6CC3" w:rsidRPr="00C64DB8" w14:paraId="007F1003" w14:textId="77777777" w:rsidTr="00B97A51">
        <w:trPr>
          <w:trHeight w:val="21"/>
          <w:jc w:val="center"/>
        </w:trPr>
        <w:tc>
          <w:tcPr>
            <w:tcW w:w="0" w:type="auto"/>
            <w:vMerge w:val="restart"/>
            <w:shd w:val="clear" w:color="auto" w:fill="8EAADB" w:themeFill="accent1" w:themeFillTint="99"/>
            <w:vAlign w:val="center"/>
            <w:hideMark/>
          </w:tcPr>
          <w:p w14:paraId="7F6C7712"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Nombre del Proyecto</w:t>
            </w:r>
          </w:p>
        </w:tc>
        <w:tc>
          <w:tcPr>
            <w:tcW w:w="0" w:type="auto"/>
            <w:vMerge w:val="restart"/>
            <w:shd w:val="clear" w:color="auto" w:fill="8EAADB" w:themeFill="accent1" w:themeFillTint="99"/>
            <w:vAlign w:val="center"/>
            <w:hideMark/>
          </w:tcPr>
          <w:p w14:paraId="7F20F874"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Objetivo</w:t>
            </w:r>
          </w:p>
        </w:tc>
        <w:tc>
          <w:tcPr>
            <w:tcW w:w="0" w:type="auto"/>
            <w:vMerge w:val="restart"/>
            <w:shd w:val="clear" w:color="auto" w:fill="8EAADB" w:themeFill="accent1" w:themeFillTint="99"/>
            <w:vAlign w:val="center"/>
            <w:hideMark/>
          </w:tcPr>
          <w:p w14:paraId="2EE8715A"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Producto</w:t>
            </w:r>
          </w:p>
        </w:tc>
        <w:tc>
          <w:tcPr>
            <w:tcW w:w="0" w:type="auto"/>
            <w:vMerge w:val="restart"/>
            <w:shd w:val="clear" w:color="auto" w:fill="8EAADB" w:themeFill="accent1" w:themeFillTint="99"/>
            <w:vAlign w:val="center"/>
            <w:hideMark/>
          </w:tcPr>
          <w:p w14:paraId="2651633D"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Indicador de producto</w:t>
            </w:r>
          </w:p>
        </w:tc>
        <w:tc>
          <w:tcPr>
            <w:tcW w:w="0" w:type="auto"/>
            <w:vMerge w:val="restart"/>
            <w:shd w:val="clear" w:color="auto" w:fill="8EAADB" w:themeFill="accent1" w:themeFillTint="99"/>
            <w:vAlign w:val="center"/>
            <w:hideMark/>
          </w:tcPr>
          <w:p w14:paraId="1B58D0F6"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Unidad de medida</w:t>
            </w:r>
          </w:p>
        </w:tc>
        <w:tc>
          <w:tcPr>
            <w:tcW w:w="0" w:type="auto"/>
            <w:vMerge w:val="restart"/>
            <w:shd w:val="clear" w:color="auto" w:fill="8EAADB" w:themeFill="accent1" w:themeFillTint="99"/>
            <w:vAlign w:val="center"/>
            <w:hideMark/>
          </w:tcPr>
          <w:p w14:paraId="395530E1"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Meta Horizonte</w:t>
            </w:r>
          </w:p>
        </w:tc>
        <w:tc>
          <w:tcPr>
            <w:tcW w:w="0" w:type="auto"/>
            <w:vMerge w:val="restart"/>
            <w:shd w:val="clear" w:color="auto" w:fill="8EAADB" w:themeFill="accent1" w:themeFillTint="99"/>
            <w:vAlign w:val="center"/>
            <w:hideMark/>
          </w:tcPr>
          <w:p w14:paraId="1440F478"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Meta vigencia</w:t>
            </w:r>
          </w:p>
        </w:tc>
        <w:tc>
          <w:tcPr>
            <w:tcW w:w="0" w:type="auto"/>
            <w:gridSpan w:val="2"/>
            <w:shd w:val="clear" w:color="auto" w:fill="8EAADB" w:themeFill="accent1" w:themeFillTint="99"/>
            <w:vAlign w:val="center"/>
            <w:hideMark/>
          </w:tcPr>
          <w:p w14:paraId="1AEF5312"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Fuente 1</w:t>
            </w:r>
          </w:p>
        </w:tc>
        <w:tc>
          <w:tcPr>
            <w:tcW w:w="0" w:type="auto"/>
            <w:vMerge w:val="restart"/>
            <w:shd w:val="clear" w:color="auto" w:fill="8EAADB" w:themeFill="accent1" w:themeFillTint="99"/>
            <w:vAlign w:val="center"/>
            <w:hideMark/>
          </w:tcPr>
          <w:p w14:paraId="6A52AB35"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Valor aprobado vigencia 2025</w:t>
            </w:r>
          </w:p>
        </w:tc>
      </w:tr>
      <w:tr w:rsidR="00CE6CC3" w:rsidRPr="00C64DB8" w14:paraId="75F7627A" w14:textId="77777777" w:rsidTr="00B97A51">
        <w:trPr>
          <w:trHeight w:val="21"/>
          <w:jc w:val="center"/>
        </w:trPr>
        <w:tc>
          <w:tcPr>
            <w:tcW w:w="0" w:type="auto"/>
            <w:vMerge/>
            <w:vAlign w:val="center"/>
            <w:hideMark/>
          </w:tcPr>
          <w:p w14:paraId="2595EAF4"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03635E66"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1629202C"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42C40127"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746D0A19"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162949D6" w14:textId="77777777" w:rsidR="00B97A51" w:rsidRPr="00B97A51" w:rsidRDefault="00B97A51" w:rsidP="00406BEA">
            <w:pPr>
              <w:rPr>
                <w:rFonts w:ascii="Arial" w:hAnsi="Arial" w:cs="Arial"/>
                <w:b/>
                <w:bCs/>
                <w:color w:val="auto"/>
                <w:sz w:val="12"/>
                <w:szCs w:val="12"/>
              </w:rPr>
            </w:pPr>
          </w:p>
        </w:tc>
        <w:tc>
          <w:tcPr>
            <w:tcW w:w="0" w:type="auto"/>
            <w:vMerge/>
            <w:vAlign w:val="center"/>
            <w:hideMark/>
          </w:tcPr>
          <w:p w14:paraId="490247D2" w14:textId="77777777" w:rsidR="00B97A51" w:rsidRPr="00B97A51" w:rsidRDefault="00B97A51" w:rsidP="00406BEA">
            <w:pPr>
              <w:rPr>
                <w:rFonts w:ascii="Arial" w:hAnsi="Arial" w:cs="Arial"/>
                <w:b/>
                <w:bCs/>
                <w:color w:val="auto"/>
                <w:sz w:val="12"/>
                <w:szCs w:val="12"/>
              </w:rPr>
            </w:pPr>
          </w:p>
        </w:tc>
        <w:tc>
          <w:tcPr>
            <w:tcW w:w="0" w:type="auto"/>
            <w:shd w:val="clear" w:color="auto" w:fill="8EAADB" w:themeFill="accent1" w:themeFillTint="99"/>
            <w:vAlign w:val="center"/>
            <w:hideMark/>
          </w:tcPr>
          <w:p w14:paraId="778A1C27"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Fuente</w:t>
            </w:r>
          </w:p>
        </w:tc>
        <w:tc>
          <w:tcPr>
            <w:tcW w:w="0" w:type="auto"/>
            <w:shd w:val="clear" w:color="auto" w:fill="8EAADB" w:themeFill="accent1" w:themeFillTint="99"/>
            <w:vAlign w:val="center"/>
            <w:hideMark/>
          </w:tcPr>
          <w:p w14:paraId="0866EE58" w14:textId="77777777" w:rsidR="00B97A51" w:rsidRPr="00B97A51" w:rsidRDefault="00B97A51" w:rsidP="00406BEA">
            <w:pPr>
              <w:jc w:val="center"/>
              <w:rPr>
                <w:rFonts w:ascii="Arial" w:hAnsi="Arial" w:cs="Arial"/>
                <w:b/>
                <w:bCs/>
                <w:color w:val="auto"/>
                <w:sz w:val="16"/>
                <w:szCs w:val="16"/>
              </w:rPr>
            </w:pPr>
            <w:r w:rsidRPr="00B97A51">
              <w:rPr>
                <w:rFonts w:ascii="Arial" w:hAnsi="Arial" w:cs="Arial"/>
                <w:b/>
                <w:bCs/>
                <w:color w:val="auto"/>
                <w:sz w:val="16"/>
                <w:szCs w:val="16"/>
              </w:rPr>
              <w:t>Valor</w:t>
            </w:r>
          </w:p>
        </w:tc>
        <w:tc>
          <w:tcPr>
            <w:tcW w:w="0" w:type="auto"/>
            <w:vMerge/>
            <w:vAlign w:val="center"/>
            <w:hideMark/>
          </w:tcPr>
          <w:p w14:paraId="6FD26847" w14:textId="77777777" w:rsidR="00B97A51" w:rsidRPr="00B97A51" w:rsidRDefault="00B97A51" w:rsidP="00406BEA">
            <w:pPr>
              <w:rPr>
                <w:rFonts w:ascii="Arial" w:hAnsi="Arial" w:cs="Arial"/>
                <w:b/>
                <w:bCs/>
                <w:color w:val="auto"/>
                <w:sz w:val="12"/>
                <w:szCs w:val="12"/>
              </w:rPr>
            </w:pPr>
          </w:p>
        </w:tc>
      </w:tr>
      <w:tr w:rsidR="00CE6CC3" w:rsidRPr="00C64DB8" w14:paraId="4BDF7B3C" w14:textId="77777777" w:rsidTr="00B97A51">
        <w:trPr>
          <w:trHeight w:val="21"/>
          <w:jc w:val="center"/>
        </w:trPr>
        <w:tc>
          <w:tcPr>
            <w:tcW w:w="0" w:type="auto"/>
            <w:vAlign w:val="center"/>
            <w:hideMark/>
          </w:tcPr>
          <w:p w14:paraId="2E89D7BC"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Fortalecimiento del proceso de gestión documental de la UNP a   nivel   nacional</w:t>
            </w:r>
          </w:p>
        </w:tc>
        <w:tc>
          <w:tcPr>
            <w:tcW w:w="0" w:type="auto"/>
            <w:vAlign w:val="center"/>
            <w:hideMark/>
          </w:tcPr>
          <w:p w14:paraId="7926130C"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Fortalecer la implementación de los instrumentos archivísticos y de organización documental de la UNP a nivel nacional</w:t>
            </w:r>
          </w:p>
        </w:tc>
        <w:tc>
          <w:tcPr>
            <w:tcW w:w="0" w:type="auto"/>
            <w:vAlign w:val="center"/>
            <w:hideMark/>
          </w:tcPr>
          <w:p w14:paraId="44B5A5B3"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Servicio de gestión documental implementado</w:t>
            </w:r>
          </w:p>
        </w:tc>
        <w:tc>
          <w:tcPr>
            <w:tcW w:w="0" w:type="auto"/>
            <w:vAlign w:val="center"/>
            <w:hideMark/>
          </w:tcPr>
          <w:p w14:paraId="07A2A510"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Sistema de Gestión documental actualizado</w:t>
            </w:r>
          </w:p>
        </w:tc>
        <w:tc>
          <w:tcPr>
            <w:tcW w:w="0" w:type="auto"/>
            <w:vAlign w:val="center"/>
            <w:hideMark/>
          </w:tcPr>
          <w:p w14:paraId="05A312E9"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Número de sistemas</w:t>
            </w:r>
          </w:p>
        </w:tc>
        <w:tc>
          <w:tcPr>
            <w:tcW w:w="0" w:type="auto"/>
            <w:vAlign w:val="center"/>
            <w:hideMark/>
          </w:tcPr>
          <w:p w14:paraId="5C191BAE"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1</w:t>
            </w:r>
          </w:p>
        </w:tc>
        <w:tc>
          <w:tcPr>
            <w:tcW w:w="0" w:type="auto"/>
            <w:vAlign w:val="center"/>
            <w:hideMark/>
          </w:tcPr>
          <w:p w14:paraId="4A47D467" w14:textId="25F6007E"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0,02</w:t>
            </w:r>
            <w:r w:rsidR="00CE6CC3">
              <w:rPr>
                <w:rFonts w:ascii="Arial" w:hAnsi="Arial" w:cs="Arial"/>
                <w:color w:val="auto"/>
                <w:sz w:val="16"/>
                <w:szCs w:val="16"/>
              </w:rPr>
              <w:t>55</w:t>
            </w:r>
          </w:p>
        </w:tc>
        <w:tc>
          <w:tcPr>
            <w:tcW w:w="0" w:type="auto"/>
            <w:vAlign w:val="center"/>
            <w:hideMark/>
          </w:tcPr>
          <w:p w14:paraId="40AC465D" w14:textId="77777777"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PGN-Inversión</w:t>
            </w:r>
          </w:p>
        </w:tc>
        <w:tc>
          <w:tcPr>
            <w:tcW w:w="0" w:type="auto"/>
            <w:noWrap/>
            <w:vAlign w:val="center"/>
            <w:hideMark/>
          </w:tcPr>
          <w:p w14:paraId="2C143A8C" w14:textId="2AF93BAB"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$12</w:t>
            </w:r>
            <w:r w:rsidR="00CE6CC3">
              <w:rPr>
                <w:rFonts w:ascii="Arial" w:hAnsi="Arial" w:cs="Arial"/>
                <w:color w:val="auto"/>
                <w:sz w:val="16"/>
                <w:szCs w:val="16"/>
              </w:rPr>
              <w:t>3</w:t>
            </w:r>
            <w:r w:rsidRPr="00B97A51">
              <w:rPr>
                <w:rFonts w:ascii="Arial" w:hAnsi="Arial" w:cs="Arial"/>
                <w:color w:val="auto"/>
                <w:sz w:val="16"/>
                <w:szCs w:val="16"/>
              </w:rPr>
              <w:t>.</w:t>
            </w:r>
            <w:r w:rsidR="00CE6CC3">
              <w:rPr>
                <w:rFonts w:ascii="Arial" w:hAnsi="Arial" w:cs="Arial"/>
                <w:color w:val="auto"/>
                <w:sz w:val="16"/>
                <w:szCs w:val="16"/>
              </w:rPr>
              <w:t>960</w:t>
            </w:r>
            <w:r w:rsidRPr="00B97A51">
              <w:rPr>
                <w:rFonts w:ascii="Arial" w:hAnsi="Arial" w:cs="Arial"/>
                <w:color w:val="auto"/>
                <w:sz w:val="16"/>
                <w:szCs w:val="16"/>
              </w:rPr>
              <w:t>.</w:t>
            </w:r>
            <w:r w:rsidR="00CE6CC3">
              <w:rPr>
                <w:rFonts w:ascii="Arial" w:hAnsi="Arial" w:cs="Arial"/>
                <w:color w:val="auto"/>
                <w:sz w:val="16"/>
                <w:szCs w:val="16"/>
              </w:rPr>
              <w:t>985</w:t>
            </w:r>
          </w:p>
        </w:tc>
        <w:tc>
          <w:tcPr>
            <w:tcW w:w="0" w:type="auto"/>
            <w:noWrap/>
            <w:vAlign w:val="center"/>
            <w:hideMark/>
          </w:tcPr>
          <w:p w14:paraId="1F16E1C1" w14:textId="27A7C126" w:rsidR="00B97A51" w:rsidRPr="00B97A51" w:rsidRDefault="00B97A51" w:rsidP="00406BEA">
            <w:pPr>
              <w:jc w:val="center"/>
              <w:rPr>
                <w:rFonts w:ascii="Arial" w:hAnsi="Arial" w:cs="Arial"/>
                <w:color w:val="auto"/>
                <w:sz w:val="16"/>
                <w:szCs w:val="16"/>
              </w:rPr>
            </w:pPr>
            <w:r w:rsidRPr="00B97A51">
              <w:rPr>
                <w:rFonts w:ascii="Arial" w:hAnsi="Arial" w:cs="Arial"/>
                <w:color w:val="auto"/>
                <w:sz w:val="16"/>
                <w:szCs w:val="16"/>
              </w:rPr>
              <w:t>$12</w:t>
            </w:r>
            <w:r w:rsidR="00CE6CC3">
              <w:rPr>
                <w:rFonts w:ascii="Arial" w:hAnsi="Arial" w:cs="Arial"/>
                <w:color w:val="auto"/>
                <w:sz w:val="16"/>
                <w:szCs w:val="16"/>
              </w:rPr>
              <w:t>3</w:t>
            </w:r>
            <w:r w:rsidRPr="00B97A51">
              <w:rPr>
                <w:rFonts w:ascii="Arial" w:hAnsi="Arial" w:cs="Arial"/>
                <w:color w:val="auto"/>
                <w:sz w:val="16"/>
                <w:szCs w:val="16"/>
              </w:rPr>
              <w:t>.</w:t>
            </w:r>
            <w:r w:rsidR="00CE6CC3">
              <w:rPr>
                <w:rFonts w:ascii="Arial" w:hAnsi="Arial" w:cs="Arial"/>
                <w:color w:val="auto"/>
                <w:sz w:val="16"/>
                <w:szCs w:val="16"/>
              </w:rPr>
              <w:t>960</w:t>
            </w:r>
            <w:r w:rsidRPr="00B97A51">
              <w:rPr>
                <w:rFonts w:ascii="Arial" w:hAnsi="Arial" w:cs="Arial"/>
                <w:color w:val="auto"/>
                <w:sz w:val="16"/>
                <w:szCs w:val="16"/>
              </w:rPr>
              <w:t>.</w:t>
            </w:r>
            <w:r w:rsidR="00CE6CC3">
              <w:rPr>
                <w:rFonts w:ascii="Arial" w:hAnsi="Arial" w:cs="Arial"/>
                <w:color w:val="auto"/>
                <w:sz w:val="16"/>
                <w:szCs w:val="16"/>
              </w:rPr>
              <w:t>985</w:t>
            </w:r>
          </w:p>
        </w:tc>
      </w:tr>
    </w:tbl>
    <w:p w14:paraId="3440917B" w14:textId="57D4A292" w:rsidR="00B97A51" w:rsidRDefault="00B97A51" w:rsidP="000F63E2">
      <w:pPr>
        <w:jc w:val="center"/>
        <w:rPr>
          <w:rFonts w:ascii="Arial" w:hAnsi="Arial" w:cs="Arial"/>
          <w:color w:val="0D0D0D" w:themeColor="text1" w:themeTint="F2"/>
          <w:sz w:val="16"/>
          <w:szCs w:val="16"/>
        </w:rPr>
      </w:pPr>
      <w:r w:rsidRPr="000F63E2">
        <w:rPr>
          <w:rFonts w:ascii="Arial" w:hAnsi="Arial" w:cs="Arial"/>
          <w:b/>
          <w:bCs/>
          <w:color w:val="0D0D0D" w:themeColor="text1" w:themeTint="F2"/>
          <w:sz w:val="16"/>
          <w:szCs w:val="16"/>
        </w:rPr>
        <w:t>Fuente:</w:t>
      </w:r>
      <w:r w:rsidRPr="000F63E2">
        <w:rPr>
          <w:rFonts w:ascii="Arial" w:hAnsi="Arial" w:cs="Arial"/>
          <w:color w:val="0D0D0D" w:themeColor="text1" w:themeTint="F2"/>
          <w:sz w:val="16"/>
          <w:szCs w:val="16"/>
        </w:rPr>
        <w:t xml:space="preserve"> Elaboración propia, Oficina Asesora de Planeación e Información</w:t>
      </w:r>
      <w:r w:rsidR="000F63E2">
        <w:rPr>
          <w:rFonts w:ascii="Arial" w:hAnsi="Arial" w:cs="Arial"/>
          <w:color w:val="0D0D0D" w:themeColor="text1" w:themeTint="F2"/>
          <w:sz w:val="16"/>
          <w:szCs w:val="16"/>
        </w:rPr>
        <w:t>.</w:t>
      </w:r>
    </w:p>
    <w:p w14:paraId="6EE6C28B" w14:textId="77777777" w:rsidR="000F63E2" w:rsidRDefault="000F63E2" w:rsidP="000F63E2">
      <w:pPr>
        <w:jc w:val="center"/>
        <w:rPr>
          <w:rFonts w:ascii="Arial" w:hAnsi="Arial" w:cs="Arial"/>
          <w:color w:val="0D0D0D" w:themeColor="text1" w:themeTint="F2"/>
          <w:sz w:val="16"/>
          <w:szCs w:val="16"/>
        </w:rPr>
      </w:pPr>
    </w:p>
    <w:p w14:paraId="2BF41C69" w14:textId="77777777" w:rsidR="00CE6CC3" w:rsidRDefault="00CE6CC3" w:rsidP="000F63E2">
      <w:pPr>
        <w:jc w:val="center"/>
        <w:rPr>
          <w:rFonts w:ascii="Arial" w:hAnsi="Arial" w:cs="Arial"/>
          <w:color w:val="0D0D0D" w:themeColor="text1" w:themeTint="F2"/>
          <w:sz w:val="16"/>
          <w:szCs w:val="16"/>
        </w:rPr>
      </w:pPr>
    </w:p>
    <w:p w14:paraId="4DF82109" w14:textId="77777777" w:rsidR="00CE6CC3" w:rsidRDefault="00CE6CC3" w:rsidP="000F63E2">
      <w:pPr>
        <w:jc w:val="center"/>
        <w:rPr>
          <w:rFonts w:ascii="Arial" w:hAnsi="Arial" w:cs="Arial"/>
          <w:color w:val="0D0D0D" w:themeColor="text1" w:themeTint="F2"/>
          <w:sz w:val="16"/>
          <w:szCs w:val="16"/>
        </w:rPr>
      </w:pPr>
    </w:p>
    <w:p w14:paraId="11427C20" w14:textId="77777777" w:rsidR="00CE6CC3" w:rsidRDefault="00CE6CC3" w:rsidP="000F63E2">
      <w:pPr>
        <w:jc w:val="center"/>
        <w:rPr>
          <w:rFonts w:ascii="Arial" w:hAnsi="Arial" w:cs="Arial"/>
          <w:color w:val="0D0D0D" w:themeColor="text1" w:themeTint="F2"/>
          <w:sz w:val="16"/>
          <w:szCs w:val="16"/>
        </w:rPr>
      </w:pPr>
    </w:p>
    <w:p w14:paraId="2F3BFF2C" w14:textId="77777777" w:rsidR="00CE6CC3" w:rsidRDefault="00CE6CC3" w:rsidP="000F63E2">
      <w:pPr>
        <w:jc w:val="center"/>
        <w:rPr>
          <w:rFonts w:ascii="Arial" w:hAnsi="Arial" w:cs="Arial"/>
          <w:color w:val="0D0D0D" w:themeColor="text1" w:themeTint="F2"/>
          <w:sz w:val="16"/>
          <w:szCs w:val="16"/>
        </w:rPr>
      </w:pPr>
    </w:p>
    <w:p w14:paraId="738C54E9" w14:textId="77777777" w:rsidR="00CE6CC3" w:rsidRDefault="00CE6CC3" w:rsidP="000F63E2">
      <w:pPr>
        <w:jc w:val="center"/>
        <w:rPr>
          <w:rFonts w:ascii="Arial" w:hAnsi="Arial" w:cs="Arial"/>
          <w:color w:val="0D0D0D" w:themeColor="text1" w:themeTint="F2"/>
          <w:sz w:val="16"/>
          <w:szCs w:val="16"/>
        </w:rPr>
      </w:pPr>
    </w:p>
    <w:p w14:paraId="17D988B4" w14:textId="77777777" w:rsidR="00CE6CC3" w:rsidRDefault="00CE6CC3" w:rsidP="000F63E2">
      <w:pPr>
        <w:jc w:val="center"/>
        <w:rPr>
          <w:rFonts w:ascii="Arial" w:hAnsi="Arial" w:cs="Arial"/>
          <w:color w:val="0D0D0D" w:themeColor="text1" w:themeTint="F2"/>
          <w:sz w:val="16"/>
          <w:szCs w:val="16"/>
        </w:rPr>
      </w:pPr>
    </w:p>
    <w:p w14:paraId="2705BDD0" w14:textId="77777777" w:rsidR="00CE6CC3" w:rsidRDefault="00CE6CC3" w:rsidP="000F63E2">
      <w:pPr>
        <w:jc w:val="center"/>
        <w:rPr>
          <w:rFonts w:ascii="Arial" w:hAnsi="Arial" w:cs="Arial"/>
          <w:color w:val="0D0D0D" w:themeColor="text1" w:themeTint="F2"/>
          <w:sz w:val="16"/>
          <w:szCs w:val="16"/>
        </w:rPr>
      </w:pPr>
    </w:p>
    <w:p w14:paraId="653E9E76" w14:textId="77777777" w:rsidR="00CE6CC3" w:rsidRDefault="00CE6CC3" w:rsidP="000F63E2">
      <w:pPr>
        <w:jc w:val="center"/>
        <w:rPr>
          <w:rFonts w:ascii="Arial" w:hAnsi="Arial" w:cs="Arial"/>
          <w:color w:val="0D0D0D" w:themeColor="text1" w:themeTint="F2"/>
          <w:sz w:val="16"/>
          <w:szCs w:val="16"/>
        </w:rPr>
      </w:pPr>
    </w:p>
    <w:p w14:paraId="18E3400F" w14:textId="77777777" w:rsidR="00CE6CC3" w:rsidRDefault="00CE6CC3" w:rsidP="000F63E2">
      <w:pPr>
        <w:jc w:val="center"/>
        <w:rPr>
          <w:rFonts w:ascii="Arial" w:hAnsi="Arial" w:cs="Arial"/>
          <w:color w:val="0D0D0D" w:themeColor="text1" w:themeTint="F2"/>
          <w:sz w:val="16"/>
          <w:szCs w:val="16"/>
        </w:rPr>
      </w:pPr>
    </w:p>
    <w:p w14:paraId="377128B2" w14:textId="77777777" w:rsidR="00CE6CC3" w:rsidRDefault="00CE6CC3" w:rsidP="000F63E2">
      <w:pPr>
        <w:jc w:val="center"/>
        <w:rPr>
          <w:rFonts w:ascii="Arial" w:hAnsi="Arial" w:cs="Arial"/>
          <w:color w:val="0D0D0D" w:themeColor="text1" w:themeTint="F2"/>
          <w:sz w:val="16"/>
          <w:szCs w:val="16"/>
        </w:rPr>
      </w:pPr>
    </w:p>
    <w:p w14:paraId="3D4DC43D" w14:textId="77777777" w:rsidR="00CE6CC3" w:rsidRDefault="00CE6CC3" w:rsidP="000F63E2">
      <w:pPr>
        <w:jc w:val="center"/>
        <w:rPr>
          <w:rFonts w:ascii="Arial" w:hAnsi="Arial" w:cs="Arial"/>
          <w:color w:val="0D0D0D" w:themeColor="text1" w:themeTint="F2"/>
          <w:sz w:val="16"/>
          <w:szCs w:val="16"/>
        </w:rPr>
      </w:pPr>
    </w:p>
    <w:p w14:paraId="7D501DDE" w14:textId="77777777" w:rsidR="00CE6CC3" w:rsidRDefault="00CE6CC3" w:rsidP="000F63E2">
      <w:pPr>
        <w:jc w:val="center"/>
        <w:rPr>
          <w:rFonts w:ascii="Arial" w:hAnsi="Arial" w:cs="Arial"/>
          <w:color w:val="0D0D0D" w:themeColor="text1" w:themeTint="F2"/>
          <w:sz w:val="16"/>
          <w:szCs w:val="16"/>
        </w:rPr>
      </w:pPr>
    </w:p>
    <w:p w14:paraId="0455C21A" w14:textId="77777777" w:rsidR="00CE6CC3" w:rsidRDefault="00CE6CC3" w:rsidP="000F63E2">
      <w:pPr>
        <w:jc w:val="center"/>
        <w:rPr>
          <w:rFonts w:ascii="Arial" w:hAnsi="Arial" w:cs="Arial"/>
          <w:color w:val="0D0D0D" w:themeColor="text1" w:themeTint="F2"/>
          <w:sz w:val="16"/>
          <w:szCs w:val="16"/>
        </w:rPr>
      </w:pPr>
    </w:p>
    <w:p w14:paraId="5DE087B0" w14:textId="77777777" w:rsidR="00CE6CC3" w:rsidRDefault="00CE6CC3" w:rsidP="000F63E2">
      <w:pPr>
        <w:jc w:val="center"/>
        <w:rPr>
          <w:rFonts w:ascii="Arial" w:hAnsi="Arial" w:cs="Arial"/>
          <w:color w:val="0D0D0D" w:themeColor="text1" w:themeTint="F2"/>
          <w:sz w:val="16"/>
          <w:szCs w:val="16"/>
        </w:rPr>
      </w:pPr>
    </w:p>
    <w:p w14:paraId="7E64E5FC" w14:textId="77777777" w:rsidR="00CE6CC3" w:rsidRDefault="00CE6CC3" w:rsidP="000F63E2">
      <w:pPr>
        <w:jc w:val="center"/>
        <w:rPr>
          <w:rFonts w:ascii="Arial" w:hAnsi="Arial" w:cs="Arial"/>
          <w:color w:val="0D0D0D" w:themeColor="text1" w:themeTint="F2"/>
          <w:sz w:val="16"/>
          <w:szCs w:val="16"/>
        </w:rPr>
      </w:pPr>
    </w:p>
    <w:p w14:paraId="1B2897AD" w14:textId="77777777" w:rsidR="00CE6CC3" w:rsidRDefault="00CE6CC3" w:rsidP="000F63E2">
      <w:pPr>
        <w:jc w:val="center"/>
        <w:rPr>
          <w:rFonts w:ascii="Arial" w:hAnsi="Arial" w:cs="Arial"/>
          <w:color w:val="0D0D0D" w:themeColor="text1" w:themeTint="F2"/>
          <w:sz w:val="16"/>
          <w:szCs w:val="16"/>
        </w:rPr>
      </w:pPr>
    </w:p>
    <w:p w14:paraId="2682F91A" w14:textId="77777777" w:rsidR="00CE6CC3" w:rsidRDefault="00CE6CC3" w:rsidP="000F63E2">
      <w:pPr>
        <w:jc w:val="center"/>
        <w:rPr>
          <w:rFonts w:ascii="Arial" w:hAnsi="Arial" w:cs="Arial"/>
          <w:color w:val="0D0D0D" w:themeColor="text1" w:themeTint="F2"/>
          <w:sz w:val="16"/>
          <w:szCs w:val="16"/>
        </w:rPr>
      </w:pPr>
    </w:p>
    <w:p w14:paraId="216E2EFD" w14:textId="77777777" w:rsidR="00CE6CC3" w:rsidRPr="000F63E2" w:rsidRDefault="00CE6CC3" w:rsidP="000F63E2">
      <w:pPr>
        <w:jc w:val="center"/>
        <w:rPr>
          <w:rFonts w:ascii="Arial" w:hAnsi="Arial" w:cs="Arial"/>
          <w:color w:val="0D0D0D" w:themeColor="text1" w:themeTint="F2"/>
          <w:sz w:val="16"/>
          <w:szCs w:val="16"/>
        </w:rPr>
      </w:pPr>
    </w:p>
    <w:p w14:paraId="3159B1EC" w14:textId="77777777" w:rsidR="00B97A51" w:rsidRPr="00B97A51" w:rsidRDefault="00B97A51">
      <w:pPr>
        <w:pStyle w:val="Prrafodelista"/>
        <w:numPr>
          <w:ilvl w:val="0"/>
          <w:numId w:val="8"/>
        </w:numPr>
        <w:rPr>
          <w:rFonts w:ascii="Arial" w:hAnsi="Arial" w:cs="Arial"/>
          <w:b/>
          <w:color w:val="auto"/>
          <w:lang w:eastAsia="es-MX"/>
        </w:rPr>
      </w:pPr>
      <w:r w:rsidRPr="00B97A51">
        <w:rPr>
          <w:rFonts w:ascii="Arial" w:hAnsi="Arial" w:cs="Arial"/>
          <w:b/>
          <w:color w:val="auto"/>
          <w:lang w:eastAsia="es-MX"/>
        </w:rPr>
        <w:lastRenderedPageBreak/>
        <w:t>Información estratégica del proyecto</w:t>
      </w:r>
    </w:p>
    <w:p w14:paraId="590B6F5E" w14:textId="77777777" w:rsidR="00B97A51" w:rsidRDefault="00B97A51" w:rsidP="00B97A51">
      <w:pPr>
        <w:jc w:val="both"/>
        <w:rPr>
          <w:rFonts w:ascii="Arial" w:hAnsi="Arial" w:cs="Arial"/>
          <w:b/>
          <w:color w:val="auto"/>
        </w:rPr>
      </w:pPr>
    </w:p>
    <w:p w14:paraId="7AF2CED7" w14:textId="77777777" w:rsidR="00AC72DD" w:rsidRPr="00B97A51" w:rsidRDefault="00AC72DD" w:rsidP="00B97A51">
      <w:pPr>
        <w:jc w:val="both"/>
        <w:rPr>
          <w:rFonts w:ascii="Arial" w:hAnsi="Arial" w:cs="Arial"/>
          <w:b/>
          <w:color w:val="auto"/>
        </w:rPr>
      </w:pPr>
    </w:p>
    <w:p w14:paraId="26BC5D2D" w14:textId="77777777" w:rsidR="00B97A51" w:rsidRPr="000F63E2" w:rsidRDefault="00B97A51" w:rsidP="000F63E2">
      <w:pPr>
        <w:jc w:val="center"/>
        <w:rPr>
          <w:rFonts w:ascii="Arial" w:hAnsi="Arial" w:cs="Arial"/>
          <w:b/>
          <w:color w:val="auto"/>
          <w:sz w:val="16"/>
          <w:szCs w:val="16"/>
        </w:rPr>
      </w:pPr>
      <w:r w:rsidRPr="000F63E2">
        <w:rPr>
          <w:rFonts w:ascii="Arial" w:hAnsi="Arial" w:cs="Arial"/>
          <w:b/>
          <w:color w:val="auto"/>
          <w:sz w:val="16"/>
          <w:szCs w:val="16"/>
        </w:rPr>
        <w:t>Tabla 4. Información estratégica del proyecto BPIN 202400000000022- PIIP</w:t>
      </w:r>
    </w:p>
    <w:p w14:paraId="234F586C" w14:textId="77777777" w:rsidR="00B97A51" w:rsidRPr="00B97A51" w:rsidRDefault="00B97A51" w:rsidP="00B97A51">
      <w:pPr>
        <w:jc w:val="both"/>
        <w:rPr>
          <w:rFonts w:ascii="Arial" w:hAnsi="Arial" w:cs="Arial"/>
          <w:b/>
          <w:color w:val="auto"/>
        </w:rPr>
      </w:pPr>
    </w:p>
    <w:tbl>
      <w:tblPr>
        <w:tblW w:w="1148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1134"/>
        <w:gridCol w:w="1418"/>
        <w:gridCol w:w="1275"/>
        <w:gridCol w:w="851"/>
        <w:gridCol w:w="1276"/>
        <w:gridCol w:w="1134"/>
        <w:gridCol w:w="1275"/>
      </w:tblGrid>
      <w:tr w:rsidR="006D3664" w:rsidRPr="000F63E2" w14:paraId="6AB21816" w14:textId="77777777" w:rsidTr="006D3664">
        <w:trPr>
          <w:trHeight w:val="514"/>
        </w:trPr>
        <w:tc>
          <w:tcPr>
            <w:tcW w:w="1560" w:type="dxa"/>
            <w:shd w:val="clear" w:color="auto" w:fill="8EAADB" w:themeFill="accent1" w:themeFillTint="99"/>
            <w:vAlign w:val="center"/>
            <w:hideMark/>
          </w:tcPr>
          <w:p w14:paraId="35FFEF3E" w14:textId="77777777" w:rsidR="00B97A51" w:rsidRPr="009943D4" w:rsidRDefault="00B97A51" w:rsidP="00406BEA">
            <w:pPr>
              <w:ind w:right="-91"/>
              <w:jc w:val="center"/>
              <w:rPr>
                <w:rFonts w:ascii="Arial" w:hAnsi="Arial" w:cs="Arial"/>
                <w:b/>
                <w:bCs/>
                <w:color w:val="auto"/>
                <w:sz w:val="16"/>
                <w:szCs w:val="16"/>
              </w:rPr>
            </w:pPr>
            <w:r w:rsidRPr="009943D4">
              <w:rPr>
                <w:rFonts w:ascii="Arial" w:hAnsi="Arial" w:cs="Arial"/>
                <w:b/>
                <w:bCs/>
                <w:color w:val="auto"/>
                <w:sz w:val="16"/>
                <w:szCs w:val="16"/>
              </w:rPr>
              <w:t>Plan Nacional de Desarrollo</w:t>
            </w:r>
          </w:p>
        </w:tc>
        <w:tc>
          <w:tcPr>
            <w:tcW w:w="1559" w:type="dxa"/>
            <w:shd w:val="clear" w:color="auto" w:fill="8EAADB" w:themeFill="accent1" w:themeFillTint="99"/>
            <w:vAlign w:val="center"/>
            <w:hideMark/>
          </w:tcPr>
          <w:p w14:paraId="3689E65B"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Transformación</w:t>
            </w:r>
          </w:p>
        </w:tc>
        <w:tc>
          <w:tcPr>
            <w:tcW w:w="1134" w:type="dxa"/>
            <w:shd w:val="clear" w:color="auto" w:fill="8EAADB" w:themeFill="accent1" w:themeFillTint="99"/>
            <w:vAlign w:val="center"/>
            <w:hideMark/>
          </w:tcPr>
          <w:p w14:paraId="6356F9D0"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Pilar</w:t>
            </w:r>
          </w:p>
        </w:tc>
        <w:tc>
          <w:tcPr>
            <w:tcW w:w="1418" w:type="dxa"/>
            <w:shd w:val="clear" w:color="auto" w:fill="8EAADB" w:themeFill="accent1" w:themeFillTint="99"/>
            <w:vAlign w:val="center"/>
            <w:hideMark/>
          </w:tcPr>
          <w:p w14:paraId="1ABA88B7"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Catalizador</w:t>
            </w:r>
          </w:p>
        </w:tc>
        <w:tc>
          <w:tcPr>
            <w:tcW w:w="1275" w:type="dxa"/>
            <w:shd w:val="clear" w:color="auto" w:fill="8EAADB" w:themeFill="accent1" w:themeFillTint="99"/>
            <w:vAlign w:val="center"/>
            <w:hideMark/>
          </w:tcPr>
          <w:p w14:paraId="011B9A65"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Componente</w:t>
            </w:r>
          </w:p>
        </w:tc>
        <w:tc>
          <w:tcPr>
            <w:tcW w:w="851" w:type="dxa"/>
            <w:shd w:val="clear" w:color="auto" w:fill="8EAADB" w:themeFill="accent1" w:themeFillTint="99"/>
            <w:vAlign w:val="center"/>
            <w:hideMark/>
          </w:tcPr>
          <w:p w14:paraId="1AFEB3DD"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Sector</w:t>
            </w:r>
          </w:p>
        </w:tc>
        <w:tc>
          <w:tcPr>
            <w:tcW w:w="1276" w:type="dxa"/>
            <w:shd w:val="clear" w:color="auto" w:fill="8EAADB" w:themeFill="accent1" w:themeFillTint="99"/>
            <w:vAlign w:val="center"/>
            <w:hideMark/>
          </w:tcPr>
          <w:p w14:paraId="3846EE58"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Apuesta Sectorial</w:t>
            </w:r>
          </w:p>
        </w:tc>
        <w:tc>
          <w:tcPr>
            <w:tcW w:w="1134" w:type="dxa"/>
            <w:shd w:val="clear" w:color="auto" w:fill="8EAADB" w:themeFill="accent1" w:themeFillTint="99"/>
            <w:vAlign w:val="center"/>
            <w:hideMark/>
          </w:tcPr>
          <w:p w14:paraId="143268C5"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Programa</w:t>
            </w:r>
          </w:p>
        </w:tc>
        <w:tc>
          <w:tcPr>
            <w:tcW w:w="1275" w:type="dxa"/>
            <w:shd w:val="clear" w:color="auto" w:fill="8EAADB" w:themeFill="accent1" w:themeFillTint="99"/>
            <w:vAlign w:val="center"/>
            <w:hideMark/>
          </w:tcPr>
          <w:p w14:paraId="6CEA1199" w14:textId="77777777" w:rsidR="00B97A51" w:rsidRPr="009943D4" w:rsidRDefault="00B97A51" w:rsidP="00406BEA">
            <w:pPr>
              <w:jc w:val="center"/>
              <w:rPr>
                <w:rFonts w:ascii="Arial" w:hAnsi="Arial" w:cs="Arial"/>
                <w:b/>
                <w:bCs/>
                <w:color w:val="auto"/>
                <w:sz w:val="16"/>
                <w:szCs w:val="16"/>
              </w:rPr>
            </w:pPr>
            <w:r w:rsidRPr="009943D4">
              <w:rPr>
                <w:rFonts w:ascii="Arial" w:hAnsi="Arial" w:cs="Arial"/>
                <w:b/>
                <w:bCs/>
                <w:color w:val="auto"/>
                <w:sz w:val="16"/>
                <w:szCs w:val="16"/>
              </w:rPr>
              <w:t>Subprograma</w:t>
            </w:r>
          </w:p>
        </w:tc>
      </w:tr>
      <w:tr w:rsidR="006D3664" w:rsidRPr="000F63E2" w14:paraId="068CAD9F" w14:textId="77777777" w:rsidTr="006D3664">
        <w:trPr>
          <w:trHeight w:val="2730"/>
        </w:trPr>
        <w:tc>
          <w:tcPr>
            <w:tcW w:w="1560" w:type="dxa"/>
            <w:vAlign w:val="center"/>
            <w:hideMark/>
          </w:tcPr>
          <w:p w14:paraId="4D52E76C"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Colombia Potencia Mundial de la Vida (2022-2026)</w:t>
            </w:r>
          </w:p>
        </w:tc>
        <w:tc>
          <w:tcPr>
            <w:tcW w:w="1559" w:type="dxa"/>
            <w:vAlign w:val="center"/>
            <w:hideMark/>
          </w:tcPr>
          <w:p w14:paraId="0084F580"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5.Convergencia Regional UNP a nivel nacional</w:t>
            </w:r>
          </w:p>
        </w:tc>
        <w:tc>
          <w:tcPr>
            <w:tcW w:w="1134" w:type="dxa"/>
            <w:vAlign w:val="center"/>
            <w:hideMark/>
          </w:tcPr>
          <w:p w14:paraId="07CAEC1F"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31.  Bloque estratégico III  3. Bloque habilitador de la convergencia regional</w:t>
            </w:r>
          </w:p>
        </w:tc>
        <w:tc>
          <w:tcPr>
            <w:tcW w:w="1418" w:type="dxa"/>
            <w:vAlign w:val="center"/>
            <w:hideMark/>
          </w:tcPr>
          <w:p w14:paraId="0ED112B8"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05. Fortalecimiento institucional como motor de cambio para recuperar la confianza de la ciudadanía y para el fortalecimiento del vínculo Estado-Ciudadanía</w:t>
            </w:r>
          </w:p>
        </w:tc>
        <w:tc>
          <w:tcPr>
            <w:tcW w:w="1275" w:type="dxa"/>
            <w:vAlign w:val="center"/>
            <w:hideMark/>
          </w:tcPr>
          <w:p w14:paraId="05C7D754"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b. Entidades públicas territoriales y nacionales fortalecidas</w:t>
            </w:r>
          </w:p>
        </w:tc>
        <w:tc>
          <w:tcPr>
            <w:tcW w:w="851" w:type="dxa"/>
            <w:vAlign w:val="center"/>
            <w:hideMark/>
          </w:tcPr>
          <w:p w14:paraId="5E9C6F5E" w14:textId="77777777" w:rsidR="00B97A51" w:rsidRPr="009943D4" w:rsidRDefault="00B97A51" w:rsidP="00406BEA">
            <w:pPr>
              <w:jc w:val="center"/>
              <w:rPr>
                <w:rFonts w:ascii="Arial" w:hAnsi="Arial" w:cs="Arial"/>
                <w:color w:val="auto"/>
                <w:sz w:val="16"/>
                <w:szCs w:val="16"/>
              </w:rPr>
            </w:pPr>
            <w:r w:rsidRPr="009943D4">
              <w:rPr>
                <w:rFonts w:ascii="Arial" w:hAnsi="Arial" w:cs="Arial"/>
                <w:color w:val="auto"/>
                <w:sz w:val="16"/>
                <w:szCs w:val="16"/>
              </w:rPr>
              <w:t>Interior</w:t>
            </w:r>
          </w:p>
        </w:tc>
        <w:tc>
          <w:tcPr>
            <w:tcW w:w="1276" w:type="dxa"/>
            <w:vAlign w:val="center"/>
            <w:hideMark/>
          </w:tcPr>
          <w:p w14:paraId="32695409" w14:textId="77777777" w:rsidR="00B97A51" w:rsidRPr="009943D4" w:rsidRDefault="00B97A51" w:rsidP="00406BEA">
            <w:pPr>
              <w:jc w:val="both"/>
              <w:rPr>
                <w:rFonts w:ascii="Arial" w:hAnsi="Arial" w:cs="Arial"/>
                <w:color w:val="auto"/>
                <w:sz w:val="16"/>
                <w:szCs w:val="16"/>
              </w:rPr>
            </w:pPr>
            <w:r w:rsidRPr="009943D4">
              <w:rPr>
                <w:rFonts w:ascii="Arial" w:hAnsi="Arial" w:cs="Arial"/>
                <w:color w:val="auto"/>
                <w:sz w:val="16"/>
                <w:szCs w:val="16"/>
              </w:rPr>
              <w:t>1. Diseñar e implementar la Estrategia de Fortalecimiento y Modernización de la Unidad Nacional de Protección para la seguridad humana y la paz total</w:t>
            </w:r>
          </w:p>
        </w:tc>
        <w:tc>
          <w:tcPr>
            <w:tcW w:w="1134" w:type="dxa"/>
            <w:vAlign w:val="center"/>
            <w:hideMark/>
          </w:tcPr>
          <w:p w14:paraId="0DC9A834" w14:textId="77777777" w:rsidR="00B97A51" w:rsidRPr="009943D4" w:rsidRDefault="00B97A51" w:rsidP="00406BEA">
            <w:pPr>
              <w:jc w:val="both"/>
              <w:rPr>
                <w:rFonts w:ascii="Arial" w:hAnsi="Arial" w:cs="Arial"/>
                <w:color w:val="auto"/>
                <w:sz w:val="16"/>
                <w:szCs w:val="16"/>
              </w:rPr>
            </w:pPr>
            <w:r w:rsidRPr="009943D4">
              <w:rPr>
                <w:rFonts w:ascii="Arial" w:hAnsi="Arial" w:cs="Arial"/>
                <w:color w:val="auto"/>
                <w:sz w:val="16"/>
                <w:szCs w:val="16"/>
              </w:rPr>
              <w:t>3799- Fortalecimiento de la gestión y dirección del sector Interior</w:t>
            </w:r>
          </w:p>
        </w:tc>
        <w:tc>
          <w:tcPr>
            <w:tcW w:w="1275" w:type="dxa"/>
            <w:vAlign w:val="center"/>
            <w:hideMark/>
          </w:tcPr>
          <w:p w14:paraId="218D9F11" w14:textId="77777777" w:rsidR="00B97A51" w:rsidRPr="009943D4" w:rsidRDefault="00B97A51" w:rsidP="00406BEA">
            <w:pPr>
              <w:rPr>
                <w:rFonts w:ascii="Arial" w:hAnsi="Arial" w:cs="Arial"/>
                <w:color w:val="auto"/>
                <w:sz w:val="16"/>
                <w:szCs w:val="16"/>
              </w:rPr>
            </w:pPr>
            <w:r w:rsidRPr="009943D4">
              <w:rPr>
                <w:rFonts w:ascii="Arial" w:hAnsi="Arial" w:cs="Arial"/>
                <w:color w:val="auto"/>
                <w:sz w:val="16"/>
                <w:szCs w:val="16"/>
              </w:rPr>
              <w:t>1000-</w:t>
            </w:r>
          </w:p>
          <w:p w14:paraId="57B89541" w14:textId="5F42D260" w:rsidR="00B97A51" w:rsidRPr="009943D4" w:rsidRDefault="00B97A51" w:rsidP="00406BEA">
            <w:pPr>
              <w:rPr>
                <w:rFonts w:ascii="Arial" w:hAnsi="Arial" w:cs="Arial"/>
                <w:color w:val="auto"/>
                <w:sz w:val="16"/>
                <w:szCs w:val="16"/>
              </w:rPr>
            </w:pPr>
            <w:r w:rsidRPr="009943D4">
              <w:rPr>
                <w:rFonts w:ascii="Arial" w:hAnsi="Arial" w:cs="Arial"/>
                <w:color w:val="auto"/>
                <w:sz w:val="16"/>
                <w:szCs w:val="16"/>
              </w:rPr>
              <w:t xml:space="preserve">Intersectorial </w:t>
            </w:r>
          </w:p>
          <w:p w14:paraId="0C467895" w14:textId="66DA1731" w:rsidR="00B97A51" w:rsidRPr="009943D4" w:rsidRDefault="00B97A51" w:rsidP="00406BEA">
            <w:pPr>
              <w:rPr>
                <w:rFonts w:ascii="Arial" w:hAnsi="Arial" w:cs="Arial"/>
                <w:color w:val="auto"/>
                <w:sz w:val="16"/>
                <w:szCs w:val="16"/>
              </w:rPr>
            </w:pPr>
            <w:r w:rsidRPr="009943D4">
              <w:rPr>
                <w:rFonts w:ascii="Arial" w:hAnsi="Arial" w:cs="Arial"/>
                <w:color w:val="auto"/>
                <w:sz w:val="16"/>
                <w:szCs w:val="16"/>
              </w:rPr>
              <w:t>gobierno</w:t>
            </w:r>
          </w:p>
        </w:tc>
      </w:tr>
    </w:tbl>
    <w:p w14:paraId="5DED56CC" w14:textId="77777777" w:rsidR="00B97A51" w:rsidRPr="000F63E2" w:rsidRDefault="00B97A51" w:rsidP="000F63E2">
      <w:pPr>
        <w:jc w:val="center"/>
        <w:rPr>
          <w:rFonts w:ascii="Arial" w:hAnsi="Arial" w:cs="Arial"/>
          <w:b/>
          <w:color w:val="auto"/>
          <w:sz w:val="16"/>
          <w:szCs w:val="16"/>
        </w:rPr>
      </w:pPr>
      <w:r w:rsidRPr="000F63E2">
        <w:rPr>
          <w:rFonts w:ascii="Arial" w:hAnsi="Arial" w:cs="Arial"/>
          <w:b/>
          <w:bCs/>
          <w:color w:val="auto"/>
          <w:sz w:val="16"/>
          <w:szCs w:val="16"/>
        </w:rPr>
        <w:t>Fuente</w:t>
      </w:r>
      <w:r w:rsidRPr="000F63E2">
        <w:rPr>
          <w:rFonts w:ascii="Arial" w:hAnsi="Arial" w:cs="Arial"/>
          <w:color w:val="auto"/>
          <w:sz w:val="16"/>
          <w:szCs w:val="16"/>
        </w:rPr>
        <w:t>: Elaboración propia, Oficina Asesora de Planeación e Información</w:t>
      </w:r>
    </w:p>
    <w:p w14:paraId="7527A620" w14:textId="77777777" w:rsidR="00B97A51" w:rsidRPr="00B97A51" w:rsidRDefault="00B97A51" w:rsidP="00B97A51">
      <w:pPr>
        <w:jc w:val="both"/>
        <w:rPr>
          <w:rFonts w:ascii="Arial" w:hAnsi="Arial" w:cs="Arial"/>
          <w:b/>
          <w:bCs/>
          <w:color w:val="auto"/>
          <w:lang w:eastAsia="es-CO"/>
        </w:rPr>
      </w:pPr>
    </w:p>
    <w:p w14:paraId="0D1D078C" w14:textId="2C199534" w:rsidR="00B97A51" w:rsidRDefault="00B97A51" w:rsidP="00B97A51">
      <w:pPr>
        <w:jc w:val="both"/>
        <w:rPr>
          <w:rFonts w:ascii="Arial" w:hAnsi="Arial" w:cs="Arial"/>
          <w:color w:val="auto"/>
        </w:rPr>
      </w:pPr>
      <w:r w:rsidRPr="00B97A51">
        <w:rPr>
          <w:rFonts w:ascii="Arial" w:hAnsi="Arial" w:cs="Arial"/>
          <w:color w:val="auto"/>
        </w:rPr>
        <w:t xml:space="preserve">Para la vigencia </w:t>
      </w:r>
      <w:r w:rsidRPr="00D2264A">
        <w:rPr>
          <w:rFonts w:ascii="Arial" w:hAnsi="Arial" w:cs="Arial"/>
          <w:color w:val="auto"/>
        </w:rPr>
        <w:t>202</w:t>
      </w:r>
      <w:r w:rsidR="00D2264A" w:rsidRPr="00D2264A">
        <w:rPr>
          <w:rFonts w:ascii="Arial" w:hAnsi="Arial" w:cs="Arial"/>
          <w:color w:val="auto"/>
        </w:rPr>
        <w:t>6</w:t>
      </w:r>
      <w:r w:rsidRPr="00D2264A">
        <w:rPr>
          <w:rFonts w:ascii="Arial" w:hAnsi="Arial" w:cs="Arial"/>
          <w:color w:val="auto"/>
        </w:rPr>
        <w:t>,</w:t>
      </w:r>
      <w:r w:rsidRPr="00B97A51">
        <w:rPr>
          <w:rFonts w:ascii="Arial" w:hAnsi="Arial" w:cs="Arial"/>
          <w:color w:val="auto"/>
        </w:rPr>
        <w:t xml:space="preserve"> al proyecto de inversión se le asignó una apropiación por la suma de $</w:t>
      </w:r>
      <w:r w:rsidRPr="00D2264A">
        <w:rPr>
          <w:rFonts w:ascii="Arial" w:hAnsi="Arial" w:cs="Arial"/>
          <w:color w:val="auto"/>
        </w:rPr>
        <w:t>12</w:t>
      </w:r>
      <w:r w:rsidR="00D2264A" w:rsidRPr="00D2264A">
        <w:rPr>
          <w:rFonts w:ascii="Arial" w:hAnsi="Arial" w:cs="Arial"/>
          <w:color w:val="auto"/>
        </w:rPr>
        <w:t>3</w:t>
      </w:r>
      <w:r w:rsidRPr="00D2264A">
        <w:rPr>
          <w:rFonts w:ascii="Arial" w:hAnsi="Arial" w:cs="Arial"/>
          <w:color w:val="auto"/>
        </w:rPr>
        <w:t>.</w:t>
      </w:r>
      <w:r w:rsidR="00D2264A" w:rsidRPr="00D2264A">
        <w:rPr>
          <w:rFonts w:ascii="Arial" w:hAnsi="Arial" w:cs="Arial"/>
          <w:color w:val="auto"/>
        </w:rPr>
        <w:t>960</w:t>
      </w:r>
      <w:r w:rsidRPr="00D2264A">
        <w:rPr>
          <w:rFonts w:ascii="Arial" w:hAnsi="Arial" w:cs="Arial"/>
          <w:color w:val="auto"/>
        </w:rPr>
        <w:t>.</w:t>
      </w:r>
      <w:r w:rsidR="00D2264A" w:rsidRPr="00D2264A">
        <w:rPr>
          <w:rFonts w:ascii="Arial" w:hAnsi="Arial" w:cs="Arial"/>
          <w:color w:val="auto"/>
        </w:rPr>
        <w:t>985</w:t>
      </w:r>
      <w:r w:rsidRPr="00B97A51">
        <w:rPr>
          <w:rFonts w:ascii="Arial" w:hAnsi="Arial" w:cs="Arial"/>
          <w:color w:val="auto"/>
        </w:rPr>
        <w:t xml:space="preserve"> conforme a lo aprobado en el Decreto de Liquidación del Presupuesto General de la Nación.</w:t>
      </w:r>
    </w:p>
    <w:p w14:paraId="15B2FC4A" w14:textId="77777777" w:rsidR="00B97A51" w:rsidRDefault="00B97A51" w:rsidP="00B97A51">
      <w:pPr>
        <w:jc w:val="both"/>
        <w:rPr>
          <w:rFonts w:ascii="Arial" w:hAnsi="Arial" w:cs="Arial"/>
          <w:color w:val="auto"/>
        </w:rPr>
      </w:pPr>
    </w:p>
    <w:p w14:paraId="57BB3DBE" w14:textId="77777777" w:rsidR="00B97A51" w:rsidRDefault="00B97A51" w:rsidP="00B97A51">
      <w:pPr>
        <w:jc w:val="both"/>
        <w:rPr>
          <w:rFonts w:cs="Arial"/>
          <w:b/>
          <w:bCs/>
          <w:sz w:val="20"/>
          <w:lang w:eastAsia="es-CO"/>
        </w:rPr>
      </w:pPr>
    </w:p>
    <w:p w14:paraId="091DE231" w14:textId="77777777" w:rsidR="000F63E2" w:rsidRPr="002928A8" w:rsidRDefault="000F63E2" w:rsidP="00B97A51">
      <w:pPr>
        <w:jc w:val="both"/>
        <w:rPr>
          <w:rFonts w:cs="Arial"/>
          <w:b/>
          <w:bCs/>
          <w:sz w:val="20"/>
          <w:lang w:eastAsia="es-CO"/>
        </w:rPr>
      </w:pPr>
    </w:p>
    <w:p w14:paraId="453C7A70" w14:textId="77777777" w:rsidR="00B97A51" w:rsidRPr="00B97A51" w:rsidRDefault="00B97A51" w:rsidP="00B97A51">
      <w:pPr>
        <w:jc w:val="both"/>
        <w:rPr>
          <w:rFonts w:ascii="Arial" w:hAnsi="Arial" w:cs="Arial"/>
          <w:b/>
          <w:bCs/>
          <w:color w:val="auto"/>
          <w:sz w:val="20"/>
          <w:lang w:eastAsia="es-CO"/>
        </w:rPr>
      </w:pPr>
      <w:r w:rsidRPr="00B97A51">
        <w:rPr>
          <w:rFonts w:ascii="Arial" w:hAnsi="Arial" w:cs="Arial"/>
          <w:color w:val="auto"/>
        </w:rPr>
        <w:t xml:space="preserve">• </w:t>
      </w:r>
      <w:r w:rsidRPr="00B97A51">
        <w:rPr>
          <w:rFonts w:ascii="Arial" w:hAnsi="Arial" w:cs="Arial"/>
          <w:b/>
          <w:color w:val="auto"/>
        </w:rPr>
        <w:t>Apropiaciones del proyecto</w:t>
      </w:r>
    </w:p>
    <w:p w14:paraId="3C32016A" w14:textId="77777777" w:rsidR="00B97A51" w:rsidRPr="00B97A51" w:rsidRDefault="00B97A51" w:rsidP="00B97A51">
      <w:pPr>
        <w:jc w:val="both"/>
        <w:rPr>
          <w:rFonts w:ascii="Arial" w:hAnsi="Arial" w:cs="Arial"/>
          <w:b/>
          <w:bCs/>
          <w:color w:val="auto"/>
          <w:sz w:val="20"/>
          <w:lang w:eastAsia="es-CO"/>
        </w:rPr>
      </w:pPr>
    </w:p>
    <w:p w14:paraId="656D1A78" w14:textId="77777777" w:rsidR="00B97A51" w:rsidRPr="00B97A51" w:rsidRDefault="00B97A51" w:rsidP="00B97A51">
      <w:pPr>
        <w:jc w:val="both"/>
        <w:rPr>
          <w:rFonts w:ascii="Arial" w:hAnsi="Arial" w:cs="Arial"/>
          <w:b/>
          <w:bCs/>
          <w:color w:val="auto"/>
          <w:sz w:val="20"/>
          <w:lang w:eastAsia="es-CO"/>
        </w:rPr>
      </w:pPr>
    </w:p>
    <w:p w14:paraId="259D5B11" w14:textId="77777777" w:rsidR="00B97A51" w:rsidRPr="000F63E2" w:rsidRDefault="00B97A51" w:rsidP="000F63E2">
      <w:pPr>
        <w:jc w:val="center"/>
        <w:rPr>
          <w:rFonts w:ascii="Arial" w:hAnsi="Arial" w:cs="Arial"/>
          <w:b/>
          <w:color w:val="auto"/>
          <w:sz w:val="16"/>
          <w:szCs w:val="16"/>
        </w:rPr>
      </w:pPr>
      <w:r w:rsidRPr="000F63E2">
        <w:rPr>
          <w:rFonts w:ascii="Arial" w:hAnsi="Arial" w:cs="Arial"/>
          <w:b/>
          <w:color w:val="auto"/>
          <w:sz w:val="16"/>
          <w:szCs w:val="16"/>
        </w:rPr>
        <w:t>Tabla 5. Apropiaciones del proyecto BPIN 202400000000022 – PIIP</w:t>
      </w:r>
    </w:p>
    <w:p w14:paraId="69DB2D19" w14:textId="77777777" w:rsidR="00B97A51" w:rsidRDefault="00B97A51" w:rsidP="00B97A51">
      <w:pPr>
        <w:jc w:val="both"/>
        <w:rPr>
          <w:rFonts w:ascii="Arial" w:hAnsi="Arial" w:cs="Arial"/>
          <w:b/>
          <w:color w:val="auto"/>
        </w:rPr>
      </w:pPr>
    </w:p>
    <w:tbl>
      <w:tblPr>
        <w:tblW w:w="53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310"/>
        <w:gridCol w:w="1257"/>
        <w:gridCol w:w="1160"/>
        <w:gridCol w:w="1551"/>
        <w:gridCol w:w="866"/>
        <w:gridCol w:w="1195"/>
        <w:gridCol w:w="1365"/>
      </w:tblGrid>
      <w:tr w:rsidR="00B97A51" w:rsidRPr="000F63E2" w14:paraId="23E185E5" w14:textId="77777777" w:rsidTr="000F63E2">
        <w:trPr>
          <w:trHeight w:val="510"/>
          <w:jc w:val="center"/>
        </w:trPr>
        <w:tc>
          <w:tcPr>
            <w:tcW w:w="336" w:type="pct"/>
            <w:shd w:val="clear" w:color="auto" w:fill="8EAADB" w:themeFill="accent1" w:themeFillTint="99"/>
            <w:vAlign w:val="center"/>
            <w:hideMark/>
          </w:tcPr>
          <w:p w14:paraId="385F4A34"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Sector</w:t>
            </w:r>
          </w:p>
        </w:tc>
        <w:tc>
          <w:tcPr>
            <w:tcW w:w="644" w:type="pct"/>
            <w:shd w:val="clear" w:color="auto" w:fill="8EAADB" w:themeFill="accent1" w:themeFillTint="99"/>
            <w:vAlign w:val="center"/>
            <w:hideMark/>
          </w:tcPr>
          <w:p w14:paraId="3AAE750C"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Programa</w:t>
            </w:r>
          </w:p>
        </w:tc>
        <w:tc>
          <w:tcPr>
            <w:tcW w:w="591" w:type="pct"/>
            <w:shd w:val="clear" w:color="auto" w:fill="8EAADB" w:themeFill="accent1" w:themeFillTint="99"/>
            <w:vAlign w:val="center"/>
            <w:hideMark/>
          </w:tcPr>
          <w:p w14:paraId="51CD2420"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Subprograma</w:t>
            </w:r>
          </w:p>
        </w:tc>
        <w:tc>
          <w:tcPr>
            <w:tcW w:w="590" w:type="pct"/>
            <w:shd w:val="clear" w:color="auto" w:fill="8EAADB" w:themeFill="accent1" w:themeFillTint="99"/>
            <w:vAlign w:val="center"/>
            <w:hideMark/>
          </w:tcPr>
          <w:p w14:paraId="45EFC680"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Rubro</w:t>
            </w:r>
          </w:p>
        </w:tc>
        <w:tc>
          <w:tcPr>
            <w:tcW w:w="730" w:type="pct"/>
            <w:shd w:val="clear" w:color="auto" w:fill="8EAADB" w:themeFill="accent1" w:themeFillTint="99"/>
            <w:vAlign w:val="center"/>
            <w:hideMark/>
          </w:tcPr>
          <w:p w14:paraId="1A9F0567"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Código BPIN</w:t>
            </w:r>
          </w:p>
        </w:tc>
        <w:tc>
          <w:tcPr>
            <w:tcW w:w="519" w:type="pct"/>
            <w:shd w:val="clear" w:color="auto" w:fill="8EAADB" w:themeFill="accent1" w:themeFillTint="99"/>
            <w:vAlign w:val="center"/>
            <w:hideMark/>
          </w:tcPr>
          <w:p w14:paraId="619EFF48"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Fuente</w:t>
            </w:r>
          </w:p>
        </w:tc>
        <w:tc>
          <w:tcPr>
            <w:tcW w:w="562" w:type="pct"/>
            <w:shd w:val="clear" w:color="auto" w:fill="8EAADB" w:themeFill="accent1" w:themeFillTint="99"/>
            <w:vAlign w:val="center"/>
            <w:hideMark/>
          </w:tcPr>
          <w:p w14:paraId="2BB45635"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Valor aprobado vigencia*</w:t>
            </w:r>
          </w:p>
        </w:tc>
        <w:tc>
          <w:tcPr>
            <w:tcW w:w="1027" w:type="pct"/>
            <w:shd w:val="clear" w:color="auto" w:fill="8EAADB" w:themeFill="accent1" w:themeFillTint="99"/>
            <w:vAlign w:val="center"/>
            <w:hideMark/>
          </w:tcPr>
          <w:p w14:paraId="405BFC0E" w14:textId="77777777" w:rsidR="00B97A51" w:rsidRPr="002B7B24" w:rsidRDefault="00B97A51" w:rsidP="00406BEA">
            <w:pPr>
              <w:jc w:val="center"/>
              <w:rPr>
                <w:rFonts w:ascii="Arial" w:hAnsi="Arial" w:cs="Arial"/>
                <w:b/>
                <w:bCs/>
                <w:color w:val="auto"/>
                <w:sz w:val="16"/>
                <w:szCs w:val="16"/>
              </w:rPr>
            </w:pPr>
            <w:r w:rsidRPr="002B7B24">
              <w:rPr>
                <w:rFonts w:ascii="Arial" w:hAnsi="Arial" w:cs="Arial"/>
                <w:b/>
                <w:bCs/>
                <w:color w:val="auto"/>
                <w:sz w:val="16"/>
                <w:szCs w:val="16"/>
              </w:rPr>
              <w:t>Responsable</w:t>
            </w:r>
          </w:p>
        </w:tc>
      </w:tr>
      <w:tr w:rsidR="00B97A51" w:rsidRPr="000F63E2" w14:paraId="64EB2264" w14:textId="77777777" w:rsidTr="000F63E2">
        <w:trPr>
          <w:trHeight w:val="900"/>
          <w:jc w:val="center"/>
        </w:trPr>
        <w:tc>
          <w:tcPr>
            <w:tcW w:w="336" w:type="pct"/>
            <w:vAlign w:val="center"/>
            <w:hideMark/>
          </w:tcPr>
          <w:p w14:paraId="1DDA6FBF"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Interior</w:t>
            </w:r>
          </w:p>
        </w:tc>
        <w:tc>
          <w:tcPr>
            <w:tcW w:w="644" w:type="pct"/>
            <w:vAlign w:val="center"/>
            <w:hideMark/>
          </w:tcPr>
          <w:p w14:paraId="5FFDA5C9"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3799-Fortalecimiento de la gestión y dirección del sector Interior</w:t>
            </w:r>
          </w:p>
        </w:tc>
        <w:tc>
          <w:tcPr>
            <w:tcW w:w="591" w:type="pct"/>
            <w:vAlign w:val="center"/>
            <w:hideMark/>
          </w:tcPr>
          <w:p w14:paraId="20CE0117"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1000-Intersectorial gobierno</w:t>
            </w:r>
          </w:p>
        </w:tc>
        <w:tc>
          <w:tcPr>
            <w:tcW w:w="590" w:type="pct"/>
            <w:vAlign w:val="center"/>
            <w:hideMark/>
          </w:tcPr>
          <w:p w14:paraId="1A0C8681"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3708003799-1000-0004-000-53105b</w:t>
            </w:r>
          </w:p>
        </w:tc>
        <w:tc>
          <w:tcPr>
            <w:tcW w:w="730" w:type="pct"/>
            <w:vAlign w:val="center"/>
            <w:hideMark/>
          </w:tcPr>
          <w:p w14:paraId="6D90D0B6"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202400000000022</w:t>
            </w:r>
          </w:p>
        </w:tc>
        <w:tc>
          <w:tcPr>
            <w:tcW w:w="519" w:type="pct"/>
            <w:vAlign w:val="center"/>
            <w:hideMark/>
          </w:tcPr>
          <w:p w14:paraId="67A3CBC1"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PGN-Inversión</w:t>
            </w:r>
          </w:p>
        </w:tc>
        <w:tc>
          <w:tcPr>
            <w:tcW w:w="562" w:type="pct"/>
            <w:vAlign w:val="center"/>
            <w:hideMark/>
          </w:tcPr>
          <w:p w14:paraId="11CC8BD9" w14:textId="0E9DAEE9" w:rsidR="00B97A51" w:rsidRPr="002B7B24" w:rsidRDefault="00D2264A" w:rsidP="00406BEA">
            <w:pPr>
              <w:jc w:val="center"/>
              <w:rPr>
                <w:rFonts w:ascii="Arial" w:hAnsi="Arial" w:cs="Arial"/>
                <w:color w:val="auto"/>
                <w:sz w:val="16"/>
                <w:szCs w:val="16"/>
              </w:rPr>
            </w:pPr>
            <w:r w:rsidRPr="00D2264A">
              <w:rPr>
                <w:rFonts w:ascii="Arial" w:hAnsi="Arial" w:cs="Arial"/>
                <w:color w:val="auto"/>
                <w:sz w:val="16"/>
                <w:szCs w:val="16"/>
              </w:rPr>
              <w:t>$123.960.985</w:t>
            </w:r>
          </w:p>
        </w:tc>
        <w:tc>
          <w:tcPr>
            <w:tcW w:w="1027" w:type="pct"/>
            <w:vAlign w:val="center"/>
            <w:hideMark/>
          </w:tcPr>
          <w:p w14:paraId="6F1DCA69" w14:textId="77777777" w:rsidR="00B97A51" w:rsidRPr="002B7B24" w:rsidRDefault="00B97A51" w:rsidP="00406BEA">
            <w:pPr>
              <w:jc w:val="center"/>
              <w:rPr>
                <w:rFonts w:ascii="Arial" w:hAnsi="Arial" w:cs="Arial"/>
                <w:color w:val="auto"/>
                <w:sz w:val="16"/>
                <w:szCs w:val="16"/>
              </w:rPr>
            </w:pPr>
            <w:r w:rsidRPr="002B7B24">
              <w:rPr>
                <w:rFonts w:ascii="Arial" w:hAnsi="Arial" w:cs="Arial"/>
                <w:color w:val="auto"/>
                <w:sz w:val="16"/>
                <w:szCs w:val="16"/>
              </w:rPr>
              <w:t>Secretaría General UNP</w:t>
            </w:r>
          </w:p>
        </w:tc>
      </w:tr>
    </w:tbl>
    <w:p w14:paraId="6B2ACDE9" w14:textId="4E138579" w:rsidR="00FF5067" w:rsidRPr="00FF5067" w:rsidRDefault="00FF5067" w:rsidP="00FF5067">
      <w:pPr>
        <w:jc w:val="both"/>
        <w:rPr>
          <w:rFonts w:ascii="Arial" w:hAnsi="Arial" w:cs="Arial"/>
          <w:color w:val="auto"/>
          <w:sz w:val="18"/>
          <w:szCs w:val="18"/>
        </w:rPr>
      </w:pPr>
      <w:r w:rsidRPr="00FF5067">
        <w:rPr>
          <w:rFonts w:ascii="Arial" w:hAnsi="Arial" w:cs="Arial"/>
          <w:color w:val="auto"/>
          <w:sz w:val="18"/>
          <w:szCs w:val="18"/>
        </w:rPr>
        <w:t xml:space="preserve">* </w:t>
      </w:r>
      <w:r w:rsidRPr="000F63E2">
        <w:rPr>
          <w:rFonts w:ascii="Arial" w:hAnsi="Arial" w:cs="Arial"/>
          <w:color w:val="auto"/>
          <w:sz w:val="16"/>
          <w:szCs w:val="16"/>
        </w:rPr>
        <w:t xml:space="preserve">Presupuesto aprobado según cuota de inversión comunicada por el DNP. </w:t>
      </w:r>
      <w:r w:rsidRPr="000F63E2">
        <w:rPr>
          <w:rFonts w:ascii="Arial" w:hAnsi="Arial" w:cs="Arial"/>
          <w:b/>
          <w:bCs/>
          <w:color w:val="auto"/>
          <w:sz w:val="16"/>
          <w:szCs w:val="16"/>
        </w:rPr>
        <w:t>Fuente:</w:t>
      </w:r>
      <w:r w:rsidRPr="000F63E2">
        <w:rPr>
          <w:rFonts w:ascii="Arial" w:hAnsi="Arial" w:cs="Arial"/>
          <w:color w:val="auto"/>
          <w:sz w:val="16"/>
          <w:szCs w:val="16"/>
        </w:rPr>
        <w:t xml:space="preserve"> Elaboración propia, Oficina Asesora de Planeación e Información</w:t>
      </w:r>
    </w:p>
    <w:p w14:paraId="6B806994" w14:textId="77777777" w:rsidR="00B97A51" w:rsidRPr="00B97A51" w:rsidRDefault="00B97A51" w:rsidP="00B97A51">
      <w:pPr>
        <w:jc w:val="both"/>
        <w:rPr>
          <w:rFonts w:ascii="Arial" w:hAnsi="Arial" w:cs="Arial"/>
          <w:b/>
          <w:color w:val="auto"/>
        </w:rPr>
      </w:pPr>
    </w:p>
    <w:p w14:paraId="15671639" w14:textId="13E53307" w:rsidR="00FF5067" w:rsidRPr="00FF5067" w:rsidRDefault="00FF5067" w:rsidP="00FF5067">
      <w:pPr>
        <w:jc w:val="both"/>
        <w:rPr>
          <w:rFonts w:ascii="Arial" w:hAnsi="Arial" w:cs="Arial"/>
          <w:color w:val="auto"/>
        </w:rPr>
        <w:sectPr w:rsidR="00FF5067" w:rsidRPr="00FF5067" w:rsidSect="00FF5067">
          <w:headerReference w:type="default" r:id="rId17"/>
          <w:footerReference w:type="default" r:id="rId18"/>
          <w:headerReference w:type="first" r:id="rId19"/>
          <w:pgSz w:w="12240" w:h="15840"/>
          <w:pgMar w:top="1667" w:right="1701" w:bottom="1418" w:left="1701" w:header="113" w:footer="340" w:gutter="0"/>
          <w:cols w:space="708"/>
          <w:docGrid w:linePitch="360"/>
        </w:sectPr>
      </w:pPr>
      <w:r w:rsidRPr="00FF5067">
        <w:rPr>
          <w:rFonts w:ascii="Arial" w:hAnsi="Arial" w:cs="Arial"/>
          <w:color w:val="auto"/>
        </w:rPr>
        <w:t xml:space="preserve">De acuerdo con la actualización de la ficha del proyecto de inversión se planteó ejecutar </w:t>
      </w:r>
      <w:r w:rsidR="00CE6CC3">
        <w:rPr>
          <w:rFonts w:ascii="Arial" w:hAnsi="Arial" w:cs="Arial"/>
          <w:color w:val="auto"/>
        </w:rPr>
        <w:t>2</w:t>
      </w:r>
      <w:r w:rsidRPr="00FF5067">
        <w:rPr>
          <w:rFonts w:ascii="Arial" w:hAnsi="Arial" w:cs="Arial"/>
          <w:color w:val="auto"/>
        </w:rPr>
        <w:t xml:space="preserve"> actividades para la vigencia 202</w:t>
      </w:r>
      <w:r w:rsidR="00CE6CC3">
        <w:rPr>
          <w:rFonts w:ascii="Arial" w:hAnsi="Arial" w:cs="Arial"/>
          <w:color w:val="auto"/>
        </w:rPr>
        <w:t>6</w:t>
      </w:r>
      <w:r w:rsidRPr="00FF5067">
        <w:rPr>
          <w:rFonts w:ascii="Arial" w:hAnsi="Arial" w:cs="Arial"/>
          <w:color w:val="auto"/>
        </w:rPr>
        <w:t xml:space="preserve"> para el producto “Servicio de Gestión Documental Actualizado”, agrupadas en 2 entregables tal como se aprecia en la cadena de valor</w:t>
      </w:r>
    </w:p>
    <w:p w14:paraId="4F094697" w14:textId="501F664F" w:rsidR="00386895" w:rsidRDefault="00BA74B8" w:rsidP="000F63E2">
      <w:pPr>
        <w:pBdr>
          <w:top w:val="nil"/>
          <w:left w:val="nil"/>
          <w:bottom w:val="nil"/>
          <w:right w:val="nil"/>
          <w:between w:val="nil"/>
        </w:pBdr>
        <w:jc w:val="center"/>
        <w:rPr>
          <w:rFonts w:ascii="Arial" w:eastAsia="Arial" w:hAnsi="Arial" w:cs="Arial"/>
          <w:b/>
          <w:bCs/>
          <w:color w:val="000000"/>
        </w:rPr>
      </w:pPr>
      <w:r w:rsidRPr="00BA74B8">
        <w:rPr>
          <w:rFonts w:ascii="Arial" w:eastAsia="Arial" w:hAnsi="Arial" w:cs="Arial"/>
          <w:b/>
          <w:bCs/>
          <w:color w:val="000000"/>
        </w:rPr>
        <w:lastRenderedPageBreak/>
        <w:t>Tabla 6. Cadena de valor del proyecto BPIN  202400000000022 – PIIP</w:t>
      </w:r>
    </w:p>
    <w:tbl>
      <w:tblPr>
        <w:tblW w:w="0" w:type="auto"/>
        <w:jc w:val="center"/>
        <w:tblLayout w:type="fixed"/>
        <w:tblCellMar>
          <w:left w:w="70" w:type="dxa"/>
          <w:right w:w="70" w:type="dxa"/>
        </w:tblCellMar>
        <w:tblLook w:val="04A0" w:firstRow="1" w:lastRow="0" w:firstColumn="1" w:lastColumn="0" w:noHBand="0" w:noVBand="1"/>
      </w:tblPr>
      <w:tblGrid>
        <w:gridCol w:w="2481"/>
        <w:gridCol w:w="1053"/>
        <w:gridCol w:w="992"/>
        <w:gridCol w:w="1158"/>
        <w:gridCol w:w="543"/>
        <w:gridCol w:w="567"/>
        <w:gridCol w:w="709"/>
        <w:gridCol w:w="567"/>
        <w:gridCol w:w="709"/>
        <w:gridCol w:w="1276"/>
        <w:gridCol w:w="1339"/>
        <w:gridCol w:w="16"/>
        <w:gridCol w:w="1349"/>
        <w:gridCol w:w="16"/>
        <w:gridCol w:w="1107"/>
        <w:gridCol w:w="16"/>
        <w:gridCol w:w="1161"/>
        <w:gridCol w:w="16"/>
        <w:gridCol w:w="1274"/>
        <w:gridCol w:w="16"/>
        <w:gridCol w:w="1274"/>
        <w:gridCol w:w="16"/>
        <w:gridCol w:w="144"/>
        <w:gridCol w:w="16"/>
      </w:tblGrid>
      <w:tr w:rsidR="00CE6CC3" w:rsidRPr="000F63E2" w14:paraId="2CD02924" w14:textId="77777777" w:rsidTr="008E4A03">
        <w:trPr>
          <w:gridAfter w:val="2"/>
          <w:wAfter w:w="160" w:type="dxa"/>
          <w:trHeight w:val="168"/>
          <w:jc w:val="center"/>
        </w:trPr>
        <w:tc>
          <w:tcPr>
            <w:tcW w:w="2481" w:type="dxa"/>
            <w:tcBorders>
              <w:top w:val="single" w:sz="8" w:space="0" w:color="auto"/>
              <w:left w:val="single" w:sz="8" w:space="0" w:color="auto"/>
              <w:bottom w:val="single" w:sz="8" w:space="0" w:color="auto"/>
              <w:right w:val="single" w:sz="4" w:space="0" w:color="auto"/>
            </w:tcBorders>
            <w:shd w:val="clear" w:color="000000" w:fill="4F81BD"/>
            <w:vAlign w:val="center"/>
            <w:hideMark/>
          </w:tcPr>
          <w:p w14:paraId="3B0DABA9"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Nombre del Proyecto</w:t>
            </w:r>
          </w:p>
        </w:tc>
        <w:tc>
          <w:tcPr>
            <w:tcW w:w="15174" w:type="dxa"/>
            <w:gridSpan w:val="21"/>
            <w:tcBorders>
              <w:top w:val="single" w:sz="8" w:space="0" w:color="auto"/>
              <w:left w:val="single" w:sz="4" w:space="0" w:color="auto"/>
              <w:bottom w:val="single" w:sz="8" w:space="0" w:color="auto"/>
              <w:right w:val="single" w:sz="8" w:space="0" w:color="000000"/>
            </w:tcBorders>
            <w:vAlign w:val="center"/>
            <w:hideMark/>
          </w:tcPr>
          <w:p w14:paraId="167F4D96"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Fortalecimiento del Proceso de Gestión Documental de la Unidad Nacional de Protección a nivel nacional</w:t>
            </w:r>
          </w:p>
        </w:tc>
      </w:tr>
      <w:tr w:rsidR="00CE6CC3" w:rsidRPr="000F63E2" w14:paraId="72BCD452" w14:textId="77777777" w:rsidTr="008E4A03">
        <w:trPr>
          <w:gridAfter w:val="2"/>
          <w:wAfter w:w="160" w:type="dxa"/>
          <w:trHeight w:val="117"/>
          <w:jc w:val="center"/>
        </w:trPr>
        <w:tc>
          <w:tcPr>
            <w:tcW w:w="2481" w:type="dxa"/>
            <w:tcBorders>
              <w:top w:val="single" w:sz="8" w:space="0" w:color="auto"/>
              <w:left w:val="single" w:sz="8" w:space="0" w:color="auto"/>
              <w:bottom w:val="nil"/>
              <w:right w:val="nil"/>
            </w:tcBorders>
            <w:shd w:val="clear" w:color="000000" w:fill="4F81BD"/>
            <w:vAlign w:val="center"/>
            <w:hideMark/>
          </w:tcPr>
          <w:p w14:paraId="48C72604"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Código del Proyecto</w:t>
            </w:r>
          </w:p>
        </w:tc>
        <w:tc>
          <w:tcPr>
            <w:tcW w:w="15174" w:type="dxa"/>
            <w:gridSpan w:val="21"/>
            <w:tcBorders>
              <w:top w:val="single" w:sz="8" w:space="0" w:color="auto"/>
              <w:left w:val="single" w:sz="8" w:space="0" w:color="auto"/>
              <w:bottom w:val="nil"/>
              <w:right w:val="single" w:sz="8" w:space="0" w:color="000000"/>
            </w:tcBorders>
            <w:vAlign w:val="center"/>
            <w:hideMark/>
          </w:tcPr>
          <w:p w14:paraId="1B0A3C6D"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 202400000000022</w:t>
            </w:r>
          </w:p>
        </w:tc>
      </w:tr>
      <w:tr w:rsidR="00CE6CC3" w:rsidRPr="000F63E2" w14:paraId="7C021AF1" w14:textId="77777777" w:rsidTr="008E4A03">
        <w:trPr>
          <w:gridAfter w:val="2"/>
          <w:wAfter w:w="160" w:type="dxa"/>
          <w:trHeight w:val="60"/>
          <w:jc w:val="center"/>
        </w:trPr>
        <w:tc>
          <w:tcPr>
            <w:tcW w:w="2481" w:type="dxa"/>
            <w:tcBorders>
              <w:top w:val="single" w:sz="8" w:space="0" w:color="auto"/>
              <w:left w:val="single" w:sz="8" w:space="0" w:color="auto"/>
              <w:bottom w:val="single" w:sz="8" w:space="0" w:color="auto"/>
              <w:right w:val="single" w:sz="8" w:space="0" w:color="auto"/>
            </w:tcBorders>
            <w:shd w:val="clear" w:color="000000" w:fill="4F81BD"/>
            <w:vAlign w:val="center"/>
            <w:hideMark/>
          </w:tcPr>
          <w:p w14:paraId="512A4CDE"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Objetivo General del Proyecto</w:t>
            </w:r>
          </w:p>
        </w:tc>
        <w:tc>
          <w:tcPr>
            <w:tcW w:w="15174" w:type="dxa"/>
            <w:gridSpan w:val="21"/>
            <w:tcBorders>
              <w:top w:val="single" w:sz="8" w:space="0" w:color="auto"/>
              <w:left w:val="nil"/>
              <w:bottom w:val="single" w:sz="8" w:space="0" w:color="auto"/>
              <w:right w:val="single" w:sz="8" w:space="0" w:color="000000"/>
            </w:tcBorders>
            <w:vAlign w:val="center"/>
            <w:hideMark/>
          </w:tcPr>
          <w:p w14:paraId="5ED3BCE2"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Fortalecer la implementación de los instrumentos archivísticos, organización y conservación documental de la UNP a nivel nacional</w:t>
            </w:r>
          </w:p>
        </w:tc>
      </w:tr>
      <w:tr w:rsidR="00CE6CC3" w:rsidRPr="000F63E2" w14:paraId="49218D7D" w14:textId="77777777" w:rsidTr="008E4A03">
        <w:trPr>
          <w:gridAfter w:val="2"/>
          <w:wAfter w:w="160" w:type="dxa"/>
          <w:trHeight w:val="458"/>
          <w:jc w:val="center"/>
        </w:trPr>
        <w:tc>
          <w:tcPr>
            <w:tcW w:w="2481" w:type="dxa"/>
            <w:vMerge w:val="restart"/>
            <w:tcBorders>
              <w:top w:val="single" w:sz="8" w:space="0" w:color="auto"/>
              <w:left w:val="single" w:sz="8" w:space="0" w:color="auto"/>
              <w:bottom w:val="single" w:sz="8" w:space="0" w:color="000000"/>
              <w:right w:val="nil"/>
            </w:tcBorders>
            <w:shd w:val="clear" w:color="000000" w:fill="4F81BD"/>
            <w:vAlign w:val="center"/>
            <w:hideMark/>
          </w:tcPr>
          <w:p w14:paraId="77D07E84"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 xml:space="preserve">Objetivo específico </w:t>
            </w:r>
          </w:p>
        </w:tc>
        <w:tc>
          <w:tcPr>
            <w:tcW w:w="6298" w:type="dxa"/>
            <w:gridSpan w:val="8"/>
            <w:vMerge w:val="restart"/>
            <w:tcBorders>
              <w:top w:val="single" w:sz="8" w:space="0" w:color="auto"/>
              <w:left w:val="single" w:sz="8" w:space="0" w:color="auto"/>
              <w:bottom w:val="single" w:sz="8" w:space="0" w:color="000000"/>
              <w:right w:val="single" w:sz="8" w:space="0" w:color="000000"/>
            </w:tcBorders>
            <w:shd w:val="clear" w:color="000000" w:fill="4F81BD"/>
            <w:vAlign w:val="center"/>
            <w:hideMark/>
          </w:tcPr>
          <w:p w14:paraId="14928E9C"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Productos</w:t>
            </w:r>
          </w:p>
        </w:tc>
        <w:tc>
          <w:tcPr>
            <w:tcW w:w="2631" w:type="dxa"/>
            <w:gridSpan w:val="3"/>
            <w:vMerge w:val="restart"/>
            <w:tcBorders>
              <w:top w:val="single" w:sz="8" w:space="0" w:color="auto"/>
              <w:left w:val="single" w:sz="8" w:space="0" w:color="auto"/>
              <w:bottom w:val="single" w:sz="8" w:space="0" w:color="000000"/>
              <w:right w:val="single" w:sz="4" w:space="0" w:color="000000"/>
            </w:tcBorders>
            <w:shd w:val="clear" w:color="000000" w:fill="4F81BD"/>
            <w:vAlign w:val="center"/>
            <w:hideMark/>
          </w:tcPr>
          <w:p w14:paraId="5575A580"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Entregables</w:t>
            </w:r>
          </w:p>
        </w:tc>
        <w:tc>
          <w:tcPr>
            <w:tcW w:w="6245" w:type="dxa"/>
            <w:gridSpan w:val="10"/>
            <w:vMerge w:val="restart"/>
            <w:tcBorders>
              <w:top w:val="single" w:sz="8" w:space="0" w:color="auto"/>
              <w:left w:val="single" w:sz="4" w:space="0" w:color="auto"/>
              <w:bottom w:val="single" w:sz="8" w:space="0" w:color="000000"/>
              <w:right w:val="single" w:sz="8" w:space="0" w:color="000000"/>
            </w:tcBorders>
            <w:shd w:val="clear" w:color="000000" w:fill="4F81BD"/>
            <w:vAlign w:val="center"/>
            <w:hideMark/>
          </w:tcPr>
          <w:p w14:paraId="1D5B0D7F"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Presupuesto</w:t>
            </w:r>
          </w:p>
        </w:tc>
      </w:tr>
      <w:tr w:rsidR="00CE6CC3" w:rsidRPr="000F63E2" w14:paraId="4F512F02" w14:textId="77777777" w:rsidTr="008E4A03">
        <w:trPr>
          <w:trHeight w:val="300"/>
          <w:jc w:val="center"/>
        </w:trPr>
        <w:tc>
          <w:tcPr>
            <w:tcW w:w="2481" w:type="dxa"/>
            <w:vMerge/>
            <w:tcBorders>
              <w:top w:val="single" w:sz="8" w:space="0" w:color="auto"/>
              <w:left w:val="single" w:sz="8" w:space="0" w:color="auto"/>
              <w:bottom w:val="single" w:sz="8" w:space="0" w:color="000000"/>
              <w:right w:val="nil"/>
            </w:tcBorders>
            <w:vAlign w:val="center"/>
            <w:hideMark/>
          </w:tcPr>
          <w:p w14:paraId="273DD1C6" w14:textId="77777777" w:rsidR="00CE6CC3" w:rsidRPr="000F63E2" w:rsidRDefault="00CE6CC3" w:rsidP="008E4A03">
            <w:pPr>
              <w:rPr>
                <w:rFonts w:ascii="Arial" w:hAnsi="Arial" w:cs="Arial"/>
                <w:b/>
                <w:bCs/>
                <w:color w:val="auto"/>
                <w:sz w:val="16"/>
                <w:szCs w:val="16"/>
                <w:lang w:eastAsia="es-CO"/>
              </w:rPr>
            </w:pPr>
          </w:p>
        </w:tc>
        <w:tc>
          <w:tcPr>
            <w:tcW w:w="6298" w:type="dxa"/>
            <w:gridSpan w:val="8"/>
            <w:vMerge/>
            <w:tcBorders>
              <w:top w:val="single" w:sz="8" w:space="0" w:color="auto"/>
              <w:left w:val="single" w:sz="8" w:space="0" w:color="auto"/>
              <w:bottom w:val="single" w:sz="8" w:space="0" w:color="000000"/>
              <w:right w:val="single" w:sz="8" w:space="0" w:color="000000"/>
            </w:tcBorders>
            <w:vAlign w:val="center"/>
            <w:hideMark/>
          </w:tcPr>
          <w:p w14:paraId="09A558D9" w14:textId="77777777" w:rsidR="00CE6CC3" w:rsidRPr="000F63E2" w:rsidRDefault="00CE6CC3" w:rsidP="008E4A03">
            <w:pPr>
              <w:rPr>
                <w:rFonts w:ascii="Arial" w:hAnsi="Arial" w:cs="Arial"/>
                <w:b/>
                <w:bCs/>
                <w:color w:val="auto"/>
                <w:sz w:val="16"/>
                <w:szCs w:val="16"/>
                <w:lang w:eastAsia="es-CO"/>
              </w:rPr>
            </w:pPr>
          </w:p>
        </w:tc>
        <w:tc>
          <w:tcPr>
            <w:tcW w:w="2631" w:type="dxa"/>
            <w:gridSpan w:val="3"/>
            <w:vMerge/>
            <w:tcBorders>
              <w:top w:val="single" w:sz="8" w:space="0" w:color="auto"/>
              <w:left w:val="single" w:sz="8" w:space="0" w:color="auto"/>
              <w:bottom w:val="single" w:sz="8" w:space="0" w:color="000000"/>
              <w:right w:val="single" w:sz="4" w:space="0" w:color="000000"/>
            </w:tcBorders>
            <w:vAlign w:val="center"/>
            <w:hideMark/>
          </w:tcPr>
          <w:p w14:paraId="274E2DFD" w14:textId="77777777" w:rsidR="00CE6CC3" w:rsidRPr="000F63E2" w:rsidRDefault="00CE6CC3" w:rsidP="008E4A03">
            <w:pPr>
              <w:rPr>
                <w:rFonts w:ascii="Arial" w:hAnsi="Arial" w:cs="Arial"/>
                <w:b/>
                <w:bCs/>
                <w:color w:val="auto"/>
                <w:sz w:val="16"/>
                <w:szCs w:val="16"/>
                <w:lang w:eastAsia="es-CO"/>
              </w:rPr>
            </w:pPr>
          </w:p>
        </w:tc>
        <w:tc>
          <w:tcPr>
            <w:tcW w:w="6245" w:type="dxa"/>
            <w:gridSpan w:val="10"/>
            <w:vMerge/>
            <w:tcBorders>
              <w:top w:val="single" w:sz="8" w:space="0" w:color="auto"/>
              <w:left w:val="single" w:sz="4" w:space="0" w:color="auto"/>
              <w:bottom w:val="single" w:sz="8" w:space="0" w:color="000000"/>
              <w:right w:val="single" w:sz="8" w:space="0" w:color="000000"/>
            </w:tcBorders>
            <w:vAlign w:val="center"/>
            <w:hideMark/>
          </w:tcPr>
          <w:p w14:paraId="7D46FC60" w14:textId="77777777" w:rsidR="00CE6CC3" w:rsidRPr="000F63E2" w:rsidRDefault="00CE6CC3" w:rsidP="008E4A03">
            <w:pPr>
              <w:rPr>
                <w:rFonts w:ascii="Arial" w:hAnsi="Arial" w:cs="Arial"/>
                <w:b/>
                <w:bCs/>
                <w:color w:val="auto"/>
                <w:sz w:val="16"/>
                <w:szCs w:val="16"/>
                <w:lang w:eastAsia="es-CO"/>
              </w:rPr>
            </w:pPr>
          </w:p>
        </w:tc>
        <w:tc>
          <w:tcPr>
            <w:tcW w:w="160" w:type="dxa"/>
            <w:gridSpan w:val="2"/>
            <w:tcBorders>
              <w:top w:val="nil"/>
              <w:left w:val="nil"/>
              <w:bottom w:val="nil"/>
              <w:right w:val="nil"/>
            </w:tcBorders>
            <w:noWrap/>
            <w:vAlign w:val="bottom"/>
            <w:hideMark/>
          </w:tcPr>
          <w:p w14:paraId="274CFB4B" w14:textId="77777777" w:rsidR="00CE6CC3" w:rsidRPr="000F63E2" w:rsidRDefault="00CE6CC3" w:rsidP="008E4A03">
            <w:pPr>
              <w:jc w:val="center"/>
              <w:rPr>
                <w:rFonts w:ascii="Arial" w:hAnsi="Arial" w:cs="Arial"/>
                <w:b/>
                <w:bCs/>
                <w:color w:val="auto"/>
                <w:sz w:val="16"/>
                <w:szCs w:val="16"/>
                <w:lang w:eastAsia="es-CO"/>
              </w:rPr>
            </w:pPr>
          </w:p>
        </w:tc>
      </w:tr>
      <w:tr w:rsidR="00CE6CC3" w:rsidRPr="000F63E2" w14:paraId="5377E119" w14:textId="77777777" w:rsidTr="008E4A03">
        <w:trPr>
          <w:trHeight w:val="60"/>
          <w:jc w:val="center"/>
        </w:trPr>
        <w:tc>
          <w:tcPr>
            <w:tcW w:w="2481" w:type="dxa"/>
            <w:vMerge/>
            <w:tcBorders>
              <w:top w:val="single" w:sz="8" w:space="0" w:color="auto"/>
              <w:left w:val="single" w:sz="8" w:space="0" w:color="auto"/>
              <w:bottom w:val="single" w:sz="8" w:space="0" w:color="000000"/>
              <w:right w:val="nil"/>
            </w:tcBorders>
            <w:vAlign w:val="center"/>
            <w:hideMark/>
          </w:tcPr>
          <w:p w14:paraId="7885337E" w14:textId="77777777" w:rsidR="00CE6CC3" w:rsidRPr="000F63E2" w:rsidRDefault="00CE6CC3" w:rsidP="008E4A03">
            <w:pPr>
              <w:rPr>
                <w:rFonts w:ascii="Arial" w:hAnsi="Arial" w:cs="Arial"/>
                <w:b/>
                <w:bCs/>
                <w:color w:val="auto"/>
                <w:sz w:val="16"/>
                <w:szCs w:val="16"/>
                <w:lang w:eastAsia="es-CO"/>
              </w:rPr>
            </w:pPr>
          </w:p>
        </w:tc>
        <w:tc>
          <w:tcPr>
            <w:tcW w:w="6298" w:type="dxa"/>
            <w:gridSpan w:val="8"/>
            <w:vMerge/>
            <w:tcBorders>
              <w:top w:val="single" w:sz="8" w:space="0" w:color="auto"/>
              <w:left w:val="single" w:sz="8" w:space="0" w:color="auto"/>
              <w:bottom w:val="single" w:sz="8" w:space="0" w:color="000000"/>
              <w:right w:val="single" w:sz="8" w:space="0" w:color="000000"/>
            </w:tcBorders>
            <w:vAlign w:val="center"/>
            <w:hideMark/>
          </w:tcPr>
          <w:p w14:paraId="29156BD3" w14:textId="77777777" w:rsidR="00CE6CC3" w:rsidRPr="000F63E2" w:rsidRDefault="00CE6CC3" w:rsidP="008E4A03">
            <w:pPr>
              <w:rPr>
                <w:rFonts w:ascii="Arial" w:hAnsi="Arial" w:cs="Arial"/>
                <w:b/>
                <w:bCs/>
                <w:color w:val="auto"/>
                <w:sz w:val="16"/>
                <w:szCs w:val="16"/>
                <w:lang w:eastAsia="es-CO"/>
              </w:rPr>
            </w:pPr>
          </w:p>
        </w:tc>
        <w:tc>
          <w:tcPr>
            <w:tcW w:w="2631" w:type="dxa"/>
            <w:gridSpan w:val="3"/>
            <w:vMerge/>
            <w:tcBorders>
              <w:top w:val="single" w:sz="8" w:space="0" w:color="auto"/>
              <w:left w:val="single" w:sz="8" w:space="0" w:color="auto"/>
              <w:bottom w:val="single" w:sz="8" w:space="0" w:color="000000"/>
              <w:right w:val="single" w:sz="4" w:space="0" w:color="000000"/>
            </w:tcBorders>
            <w:vAlign w:val="center"/>
            <w:hideMark/>
          </w:tcPr>
          <w:p w14:paraId="35D64BA7" w14:textId="77777777" w:rsidR="00CE6CC3" w:rsidRPr="000F63E2" w:rsidRDefault="00CE6CC3" w:rsidP="008E4A03">
            <w:pPr>
              <w:rPr>
                <w:rFonts w:ascii="Arial" w:hAnsi="Arial" w:cs="Arial"/>
                <w:b/>
                <w:bCs/>
                <w:color w:val="auto"/>
                <w:sz w:val="16"/>
                <w:szCs w:val="16"/>
                <w:lang w:eastAsia="es-CO"/>
              </w:rPr>
            </w:pPr>
          </w:p>
        </w:tc>
        <w:tc>
          <w:tcPr>
            <w:tcW w:w="6245" w:type="dxa"/>
            <w:gridSpan w:val="10"/>
            <w:vMerge/>
            <w:tcBorders>
              <w:top w:val="single" w:sz="8" w:space="0" w:color="auto"/>
              <w:left w:val="single" w:sz="4" w:space="0" w:color="auto"/>
              <w:bottom w:val="single" w:sz="8" w:space="0" w:color="000000"/>
              <w:right w:val="single" w:sz="8" w:space="0" w:color="000000"/>
            </w:tcBorders>
            <w:vAlign w:val="center"/>
            <w:hideMark/>
          </w:tcPr>
          <w:p w14:paraId="792122E0" w14:textId="77777777" w:rsidR="00CE6CC3" w:rsidRPr="000F63E2" w:rsidRDefault="00CE6CC3" w:rsidP="008E4A03">
            <w:pPr>
              <w:rPr>
                <w:rFonts w:ascii="Arial" w:hAnsi="Arial" w:cs="Arial"/>
                <w:b/>
                <w:bCs/>
                <w:color w:val="auto"/>
                <w:sz w:val="16"/>
                <w:szCs w:val="16"/>
                <w:lang w:eastAsia="es-CO"/>
              </w:rPr>
            </w:pPr>
          </w:p>
        </w:tc>
        <w:tc>
          <w:tcPr>
            <w:tcW w:w="160" w:type="dxa"/>
            <w:gridSpan w:val="2"/>
            <w:tcBorders>
              <w:top w:val="nil"/>
              <w:left w:val="nil"/>
              <w:bottom w:val="nil"/>
              <w:right w:val="nil"/>
            </w:tcBorders>
            <w:noWrap/>
            <w:vAlign w:val="bottom"/>
            <w:hideMark/>
          </w:tcPr>
          <w:p w14:paraId="0743EA15" w14:textId="77777777" w:rsidR="00CE6CC3" w:rsidRPr="000F63E2" w:rsidRDefault="00CE6CC3" w:rsidP="008E4A03">
            <w:pPr>
              <w:rPr>
                <w:rFonts w:ascii="Arial" w:hAnsi="Arial" w:cs="Arial"/>
                <w:color w:val="auto"/>
                <w:sz w:val="16"/>
                <w:szCs w:val="16"/>
                <w:lang w:eastAsia="es-CO"/>
              </w:rPr>
            </w:pPr>
          </w:p>
        </w:tc>
      </w:tr>
      <w:tr w:rsidR="00CE6CC3" w:rsidRPr="000F63E2" w14:paraId="2936C958" w14:textId="77777777" w:rsidTr="008E4A03">
        <w:trPr>
          <w:gridAfter w:val="1"/>
          <w:wAfter w:w="16" w:type="dxa"/>
          <w:trHeight w:val="143"/>
          <w:jc w:val="center"/>
        </w:trPr>
        <w:tc>
          <w:tcPr>
            <w:tcW w:w="2481" w:type="dxa"/>
            <w:vMerge/>
            <w:tcBorders>
              <w:top w:val="single" w:sz="8" w:space="0" w:color="auto"/>
              <w:left w:val="single" w:sz="8" w:space="0" w:color="auto"/>
              <w:bottom w:val="single" w:sz="8" w:space="0" w:color="000000"/>
              <w:right w:val="nil"/>
            </w:tcBorders>
            <w:vAlign w:val="center"/>
            <w:hideMark/>
          </w:tcPr>
          <w:p w14:paraId="39036223" w14:textId="77777777" w:rsidR="00CE6CC3" w:rsidRPr="000F63E2" w:rsidRDefault="00CE6CC3" w:rsidP="008E4A03">
            <w:pPr>
              <w:rPr>
                <w:rFonts w:ascii="Arial" w:hAnsi="Arial" w:cs="Arial"/>
                <w:b/>
                <w:bCs/>
                <w:color w:val="auto"/>
                <w:sz w:val="16"/>
                <w:szCs w:val="16"/>
                <w:lang w:eastAsia="es-CO"/>
              </w:rPr>
            </w:pPr>
          </w:p>
        </w:tc>
        <w:tc>
          <w:tcPr>
            <w:tcW w:w="1053"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51D89B53"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Producto</w:t>
            </w:r>
          </w:p>
        </w:tc>
        <w:tc>
          <w:tcPr>
            <w:tcW w:w="992"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7DCBAB58"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Indicador</w:t>
            </w:r>
          </w:p>
        </w:tc>
        <w:tc>
          <w:tcPr>
            <w:tcW w:w="1158"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09795A44"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Unidad de Medida</w:t>
            </w:r>
          </w:p>
        </w:tc>
        <w:tc>
          <w:tcPr>
            <w:tcW w:w="3095" w:type="dxa"/>
            <w:gridSpan w:val="5"/>
            <w:tcBorders>
              <w:top w:val="single" w:sz="8" w:space="0" w:color="auto"/>
              <w:left w:val="nil"/>
              <w:bottom w:val="single" w:sz="8" w:space="0" w:color="auto"/>
              <w:right w:val="single" w:sz="8" w:space="0" w:color="000000"/>
            </w:tcBorders>
            <w:shd w:val="clear" w:color="000000" w:fill="D9D9D9"/>
            <w:vAlign w:val="center"/>
            <w:hideMark/>
          </w:tcPr>
          <w:p w14:paraId="0F888998"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Meta</w:t>
            </w:r>
          </w:p>
        </w:tc>
        <w:tc>
          <w:tcPr>
            <w:tcW w:w="1276" w:type="dxa"/>
            <w:vMerge w:val="restart"/>
            <w:tcBorders>
              <w:top w:val="nil"/>
              <w:left w:val="single" w:sz="8" w:space="0" w:color="auto"/>
              <w:bottom w:val="single" w:sz="8" w:space="0" w:color="000000"/>
              <w:right w:val="single" w:sz="8" w:space="0" w:color="auto"/>
            </w:tcBorders>
            <w:shd w:val="clear" w:color="000000" w:fill="EEECE1"/>
            <w:vAlign w:val="center"/>
            <w:hideMark/>
          </w:tcPr>
          <w:p w14:paraId="04134A1D"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Entregables</w:t>
            </w:r>
          </w:p>
        </w:tc>
        <w:tc>
          <w:tcPr>
            <w:tcW w:w="1339" w:type="dxa"/>
            <w:vMerge w:val="restart"/>
            <w:tcBorders>
              <w:top w:val="nil"/>
              <w:left w:val="single" w:sz="8" w:space="0" w:color="auto"/>
              <w:bottom w:val="single" w:sz="8" w:space="0" w:color="000000"/>
              <w:right w:val="single" w:sz="8" w:space="0" w:color="auto"/>
            </w:tcBorders>
            <w:vAlign w:val="center"/>
            <w:hideMark/>
          </w:tcPr>
          <w:p w14:paraId="730EEF5B"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Actividades</w:t>
            </w:r>
          </w:p>
        </w:tc>
        <w:tc>
          <w:tcPr>
            <w:tcW w:w="1365"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1F017870"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2024</w:t>
            </w:r>
          </w:p>
        </w:tc>
        <w:tc>
          <w:tcPr>
            <w:tcW w:w="1123"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16761644"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2025</w:t>
            </w:r>
          </w:p>
        </w:tc>
        <w:tc>
          <w:tcPr>
            <w:tcW w:w="1177"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4B40DD4F"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2026</w:t>
            </w:r>
          </w:p>
        </w:tc>
        <w:tc>
          <w:tcPr>
            <w:tcW w:w="1290"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1276F8CB"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2027</w:t>
            </w:r>
          </w:p>
        </w:tc>
        <w:tc>
          <w:tcPr>
            <w:tcW w:w="1290"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79333618"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Total</w:t>
            </w:r>
          </w:p>
        </w:tc>
        <w:tc>
          <w:tcPr>
            <w:tcW w:w="160" w:type="dxa"/>
            <w:gridSpan w:val="2"/>
            <w:vAlign w:val="center"/>
            <w:hideMark/>
          </w:tcPr>
          <w:p w14:paraId="3CAF3952" w14:textId="77777777" w:rsidR="00CE6CC3" w:rsidRPr="000F63E2" w:rsidRDefault="00CE6CC3" w:rsidP="008E4A03">
            <w:pPr>
              <w:rPr>
                <w:rFonts w:ascii="Arial" w:hAnsi="Arial" w:cs="Arial"/>
                <w:color w:val="auto"/>
                <w:sz w:val="16"/>
                <w:szCs w:val="16"/>
                <w:lang w:eastAsia="es-CO"/>
              </w:rPr>
            </w:pPr>
          </w:p>
        </w:tc>
      </w:tr>
      <w:tr w:rsidR="00CE6CC3" w:rsidRPr="000F63E2" w14:paraId="50F0A02B" w14:textId="77777777" w:rsidTr="008E4A03">
        <w:trPr>
          <w:gridAfter w:val="1"/>
          <w:wAfter w:w="16" w:type="dxa"/>
          <w:trHeight w:val="300"/>
          <w:jc w:val="center"/>
        </w:trPr>
        <w:tc>
          <w:tcPr>
            <w:tcW w:w="2481" w:type="dxa"/>
            <w:vMerge/>
            <w:tcBorders>
              <w:top w:val="single" w:sz="8" w:space="0" w:color="auto"/>
              <w:left w:val="single" w:sz="8" w:space="0" w:color="auto"/>
              <w:bottom w:val="single" w:sz="8" w:space="0" w:color="000000"/>
              <w:right w:val="nil"/>
            </w:tcBorders>
            <w:vAlign w:val="center"/>
            <w:hideMark/>
          </w:tcPr>
          <w:p w14:paraId="35D7048B" w14:textId="77777777" w:rsidR="00CE6CC3" w:rsidRPr="000F63E2" w:rsidRDefault="00CE6CC3" w:rsidP="008E4A03">
            <w:pPr>
              <w:rPr>
                <w:rFonts w:ascii="Arial" w:hAnsi="Arial" w:cs="Arial"/>
                <w:b/>
                <w:bCs/>
                <w:color w:val="auto"/>
                <w:sz w:val="16"/>
                <w:szCs w:val="16"/>
                <w:lang w:eastAsia="es-CO"/>
              </w:rPr>
            </w:pPr>
          </w:p>
        </w:tc>
        <w:tc>
          <w:tcPr>
            <w:tcW w:w="1053" w:type="dxa"/>
            <w:vMerge/>
            <w:tcBorders>
              <w:top w:val="single" w:sz="8" w:space="0" w:color="auto"/>
              <w:left w:val="single" w:sz="8" w:space="0" w:color="auto"/>
              <w:bottom w:val="single" w:sz="8" w:space="0" w:color="000000"/>
              <w:right w:val="single" w:sz="8" w:space="0" w:color="auto"/>
            </w:tcBorders>
            <w:vAlign w:val="center"/>
            <w:hideMark/>
          </w:tcPr>
          <w:p w14:paraId="14D61E97" w14:textId="77777777" w:rsidR="00CE6CC3" w:rsidRPr="000F63E2" w:rsidRDefault="00CE6CC3" w:rsidP="008E4A03">
            <w:pPr>
              <w:rPr>
                <w:rFonts w:ascii="Arial" w:hAnsi="Arial" w:cs="Arial"/>
                <w:b/>
                <w:bCs/>
                <w:color w:val="auto"/>
                <w:sz w:val="16"/>
                <w:szCs w:val="16"/>
                <w:lang w:eastAsia="es-CO"/>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75605561" w14:textId="77777777" w:rsidR="00CE6CC3" w:rsidRPr="000F63E2" w:rsidRDefault="00CE6CC3" w:rsidP="008E4A03">
            <w:pPr>
              <w:rPr>
                <w:rFonts w:ascii="Arial" w:hAnsi="Arial" w:cs="Arial"/>
                <w:b/>
                <w:bCs/>
                <w:color w:val="auto"/>
                <w:sz w:val="16"/>
                <w:szCs w:val="16"/>
                <w:lang w:eastAsia="es-CO"/>
              </w:rPr>
            </w:pPr>
          </w:p>
        </w:tc>
        <w:tc>
          <w:tcPr>
            <w:tcW w:w="1158" w:type="dxa"/>
            <w:vMerge/>
            <w:tcBorders>
              <w:top w:val="single" w:sz="8" w:space="0" w:color="auto"/>
              <w:left w:val="single" w:sz="8" w:space="0" w:color="auto"/>
              <w:bottom w:val="single" w:sz="8" w:space="0" w:color="000000"/>
              <w:right w:val="single" w:sz="8" w:space="0" w:color="auto"/>
            </w:tcBorders>
            <w:vAlign w:val="center"/>
            <w:hideMark/>
          </w:tcPr>
          <w:p w14:paraId="0BB851DE" w14:textId="77777777" w:rsidR="00CE6CC3" w:rsidRPr="000F63E2" w:rsidRDefault="00CE6CC3" w:rsidP="008E4A03">
            <w:pPr>
              <w:rPr>
                <w:rFonts w:ascii="Arial" w:hAnsi="Arial" w:cs="Arial"/>
                <w:b/>
                <w:bCs/>
                <w:color w:val="auto"/>
                <w:sz w:val="16"/>
                <w:szCs w:val="16"/>
                <w:lang w:eastAsia="es-CO"/>
              </w:rPr>
            </w:pPr>
          </w:p>
        </w:tc>
        <w:tc>
          <w:tcPr>
            <w:tcW w:w="543"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39296D38"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2024</w:t>
            </w:r>
          </w:p>
        </w:tc>
        <w:tc>
          <w:tcPr>
            <w:tcW w:w="567"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054FC055"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2025</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5F923F30"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2026</w:t>
            </w:r>
          </w:p>
        </w:tc>
        <w:tc>
          <w:tcPr>
            <w:tcW w:w="567"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088F0B21"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2027</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72AA99AC"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T</w:t>
            </w:r>
            <w:r>
              <w:rPr>
                <w:rFonts w:ascii="Arial" w:hAnsi="Arial" w:cs="Arial"/>
                <w:b/>
                <w:bCs/>
                <w:color w:val="auto"/>
                <w:sz w:val="16"/>
                <w:szCs w:val="16"/>
                <w:lang w:eastAsia="es-CO"/>
              </w:rPr>
              <w:t>otal</w:t>
            </w:r>
          </w:p>
        </w:tc>
        <w:tc>
          <w:tcPr>
            <w:tcW w:w="1276" w:type="dxa"/>
            <w:vMerge/>
            <w:tcBorders>
              <w:top w:val="nil"/>
              <w:left w:val="single" w:sz="8" w:space="0" w:color="auto"/>
              <w:bottom w:val="single" w:sz="8" w:space="0" w:color="000000"/>
              <w:right w:val="single" w:sz="8" w:space="0" w:color="auto"/>
            </w:tcBorders>
            <w:vAlign w:val="center"/>
            <w:hideMark/>
          </w:tcPr>
          <w:p w14:paraId="15D64D87" w14:textId="77777777" w:rsidR="00CE6CC3" w:rsidRPr="000F63E2" w:rsidRDefault="00CE6CC3" w:rsidP="008E4A03">
            <w:pPr>
              <w:rPr>
                <w:rFonts w:ascii="Arial" w:hAnsi="Arial" w:cs="Arial"/>
                <w:b/>
                <w:bCs/>
                <w:color w:val="auto"/>
                <w:sz w:val="16"/>
                <w:szCs w:val="16"/>
                <w:lang w:eastAsia="es-CO"/>
              </w:rPr>
            </w:pPr>
          </w:p>
        </w:tc>
        <w:tc>
          <w:tcPr>
            <w:tcW w:w="1339" w:type="dxa"/>
            <w:vMerge/>
            <w:tcBorders>
              <w:top w:val="nil"/>
              <w:left w:val="single" w:sz="8" w:space="0" w:color="auto"/>
              <w:bottom w:val="single" w:sz="8" w:space="0" w:color="000000"/>
              <w:right w:val="single" w:sz="8" w:space="0" w:color="auto"/>
            </w:tcBorders>
            <w:vAlign w:val="center"/>
            <w:hideMark/>
          </w:tcPr>
          <w:p w14:paraId="5968F933" w14:textId="77777777" w:rsidR="00CE6CC3" w:rsidRPr="000F63E2" w:rsidRDefault="00CE6CC3" w:rsidP="008E4A03">
            <w:pPr>
              <w:rPr>
                <w:rFonts w:ascii="Arial" w:hAnsi="Arial" w:cs="Arial"/>
                <w:b/>
                <w:bCs/>
                <w:color w:val="auto"/>
                <w:sz w:val="16"/>
                <w:szCs w:val="16"/>
                <w:lang w:eastAsia="es-CO"/>
              </w:rPr>
            </w:pPr>
          </w:p>
        </w:tc>
        <w:tc>
          <w:tcPr>
            <w:tcW w:w="1365" w:type="dxa"/>
            <w:gridSpan w:val="2"/>
            <w:vMerge/>
            <w:tcBorders>
              <w:top w:val="single" w:sz="8" w:space="0" w:color="auto"/>
              <w:left w:val="single" w:sz="8" w:space="0" w:color="auto"/>
              <w:bottom w:val="single" w:sz="8" w:space="0" w:color="000000"/>
              <w:right w:val="single" w:sz="8" w:space="0" w:color="auto"/>
            </w:tcBorders>
            <w:vAlign w:val="center"/>
            <w:hideMark/>
          </w:tcPr>
          <w:p w14:paraId="2B2D0C78" w14:textId="77777777" w:rsidR="00CE6CC3" w:rsidRPr="000F63E2" w:rsidRDefault="00CE6CC3" w:rsidP="008E4A03">
            <w:pPr>
              <w:rPr>
                <w:rFonts w:ascii="Arial" w:hAnsi="Arial" w:cs="Arial"/>
                <w:b/>
                <w:bCs/>
                <w:color w:val="auto"/>
                <w:sz w:val="16"/>
                <w:szCs w:val="16"/>
                <w:lang w:eastAsia="es-CO"/>
              </w:rPr>
            </w:pPr>
          </w:p>
        </w:tc>
        <w:tc>
          <w:tcPr>
            <w:tcW w:w="1123" w:type="dxa"/>
            <w:gridSpan w:val="2"/>
            <w:vMerge/>
            <w:tcBorders>
              <w:top w:val="single" w:sz="8" w:space="0" w:color="auto"/>
              <w:left w:val="single" w:sz="8" w:space="0" w:color="auto"/>
              <w:bottom w:val="single" w:sz="8" w:space="0" w:color="000000"/>
              <w:right w:val="single" w:sz="8" w:space="0" w:color="auto"/>
            </w:tcBorders>
            <w:vAlign w:val="center"/>
            <w:hideMark/>
          </w:tcPr>
          <w:p w14:paraId="7A44237E" w14:textId="77777777" w:rsidR="00CE6CC3" w:rsidRPr="000F63E2" w:rsidRDefault="00CE6CC3" w:rsidP="008E4A03">
            <w:pPr>
              <w:rPr>
                <w:rFonts w:ascii="Arial" w:hAnsi="Arial" w:cs="Arial"/>
                <w:b/>
                <w:bCs/>
                <w:color w:val="auto"/>
                <w:sz w:val="16"/>
                <w:szCs w:val="16"/>
                <w:lang w:eastAsia="es-CO"/>
              </w:rPr>
            </w:pPr>
          </w:p>
        </w:tc>
        <w:tc>
          <w:tcPr>
            <w:tcW w:w="1177" w:type="dxa"/>
            <w:gridSpan w:val="2"/>
            <w:vMerge/>
            <w:tcBorders>
              <w:top w:val="single" w:sz="8" w:space="0" w:color="auto"/>
              <w:left w:val="single" w:sz="8" w:space="0" w:color="auto"/>
              <w:bottom w:val="single" w:sz="8" w:space="0" w:color="000000"/>
              <w:right w:val="single" w:sz="8" w:space="0" w:color="auto"/>
            </w:tcBorders>
            <w:vAlign w:val="center"/>
            <w:hideMark/>
          </w:tcPr>
          <w:p w14:paraId="2312990E" w14:textId="77777777" w:rsidR="00CE6CC3" w:rsidRPr="000F63E2" w:rsidRDefault="00CE6CC3" w:rsidP="008E4A03">
            <w:pPr>
              <w:rPr>
                <w:rFonts w:ascii="Arial" w:hAnsi="Arial" w:cs="Arial"/>
                <w:b/>
                <w:bCs/>
                <w:color w:val="auto"/>
                <w:sz w:val="16"/>
                <w:szCs w:val="16"/>
                <w:lang w:eastAsia="es-CO"/>
              </w:rPr>
            </w:pPr>
          </w:p>
        </w:tc>
        <w:tc>
          <w:tcPr>
            <w:tcW w:w="1290" w:type="dxa"/>
            <w:gridSpan w:val="2"/>
            <w:vMerge/>
            <w:tcBorders>
              <w:top w:val="single" w:sz="8" w:space="0" w:color="auto"/>
              <w:left w:val="single" w:sz="8" w:space="0" w:color="auto"/>
              <w:bottom w:val="single" w:sz="8" w:space="0" w:color="000000"/>
              <w:right w:val="single" w:sz="8" w:space="0" w:color="auto"/>
            </w:tcBorders>
            <w:vAlign w:val="center"/>
            <w:hideMark/>
          </w:tcPr>
          <w:p w14:paraId="1B86605E" w14:textId="77777777" w:rsidR="00CE6CC3" w:rsidRPr="000F63E2" w:rsidRDefault="00CE6CC3" w:rsidP="008E4A03">
            <w:pPr>
              <w:rPr>
                <w:rFonts w:ascii="Arial" w:hAnsi="Arial" w:cs="Arial"/>
                <w:b/>
                <w:bCs/>
                <w:color w:val="auto"/>
                <w:sz w:val="16"/>
                <w:szCs w:val="16"/>
                <w:lang w:eastAsia="es-CO"/>
              </w:rPr>
            </w:pPr>
          </w:p>
        </w:tc>
        <w:tc>
          <w:tcPr>
            <w:tcW w:w="1290" w:type="dxa"/>
            <w:gridSpan w:val="2"/>
            <w:vMerge/>
            <w:tcBorders>
              <w:top w:val="single" w:sz="8" w:space="0" w:color="auto"/>
              <w:left w:val="single" w:sz="8" w:space="0" w:color="auto"/>
              <w:bottom w:val="single" w:sz="8" w:space="0" w:color="000000"/>
              <w:right w:val="single" w:sz="8" w:space="0" w:color="auto"/>
            </w:tcBorders>
            <w:vAlign w:val="center"/>
            <w:hideMark/>
          </w:tcPr>
          <w:p w14:paraId="0D2BA50F" w14:textId="77777777" w:rsidR="00CE6CC3" w:rsidRPr="000F63E2" w:rsidRDefault="00CE6CC3" w:rsidP="008E4A03">
            <w:pPr>
              <w:rPr>
                <w:rFonts w:ascii="Arial" w:hAnsi="Arial" w:cs="Arial"/>
                <w:b/>
                <w:bCs/>
                <w:color w:val="auto"/>
                <w:sz w:val="16"/>
                <w:szCs w:val="16"/>
                <w:lang w:eastAsia="es-CO"/>
              </w:rPr>
            </w:pPr>
          </w:p>
        </w:tc>
        <w:tc>
          <w:tcPr>
            <w:tcW w:w="160" w:type="dxa"/>
            <w:gridSpan w:val="2"/>
            <w:vAlign w:val="center"/>
            <w:hideMark/>
          </w:tcPr>
          <w:p w14:paraId="5E67D8AF" w14:textId="77777777" w:rsidR="00CE6CC3" w:rsidRPr="000F63E2" w:rsidRDefault="00CE6CC3" w:rsidP="008E4A03">
            <w:pPr>
              <w:rPr>
                <w:rFonts w:ascii="Arial" w:hAnsi="Arial" w:cs="Arial"/>
                <w:color w:val="auto"/>
                <w:sz w:val="16"/>
                <w:szCs w:val="16"/>
                <w:lang w:eastAsia="es-CO"/>
              </w:rPr>
            </w:pPr>
          </w:p>
        </w:tc>
      </w:tr>
      <w:tr w:rsidR="00CE6CC3" w:rsidRPr="000F63E2" w14:paraId="4EDF3811" w14:textId="77777777" w:rsidTr="008E4A03">
        <w:trPr>
          <w:gridAfter w:val="1"/>
          <w:wAfter w:w="16" w:type="dxa"/>
          <w:trHeight w:val="60"/>
          <w:jc w:val="center"/>
        </w:trPr>
        <w:tc>
          <w:tcPr>
            <w:tcW w:w="2481" w:type="dxa"/>
            <w:vMerge/>
            <w:tcBorders>
              <w:top w:val="single" w:sz="8" w:space="0" w:color="auto"/>
              <w:left w:val="single" w:sz="8" w:space="0" w:color="auto"/>
              <w:bottom w:val="single" w:sz="8" w:space="0" w:color="000000"/>
              <w:right w:val="nil"/>
            </w:tcBorders>
            <w:vAlign w:val="center"/>
            <w:hideMark/>
          </w:tcPr>
          <w:p w14:paraId="3A3D6F5B" w14:textId="77777777" w:rsidR="00CE6CC3" w:rsidRPr="000F63E2" w:rsidRDefault="00CE6CC3" w:rsidP="008E4A03">
            <w:pPr>
              <w:rPr>
                <w:rFonts w:ascii="Arial" w:hAnsi="Arial" w:cs="Arial"/>
                <w:b/>
                <w:bCs/>
                <w:color w:val="auto"/>
                <w:sz w:val="16"/>
                <w:szCs w:val="16"/>
                <w:lang w:eastAsia="es-CO"/>
              </w:rPr>
            </w:pPr>
          </w:p>
        </w:tc>
        <w:tc>
          <w:tcPr>
            <w:tcW w:w="1053" w:type="dxa"/>
            <w:vMerge/>
            <w:tcBorders>
              <w:top w:val="single" w:sz="8" w:space="0" w:color="auto"/>
              <w:left w:val="single" w:sz="8" w:space="0" w:color="auto"/>
              <w:bottom w:val="single" w:sz="8" w:space="0" w:color="000000"/>
              <w:right w:val="single" w:sz="8" w:space="0" w:color="auto"/>
            </w:tcBorders>
            <w:vAlign w:val="center"/>
            <w:hideMark/>
          </w:tcPr>
          <w:p w14:paraId="61E5D8D0" w14:textId="77777777" w:rsidR="00CE6CC3" w:rsidRPr="000F63E2" w:rsidRDefault="00CE6CC3" w:rsidP="008E4A03">
            <w:pPr>
              <w:rPr>
                <w:rFonts w:ascii="Arial" w:hAnsi="Arial" w:cs="Arial"/>
                <w:b/>
                <w:bCs/>
                <w:color w:val="auto"/>
                <w:sz w:val="16"/>
                <w:szCs w:val="16"/>
                <w:lang w:eastAsia="es-CO"/>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49BB8CD6" w14:textId="77777777" w:rsidR="00CE6CC3" w:rsidRPr="000F63E2" w:rsidRDefault="00CE6CC3" w:rsidP="008E4A03">
            <w:pPr>
              <w:rPr>
                <w:rFonts w:ascii="Arial" w:hAnsi="Arial" w:cs="Arial"/>
                <w:b/>
                <w:bCs/>
                <w:color w:val="auto"/>
                <w:sz w:val="16"/>
                <w:szCs w:val="16"/>
                <w:lang w:eastAsia="es-CO"/>
              </w:rPr>
            </w:pPr>
          </w:p>
        </w:tc>
        <w:tc>
          <w:tcPr>
            <w:tcW w:w="1158" w:type="dxa"/>
            <w:vMerge/>
            <w:tcBorders>
              <w:top w:val="single" w:sz="8" w:space="0" w:color="auto"/>
              <w:left w:val="single" w:sz="8" w:space="0" w:color="auto"/>
              <w:bottom w:val="single" w:sz="8" w:space="0" w:color="000000"/>
              <w:right w:val="single" w:sz="8" w:space="0" w:color="auto"/>
            </w:tcBorders>
            <w:vAlign w:val="center"/>
            <w:hideMark/>
          </w:tcPr>
          <w:p w14:paraId="3B16CF73" w14:textId="77777777" w:rsidR="00CE6CC3" w:rsidRPr="000F63E2" w:rsidRDefault="00CE6CC3" w:rsidP="008E4A03">
            <w:pPr>
              <w:rPr>
                <w:rFonts w:ascii="Arial" w:hAnsi="Arial" w:cs="Arial"/>
                <w:b/>
                <w:bCs/>
                <w:color w:val="auto"/>
                <w:sz w:val="16"/>
                <w:szCs w:val="16"/>
                <w:lang w:eastAsia="es-CO"/>
              </w:rPr>
            </w:pPr>
          </w:p>
        </w:tc>
        <w:tc>
          <w:tcPr>
            <w:tcW w:w="543" w:type="dxa"/>
            <w:vMerge/>
            <w:tcBorders>
              <w:top w:val="single" w:sz="8" w:space="0" w:color="auto"/>
              <w:left w:val="single" w:sz="8" w:space="0" w:color="auto"/>
              <w:bottom w:val="single" w:sz="8" w:space="0" w:color="000000"/>
              <w:right w:val="single" w:sz="8" w:space="0" w:color="auto"/>
            </w:tcBorders>
            <w:vAlign w:val="center"/>
            <w:hideMark/>
          </w:tcPr>
          <w:p w14:paraId="75214338" w14:textId="77777777" w:rsidR="00CE6CC3" w:rsidRPr="000F63E2" w:rsidRDefault="00CE6CC3" w:rsidP="008E4A03">
            <w:pPr>
              <w:rPr>
                <w:rFonts w:ascii="Arial" w:hAnsi="Arial" w:cs="Arial"/>
                <w:b/>
                <w:bCs/>
                <w:color w:val="auto"/>
                <w:sz w:val="16"/>
                <w:szCs w:val="16"/>
                <w:lang w:eastAsia="es-CO"/>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181CB062" w14:textId="77777777" w:rsidR="00CE6CC3" w:rsidRPr="000F63E2" w:rsidRDefault="00CE6CC3" w:rsidP="008E4A03">
            <w:pPr>
              <w:rPr>
                <w:rFonts w:ascii="Arial" w:hAnsi="Arial" w:cs="Arial"/>
                <w:b/>
                <w:bCs/>
                <w:color w:val="auto"/>
                <w:sz w:val="16"/>
                <w:szCs w:val="16"/>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FA76EF4" w14:textId="77777777" w:rsidR="00CE6CC3" w:rsidRPr="000F63E2" w:rsidRDefault="00CE6CC3" w:rsidP="008E4A03">
            <w:pPr>
              <w:rPr>
                <w:rFonts w:ascii="Arial" w:hAnsi="Arial" w:cs="Arial"/>
                <w:b/>
                <w:bCs/>
                <w:color w:val="auto"/>
                <w:sz w:val="16"/>
                <w:szCs w:val="16"/>
                <w:lang w:eastAsia="es-CO"/>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755847D3" w14:textId="77777777" w:rsidR="00CE6CC3" w:rsidRPr="000F63E2" w:rsidRDefault="00CE6CC3" w:rsidP="008E4A03">
            <w:pPr>
              <w:rPr>
                <w:rFonts w:ascii="Arial" w:hAnsi="Arial" w:cs="Arial"/>
                <w:b/>
                <w:bCs/>
                <w:color w:val="auto"/>
                <w:sz w:val="16"/>
                <w:szCs w:val="16"/>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56C86AE7" w14:textId="77777777" w:rsidR="00CE6CC3" w:rsidRPr="000F63E2" w:rsidRDefault="00CE6CC3" w:rsidP="008E4A03">
            <w:pPr>
              <w:rPr>
                <w:rFonts w:ascii="Arial" w:hAnsi="Arial" w:cs="Arial"/>
                <w:b/>
                <w:bCs/>
                <w:color w:val="auto"/>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61BA067E" w14:textId="77777777" w:rsidR="00CE6CC3" w:rsidRPr="000F63E2" w:rsidRDefault="00CE6CC3" w:rsidP="008E4A03">
            <w:pPr>
              <w:rPr>
                <w:rFonts w:ascii="Arial" w:hAnsi="Arial" w:cs="Arial"/>
                <w:b/>
                <w:bCs/>
                <w:color w:val="auto"/>
                <w:sz w:val="16"/>
                <w:szCs w:val="16"/>
                <w:lang w:eastAsia="es-CO"/>
              </w:rPr>
            </w:pPr>
          </w:p>
        </w:tc>
        <w:tc>
          <w:tcPr>
            <w:tcW w:w="1339" w:type="dxa"/>
            <w:vMerge/>
            <w:tcBorders>
              <w:top w:val="nil"/>
              <w:left w:val="single" w:sz="8" w:space="0" w:color="auto"/>
              <w:bottom w:val="single" w:sz="8" w:space="0" w:color="000000"/>
              <w:right w:val="single" w:sz="8" w:space="0" w:color="auto"/>
            </w:tcBorders>
            <w:vAlign w:val="center"/>
            <w:hideMark/>
          </w:tcPr>
          <w:p w14:paraId="3898032A" w14:textId="77777777" w:rsidR="00CE6CC3" w:rsidRPr="000F63E2" w:rsidRDefault="00CE6CC3" w:rsidP="008E4A03">
            <w:pPr>
              <w:rPr>
                <w:rFonts w:ascii="Arial" w:hAnsi="Arial" w:cs="Arial"/>
                <w:b/>
                <w:bCs/>
                <w:color w:val="auto"/>
                <w:sz w:val="16"/>
                <w:szCs w:val="16"/>
                <w:lang w:eastAsia="es-CO"/>
              </w:rPr>
            </w:pPr>
          </w:p>
        </w:tc>
        <w:tc>
          <w:tcPr>
            <w:tcW w:w="1365" w:type="dxa"/>
            <w:gridSpan w:val="2"/>
            <w:vMerge/>
            <w:tcBorders>
              <w:top w:val="single" w:sz="8" w:space="0" w:color="auto"/>
              <w:left w:val="single" w:sz="8" w:space="0" w:color="auto"/>
              <w:bottom w:val="single" w:sz="8" w:space="0" w:color="000000"/>
              <w:right w:val="single" w:sz="8" w:space="0" w:color="auto"/>
            </w:tcBorders>
            <w:vAlign w:val="center"/>
            <w:hideMark/>
          </w:tcPr>
          <w:p w14:paraId="3ABE319C" w14:textId="77777777" w:rsidR="00CE6CC3" w:rsidRPr="000F63E2" w:rsidRDefault="00CE6CC3" w:rsidP="008E4A03">
            <w:pPr>
              <w:rPr>
                <w:rFonts w:ascii="Arial" w:hAnsi="Arial" w:cs="Arial"/>
                <w:b/>
                <w:bCs/>
                <w:color w:val="auto"/>
                <w:sz w:val="16"/>
                <w:szCs w:val="16"/>
                <w:lang w:eastAsia="es-CO"/>
              </w:rPr>
            </w:pPr>
          </w:p>
        </w:tc>
        <w:tc>
          <w:tcPr>
            <w:tcW w:w="1123" w:type="dxa"/>
            <w:gridSpan w:val="2"/>
            <w:vMerge/>
            <w:tcBorders>
              <w:top w:val="single" w:sz="8" w:space="0" w:color="auto"/>
              <w:left w:val="single" w:sz="8" w:space="0" w:color="auto"/>
              <w:bottom w:val="single" w:sz="8" w:space="0" w:color="000000"/>
              <w:right w:val="single" w:sz="8" w:space="0" w:color="auto"/>
            </w:tcBorders>
            <w:vAlign w:val="center"/>
            <w:hideMark/>
          </w:tcPr>
          <w:p w14:paraId="2D81EEDC" w14:textId="77777777" w:rsidR="00CE6CC3" w:rsidRPr="000F63E2" w:rsidRDefault="00CE6CC3" w:rsidP="008E4A03">
            <w:pPr>
              <w:rPr>
                <w:rFonts w:ascii="Arial" w:hAnsi="Arial" w:cs="Arial"/>
                <w:b/>
                <w:bCs/>
                <w:color w:val="auto"/>
                <w:sz w:val="16"/>
                <w:szCs w:val="16"/>
                <w:lang w:eastAsia="es-CO"/>
              </w:rPr>
            </w:pPr>
          </w:p>
        </w:tc>
        <w:tc>
          <w:tcPr>
            <w:tcW w:w="1177" w:type="dxa"/>
            <w:gridSpan w:val="2"/>
            <w:vMerge/>
            <w:tcBorders>
              <w:top w:val="single" w:sz="8" w:space="0" w:color="auto"/>
              <w:left w:val="single" w:sz="8" w:space="0" w:color="auto"/>
              <w:bottom w:val="single" w:sz="8" w:space="0" w:color="000000"/>
              <w:right w:val="single" w:sz="8" w:space="0" w:color="auto"/>
            </w:tcBorders>
            <w:vAlign w:val="center"/>
            <w:hideMark/>
          </w:tcPr>
          <w:p w14:paraId="6CB548CF" w14:textId="77777777" w:rsidR="00CE6CC3" w:rsidRPr="000F63E2" w:rsidRDefault="00CE6CC3" w:rsidP="008E4A03">
            <w:pPr>
              <w:rPr>
                <w:rFonts w:ascii="Arial" w:hAnsi="Arial" w:cs="Arial"/>
                <w:b/>
                <w:bCs/>
                <w:color w:val="auto"/>
                <w:sz w:val="16"/>
                <w:szCs w:val="16"/>
                <w:lang w:eastAsia="es-CO"/>
              </w:rPr>
            </w:pPr>
          </w:p>
        </w:tc>
        <w:tc>
          <w:tcPr>
            <w:tcW w:w="1290" w:type="dxa"/>
            <w:gridSpan w:val="2"/>
            <w:vMerge/>
            <w:tcBorders>
              <w:top w:val="single" w:sz="8" w:space="0" w:color="auto"/>
              <w:left w:val="single" w:sz="8" w:space="0" w:color="auto"/>
              <w:bottom w:val="single" w:sz="8" w:space="0" w:color="000000"/>
              <w:right w:val="single" w:sz="8" w:space="0" w:color="auto"/>
            </w:tcBorders>
            <w:vAlign w:val="center"/>
            <w:hideMark/>
          </w:tcPr>
          <w:p w14:paraId="01B713B5" w14:textId="77777777" w:rsidR="00CE6CC3" w:rsidRPr="000F63E2" w:rsidRDefault="00CE6CC3" w:rsidP="008E4A03">
            <w:pPr>
              <w:rPr>
                <w:rFonts w:ascii="Arial" w:hAnsi="Arial" w:cs="Arial"/>
                <w:b/>
                <w:bCs/>
                <w:color w:val="auto"/>
                <w:sz w:val="16"/>
                <w:szCs w:val="16"/>
                <w:lang w:eastAsia="es-CO"/>
              </w:rPr>
            </w:pPr>
          </w:p>
        </w:tc>
        <w:tc>
          <w:tcPr>
            <w:tcW w:w="1290" w:type="dxa"/>
            <w:gridSpan w:val="2"/>
            <w:vMerge/>
            <w:tcBorders>
              <w:top w:val="single" w:sz="8" w:space="0" w:color="auto"/>
              <w:left w:val="single" w:sz="8" w:space="0" w:color="auto"/>
              <w:bottom w:val="single" w:sz="8" w:space="0" w:color="000000"/>
              <w:right w:val="single" w:sz="8" w:space="0" w:color="auto"/>
            </w:tcBorders>
            <w:vAlign w:val="center"/>
            <w:hideMark/>
          </w:tcPr>
          <w:p w14:paraId="677BA672" w14:textId="77777777" w:rsidR="00CE6CC3" w:rsidRPr="000F63E2" w:rsidRDefault="00CE6CC3" w:rsidP="008E4A03">
            <w:pPr>
              <w:rPr>
                <w:rFonts w:ascii="Arial" w:hAnsi="Arial" w:cs="Arial"/>
                <w:b/>
                <w:bCs/>
                <w:color w:val="auto"/>
                <w:sz w:val="16"/>
                <w:szCs w:val="16"/>
                <w:lang w:eastAsia="es-CO"/>
              </w:rPr>
            </w:pPr>
          </w:p>
        </w:tc>
        <w:tc>
          <w:tcPr>
            <w:tcW w:w="160" w:type="dxa"/>
            <w:gridSpan w:val="2"/>
            <w:tcBorders>
              <w:top w:val="nil"/>
              <w:left w:val="nil"/>
              <w:bottom w:val="nil"/>
              <w:right w:val="nil"/>
            </w:tcBorders>
            <w:noWrap/>
            <w:vAlign w:val="bottom"/>
            <w:hideMark/>
          </w:tcPr>
          <w:p w14:paraId="0DAD5D41" w14:textId="77777777" w:rsidR="00CE6CC3" w:rsidRPr="000F63E2" w:rsidRDefault="00CE6CC3" w:rsidP="008E4A03">
            <w:pPr>
              <w:jc w:val="center"/>
              <w:rPr>
                <w:rFonts w:ascii="Arial" w:hAnsi="Arial" w:cs="Arial"/>
                <w:b/>
                <w:bCs/>
                <w:color w:val="auto"/>
                <w:sz w:val="16"/>
                <w:szCs w:val="16"/>
                <w:lang w:eastAsia="es-CO"/>
              </w:rPr>
            </w:pPr>
          </w:p>
        </w:tc>
      </w:tr>
      <w:tr w:rsidR="00CE6CC3" w:rsidRPr="000F63E2" w14:paraId="2E340A6A" w14:textId="77777777" w:rsidTr="008E4A03">
        <w:trPr>
          <w:gridAfter w:val="1"/>
          <w:wAfter w:w="16" w:type="dxa"/>
          <w:trHeight w:val="673"/>
          <w:jc w:val="center"/>
        </w:trPr>
        <w:tc>
          <w:tcPr>
            <w:tcW w:w="2481" w:type="dxa"/>
            <w:vMerge w:val="restart"/>
            <w:tcBorders>
              <w:top w:val="nil"/>
              <w:left w:val="single" w:sz="8" w:space="0" w:color="auto"/>
              <w:bottom w:val="nil"/>
              <w:right w:val="single" w:sz="8" w:space="0" w:color="auto"/>
            </w:tcBorders>
            <w:vAlign w:val="center"/>
            <w:hideMark/>
          </w:tcPr>
          <w:p w14:paraId="6476B984"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Mejorar la planeación, manejo y organización de la documentación producida y recibida por la UNP</w:t>
            </w:r>
          </w:p>
        </w:tc>
        <w:tc>
          <w:tcPr>
            <w:tcW w:w="1053" w:type="dxa"/>
            <w:vMerge w:val="restart"/>
            <w:tcBorders>
              <w:top w:val="nil"/>
              <w:left w:val="single" w:sz="8" w:space="0" w:color="auto"/>
              <w:bottom w:val="single" w:sz="8" w:space="0" w:color="000000"/>
              <w:right w:val="single" w:sz="8" w:space="0" w:color="auto"/>
            </w:tcBorders>
            <w:vAlign w:val="center"/>
            <w:hideMark/>
          </w:tcPr>
          <w:p w14:paraId="39B7F8E3"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Servicio de gestión documental actualizado</w:t>
            </w:r>
          </w:p>
        </w:tc>
        <w:tc>
          <w:tcPr>
            <w:tcW w:w="992" w:type="dxa"/>
            <w:vMerge w:val="restart"/>
            <w:tcBorders>
              <w:top w:val="nil"/>
              <w:left w:val="single" w:sz="8" w:space="0" w:color="auto"/>
              <w:bottom w:val="single" w:sz="8" w:space="0" w:color="000000"/>
              <w:right w:val="single" w:sz="8" w:space="0" w:color="auto"/>
            </w:tcBorders>
            <w:vAlign w:val="center"/>
            <w:hideMark/>
          </w:tcPr>
          <w:p w14:paraId="61D3E093"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Sistema de gestión documental actualizado</w:t>
            </w:r>
          </w:p>
        </w:tc>
        <w:tc>
          <w:tcPr>
            <w:tcW w:w="1158" w:type="dxa"/>
            <w:vMerge w:val="restart"/>
            <w:tcBorders>
              <w:top w:val="nil"/>
              <w:left w:val="single" w:sz="8" w:space="0" w:color="auto"/>
              <w:bottom w:val="single" w:sz="8" w:space="0" w:color="000000"/>
              <w:right w:val="single" w:sz="8" w:space="0" w:color="auto"/>
            </w:tcBorders>
            <w:vAlign w:val="center"/>
            <w:hideMark/>
          </w:tcPr>
          <w:p w14:paraId="185B4584"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Número de sistemas</w:t>
            </w:r>
          </w:p>
        </w:tc>
        <w:tc>
          <w:tcPr>
            <w:tcW w:w="543" w:type="dxa"/>
            <w:vMerge w:val="restart"/>
            <w:tcBorders>
              <w:top w:val="nil"/>
              <w:left w:val="single" w:sz="8" w:space="0" w:color="auto"/>
              <w:bottom w:val="single" w:sz="8" w:space="0" w:color="000000"/>
              <w:right w:val="single" w:sz="8" w:space="0" w:color="auto"/>
            </w:tcBorders>
            <w:vAlign w:val="center"/>
            <w:hideMark/>
          </w:tcPr>
          <w:p w14:paraId="008691D4" w14:textId="77777777" w:rsidR="00CE6CC3" w:rsidRPr="00033EA4" w:rsidRDefault="00CE6CC3" w:rsidP="008E4A03">
            <w:pPr>
              <w:jc w:val="center"/>
              <w:rPr>
                <w:rFonts w:ascii="Arial" w:hAnsi="Arial" w:cs="Arial"/>
                <w:color w:val="auto"/>
                <w:sz w:val="14"/>
                <w:szCs w:val="14"/>
                <w:lang w:eastAsia="es-CO"/>
              </w:rPr>
            </w:pPr>
            <w:r w:rsidRPr="00033EA4">
              <w:rPr>
                <w:rFonts w:ascii="Arial" w:hAnsi="Arial" w:cs="Arial"/>
                <w:color w:val="auto"/>
                <w:sz w:val="14"/>
                <w:szCs w:val="14"/>
                <w:lang w:eastAsia="es-CO"/>
              </w:rPr>
              <w:t>0,25</w:t>
            </w:r>
          </w:p>
        </w:tc>
        <w:tc>
          <w:tcPr>
            <w:tcW w:w="567" w:type="dxa"/>
            <w:vMerge w:val="restart"/>
            <w:tcBorders>
              <w:top w:val="nil"/>
              <w:left w:val="single" w:sz="8" w:space="0" w:color="auto"/>
              <w:bottom w:val="single" w:sz="8" w:space="0" w:color="000000"/>
              <w:right w:val="single" w:sz="8" w:space="0" w:color="auto"/>
            </w:tcBorders>
            <w:vAlign w:val="center"/>
            <w:hideMark/>
          </w:tcPr>
          <w:p w14:paraId="45952052" w14:textId="77777777" w:rsidR="00CE6CC3" w:rsidRPr="00033EA4" w:rsidRDefault="00CE6CC3" w:rsidP="008E4A03">
            <w:pPr>
              <w:jc w:val="center"/>
              <w:rPr>
                <w:rFonts w:ascii="Arial" w:hAnsi="Arial" w:cs="Arial"/>
                <w:color w:val="auto"/>
                <w:sz w:val="14"/>
                <w:szCs w:val="14"/>
                <w:lang w:eastAsia="es-CO"/>
              </w:rPr>
            </w:pPr>
            <w:r w:rsidRPr="00033EA4">
              <w:rPr>
                <w:rFonts w:ascii="Arial" w:hAnsi="Arial" w:cs="Arial"/>
                <w:color w:val="auto"/>
                <w:sz w:val="14"/>
                <w:szCs w:val="14"/>
                <w:lang w:eastAsia="es-CO"/>
              </w:rPr>
              <w:t>0,027</w:t>
            </w:r>
          </w:p>
        </w:tc>
        <w:tc>
          <w:tcPr>
            <w:tcW w:w="709" w:type="dxa"/>
            <w:vMerge w:val="restart"/>
            <w:tcBorders>
              <w:top w:val="nil"/>
              <w:left w:val="single" w:sz="8" w:space="0" w:color="auto"/>
              <w:bottom w:val="single" w:sz="8" w:space="0" w:color="000000"/>
              <w:right w:val="single" w:sz="8" w:space="0" w:color="auto"/>
            </w:tcBorders>
            <w:vAlign w:val="center"/>
            <w:hideMark/>
          </w:tcPr>
          <w:p w14:paraId="0505CD60" w14:textId="77777777" w:rsidR="00CE6CC3" w:rsidRPr="00033EA4" w:rsidRDefault="00CE6CC3" w:rsidP="008E4A03">
            <w:pPr>
              <w:pStyle w:val="Default"/>
              <w:rPr>
                <w:sz w:val="14"/>
                <w:szCs w:val="14"/>
              </w:rPr>
            </w:pPr>
            <w:r w:rsidRPr="00033EA4">
              <w:rPr>
                <w:sz w:val="14"/>
                <w:szCs w:val="14"/>
              </w:rPr>
              <w:t xml:space="preserve">0,0255 </w:t>
            </w:r>
          </w:p>
          <w:p w14:paraId="4AA483D0" w14:textId="77777777" w:rsidR="00CE6CC3" w:rsidRPr="00033EA4" w:rsidRDefault="00CE6CC3" w:rsidP="008E4A03">
            <w:pPr>
              <w:jc w:val="center"/>
              <w:rPr>
                <w:rFonts w:ascii="Arial" w:hAnsi="Arial" w:cs="Arial"/>
                <w:color w:val="auto"/>
                <w:sz w:val="14"/>
                <w:szCs w:val="14"/>
                <w:lang w:eastAsia="es-CO"/>
              </w:rPr>
            </w:pPr>
          </w:p>
        </w:tc>
        <w:tc>
          <w:tcPr>
            <w:tcW w:w="567" w:type="dxa"/>
            <w:vMerge w:val="restart"/>
            <w:tcBorders>
              <w:top w:val="nil"/>
              <w:left w:val="single" w:sz="8" w:space="0" w:color="auto"/>
              <w:bottom w:val="single" w:sz="8" w:space="0" w:color="000000"/>
              <w:right w:val="single" w:sz="8" w:space="0" w:color="auto"/>
            </w:tcBorders>
            <w:vAlign w:val="center"/>
            <w:hideMark/>
          </w:tcPr>
          <w:p w14:paraId="24619549" w14:textId="77777777" w:rsidR="00CE6CC3" w:rsidRPr="00033EA4" w:rsidRDefault="00CE6CC3" w:rsidP="008E4A03">
            <w:pPr>
              <w:jc w:val="center"/>
              <w:rPr>
                <w:rFonts w:ascii="Arial" w:hAnsi="Arial" w:cs="Arial"/>
                <w:color w:val="auto"/>
                <w:sz w:val="14"/>
                <w:szCs w:val="14"/>
                <w:lang w:eastAsia="es-CO"/>
              </w:rPr>
            </w:pPr>
            <w:r w:rsidRPr="00033EA4">
              <w:rPr>
                <w:rFonts w:ascii="Arial" w:hAnsi="Arial" w:cs="Arial"/>
                <w:color w:val="auto"/>
                <w:sz w:val="14"/>
                <w:szCs w:val="14"/>
                <w:lang w:eastAsia="es-CO"/>
              </w:rPr>
              <w:t>0,25</w:t>
            </w:r>
          </w:p>
        </w:tc>
        <w:tc>
          <w:tcPr>
            <w:tcW w:w="709" w:type="dxa"/>
            <w:vMerge w:val="restart"/>
            <w:tcBorders>
              <w:top w:val="nil"/>
              <w:left w:val="single" w:sz="8" w:space="0" w:color="auto"/>
              <w:bottom w:val="single" w:sz="8" w:space="0" w:color="000000"/>
              <w:right w:val="single" w:sz="8" w:space="0" w:color="auto"/>
            </w:tcBorders>
            <w:vAlign w:val="center"/>
            <w:hideMark/>
          </w:tcPr>
          <w:p w14:paraId="4EA8D960" w14:textId="77777777" w:rsidR="00CE6CC3" w:rsidRPr="00033EA4" w:rsidRDefault="00CE6CC3" w:rsidP="008E4A03">
            <w:pPr>
              <w:pStyle w:val="Default"/>
              <w:rPr>
                <w:sz w:val="14"/>
                <w:szCs w:val="14"/>
              </w:rPr>
            </w:pPr>
            <w:r w:rsidRPr="00033EA4">
              <w:rPr>
                <w:sz w:val="14"/>
                <w:szCs w:val="14"/>
              </w:rPr>
              <w:t xml:space="preserve">0,5525 </w:t>
            </w:r>
          </w:p>
          <w:p w14:paraId="3EA81922" w14:textId="77777777" w:rsidR="00CE6CC3" w:rsidRPr="00033EA4" w:rsidRDefault="00CE6CC3" w:rsidP="008E4A03">
            <w:pPr>
              <w:jc w:val="center"/>
              <w:rPr>
                <w:rFonts w:ascii="Arial" w:hAnsi="Arial" w:cs="Arial"/>
                <w:color w:val="auto"/>
                <w:sz w:val="14"/>
                <w:szCs w:val="14"/>
                <w:lang w:eastAsia="es-CO"/>
              </w:rPr>
            </w:pPr>
          </w:p>
        </w:tc>
        <w:tc>
          <w:tcPr>
            <w:tcW w:w="1276" w:type="dxa"/>
            <w:vMerge w:val="restart"/>
            <w:tcBorders>
              <w:top w:val="nil"/>
              <w:left w:val="single" w:sz="8" w:space="0" w:color="auto"/>
              <w:bottom w:val="single" w:sz="8" w:space="0" w:color="000000"/>
              <w:right w:val="single" w:sz="8" w:space="0" w:color="auto"/>
            </w:tcBorders>
            <w:vAlign w:val="center"/>
            <w:hideMark/>
          </w:tcPr>
          <w:p w14:paraId="51D8FE59"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Archivos formados</w:t>
            </w:r>
          </w:p>
        </w:tc>
        <w:tc>
          <w:tcPr>
            <w:tcW w:w="1339" w:type="dxa"/>
            <w:tcBorders>
              <w:top w:val="nil"/>
              <w:left w:val="nil"/>
              <w:bottom w:val="single" w:sz="8" w:space="0" w:color="auto"/>
              <w:right w:val="single" w:sz="8" w:space="0" w:color="auto"/>
            </w:tcBorders>
            <w:vAlign w:val="center"/>
            <w:hideMark/>
          </w:tcPr>
          <w:p w14:paraId="0CA283BD"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Clasificar, ordenar, describir archivo de gestión</w:t>
            </w:r>
          </w:p>
        </w:tc>
        <w:tc>
          <w:tcPr>
            <w:tcW w:w="1365" w:type="dxa"/>
            <w:gridSpan w:val="2"/>
            <w:vMerge w:val="restart"/>
            <w:tcBorders>
              <w:top w:val="nil"/>
              <w:left w:val="single" w:sz="8" w:space="0" w:color="auto"/>
              <w:bottom w:val="single" w:sz="8" w:space="0" w:color="000000"/>
              <w:right w:val="single" w:sz="8" w:space="0" w:color="auto"/>
            </w:tcBorders>
            <w:vAlign w:val="center"/>
            <w:hideMark/>
          </w:tcPr>
          <w:p w14:paraId="51A4903F"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2.782.354.688</w:t>
            </w:r>
          </w:p>
        </w:tc>
        <w:tc>
          <w:tcPr>
            <w:tcW w:w="1123" w:type="dxa"/>
            <w:gridSpan w:val="2"/>
            <w:vMerge w:val="restart"/>
            <w:tcBorders>
              <w:top w:val="nil"/>
              <w:left w:val="single" w:sz="8" w:space="0" w:color="auto"/>
              <w:bottom w:val="single" w:sz="8" w:space="0" w:color="000000"/>
              <w:right w:val="single" w:sz="8" w:space="0" w:color="auto"/>
            </w:tcBorders>
            <w:vAlign w:val="center"/>
            <w:hideMark/>
          </w:tcPr>
          <w:p w14:paraId="313EAFA2"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93.094.175</w:t>
            </w:r>
          </w:p>
        </w:tc>
        <w:tc>
          <w:tcPr>
            <w:tcW w:w="1177" w:type="dxa"/>
            <w:gridSpan w:val="2"/>
            <w:vMerge w:val="restart"/>
            <w:tcBorders>
              <w:top w:val="nil"/>
              <w:left w:val="single" w:sz="8" w:space="0" w:color="auto"/>
              <w:bottom w:val="single" w:sz="8" w:space="0" w:color="000000"/>
              <w:right w:val="single" w:sz="8" w:space="0" w:color="auto"/>
            </w:tcBorders>
            <w:vAlign w:val="center"/>
            <w:hideMark/>
          </w:tcPr>
          <w:p w14:paraId="4CE49F29" w14:textId="77777777" w:rsidR="00CE6CC3" w:rsidRDefault="00CE6CC3" w:rsidP="008E4A03">
            <w:pPr>
              <w:pStyle w:val="Default"/>
              <w:rPr>
                <w:sz w:val="16"/>
                <w:szCs w:val="16"/>
              </w:rPr>
            </w:pPr>
          </w:p>
          <w:p w14:paraId="79BAC268" w14:textId="77777777" w:rsidR="00CE6CC3" w:rsidRDefault="00CE6CC3" w:rsidP="008E4A03">
            <w:pPr>
              <w:pStyle w:val="Default"/>
              <w:rPr>
                <w:sz w:val="16"/>
                <w:szCs w:val="16"/>
              </w:rPr>
            </w:pPr>
            <w:r>
              <w:rPr>
                <w:sz w:val="16"/>
                <w:szCs w:val="16"/>
              </w:rPr>
              <w:t xml:space="preserve">120.000.000 </w:t>
            </w:r>
          </w:p>
          <w:p w14:paraId="0CC0F9CF" w14:textId="77777777" w:rsidR="00CE6CC3" w:rsidRPr="000F63E2" w:rsidRDefault="00CE6CC3" w:rsidP="008E4A03">
            <w:pPr>
              <w:ind w:right="-1005"/>
              <w:rPr>
                <w:rFonts w:ascii="Arial" w:hAnsi="Arial" w:cs="Arial"/>
                <w:color w:val="auto"/>
                <w:sz w:val="16"/>
                <w:szCs w:val="16"/>
                <w:lang w:eastAsia="es-CO"/>
              </w:rPr>
            </w:pP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623C2E93"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3.230.134.751</w:t>
            </w: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39D395F8"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9.178.975.385</w:t>
            </w:r>
          </w:p>
        </w:tc>
        <w:tc>
          <w:tcPr>
            <w:tcW w:w="160" w:type="dxa"/>
            <w:gridSpan w:val="2"/>
            <w:vAlign w:val="center"/>
            <w:hideMark/>
          </w:tcPr>
          <w:p w14:paraId="052D1966" w14:textId="77777777" w:rsidR="00CE6CC3" w:rsidRPr="000F63E2" w:rsidRDefault="00CE6CC3" w:rsidP="008E4A03">
            <w:pPr>
              <w:rPr>
                <w:rFonts w:ascii="Arial" w:hAnsi="Arial" w:cs="Arial"/>
                <w:color w:val="auto"/>
                <w:sz w:val="16"/>
                <w:szCs w:val="16"/>
                <w:lang w:eastAsia="es-CO"/>
              </w:rPr>
            </w:pPr>
          </w:p>
        </w:tc>
      </w:tr>
      <w:tr w:rsidR="00CE6CC3" w:rsidRPr="000F63E2" w14:paraId="3AFA41E4" w14:textId="77777777" w:rsidTr="008E4A03">
        <w:trPr>
          <w:gridAfter w:val="1"/>
          <w:wAfter w:w="16" w:type="dxa"/>
          <w:trHeight w:val="413"/>
          <w:jc w:val="center"/>
        </w:trPr>
        <w:tc>
          <w:tcPr>
            <w:tcW w:w="2481" w:type="dxa"/>
            <w:vMerge/>
            <w:tcBorders>
              <w:top w:val="nil"/>
              <w:left w:val="single" w:sz="8" w:space="0" w:color="auto"/>
              <w:bottom w:val="nil"/>
              <w:right w:val="single" w:sz="8" w:space="0" w:color="auto"/>
            </w:tcBorders>
            <w:vAlign w:val="center"/>
            <w:hideMark/>
          </w:tcPr>
          <w:p w14:paraId="1D804C5E" w14:textId="77777777" w:rsidR="00CE6CC3" w:rsidRPr="000F63E2" w:rsidRDefault="00CE6CC3" w:rsidP="008E4A03">
            <w:pPr>
              <w:rPr>
                <w:rFonts w:ascii="Arial" w:hAnsi="Arial" w:cs="Arial"/>
                <w:color w:val="auto"/>
                <w:sz w:val="16"/>
                <w:szCs w:val="16"/>
                <w:lang w:eastAsia="es-CO"/>
              </w:rPr>
            </w:pPr>
          </w:p>
        </w:tc>
        <w:tc>
          <w:tcPr>
            <w:tcW w:w="1053" w:type="dxa"/>
            <w:vMerge/>
            <w:tcBorders>
              <w:top w:val="nil"/>
              <w:left w:val="single" w:sz="8" w:space="0" w:color="auto"/>
              <w:bottom w:val="single" w:sz="8" w:space="0" w:color="000000"/>
              <w:right w:val="single" w:sz="8" w:space="0" w:color="auto"/>
            </w:tcBorders>
            <w:vAlign w:val="center"/>
            <w:hideMark/>
          </w:tcPr>
          <w:p w14:paraId="5DFE6D0A" w14:textId="77777777" w:rsidR="00CE6CC3" w:rsidRPr="000F63E2" w:rsidRDefault="00CE6CC3" w:rsidP="008E4A03">
            <w:pPr>
              <w:rPr>
                <w:rFonts w:ascii="Arial" w:hAnsi="Arial" w:cs="Arial"/>
                <w:color w:val="auto"/>
                <w:sz w:val="16"/>
                <w:szCs w:val="16"/>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04AA0FFF" w14:textId="77777777" w:rsidR="00CE6CC3" w:rsidRPr="000F63E2" w:rsidRDefault="00CE6CC3" w:rsidP="008E4A03">
            <w:pPr>
              <w:rPr>
                <w:rFonts w:ascii="Arial" w:hAnsi="Arial" w:cs="Arial"/>
                <w:color w:val="auto"/>
                <w:sz w:val="16"/>
                <w:szCs w:val="16"/>
                <w:lang w:eastAsia="es-CO"/>
              </w:rPr>
            </w:pPr>
          </w:p>
        </w:tc>
        <w:tc>
          <w:tcPr>
            <w:tcW w:w="1158" w:type="dxa"/>
            <w:vMerge/>
            <w:tcBorders>
              <w:top w:val="nil"/>
              <w:left w:val="single" w:sz="8" w:space="0" w:color="auto"/>
              <w:bottom w:val="single" w:sz="8" w:space="0" w:color="000000"/>
              <w:right w:val="single" w:sz="8" w:space="0" w:color="auto"/>
            </w:tcBorders>
            <w:vAlign w:val="center"/>
            <w:hideMark/>
          </w:tcPr>
          <w:p w14:paraId="0B346AAE" w14:textId="77777777" w:rsidR="00CE6CC3" w:rsidRPr="000F63E2" w:rsidRDefault="00CE6CC3" w:rsidP="008E4A03">
            <w:pPr>
              <w:rPr>
                <w:rFonts w:ascii="Arial" w:hAnsi="Arial" w:cs="Arial"/>
                <w:color w:val="auto"/>
                <w:sz w:val="16"/>
                <w:szCs w:val="16"/>
                <w:lang w:eastAsia="es-CO"/>
              </w:rPr>
            </w:pPr>
          </w:p>
        </w:tc>
        <w:tc>
          <w:tcPr>
            <w:tcW w:w="543" w:type="dxa"/>
            <w:vMerge/>
            <w:tcBorders>
              <w:top w:val="nil"/>
              <w:left w:val="single" w:sz="8" w:space="0" w:color="auto"/>
              <w:bottom w:val="single" w:sz="8" w:space="0" w:color="000000"/>
              <w:right w:val="single" w:sz="8" w:space="0" w:color="auto"/>
            </w:tcBorders>
            <w:vAlign w:val="center"/>
            <w:hideMark/>
          </w:tcPr>
          <w:p w14:paraId="74ED3BCC"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4C1BEFDA"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66CD6A04"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716903E7"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64C796B3" w14:textId="77777777" w:rsidR="00CE6CC3" w:rsidRPr="000F63E2" w:rsidRDefault="00CE6CC3" w:rsidP="008E4A03">
            <w:pPr>
              <w:rPr>
                <w:rFonts w:ascii="Arial" w:hAnsi="Arial" w:cs="Arial"/>
                <w:color w:val="auto"/>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57ED2C83" w14:textId="77777777" w:rsidR="00CE6CC3" w:rsidRPr="000F63E2" w:rsidRDefault="00CE6CC3" w:rsidP="008E4A03">
            <w:pPr>
              <w:rPr>
                <w:rFonts w:ascii="Arial" w:hAnsi="Arial" w:cs="Arial"/>
                <w:color w:val="auto"/>
                <w:sz w:val="16"/>
                <w:szCs w:val="16"/>
                <w:lang w:eastAsia="es-CO"/>
              </w:rPr>
            </w:pPr>
          </w:p>
        </w:tc>
        <w:tc>
          <w:tcPr>
            <w:tcW w:w="1339" w:type="dxa"/>
            <w:tcBorders>
              <w:top w:val="nil"/>
              <w:left w:val="nil"/>
              <w:bottom w:val="single" w:sz="8" w:space="0" w:color="auto"/>
              <w:right w:val="single" w:sz="8" w:space="0" w:color="auto"/>
            </w:tcBorders>
            <w:vAlign w:val="center"/>
            <w:hideMark/>
          </w:tcPr>
          <w:p w14:paraId="40D1957A"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Clasificar, ordenar, describir archivo central</w:t>
            </w:r>
          </w:p>
        </w:tc>
        <w:tc>
          <w:tcPr>
            <w:tcW w:w="1365" w:type="dxa"/>
            <w:gridSpan w:val="2"/>
            <w:vMerge/>
            <w:tcBorders>
              <w:top w:val="nil"/>
              <w:left w:val="single" w:sz="8" w:space="0" w:color="auto"/>
              <w:bottom w:val="single" w:sz="8" w:space="0" w:color="000000"/>
              <w:right w:val="single" w:sz="8" w:space="0" w:color="auto"/>
            </w:tcBorders>
            <w:vAlign w:val="center"/>
            <w:hideMark/>
          </w:tcPr>
          <w:p w14:paraId="436034C6" w14:textId="77777777" w:rsidR="00CE6CC3" w:rsidRPr="000F63E2" w:rsidRDefault="00CE6CC3" w:rsidP="008E4A03">
            <w:pPr>
              <w:rPr>
                <w:rFonts w:ascii="Arial" w:hAnsi="Arial" w:cs="Arial"/>
                <w:color w:val="auto"/>
                <w:sz w:val="16"/>
                <w:szCs w:val="16"/>
                <w:lang w:eastAsia="es-CO"/>
              </w:rPr>
            </w:pPr>
          </w:p>
        </w:tc>
        <w:tc>
          <w:tcPr>
            <w:tcW w:w="1123" w:type="dxa"/>
            <w:gridSpan w:val="2"/>
            <w:vMerge/>
            <w:tcBorders>
              <w:top w:val="nil"/>
              <w:left w:val="single" w:sz="8" w:space="0" w:color="auto"/>
              <w:bottom w:val="single" w:sz="8" w:space="0" w:color="000000"/>
              <w:right w:val="single" w:sz="8" w:space="0" w:color="auto"/>
            </w:tcBorders>
            <w:vAlign w:val="center"/>
            <w:hideMark/>
          </w:tcPr>
          <w:p w14:paraId="5CD56665" w14:textId="77777777" w:rsidR="00CE6CC3" w:rsidRPr="000F63E2" w:rsidRDefault="00CE6CC3" w:rsidP="008E4A03">
            <w:pPr>
              <w:rPr>
                <w:rFonts w:ascii="Arial" w:hAnsi="Arial" w:cs="Arial"/>
                <w:color w:val="auto"/>
                <w:sz w:val="16"/>
                <w:szCs w:val="16"/>
                <w:lang w:eastAsia="es-CO"/>
              </w:rPr>
            </w:pPr>
          </w:p>
        </w:tc>
        <w:tc>
          <w:tcPr>
            <w:tcW w:w="1177" w:type="dxa"/>
            <w:gridSpan w:val="2"/>
            <w:vMerge/>
            <w:tcBorders>
              <w:top w:val="nil"/>
              <w:left w:val="single" w:sz="8" w:space="0" w:color="auto"/>
              <w:bottom w:val="single" w:sz="8" w:space="0" w:color="000000"/>
              <w:right w:val="single" w:sz="8" w:space="0" w:color="auto"/>
            </w:tcBorders>
            <w:vAlign w:val="center"/>
            <w:hideMark/>
          </w:tcPr>
          <w:p w14:paraId="01C62210"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29156C79"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35EF1B54" w14:textId="77777777" w:rsidR="00CE6CC3" w:rsidRPr="000F63E2" w:rsidRDefault="00CE6CC3" w:rsidP="008E4A03">
            <w:pPr>
              <w:rPr>
                <w:rFonts w:ascii="Arial" w:hAnsi="Arial" w:cs="Arial"/>
                <w:color w:val="auto"/>
                <w:sz w:val="16"/>
                <w:szCs w:val="16"/>
                <w:lang w:eastAsia="es-CO"/>
              </w:rPr>
            </w:pPr>
          </w:p>
        </w:tc>
        <w:tc>
          <w:tcPr>
            <w:tcW w:w="160" w:type="dxa"/>
            <w:gridSpan w:val="2"/>
            <w:vAlign w:val="center"/>
            <w:hideMark/>
          </w:tcPr>
          <w:p w14:paraId="30F826EE" w14:textId="77777777" w:rsidR="00CE6CC3" w:rsidRPr="000F63E2" w:rsidRDefault="00CE6CC3" w:rsidP="008E4A03">
            <w:pPr>
              <w:rPr>
                <w:rFonts w:ascii="Arial" w:hAnsi="Arial" w:cs="Arial"/>
                <w:color w:val="auto"/>
                <w:sz w:val="16"/>
                <w:szCs w:val="16"/>
                <w:lang w:eastAsia="es-CO"/>
              </w:rPr>
            </w:pPr>
          </w:p>
        </w:tc>
      </w:tr>
      <w:tr w:rsidR="00CE6CC3" w:rsidRPr="000F63E2" w14:paraId="544FEE18" w14:textId="77777777" w:rsidTr="008E4A03">
        <w:trPr>
          <w:gridAfter w:val="1"/>
          <w:wAfter w:w="16" w:type="dxa"/>
          <w:trHeight w:val="593"/>
          <w:jc w:val="center"/>
        </w:trPr>
        <w:tc>
          <w:tcPr>
            <w:tcW w:w="2481" w:type="dxa"/>
            <w:vMerge/>
            <w:tcBorders>
              <w:top w:val="nil"/>
              <w:left w:val="single" w:sz="8" w:space="0" w:color="auto"/>
              <w:bottom w:val="nil"/>
              <w:right w:val="single" w:sz="8" w:space="0" w:color="auto"/>
            </w:tcBorders>
            <w:vAlign w:val="center"/>
            <w:hideMark/>
          </w:tcPr>
          <w:p w14:paraId="2DBEA1F8" w14:textId="77777777" w:rsidR="00CE6CC3" w:rsidRPr="000F63E2" w:rsidRDefault="00CE6CC3" w:rsidP="008E4A03">
            <w:pPr>
              <w:rPr>
                <w:rFonts w:ascii="Arial" w:hAnsi="Arial" w:cs="Arial"/>
                <w:color w:val="auto"/>
                <w:sz w:val="16"/>
                <w:szCs w:val="16"/>
                <w:lang w:eastAsia="es-CO"/>
              </w:rPr>
            </w:pPr>
          </w:p>
        </w:tc>
        <w:tc>
          <w:tcPr>
            <w:tcW w:w="1053" w:type="dxa"/>
            <w:vMerge/>
            <w:tcBorders>
              <w:top w:val="nil"/>
              <w:left w:val="single" w:sz="8" w:space="0" w:color="auto"/>
              <w:bottom w:val="single" w:sz="8" w:space="0" w:color="000000"/>
              <w:right w:val="single" w:sz="8" w:space="0" w:color="auto"/>
            </w:tcBorders>
            <w:vAlign w:val="center"/>
            <w:hideMark/>
          </w:tcPr>
          <w:p w14:paraId="05586E48" w14:textId="77777777" w:rsidR="00CE6CC3" w:rsidRPr="000F63E2" w:rsidRDefault="00CE6CC3" w:rsidP="008E4A03">
            <w:pPr>
              <w:rPr>
                <w:rFonts w:ascii="Arial" w:hAnsi="Arial" w:cs="Arial"/>
                <w:color w:val="auto"/>
                <w:sz w:val="16"/>
                <w:szCs w:val="16"/>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2C8B62B3" w14:textId="77777777" w:rsidR="00CE6CC3" w:rsidRPr="000F63E2" w:rsidRDefault="00CE6CC3" w:rsidP="008E4A03">
            <w:pPr>
              <w:rPr>
                <w:rFonts w:ascii="Arial" w:hAnsi="Arial" w:cs="Arial"/>
                <w:color w:val="auto"/>
                <w:sz w:val="16"/>
                <w:szCs w:val="16"/>
                <w:lang w:eastAsia="es-CO"/>
              </w:rPr>
            </w:pPr>
          </w:p>
        </w:tc>
        <w:tc>
          <w:tcPr>
            <w:tcW w:w="1158" w:type="dxa"/>
            <w:vMerge/>
            <w:tcBorders>
              <w:top w:val="nil"/>
              <w:left w:val="single" w:sz="8" w:space="0" w:color="auto"/>
              <w:bottom w:val="single" w:sz="8" w:space="0" w:color="000000"/>
              <w:right w:val="single" w:sz="8" w:space="0" w:color="auto"/>
            </w:tcBorders>
            <w:vAlign w:val="center"/>
            <w:hideMark/>
          </w:tcPr>
          <w:p w14:paraId="7A563CBF" w14:textId="77777777" w:rsidR="00CE6CC3" w:rsidRPr="000F63E2" w:rsidRDefault="00CE6CC3" w:rsidP="008E4A03">
            <w:pPr>
              <w:rPr>
                <w:rFonts w:ascii="Arial" w:hAnsi="Arial" w:cs="Arial"/>
                <w:color w:val="auto"/>
                <w:sz w:val="16"/>
                <w:szCs w:val="16"/>
                <w:lang w:eastAsia="es-CO"/>
              </w:rPr>
            </w:pPr>
          </w:p>
        </w:tc>
        <w:tc>
          <w:tcPr>
            <w:tcW w:w="543" w:type="dxa"/>
            <w:vMerge/>
            <w:tcBorders>
              <w:top w:val="nil"/>
              <w:left w:val="single" w:sz="8" w:space="0" w:color="auto"/>
              <w:bottom w:val="single" w:sz="8" w:space="0" w:color="000000"/>
              <w:right w:val="single" w:sz="8" w:space="0" w:color="auto"/>
            </w:tcBorders>
            <w:vAlign w:val="center"/>
            <w:hideMark/>
          </w:tcPr>
          <w:p w14:paraId="596575C7"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24644004"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34F8A26F"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417C5304"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989A05C" w14:textId="77777777" w:rsidR="00CE6CC3" w:rsidRPr="000F63E2" w:rsidRDefault="00CE6CC3" w:rsidP="008E4A03">
            <w:pPr>
              <w:rPr>
                <w:rFonts w:ascii="Arial" w:hAnsi="Arial" w:cs="Arial"/>
                <w:color w:val="auto"/>
                <w:sz w:val="16"/>
                <w:szCs w:val="16"/>
                <w:lang w:eastAsia="es-CO"/>
              </w:rPr>
            </w:pPr>
          </w:p>
        </w:tc>
        <w:tc>
          <w:tcPr>
            <w:tcW w:w="1276" w:type="dxa"/>
            <w:vMerge w:val="restart"/>
            <w:tcBorders>
              <w:top w:val="nil"/>
              <w:left w:val="single" w:sz="8" w:space="0" w:color="auto"/>
              <w:bottom w:val="single" w:sz="8" w:space="0" w:color="000000"/>
              <w:right w:val="single" w:sz="8" w:space="0" w:color="auto"/>
            </w:tcBorders>
            <w:vAlign w:val="center"/>
            <w:hideMark/>
          </w:tcPr>
          <w:p w14:paraId="0FD9D672"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Documentos con acceso para la consulta</w:t>
            </w:r>
          </w:p>
        </w:tc>
        <w:tc>
          <w:tcPr>
            <w:tcW w:w="1339" w:type="dxa"/>
            <w:tcBorders>
              <w:top w:val="nil"/>
              <w:left w:val="nil"/>
              <w:bottom w:val="single" w:sz="8" w:space="0" w:color="auto"/>
              <w:right w:val="single" w:sz="8" w:space="0" w:color="auto"/>
            </w:tcBorders>
            <w:shd w:val="clear" w:color="000000" w:fill="FFFFFF"/>
            <w:vAlign w:val="center"/>
            <w:hideMark/>
          </w:tcPr>
          <w:p w14:paraId="330491E8"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Suministrar información mediante otro medio de reproducción</w:t>
            </w:r>
          </w:p>
        </w:tc>
        <w:tc>
          <w:tcPr>
            <w:tcW w:w="1365" w:type="dxa"/>
            <w:gridSpan w:val="2"/>
            <w:vMerge w:val="restart"/>
            <w:tcBorders>
              <w:top w:val="nil"/>
              <w:left w:val="single" w:sz="8" w:space="0" w:color="auto"/>
              <w:bottom w:val="single" w:sz="8" w:space="0" w:color="000000"/>
              <w:right w:val="single" w:sz="8" w:space="0" w:color="auto"/>
            </w:tcBorders>
            <w:vAlign w:val="center"/>
            <w:hideMark/>
          </w:tcPr>
          <w:p w14:paraId="515E377D"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709.766.016</w:t>
            </w:r>
          </w:p>
        </w:tc>
        <w:tc>
          <w:tcPr>
            <w:tcW w:w="1123" w:type="dxa"/>
            <w:gridSpan w:val="2"/>
            <w:vMerge w:val="restart"/>
            <w:tcBorders>
              <w:top w:val="nil"/>
              <w:left w:val="single" w:sz="8" w:space="0" w:color="auto"/>
              <w:bottom w:val="single" w:sz="8" w:space="0" w:color="000000"/>
              <w:right w:val="single" w:sz="8" w:space="0" w:color="auto"/>
            </w:tcBorders>
            <w:vAlign w:val="center"/>
            <w:hideMark/>
          </w:tcPr>
          <w:p w14:paraId="268397D2"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0</w:t>
            </w:r>
          </w:p>
        </w:tc>
        <w:tc>
          <w:tcPr>
            <w:tcW w:w="1177" w:type="dxa"/>
            <w:gridSpan w:val="2"/>
            <w:vMerge w:val="restart"/>
            <w:tcBorders>
              <w:top w:val="nil"/>
              <w:left w:val="single" w:sz="8" w:space="0" w:color="auto"/>
              <w:bottom w:val="single" w:sz="8" w:space="0" w:color="000000"/>
              <w:right w:val="single" w:sz="8" w:space="0" w:color="auto"/>
            </w:tcBorders>
            <w:vAlign w:val="center"/>
            <w:hideMark/>
          </w:tcPr>
          <w:p w14:paraId="21640BDD" w14:textId="77777777" w:rsidR="00CE6CC3" w:rsidRDefault="00CE6CC3" w:rsidP="008E4A03">
            <w:pPr>
              <w:pStyle w:val="Default"/>
              <w:jc w:val="center"/>
              <w:rPr>
                <w:sz w:val="16"/>
                <w:szCs w:val="16"/>
              </w:rPr>
            </w:pPr>
            <w:r>
              <w:rPr>
                <w:sz w:val="16"/>
                <w:szCs w:val="16"/>
              </w:rPr>
              <w:t xml:space="preserve">3.960.985,00 </w:t>
            </w:r>
          </w:p>
          <w:p w14:paraId="1627D615" w14:textId="77777777" w:rsidR="00CE6CC3" w:rsidRPr="000F63E2" w:rsidRDefault="00CE6CC3" w:rsidP="008E4A03">
            <w:pPr>
              <w:jc w:val="center"/>
              <w:rPr>
                <w:rFonts w:ascii="Arial" w:hAnsi="Arial" w:cs="Arial"/>
                <w:color w:val="auto"/>
                <w:sz w:val="16"/>
                <w:szCs w:val="16"/>
                <w:lang w:eastAsia="es-CO"/>
              </w:rPr>
            </w:pP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114CB155"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823.992.671</w:t>
            </w: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463BCB37"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2.317.766.938</w:t>
            </w:r>
          </w:p>
        </w:tc>
        <w:tc>
          <w:tcPr>
            <w:tcW w:w="160" w:type="dxa"/>
            <w:gridSpan w:val="2"/>
            <w:vAlign w:val="center"/>
            <w:hideMark/>
          </w:tcPr>
          <w:p w14:paraId="7EEFE5CD" w14:textId="77777777" w:rsidR="00CE6CC3" w:rsidRPr="000F63E2" w:rsidRDefault="00CE6CC3" w:rsidP="008E4A03">
            <w:pPr>
              <w:rPr>
                <w:rFonts w:ascii="Arial" w:hAnsi="Arial" w:cs="Arial"/>
                <w:color w:val="auto"/>
                <w:sz w:val="16"/>
                <w:szCs w:val="16"/>
                <w:lang w:eastAsia="es-CO"/>
              </w:rPr>
            </w:pPr>
          </w:p>
        </w:tc>
      </w:tr>
      <w:tr w:rsidR="00CE6CC3" w:rsidRPr="000F63E2" w14:paraId="4D836E26" w14:textId="77777777" w:rsidTr="008E4A03">
        <w:trPr>
          <w:gridAfter w:val="1"/>
          <w:wAfter w:w="16" w:type="dxa"/>
          <w:trHeight w:val="336"/>
          <w:jc w:val="center"/>
        </w:trPr>
        <w:tc>
          <w:tcPr>
            <w:tcW w:w="2481" w:type="dxa"/>
            <w:vMerge/>
            <w:tcBorders>
              <w:top w:val="nil"/>
              <w:left w:val="single" w:sz="8" w:space="0" w:color="auto"/>
              <w:bottom w:val="nil"/>
              <w:right w:val="single" w:sz="8" w:space="0" w:color="auto"/>
            </w:tcBorders>
            <w:vAlign w:val="center"/>
            <w:hideMark/>
          </w:tcPr>
          <w:p w14:paraId="196DFC0B" w14:textId="77777777" w:rsidR="00CE6CC3" w:rsidRPr="000F63E2" w:rsidRDefault="00CE6CC3" w:rsidP="008E4A03">
            <w:pPr>
              <w:rPr>
                <w:rFonts w:ascii="Arial" w:hAnsi="Arial" w:cs="Arial"/>
                <w:color w:val="auto"/>
                <w:sz w:val="16"/>
                <w:szCs w:val="16"/>
                <w:lang w:eastAsia="es-CO"/>
              </w:rPr>
            </w:pPr>
          </w:p>
        </w:tc>
        <w:tc>
          <w:tcPr>
            <w:tcW w:w="1053" w:type="dxa"/>
            <w:vMerge/>
            <w:tcBorders>
              <w:top w:val="nil"/>
              <w:left w:val="single" w:sz="8" w:space="0" w:color="auto"/>
              <w:bottom w:val="single" w:sz="8" w:space="0" w:color="000000"/>
              <w:right w:val="single" w:sz="8" w:space="0" w:color="auto"/>
            </w:tcBorders>
            <w:vAlign w:val="center"/>
            <w:hideMark/>
          </w:tcPr>
          <w:p w14:paraId="2B6AE5FF" w14:textId="77777777" w:rsidR="00CE6CC3" w:rsidRPr="000F63E2" w:rsidRDefault="00CE6CC3" w:rsidP="008E4A03">
            <w:pPr>
              <w:rPr>
                <w:rFonts w:ascii="Arial" w:hAnsi="Arial" w:cs="Arial"/>
                <w:color w:val="auto"/>
                <w:sz w:val="16"/>
                <w:szCs w:val="16"/>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3F0643B9" w14:textId="77777777" w:rsidR="00CE6CC3" w:rsidRPr="000F63E2" w:rsidRDefault="00CE6CC3" w:rsidP="008E4A03">
            <w:pPr>
              <w:rPr>
                <w:rFonts w:ascii="Arial" w:hAnsi="Arial" w:cs="Arial"/>
                <w:color w:val="auto"/>
                <w:sz w:val="16"/>
                <w:szCs w:val="16"/>
                <w:lang w:eastAsia="es-CO"/>
              </w:rPr>
            </w:pPr>
          </w:p>
        </w:tc>
        <w:tc>
          <w:tcPr>
            <w:tcW w:w="1158" w:type="dxa"/>
            <w:vMerge/>
            <w:tcBorders>
              <w:top w:val="nil"/>
              <w:left w:val="single" w:sz="8" w:space="0" w:color="auto"/>
              <w:bottom w:val="single" w:sz="8" w:space="0" w:color="000000"/>
              <w:right w:val="single" w:sz="8" w:space="0" w:color="auto"/>
            </w:tcBorders>
            <w:vAlign w:val="center"/>
            <w:hideMark/>
          </w:tcPr>
          <w:p w14:paraId="6E60F31C" w14:textId="77777777" w:rsidR="00CE6CC3" w:rsidRPr="000F63E2" w:rsidRDefault="00CE6CC3" w:rsidP="008E4A03">
            <w:pPr>
              <w:rPr>
                <w:rFonts w:ascii="Arial" w:hAnsi="Arial" w:cs="Arial"/>
                <w:color w:val="auto"/>
                <w:sz w:val="16"/>
                <w:szCs w:val="16"/>
                <w:lang w:eastAsia="es-CO"/>
              </w:rPr>
            </w:pPr>
          </w:p>
        </w:tc>
        <w:tc>
          <w:tcPr>
            <w:tcW w:w="543" w:type="dxa"/>
            <w:vMerge/>
            <w:tcBorders>
              <w:top w:val="nil"/>
              <w:left w:val="single" w:sz="8" w:space="0" w:color="auto"/>
              <w:bottom w:val="single" w:sz="8" w:space="0" w:color="000000"/>
              <w:right w:val="single" w:sz="8" w:space="0" w:color="auto"/>
            </w:tcBorders>
            <w:vAlign w:val="center"/>
            <w:hideMark/>
          </w:tcPr>
          <w:p w14:paraId="185B7063"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06F33925"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3BE3F63E"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336A6C09"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14BF6200" w14:textId="77777777" w:rsidR="00CE6CC3" w:rsidRPr="000F63E2" w:rsidRDefault="00CE6CC3" w:rsidP="008E4A03">
            <w:pPr>
              <w:rPr>
                <w:rFonts w:ascii="Arial" w:hAnsi="Arial" w:cs="Arial"/>
                <w:color w:val="auto"/>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0D1F4D7B" w14:textId="77777777" w:rsidR="00CE6CC3" w:rsidRPr="000F63E2" w:rsidRDefault="00CE6CC3" w:rsidP="008E4A03">
            <w:pPr>
              <w:rPr>
                <w:rFonts w:ascii="Arial" w:hAnsi="Arial" w:cs="Arial"/>
                <w:color w:val="auto"/>
                <w:sz w:val="16"/>
                <w:szCs w:val="16"/>
                <w:lang w:eastAsia="es-CO"/>
              </w:rPr>
            </w:pPr>
          </w:p>
        </w:tc>
        <w:tc>
          <w:tcPr>
            <w:tcW w:w="1339" w:type="dxa"/>
            <w:tcBorders>
              <w:top w:val="nil"/>
              <w:left w:val="nil"/>
              <w:bottom w:val="single" w:sz="8" w:space="0" w:color="auto"/>
              <w:right w:val="single" w:sz="8" w:space="0" w:color="auto"/>
            </w:tcBorders>
            <w:shd w:val="clear" w:color="000000" w:fill="FFFFFF"/>
            <w:vAlign w:val="center"/>
            <w:hideMark/>
          </w:tcPr>
          <w:p w14:paraId="04EC12FF"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Consultar documentos del archivo público</w:t>
            </w:r>
          </w:p>
        </w:tc>
        <w:tc>
          <w:tcPr>
            <w:tcW w:w="1365" w:type="dxa"/>
            <w:gridSpan w:val="2"/>
            <w:vMerge/>
            <w:tcBorders>
              <w:top w:val="nil"/>
              <w:left w:val="single" w:sz="8" w:space="0" w:color="auto"/>
              <w:bottom w:val="single" w:sz="8" w:space="0" w:color="000000"/>
              <w:right w:val="single" w:sz="8" w:space="0" w:color="auto"/>
            </w:tcBorders>
            <w:vAlign w:val="center"/>
            <w:hideMark/>
          </w:tcPr>
          <w:p w14:paraId="6FA173A9" w14:textId="77777777" w:rsidR="00CE6CC3" w:rsidRPr="000F63E2" w:rsidRDefault="00CE6CC3" w:rsidP="008E4A03">
            <w:pPr>
              <w:rPr>
                <w:rFonts w:ascii="Arial" w:hAnsi="Arial" w:cs="Arial"/>
                <w:color w:val="auto"/>
                <w:sz w:val="16"/>
                <w:szCs w:val="16"/>
                <w:lang w:eastAsia="es-CO"/>
              </w:rPr>
            </w:pPr>
          </w:p>
        </w:tc>
        <w:tc>
          <w:tcPr>
            <w:tcW w:w="1123" w:type="dxa"/>
            <w:gridSpan w:val="2"/>
            <w:vMerge/>
            <w:tcBorders>
              <w:top w:val="nil"/>
              <w:left w:val="single" w:sz="8" w:space="0" w:color="auto"/>
              <w:bottom w:val="single" w:sz="8" w:space="0" w:color="000000"/>
              <w:right w:val="single" w:sz="8" w:space="0" w:color="auto"/>
            </w:tcBorders>
            <w:vAlign w:val="center"/>
            <w:hideMark/>
          </w:tcPr>
          <w:p w14:paraId="1FDF0EFC" w14:textId="77777777" w:rsidR="00CE6CC3" w:rsidRPr="000F63E2" w:rsidRDefault="00CE6CC3" w:rsidP="008E4A03">
            <w:pPr>
              <w:rPr>
                <w:rFonts w:ascii="Arial" w:hAnsi="Arial" w:cs="Arial"/>
                <w:color w:val="auto"/>
                <w:sz w:val="16"/>
                <w:szCs w:val="16"/>
                <w:lang w:eastAsia="es-CO"/>
              </w:rPr>
            </w:pPr>
          </w:p>
        </w:tc>
        <w:tc>
          <w:tcPr>
            <w:tcW w:w="1177" w:type="dxa"/>
            <w:gridSpan w:val="2"/>
            <w:vMerge/>
            <w:tcBorders>
              <w:top w:val="nil"/>
              <w:left w:val="single" w:sz="8" w:space="0" w:color="auto"/>
              <w:bottom w:val="single" w:sz="8" w:space="0" w:color="000000"/>
              <w:right w:val="single" w:sz="8" w:space="0" w:color="auto"/>
            </w:tcBorders>
            <w:vAlign w:val="center"/>
            <w:hideMark/>
          </w:tcPr>
          <w:p w14:paraId="4B4EA54D"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232846F4"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5B36B929" w14:textId="77777777" w:rsidR="00CE6CC3" w:rsidRPr="000F63E2" w:rsidRDefault="00CE6CC3" w:rsidP="008E4A03">
            <w:pPr>
              <w:rPr>
                <w:rFonts w:ascii="Arial" w:hAnsi="Arial" w:cs="Arial"/>
                <w:color w:val="auto"/>
                <w:sz w:val="16"/>
                <w:szCs w:val="16"/>
                <w:lang w:eastAsia="es-CO"/>
              </w:rPr>
            </w:pPr>
          </w:p>
        </w:tc>
        <w:tc>
          <w:tcPr>
            <w:tcW w:w="160" w:type="dxa"/>
            <w:gridSpan w:val="2"/>
            <w:vAlign w:val="center"/>
            <w:hideMark/>
          </w:tcPr>
          <w:p w14:paraId="5D6A2E6A" w14:textId="77777777" w:rsidR="00CE6CC3" w:rsidRPr="000F63E2" w:rsidRDefault="00CE6CC3" w:rsidP="008E4A03">
            <w:pPr>
              <w:rPr>
                <w:rFonts w:ascii="Arial" w:hAnsi="Arial" w:cs="Arial"/>
                <w:color w:val="auto"/>
                <w:sz w:val="16"/>
                <w:szCs w:val="16"/>
                <w:lang w:eastAsia="es-CO"/>
              </w:rPr>
            </w:pPr>
          </w:p>
        </w:tc>
      </w:tr>
      <w:tr w:rsidR="00CE6CC3" w:rsidRPr="000F63E2" w14:paraId="5CD10D56" w14:textId="77777777" w:rsidTr="008E4A03">
        <w:trPr>
          <w:gridAfter w:val="1"/>
          <w:wAfter w:w="16" w:type="dxa"/>
          <w:trHeight w:val="202"/>
          <w:jc w:val="center"/>
        </w:trPr>
        <w:tc>
          <w:tcPr>
            <w:tcW w:w="2481" w:type="dxa"/>
            <w:vMerge/>
            <w:tcBorders>
              <w:top w:val="nil"/>
              <w:left w:val="single" w:sz="8" w:space="0" w:color="auto"/>
              <w:bottom w:val="nil"/>
              <w:right w:val="single" w:sz="8" w:space="0" w:color="auto"/>
            </w:tcBorders>
            <w:vAlign w:val="center"/>
            <w:hideMark/>
          </w:tcPr>
          <w:p w14:paraId="4625993F" w14:textId="77777777" w:rsidR="00CE6CC3" w:rsidRPr="000F63E2" w:rsidRDefault="00CE6CC3" w:rsidP="008E4A03">
            <w:pPr>
              <w:rPr>
                <w:rFonts w:ascii="Arial" w:hAnsi="Arial" w:cs="Arial"/>
                <w:color w:val="auto"/>
                <w:sz w:val="16"/>
                <w:szCs w:val="16"/>
                <w:lang w:eastAsia="es-CO"/>
              </w:rPr>
            </w:pPr>
          </w:p>
        </w:tc>
        <w:tc>
          <w:tcPr>
            <w:tcW w:w="1053" w:type="dxa"/>
            <w:vMerge/>
            <w:tcBorders>
              <w:top w:val="nil"/>
              <w:left w:val="single" w:sz="8" w:space="0" w:color="auto"/>
              <w:bottom w:val="single" w:sz="8" w:space="0" w:color="000000"/>
              <w:right w:val="single" w:sz="8" w:space="0" w:color="auto"/>
            </w:tcBorders>
            <w:vAlign w:val="center"/>
            <w:hideMark/>
          </w:tcPr>
          <w:p w14:paraId="2B74DFE1" w14:textId="77777777" w:rsidR="00CE6CC3" w:rsidRPr="000F63E2" w:rsidRDefault="00CE6CC3" w:rsidP="008E4A03">
            <w:pPr>
              <w:rPr>
                <w:rFonts w:ascii="Arial" w:hAnsi="Arial" w:cs="Arial"/>
                <w:color w:val="auto"/>
                <w:sz w:val="16"/>
                <w:szCs w:val="16"/>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3DBD73FC" w14:textId="77777777" w:rsidR="00CE6CC3" w:rsidRPr="000F63E2" w:rsidRDefault="00CE6CC3" w:rsidP="008E4A03">
            <w:pPr>
              <w:rPr>
                <w:rFonts w:ascii="Arial" w:hAnsi="Arial" w:cs="Arial"/>
                <w:color w:val="auto"/>
                <w:sz w:val="16"/>
                <w:szCs w:val="16"/>
                <w:lang w:eastAsia="es-CO"/>
              </w:rPr>
            </w:pPr>
          </w:p>
        </w:tc>
        <w:tc>
          <w:tcPr>
            <w:tcW w:w="1158" w:type="dxa"/>
            <w:vMerge/>
            <w:tcBorders>
              <w:top w:val="nil"/>
              <w:left w:val="single" w:sz="8" w:space="0" w:color="auto"/>
              <w:bottom w:val="single" w:sz="8" w:space="0" w:color="000000"/>
              <w:right w:val="single" w:sz="8" w:space="0" w:color="auto"/>
            </w:tcBorders>
            <w:vAlign w:val="center"/>
            <w:hideMark/>
          </w:tcPr>
          <w:p w14:paraId="28175BB2" w14:textId="77777777" w:rsidR="00CE6CC3" w:rsidRPr="000F63E2" w:rsidRDefault="00CE6CC3" w:rsidP="008E4A03">
            <w:pPr>
              <w:rPr>
                <w:rFonts w:ascii="Arial" w:hAnsi="Arial" w:cs="Arial"/>
                <w:color w:val="auto"/>
                <w:sz w:val="16"/>
                <w:szCs w:val="16"/>
                <w:lang w:eastAsia="es-CO"/>
              </w:rPr>
            </w:pPr>
          </w:p>
        </w:tc>
        <w:tc>
          <w:tcPr>
            <w:tcW w:w="543" w:type="dxa"/>
            <w:vMerge/>
            <w:tcBorders>
              <w:top w:val="nil"/>
              <w:left w:val="single" w:sz="8" w:space="0" w:color="auto"/>
              <w:bottom w:val="single" w:sz="8" w:space="0" w:color="000000"/>
              <w:right w:val="single" w:sz="8" w:space="0" w:color="auto"/>
            </w:tcBorders>
            <w:vAlign w:val="center"/>
            <w:hideMark/>
          </w:tcPr>
          <w:p w14:paraId="23258AA4"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72447A49"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8143203"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49CF81B8"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38B04783" w14:textId="77777777" w:rsidR="00CE6CC3" w:rsidRPr="000F63E2" w:rsidRDefault="00CE6CC3" w:rsidP="008E4A03">
            <w:pPr>
              <w:rPr>
                <w:rFonts w:ascii="Arial" w:hAnsi="Arial" w:cs="Arial"/>
                <w:color w:val="auto"/>
                <w:sz w:val="16"/>
                <w:szCs w:val="16"/>
                <w:lang w:eastAsia="es-CO"/>
              </w:rPr>
            </w:pPr>
          </w:p>
        </w:tc>
        <w:tc>
          <w:tcPr>
            <w:tcW w:w="1276" w:type="dxa"/>
            <w:vMerge w:val="restart"/>
            <w:tcBorders>
              <w:top w:val="nil"/>
              <w:left w:val="single" w:sz="8" w:space="0" w:color="auto"/>
              <w:bottom w:val="single" w:sz="8" w:space="0" w:color="000000"/>
              <w:right w:val="single" w:sz="8" w:space="0" w:color="auto"/>
            </w:tcBorders>
            <w:vAlign w:val="center"/>
            <w:hideMark/>
          </w:tcPr>
          <w:p w14:paraId="5DB433FF"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Sistema integrado de conservación implementado</w:t>
            </w:r>
          </w:p>
        </w:tc>
        <w:tc>
          <w:tcPr>
            <w:tcW w:w="1339" w:type="dxa"/>
            <w:tcBorders>
              <w:top w:val="nil"/>
              <w:left w:val="nil"/>
              <w:bottom w:val="single" w:sz="8" w:space="0" w:color="auto"/>
              <w:right w:val="single" w:sz="8" w:space="0" w:color="auto"/>
            </w:tcBorders>
            <w:vAlign w:val="center"/>
            <w:hideMark/>
          </w:tcPr>
          <w:p w14:paraId="653B9B72"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 xml:space="preserve">Realizar acciones de conservación preventiva </w:t>
            </w:r>
            <w:r w:rsidRPr="000F63E2">
              <w:rPr>
                <w:rFonts w:ascii="Arial" w:hAnsi="Arial" w:cs="Arial"/>
                <w:b/>
                <w:bCs/>
                <w:color w:val="auto"/>
                <w:sz w:val="16"/>
                <w:szCs w:val="16"/>
                <w:lang w:eastAsia="es-CO"/>
              </w:rPr>
              <w:t xml:space="preserve"> </w:t>
            </w:r>
          </w:p>
        </w:tc>
        <w:tc>
          <w:tcPr>
            <w:tcW w:w="1365" w:type="dxa"/>
            <w:gridSpan w:val="2"/>
            <w:vMerge w:val="restart"/>
            <w:tcBorders>
              <w:top w:val="nil"/>
              <w:left w:val="single" w:sz="8" w:space="0" w:color="auto"/>
              <w:bottom w:val="single" w:sz="8" w:space="0" w:color="000000"/>
              <w:right w:val="single" w:sz="8" w:space="0" w:color="auto"/>
            </w:tcBorders>
            <w:vAlign w:val="center"/>
            <w:hideMark/>
          </w:tcPr>
          <w:p w14:paraId="3AC74E23"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911.193.236</w:t>
            </w:r>
          </w:p>
        </w:tc>
        <w:tc>
          <w:tcPr>
            <w:tcW w:w="1123" w:type="dxa"/>
            <w:gridSpan w:val="2"/>
            <w:vMerge w:val="restart"/>
            <w:tcBorders>
              <w:top w:val="nil"/>
              <w:left w:val="single" w:sz="8" w:space="0" w:color="auto"/>
              <w:bottom w:val="single" w:sz="8" w:space="0" w:color="000000"/>
              <w:right w:val="single" w:sz="8" w:space="0" w:color="auto"/>
            </w:tcBorders>
            <w:vAlign w:val="center"/>
            <w:hideMark/>
          </w:tcPr>
          <w:p w14:paraId="0B0D79DF"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35.000.00</w:t>
            </w:r>
            <w:r>
              <w:rPr>
                <w:rFonts w:ascii="Arial" w:hAnsi="Arial" w:cs="Arial"/>
                <w:color w:val="auto"/>
                <w:sz w:val="16"/>
                <w:szCs w:val="16"/>
                <w:lang w:eastAsia="es-CO"/>
              </w:rPr>
              <w:t>0</w:t>
            </w:r>
          </w:p>
        </w:tc>
        <w:tc>
          <w:tcPr>
            <w:tcW w:w="1177" w:type="dxa"/>
            <w:gridSpan w:val="2"/>
            <w:vMerge w:val="restart"/>
            <w:tcBorders>
              <w:top w:val="nil"/>
              <w:left w:val="single" w:sz="8" w:space="0" w:color="auto"/>
              <w:bottom w:val="single" w:sz="8" w:space="0" w:color="000000"/>
              <w:right w:val="single" w:sz="8" w:space="0" w:color="auto"/>
            </w:tcBorders>
            <w:vAlign w:val="center"/>
            <w:hideMark/>
          </w:tcPr>
          <w:p w14:paraId="1F091BBB" w14:textId="77777777" w:rsidR="00CE6CC3" w:rsidRPr="000F63E2" w:rsidRDefault="00CE6CC3" w:rsidP="008E4A03">
            <w:pPr>
              <w:jc w:val="center"/>
              <w:rPr>
                <w:rFonts w:ascii="Arial" w:hAnsi="Arial" w:cs="Arial"/>
                <w:color w:val="auto"/>
                <w:sz w:val="16"/>
                <w:szCs w:val="16"/>
                <w:lang w:eastAsia="es-CO"/>
              </w:rPr>
            </w:pPr>
            <w:r>
              <w:rPr>
                <w:rFonts w:ascii="Arial" w:hAnsi="Arial" w:cs="Arial"/>
                <w:color w:val="auto"/>
                <w:sz w:val="16"/>
                <w:szCs w:val="16"/>
                <w:lang w:eastAsia="es-CO"/>
              </w:rPr>
              <w:t>0</w:t>
            </w: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3B79A5DB"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1.057.836.712</w:t>
            </w:r>
          </w:p>
        </w:tc>
        <w:tc>
          <w:tcPr>
            <w:tcW w:w="1290" w:type="dxa"/>
            <w:gridSpan w:val="2"/>
            <w:vMerge w:val="restart"/>
            <w:tcBorders>
              <w:top w:val="nil"/>
              <w:left w:val="single" w:sz="8" w:space="0" w:color="auto"/>
              <w:bottom w:val="single" w:sz="8" w:space="0" w:color="000000"/>
              <w:right w:val="single" w:sz="8" w:space="0" w:color="auto"/>
            </w:tcBorders>
            <w:vAlign w:val="center"/>
            <w:hideMark/>
          </w:tcPr>
          <w:p w14:paraId="44DCA2FE"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3.010.534.908</w:t>
            </w:r>
          </w:p>
        </w:tc>
        <w:tc>
          <w:tcPr>
            <w:tcW w:w="160" w:type="dxa"/>
            <w:gridSpan w:val="2"/>
            <w:vAlign w:val="center"/>
            <w:hideMark/>
          </w:tcPr>
          <w:p w14:paraId="5F65BB58" w14:textId="77777777" w:rsidR="00CE6CC3" w:rsidRPr="000F63E2" w:rsidRDefault="00CE6CC3" w:rsidP="008E4A03">
            <w:pPr>
              <w:rPr>
                <w:rFonts w:ascii="Arial" w:hAnsi="Arial" w:cs="Arial"/>
                <w:color w:val="auto"/>
                <w:sz w:val="16"/>
                <w:szCs w:val="16"/>
                <w:lang w:eastAsia="es-CO"/>
              </w:rPr>
            </w:pPr>
          </w:p>
        </w:tc>
      </w:tr>
      <w:tr w:rsidR="00CE6CC3" w:rsidRPr="000F63E2" w14:paraId="2D9DAED8" w14:textId="77777777" w:rsidTr="008E4A03">
        <w:trPr>
          <w:gridAfter w:val="1"/>
          <w:wAfter w:w="16" w:type="dxa"/>
          <w:trHeight w:val="161"/>
          <w:jc w:val="center"/>
        </w:trPr>
        <w:tc>
          <w:tcPr>
            <w:tcW w:w="2481" w:type="dxa"/>
            <w:vMerge/>
            <w:tcBorders>
              <w:top w:val="nil"/>
              <w:left w:val="single" w:sz="8" w:space="0" w:color="auto"/>
              <w:bottom w:val="nil"/>
              <w:right w:val="single" w:sz="8" w:space="0" w:color="auto"/>
            </w:tcBorders>
            <w:vAlign w:val="center"/>
            <w:hideMark/>
          </w:tcPr>
          <w:p w14:paraId="5AF98B6F" w14:textId="77777777" w:rsidR="00CE6CC3" w:rsidRPr="000F63E2" w:rsidRDefault="00CE6CC3" w:rsidP="008E4A03">
            <w:pPr>
              <w:rPr>
                <w:rFonts w:ascii="Arial" w:hAnsi="Arial" w:cs="Arial"/>
                <w:color w:val="auto"/>
                <w:sz w:val="16"/>
                <w:szCs w:val="16"/>
                <w:lang w:eastAsia="es-CO"/>
              </w:rPr>
            </w:pPr>
          </w:p>
        </w:tc>
        <w:tc>
          <w:tcPr>
            <w:tcW w:w="1053" w:type="dxa"/>
            <w:vMerge/>
            <w:tcBorders>
              <w:top w:val="nil"/>
              <w:left w:val="single" w:sz="8" w:space="0" w:color="auto"/>
              <w:bottom w:val="single" w:sz="8" w:space="0" w:color="000000"/>
              <w:right w:val="single" w:sz="8" w:space="0" w:color="auto"/>
            </w:tcBorders>
            <w:vAlign w:val="center"/>
            <w:hideMark/>
          </w:tcPr>
          <w:p w14:paraId="32671072" w14:textId="77777777" w:rsidR="00CE6CC3" w:rsidRPr="000F63E2" w:rsidRDefault="00CE6CC3" w:rsidP="008E4A03">
            <w:pPr>
              <w:rPr>
                <w:rFonts w:ascii="Arial" w:hAnsi="Arial" w:cs="Arial"/>
                <w:color w:val="auto"/>
                <w:sz w:val="16"/>
                <w:szCs w:val="16"/>
                <w:lang w:eastAsia="es-CO"/>
              </w:rPr>
            </w:pPr>
          </w:p>
        </w:tc>
        <w:tc>
          <w:tcPr>
            <w:tcW w:w="992" w:type="dxa"/>
            <w:vMerge/>
            <w:tcBorders>
              <w:top w:val="nil"/>
              <w:left w:val="single" w:sz="8" w:space="0" w:color="auto"/>
              <w:bottom w:val="single" w:sz="8" w:space="0" w:color="000000"/>
              <w:right w:val="single" w:sz="8" w:space="0" w:color="auto"/>
            </w:tcBorders>
            <w:vAlign w:val="center"/>
            <w:hideMark/>
          </w:tcPr>
          <w:p w14:paraId="36EEA734" w14:textId="77777777" w:rsidR="00CE6CC3" w:rsidRPr="000F63E2" w:rsidRDefault="00CE6CC3" w:rsidP="008E4A03">
            <w:pPr>
              <w:rPr>
                <w:rFonts w:ascii="Arial" w:hAnsi="Arial" w:cs="Arial"/>
                <w:color w:val="auto"/>
                <w:sz w:val="16"/>
                <w:szCs w:val="16"/>
                <w:lang w:eastAsia="es-CO"/>
              </w:rPr>
            </w:pPr>
          </w:p>
        </w:tc>
        <w:tc>
          <w:tcPr>
            <w:tcW w:w="1158" w:type="dxa"/>
            <w:vMerge/>
            <w:tcBorders>
              <w:top w:val="nil"/>
              <w:left w:val="single" w:sz="8" w:space="0" w:color="auto"/>
              <w:bottom w:val="single" w:sz="8" w:space="0" w:color="000000"/>
              <w:right w:val="single" w:sz="8" w:space="0" w:color="auto"/>
            </w:tcBorders>
            <w:vAlign w:val="center"/>
            <w:hideMark/>
          </w:tcPr>
          <w:p w14:paraId="7C913BCC" w14:textId="77777777" w:rsidR="00CE6CC3" w:rsidRPr="000F63E2" w:rsidRDefault="00CE6CC3" w:rsidP="008E4A03">
            <w:pPr>
              <w:rPr>
                <w:rFonts w:ascii="Arial" w:hAnsi="Arial" w:cs="Arial"/>
                <w:color w:val="auto"/>
                <w:sz w:val="16"/>
                <w:szCs w:val="16"/>
                <w:lang w:eastAsia="es-CO"/>
              </w:rPr>
            </w:pPr>
          </w:p>
        </w:tc>
        <w:tc>
          <w:tcPr>
            <w:tcW w:w="543" w:type="dxa"/>
            <w:vMerge/>
            <w:tcBorders>
              <w:top w:val="nil"/>
              <w:left w:val="single" w:sz="8" w:space="0" w:color="auto"/>
              <w:bottom w:val="single" w:sz="8" w:space="0" w:color="000000"/>
              <w:right w:val="single" w:sz="8" w:space="0" w:color="auto"/>
            </w:tcBorders>
            <w:vAlign w:val="center"/>
            <w:hideMark/>
          </w:tcPr>
          <w:p w14:paraId="6AAFED01"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7A242EC7"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9238C51" w14:textId="77777777" w:rsidR="00CE6CC3" w:rsidRPr="000F63E2" w:rsidRDefault="00CE6CC3" w:rsidP="008E4A03">
            <w:pPr>
              <w:rPr>
                <w:rFonts w:ascii="Arial" w:hAnsi="Arial" w:cs="Arial"/>
                <w:color w:val="auto"/>
                <w:sz w:val="16"/>
                <w:szCs w:val="16"/>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43CADB5D" w14:textId="77777777" w:rsidR="00CE6CC3" w:rsidRPr="000F63E2" w:rsidRDefault="00CE6CC3" w:rsidP="008E4A03">
            <w:pPr>
              <w:rPr>
                <w:rFonts w:ascii="Arial" w:hAnsi="Arial" w:cs="Arial"/>
                <w:color w:val="auto"/>
                <w:sz w:val="16"/>
                <w:szCs w:val="16"/>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84E53C1" w14:textId="77777777" w:rsidR="00CE6CC3" w:rsidRPr="000F63E2" w:rsidRDefault="00CE6CC3" w:rsidP="008E4A03">
            <w:pPr>
              <w:rPr>
                <w:rFonts w:ascii="Arial" w:hAnsi="Arial" w:cs="Arial"/>
                <w:color w:val="auto"/>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4FEFEC34" w14:textId="77777777" w:rsidR="00CE6CC3" w:rsidRPr="000F63E2" w:rsidRDefault="00CE6CC3" w:rsidP="008E4A03">
            <w:pPr>
              <w:rPr>
                <w:rFonts w:ascii="Arial" w:hAnsi="Arial" w:cs="Arial"/>
                <w:color w:val="auto"/>
                <w:sz w:val="16"/>
                <w:szCs w:val="16"/>
                <w:lang w:eastAsia="es-CO"/>
              </w:rPr>
            </w:pPr>
          </w:p>
        </w:tc>
        <w:tc>
          <w:tcPr>
            <w:tcW w:w="1339" w:type="dxa"/>
            <w:tcBorders>
              <w:top w:val="nil"/>
              <w:left w:val="nil"/>
              <w:bottom w:val="single" w:sz="8" w:space="0" w:color="auto"/>
              <w:right w:val="single" w:sz="8" w:space="0" w:color="auto"/>
            </w:tcBorders>
            <w:vAlign w:val="center"/>
            <w:hideMark/>
          </w:tcPr>
          <w:p w14:paraId="42455F9B"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 xml:space="preserve">Realizar seguimiento a la implementación del plan de preservación </w:t>
            </w:r>
          </w:p>
        </w:tc>
        <w:tc>
          <w:tcPr>
            <w:tcW w:w="1365" w:type="dxa"/>
            <w:gridSpan w:val="2"/>
            <w:vMerge/>
            <w:tcBorders>
              <w:top w:val="nil"/>
              <w:left w:val="single" w:sz="8" w:space="0" w:color="auto"/>
              <w:bottom w:val="single" w:sz="8" w:space="0" w:color="000000"/>
              <w:right w:val="single" w:sz="8" w:space="0" w:color="auto"/>
            </w:tcBorders>
            <w:vAlign w:val="center"/>
            <w:hideMark/>
          </w:tcPr>
          <w:p w14:paraId="7A71998B" w14:textId="77777777" w:rsidR="00CE6CC3" w:rsidRPr="000F63E2" w:rsidRDefault="00CE6CC3" w:rsidP="008E4A03">
            <w:pPr>
              <w:rPr>
                <w:rFonts w:ascii="Arial" w:hAnsi="Arial" w:cs="Arial"/>
                <w:color w:val="auto"/>
                <w:sz w:val="16"/>
                <w:szCs w:val="16"/>
                <w:lang w:eastAsia="es-CO"/>
              </w:rPr>
            </w:pPr>
          </w:p>
        </w:tc>
        <w:tc>
          <w:tcPr>
            <w:tcW w:w="1123" w:type="dxa"/>
            <w:gridSpan w:val="2"/>
            <w:vMerge/>
            <w:tcBorders>
              <w:top w:val="nil"/>
              <w:left w:val="single" w:sz="8" w:space="0" w:color="auto"/>
              <w:bottom w:val="single" w:sz="8" w:space="0" w:color="000000"/>
              <w:right w:val="single" w:sz="8" w:space="0" w:color="auto"/>
            </w:tcBorders>
            <w:vAlign w:val="center"/>
            <w:hideMark/>
          </w:tcPr>
          <w:p w14:paraId="731C5A56" w14:textId="77777777" w:rsidR="00CE6CC3" w:rsidRPr="000F63E2" w:rsidRDefault="00CE6CC3" w:rsidP="008E4A03">
            <w:pPr>
              <w:rPr>
                <w:rFonts w:ascii="Arial" w:hAnsi="Arial" w:cs="Arial"/>
                <w:color w:val="auto"/>
                <w:sz w:val="16"/>
                <w:szCs w:val="16"/>
                <w:lang w:eastAsia="es-CO"/>
              </w:rPr>
            </w:pPr>
          </w:p>
        </w:tc>
        <w:tc>
          <w:tcPr>
            <w:tcW w:w="1177" w:type="dxa"/>
            <w:gridSpan w:val="2"/>
            <w:vMerge/>
            <w:tcBorders>
              <w:top w:val="nil"/>
              <w:left w:val="single" w:sz="8" w:space="0" w:color="auto"/>
              <w:bottom w:val="single" w:sz="8" w:space="0" w:color="000000"/>
              <w:right w:val="single" w:sz="8" w:space="0" w:color="auto"/>
            </w:tcBorders>
            <w:vAlign w:val="center"/>
            <w:hideMark/>
          </w:tcPr>
          <w:p w14:paraId="21C2845D"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3E5CA5A6" w14:textId="77777777" w:rsidR="00CE6CC3" w:rsidRPr="000F63E2" w:rsidRDefault="00CE6CC3" w:rsidP="008E4A03">
            <w:pPr>
              <w:rPr>
                <w:rFonts w:ascii="Arial" w:hAnsi="Arial" w:cs="Arial"/>
                <w:color w:val="auto"/>
                <w:sz w:val="16"/>
                <w:szCs w:val="16"/>
                <w:lang w:eastAsia="es-CO"/>
              </w:rPr>
            </w:pPr>
          </w:p>
        </w:tc>
        <w:tc>
          <w:tcPr>
            <w:tcW w:w="1290" w:type="dxa"/>
            <w:gridSpan w:val="2"/>
            <w:vMerge/>
            <w:tcBorders>
              <w:top w:val="nil"/>
              <w:left w:val="single" w:sz="8" w:space="0" w:color="auto"/>
              <w:bottom w:val="single" w:sz="8" w:space="0" w:color="000000"/>
              <w:right w:val="single" w:sz="8" w:space="0" w:color="auto"/>
            </w:tcBorders>
            <w:vAlign w:val="center"/>
            <w:hideMark/>
          </w:tcPr>
          <w:p w14:paraId="034B9E2F" w14:textId="77777777" w:rsidR="00CE6CC3" w:rsidRPr="000F63E2" w:rsidRDefault="00CE6CC3" w:rsidP="008E4A03">
            <w:pPr>
              <w:rPr>
                <w:rFonts w:ascii="Arial" w:hAnsi="Arial" w:cs="Arial"/>
                <w:color w:val="auto"/>
                <w:sz w:val="16"/>
                <w:szCs w:val="16"/>
                <w:lang w:eastAsia="es-CO"/>
              </w:rPr>
            </w:pPr>
          </w:p>
        </w:tc>
        <w:tc>
          <w:tcPr>
            <w:tcW w:w="160" w:type="dxa"/>
            <w:gridSpan w:val="2"/>
            <w:vAlign w:val="center"/>
            <w:hideMark/>
          </w:tcPr>
          <w:p w14:paraId="0700327E" w14:textId="77777777" w:rsidR="00CE6CC3" w:rsidRPr="000F63E2" w:rsidRDefault="00CE6CC3" w:rsidP="008E4A03">
            <w:pPr>
              <w:rPr>
                <w:rFonts w:ascii="Arial" w:hAnsi="Arial" w:cs="Arial"/>
                <w:color w:val="auto"/>
                <w:sz w:val="16"/>
                <w:szCs w:val="16"/>
                <w:lang w:eastAsia="es-CO"/>
              </w:rPr>
            </w:pPr>
          </w:p>
        </w:tc>
      </w:tr>
      <w:tr w:rsidR="00CE6CC3" w:rsidRPr="000F63E2" w14:paraId="00A41104" w14:textId="77777777" w:rsidTr="008E4A03">
        <w:trPr>
          <w:trHeight w:val="229"/>
          <w:jc w:val="center"/>
        </w:trPr>
        <w:tc>
          <w:tcPr>
            <w:tcW w:w="2481" w:type="dxa"/>
            <w:tcBorders>
              <w:top w:val="single" w:sz="8" w:space="0" w:color="auto"/>
              <w:left w:val="single" w:sz="8" w:space="0" w:color="auto"/>
              <w:bottom w:val="single" w:sz="8" w:space="0" w:color="auto"/>
              <w:right w:val="single" w:sz="8" w:space="0" w:color="auto"/>
            </w:tcBorders>
            <w:vAlign w:val="center"/>
            <w:hideMark/>
          </w:tcPr>
          <w:p w14:paraId="15495F3E"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Total, Presupuesto</w:t>
            </w:r>
          </w:p>
        </w:tc>
        <w:tc>
          <w:tcPr>
            <w:tcW w:w="8929" w:type="dxa"/>
            <w:gridSpan w:val="11"/>
            <w:tcBorders>
              <w:top w:val="single" w:sz="8" w:space="0" w:color="auto"/>
              <w:left w:val="nil"/>
              <w:bottom w:val="single" w:sz="8" w:space="0" w:color="auto"/>
              <w:right w:val="single" w:sz="8" w:space="0" w:color="000000"/>
            </w:tcBorders>
            <w:vAlign w:val="center"/>
            <w:hideMark/>
          </w:tcPr>
          <w:p w14:paraId="3AD77C64" w14:textId="77777777" w:rsidR="00CE6CC3" w:rsidRPr="000F63E2" w:rsidRDefault="00CE6CC3" w:rsidP="008E4A03">
            <w:pPr>
              <w:jc w:val="center"/>
              <w:rPr>
                <w:rFonts w:ascii="Arial" w:hAnsi="Arial" w:cs="Arial"/>
                <w:color w:val="auto"/>
                <w:sz w:val="16"/>
                <w:szCs w:val="16"/>
                <w:lang w:eastAsia="es-CO"/>
              </w:rPr>
            </w:pPr>
            <w:r w:rsidRPr="000F63E2">
              <w:rPr>
                <w:rFonts w:ascii="Arial" w:hAnsi="Arial" w:cs="Arial"/>
                <w:color w:val="auto"/>
                <w:sz w:val="16"/>
                <w:szCs w:val="16"/>
                <w:lang w:eastAsia="es-CO"/>
              </w:rPr>
              <w:t> </w:t>
            </w:r>
          </w:p>
        </w:tc>
        <w:tc>
          <w:tcPr>
            <w:tcW w:w="1365" w:type="dxa"/>
            <w:gridSpan w:val="2"/>
            <w:tcBorders>
              <w:top w:val="nil"/>
              <w:left w:val="nil"/>
              <w:bottom w:val="single" w:sz="8" w:space="0" w:color="auto"/>
              <w:right w:val="nil"/>
            </w:tcBorders>
            <w:vAlign w:val="center"/>
            <w:hideMark/>
          </w:tcPr>
          <w:p w14:paraId="77CBE69F"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4.403.313.940</w:t>
            </w:r>
          </w:p>
        </w:tc>
        <w:tc>
          <w:tcPr>
            <w:tcW w:w="1123" w:type="dxa"/>
            <w:gridSpan w:val="2"/>
            <w:tcBorders>
              <w:top w:val="nil"/>
              <w:left w:val="single" w:sz="8" w:space="0" w:color="auto"/>
              <w:bottom w:val="single" w:sz="8" w:space="0" w:color="auto"/>
              <w:right w:val="single" w:sz="8" w:space="0" w:color="auto"/>
            </w:tcBorders>
            <w:vAlign w:val="center"/>
            <w:hideMark/>
          </w:tcPr>
          <w:p w14:paraId="645B65A2"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128.094.175</w:t>
            </w:r>
          </w:p>
        </w:tc>
        <w:tc>
          <w:tcPr>
            <w:tcW w:w="1177" w:type="dxa"/>
            <w:gridSpan w:val="2"/>
            <w:tcBorders>
              <w:top w:val="nil"/>
              <w:left w:val="nil"/>
              <w:bottom w:val="single" w:sz="8" w:space="0" w:color="auto"/>
              <w:right w:val="single" w:sz="8" w:space="0" w:color="auto"/>
            </w:tcBorders>
            <w:vAlign w:val="center"/>
            <w:hideMark/>
          </w:tcPr>
          <w:p w14:paraId="2156EC11" w14:textId="77777777" w:rsidR="00CE6CC3" w:rsidRPr="00D072F6" w:rsidRDefault="00CE6CC3" w:rsidP="008E4A03">
            <w:pPr>
              <w:jc w:val="center"/>
              <w:rPr>
                <w:rFonts w:ascii="Arial" w:hAnsi="Arial" w:cs="Arial"/>
                <w:b/>
                <w:bCs/>
                <w:color w:val="auto"/>
                <w:sz w:val="16"/>
                <w:szCs w:val="16"/>
                <w:lang w:eastAsia="es-CO"/>
              </w:rPr>
            </w:pPr>
            <w:r w:rsidRPr="00D072F6">
              <w:rPr>
                <w:rFonts w:ascii="Arial" w:eastAsia="Times New Roman" w:hAnsi="Arial" w:cs="Arial"/>
                <w:b/>
                <w:bCs/>
                <w:color w:val="auto"/>
                <w:sz w:val="16"/>
                <w:szCs w:val="16"/>
                <w:lang w:val="es-ES_tradnl" w:eastAsia="es-CO"/>
              </w:rPr>
              <w:t>123.960.985</w:t>
            </w:r>
          </w:p>
        </w:tc>
        <w:tc>
          <w:tcPr>
            <w:tcW w:w="1290" w:type="dxa"/>
            <w:gridSpan w:val="2"/>
            <w:tcBorders>
              <w:top w:val="nil"/>
              <w:left w:val="nil"/>
              <w:bottom w:val="single" w:sz="8" w:space="0" w:color="auto"/>
              <w:right w:val="single" w:sz="8" w:space="0" w:color="auto"/>
            </w:tcBorders>
            <w:vAlign w:val="center"/>
            <w:hideMark/>
          </w:tcPr>
          <w:p w14:paraId="1EAB1774" w14:textId="77777777" w:rsidR="00CE6CC3" w:rsidRPr="000F63E2" w:rsidRDefault="00CE6CC3" w:rsidP="008E4A03">
            <w:pPr>
              <w:jc w:val="center"/>
              <w:rPr>
                <w:rFonts w:ascii="Arial" w:hAnsi="Arial" w:cs="Arial"/>
                <w:b/>
                <w:bCs/>
                <w:color w:val="auto"/>
                <w:sz w:val="16"/>
                <w:szCs w:val="16"/>
                <w:lang w:eastAsia="es-CO"/>
              </w:rPr>
            </w:pPr>
            <w:r w:rsidRPr="000F63E2">
              <w:rPr>
                <w:rFonts w:ascii="Arial" w:hAnsi="Arial" w:cs="Arial"/>
                <w:b/>
                <w:bCs/>
                <w:color w:val="auto"/>
                <w:sz w:val="16"/>
                <w:szCs w:val="16"/>
                <w:lang w:eastAsia="es-CO"/>
              </w:rPr>
              <w:t>5.111.964.13</w:t>
            </w:r>
            <w:r>
              <w:rPr>
                <w:rFonts w:ascii="Arial" w:hAnsi="Arial" w:cs="Arial"/>
                <w:b/>
                <w:bCs/>
                <w:color w:val="auto"/>
                <w:sz w:val="16"/>
                <w:szCs w:val="16"/>
                <w:lang w:eastAsia="es-CO"/>
              </w:rPr>
              <w:t>4</w:t>
            </w:r>
          </w:p>
        </w:tc>
        <w:tc>
          <w:tcPr>
            <w:tcW w:w="1290" w:type="dxa"/>
            <w:gridSpan w:val="2"/>
            <w:tcBorders>
              <w:top w:val="nil"/>
              <w:left w:val="nil"/>
              <w:bottom w:val="single" w:sz="8" w:space="0" w:color="auto"/>
              <w:right w:val="single" w:sz="8" w:space="0" w:color="auto"/>
            </w:tcBorders>
            <w:vAlign w:val="center"/>
            <w:hideMark/>
          </w:tcPr>
          <w:p w14:paraId="24AF775D" w14:textId="77777777" w:rsidR="00CE6CC3" w:rsidRDefault="00CE6CC3" w:rsidP="008E4A03">
            <w:pPr>
              <w:pStyle w:val="Default"/>
              <w:rPr>
                <w:sz w:val="16"/>
                <w:szCs w:val="16"/>
              </w:rPr>
            </w:pPr>
            <w:r>
              <w:rPr>
                <w:b/>
                <w:bCs/>
                <w:sz w:val="16"/>
                <w:szCs w:val="16"/>
              </w:rPr>
              <w:t xml:space="preserve">9.767.333.234 </w:t>
            </w:r>
          </w:p>
          <w:p w14:paraId="7A82E36D" w14:textId="77777777" w:rsidR="00CE6CC3" w:rsidRPr="000F63E2" w:rsidRDefault="00CE6CC3" w:rsidP="008E4A03">
            <w:pPr>
              <w:jc w:val="center"/>
              <w:rPr>
                <w:rFonts w:ascii="Arial" w:hAnsi="Arial" w:cs="Arial"/>
                <w:b/>
                <w:bCs/>
                <w:color w:val="auto"/>
                <w:sz w:val="16"/>
                <w:szCs w:val="16"/>
                <w:lang w:eastAsia="es-CO"/>
              </w:rPr>
            </w:pPr>
          </w:p>
        </w:tc>
        <w:tc>
          <w:tcPr>
            <w:tcW w:w="160" w:type="dxa"/>
            <w:gridSpan w:val="2"/>
            <w:vAlign w:val="center"/>
            <w:hideMark/>
          </w:tcPr>
          <w:p w14:paraId="0A5BD918" w14:textId="77777777" w:rsidR="00CE6CC3" w:rsidRPr="000F63E2" w:rsidRDefault="00CE6CC3" w:rsidP="008E4A03">
            <w:pPr>
              <w:rPr>
                <w:rFonts w:ascii="Arial" w:hAnsi="Arial" w:cs="Arial"/>
                <w:color w:val="auto"/>
                <w:sz w:val="16"/>
                <w:szCs w:val="16"/>
                <w:lang w:eastAsia="es-CO"/>
              </w:rPr>
            </w:pPr>
          </w:p>
        </w:tc>
      </w:tr>
    </w:tbl>
    <w:p w14:paraId="3FC3D355" w14:textId="46FAB53A" w:rsidR="00FF5067" w:rsidRPr="00BA74B8" w:rsidRDefault="00BA74B8" w:rsidP="000F63E2">
      <w:pPr>
        <w:pBdr>
          <w:top w:val="nil"/>
          <w:left w:val="nil"/>
          <w:bottom w:val="nil"/>
          <w:right w:val="nil"/>
          <w:between w:val="nil"/>
        </w:pBdr>
        <w:jc w:val="center"/>
        <w:rPr>
          <w:rFonts w:ascii="Arial" w:eastAsia="Arial" w:hAnsi="Arial" w:cs="Arial"/>
          <w:color w:val="000000"/>
          <w:sz w:val="16"/>
          <w:szCs w:val="16"/>
        </w:rPr>
      </w:pPr>
      <w:r w:rsidRPr="000F63E2">
        <w:rPr>
          <w:rFonts w:ascii="Arial" w:eastAsia="Arial" w:hAnsi="Arial" w:cs="Arial"/>
          <w:b/>
          <w:bCs/>
          <w:color w:val="000000"/>
          <w:sz w:val="16"/>
          <w:szCs w:val="16"/>
        </w:rPr>
        <w:t>Fuente:</w:t>
      </w:r>
      <w:r w:rsidRPr="00BA74B8">
        <w:rPr>
          <w:rFonts w:ascii="Arial" w:eastAsia="Arial" w:hAnsi="Arial" w:cs="Arial"/>
          <w:color w:val="000000"/>
          <w:sz w:val="16"/>
          <w:szCs w:val="16"/>
        </w:rPr>
        <w:t xml:space="preserve"> Documento técnico del proyecto BPIN 202400000000022, Plataforma Integrada de Inversión Pública PIIP</w:t>
      </w:r>
    </w:p>
    <w:p w14:paraId="25E27A0F" w14:textId="77777777" w:rsidR="00BA74B8" w:rsidRDefault="00BA74B8" w:rsidP="0059346B">
      <w:pPr>
        <w:pBdr>
          <w:top w:val="nil"/>
          <w:left w:val="nil"/>
          <w:bottom w:val="nil"/>
          <w:right w:val="nil"/>
          <w:between w:val="nil"/>
        </w:pBdr>
        <w:jc w:val="both"/>
        <w:rPr>
          <w:rFonts w:ascii="Arial" w:eastAsia="Arial" w:hAnsi="Arial" w:cs="Arial"/>
          <w:color w:val="000000"/>
        </w:rPr>
        <w:sectPr w:rsidR="00BA74B8" w:rsidSect="00BA74B8">
          <w:headerReference w:type="default" r:id="rId20"/>
          <w:footerReference w:type="default" r:id="rId21"/>
          <w:pgSz w:w="20163" w:h="12242" w:orient="landscape" w:code="5"/>
          <w:pgMar w:top="1134" w:right="1134" w:bottom="1134" w:left="567" w:header="454" w:footer="851" w:gutter="0"/>
          <w:pgNumType w:chapStyle="1"/>
          <w:cols w:space="708"/>
          <w:docGrid w:linePitch="360"/>
        </w:sectPr>
      </w:pPr>
    </w:p>
    <w:p w14:paraId="4AF413B3" w14:textId="77777777" w:rsidR="004D01BE" w:rsidRPr="004D01BE" w:rsidRDefault="004D01BE" w:rsidP="004D01BE">
      <w:pPr>
        <w:pStyle w:val="Ttulo1"/>
        <w:rPr>
          <w:rFonts w:ascii="Arial" w:hAnsi="Arial" w:cs="Arial"/>
          <w:color w:val="8BA543"/>
          <w:sz w:val="24"/>
          <w:szCs w:val="24"/>
        </w:rPr>
      </w:pPr>
      <w:bookmarkStart w:id="16" w:name="_Toc182909603"/>
      <w:bookmarkStart w:id="17" w:name="_Toc201248148"/>
      <w:bookmarkStart w:id="18" w:name="_Toc217053671"/>
      <w:r w:rsidRPr="004D01BE">
        <w:rPr>
          <w:rFonts w:ascii="Arial" w:hAnsi="Arial" w:cs="Arial"/>
          <w:color w:val="8BA543"/>
          <w:sz w:val="24"/>
          <w:szCs w:val="24"/>
        </w:rPr>
        <w:lastRenderedPageBreak/>
        <w:t>6.2 Fortalecimiento del Programa de Prevención y Protección de la Unidad Nacional de Protección a nivel nacional</w:t>
      </w:r>
      <w:bookmarkEnd w:id="16"/>
      <w:bookmarkEnd w:id="17"/>
      <w:bookmarkEnd w:id="18"/>
    </w:p>
    <w:p w14:paraId="10A49B96" w14:textId="77777777" w:rsidR="004D01BE" w:rsidRPr="004D01BE" w:rsidRDefault="004D01BE" w:rsidP="004D01BE">
      <w:pPr>
        <w:pStyle w:val="Ttulo1"/>
        <w:jc w:val="both"/>
        <w:rPr>
          <w:rFonts w:ascii="Arial" w:hAnsi="Arial" w:cs="Arial"/>
          <w:b/>
          <w:color w:val="auto"/>
          <w:sz w:val="24"/>
          <w:szCs w:val="24"/>
        </w:rPr>
      </w:pPr>
      <w:bookmarkStart w:id="19" w:name="_Toc182909604"/>
      <w:bookmarkStart w:id="20" w:name="_Toc201248149"/>
      <w:bookmarkStart w:id="21" w:name="_Toc209626315"/>
      <w:bookmarkStart w:id="22" w:name="_Toc217053672"/>
      <w:r w:rsidRPr="004D01BE">
        <w:rPr>
          <w:rFonts w:ascii="Arial" w:hAnsi="Arial" w:cs="Arial"/>
          <w:color w:val="auto"/>
          <w:sz w:val="24"/>
          <w:szCs w:val="24"/>
        </w:rPr>
        <w:t>El proyecto de inversión BPIN 202400000000144, busca Potenciar la capacidad institucional para la implementación de las medidas del Programa de Prevención y Protección de la UNP a nivel Nacional, este proyecto fue presentado durante la vigencia 2024, su horizonte está dado desde la vigencia 2025 hasta la vigencia 2026.</w:t>
      </w:r>
      <w:bookmarkEnd w:id="19"/>
      <w:bookmarkEnd w:id="20"/>
      <w:bookmarkEnd w:id="21"/>
      <w:bookmarkEnd w:id="22"/>
      <w:r w:rsidRPr="004D01BE">
        <w:rPr>
          <w:rFonts w:ascii="Arial" w:hAnsi="Arial" w:cs="Arial"/>
          <w:color w:val="auto"/>
          <w:sz w:val="24"/>
          <w:szCs w:val="24"/>
        </w:rPr>
        <w:t xml:space="preserve"> </w:t>
      </w:r>
    </w:p>
    <w:p w14:paraId="15F19001" w14:textId="77777777" w:rsidR="004D01BE" w:rsidRPr="004D01BE" w:rsidRDefault="004D01BE" w:rsidP="004D01BE">
      <w:pPr>
        <w:jc w:val="both"/>
        <w:rPr>
          <w:rFonts w:ascii="Arial" w:hAnsi="Arial" w:cs="Arial"/>
        </w:rPr>
      </w:pPr>
    </w:p>
    <w:p w14:paraId="6F2E26EA" w14:textId="77777777" w:rsidR="004D01BE" w:rsidRPr="004D01BE" w:rsidRDefault="004D01BE" w:rsidP="004D01BE">
      <w:pPr>
        <w:jc w:val="both"/>
        <w:rPr>
          <w:rFonts w:ascii="Arial" w:hAnsi="Arial" w:cs="Arial"/>
          <w:color w:val="auto"/>
        </w:rPr>
      </w:pPr>
      <w:r w:rsidRPr="004D01BE">
        <w:rPr>
          <w:rFonts w:ascii="Arial" w:hAnsi="Arial" w:cs="Arial"/>
          <w:color w:val="auto"/>
        </w:rPr>
        <w:t xml:space="preserve">La gerencia de este proyecto está a cargo de la Subdirección de Protección. </w:t>
      </w:r>
    </w:p>
    <w:p w14:paraId="5897D3D2" w14:textId="77777777" w:rsidR="004D01BE" w:rsidRPr="004D01BE" w:rsidRDefault="004D01BE" w:rsidP="004D01BE">
      <w:pPr>
        <w:jc w:val="both"/>
        <w:rPr>
          <w:rFonts w:ascii="Arial" w:hAnsi="Arial" w:cs="Arial"/>
          <w:color w:val="auto"/>
        </w:rPr>
      </w:pPr>
    </w:p>
    <w:p w14:paraId="53A60005" w14:textId="77777777" w:rsidR="004D01BE" w:rsidRPr="004D01BE" w:rsidRDefault="004D01BE" w:rsidP="004D01BE">
      <w:pPr>
        <w:jc w:val="both"/>
        <w:rPr>
          <w:rFonts w:ascii="Arial" w:hAnsi="Arial" w:cs="Arial"/>
          <w:b/>
          <w:bCs/>
          <w:color w:val="auto"/>
          <w:lang w:eastAsia="es-CO"/>
        </w:rPr>
      </w:pPr>
      <w:r w:rsidRPr="004D01BE">
        <w:rPr>
          <w:rFonts w:ascii="Arial" w:hAnsi="Arial" w:cs="Arial"/>
          <w:color w:val="auto"/>
        </w:rPr>
        <w:t xml:space="preserve">• </w:t>
      </w:r>
      <w:r w:rsidRPr="004D01BE">
        <w:rPr>
          <w:rFonts w:ascii="Arial" w:hAnsi="Arial" w:cs="Arial"/>
          <w:b/>
          <w:color w:val="auto"/>
        </w:rPr>
        <w:t>Información general del proyecto</w:t>
      </w:r>
    </w:p>
    <w:p w14:paraId="225BACC4" w14:textId="77777777" w:rsidR="004D01BE" w:rsidRPr="004D01BE" w:rsidRDefault="004D01BE" w:rsidP="004D01BE">
      <w:pPr>
        <w:jc w:val="both"/>
        <w:rPr>
          <w:rFonts w:ascii="Arial" w:hAnsi="Arial" w:cs="Arial"/>
          <w:b/>
          <w:bCs/>
          <w:color w:val="auto"/>
          <w:lang w:eastAsia="es-CO"/>
        </w:rPr>
      </w:pPr>
    </w:p>
    <w:p w14:paraId="31FF92BA" w14:textId="77777777" w:rsidR="004D01BE" w:rsidRPr="00FE4BCC" w:rsidRDefault="004D01BE" w:rsidP="00FE4BCC">
      <w:pPr>
        <w:jc w:val="center"/>
        <w:rPr>
          <w:rFonts w:ascii="Arial" w:hAnsi="Arial" w:cs="Arial"/>
          <w:b/>
          <w:color w:val="auto"/>
          <w:sz w:val="16"/>
          <w:szCs w:val="16"/>
        </w:rPr>
      </w:pPr>
      <w:r w:rsidRPr="00FE4BCC">
        <w:rPr>
          <w:rFonts w:ascii="Arial" w:hAnsi="Arial" w:cs="Arial"/>
          <w:b/>
          <w:color w:val="auto"/>
          <w:sz w:val="16"/>
          <w:szCs w:val="16"/>
        </w:rPr>
        <w:t>Tabla 7. Información general del proyecto BPIN 202400000000144, – PIIP</w:t>
      </w:r>
    </w:p>
    <w:p w14:paraId="14D71CC2" w14:textId="77777777" w:rsidR="004D01BE" w:rsidRDefault="004D01BE" w:rsidP="0059346B">
      <w:pPr>
        <w:pBdr>
          <w:top w:val="nil"/>
          <w:left w:val="nil"/>
          <w:bottom w:val="nil"/>
          <w:right w:val="nil"/>
          <w:between w:val="nil"/>
        </w:pBdr>
        <w:jc w:val="both"/>
        <w:rPr>
          <w:rFonts w:ascii="Arial" w:eastAsia="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3025"/>
        <w:gridCol w:w="1119"/>
        <w:gridCol w:w="1383"/>
        <w:gridCol w:w="1874"/>
      </w:tblGrid>
      <w:tr w:rsidR="004D01BE" w:rsidRPr="003F43CC" w14:paraId="378BDF24" w14:textId="77777777" w:rsidTr="00347913">
        <w:trPr>
          <w:trHeight w:val="765"/>
          <w:jc w:val="center"/>
        </w:trPr>
        <w:tc>
          <w:tcPr>
            <w:tcW w:w="0" w:type="auto"/>
            <w:shd w:val="clear" w:color="auto" w:fill="8EAADB" w:themeFill="accent1" w:themeFillTint="99"/>
            <w:vAlign w:val="center"/>
            <w:hideMark/>
          </w:tcPr>
          <w:p w14:paraId="43A8593C"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NOMBRE DEL PROYECTO</w:t>
            </w:r>
          </w:p>
        </w:tc>
        <w:tc>
          <w:tcPr>
            <w:tcW w:w="0" w:type="auto"/>
            <w:shd w:val="clear" w:color="auto" w:fill="8EAADB" w:themeFill="accent1" w:themeFillTint="99"/>
            <w:vAlign w:val="center"/>
            <w:hideMark/>
          </w:tcPr>
          <w:p w14:paraId="2C7433D5"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OBJETIVO</w:t>
            </w:r>
          </w:p>
        </w:tc>
        <w:tc>
          <w:tcPr>
            <w:tcW w:w="0" w:type="auto"/>
            <w:shd w:val="clear" w:color="auto" w:fill="8EAADB" w:themeFill="accent1" w:themeFillTint="99"/>
            <w:vAlign w:val="center"/>
            <w:hideMark/>
          </w:tcPr>
          <w:p w14:paraId="00F52E7A"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FECHA DE INICIO</w:t>
            </w:r>
          </w:p>
        </w:tc>
        <w:tc>
          <w:tcPr>
            <w:tcW w:w="0" w:type="auto"/>
            <w:shd w:val="clear" w:color="auto" w:fill="8EAADB" w:themeFill="accent1" w:themeFillTint="99"/>
            <w:vAlign w:val="center"/>
            <w:hideMark/>
          </w:tcPr>
          <w:p w14:paraId="5904A55B"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ESTADO DEL PROYECTO DNP</w:t>
            </w:r>
          </w:p>
        </w:tc>
        <w:tc>
          <w:tcPr>
            <w:tcW w:w="0" w:type="auto"/>
            <w:shd w:val="clear" w:color="auto" w:fill="8EAADB" w:themeFill="accent1" w:themeFillTint="99"/>
            <w:vAlign w:val="center"/>
            <w:hideMark/>
          </w:tcPr>
          <w:p w14:paraId="22488641"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PRESUPUESTO ESTIMADO HORIZONTE</w:t>
            </w:r>
          </w:p>
          <w:p w14:paraId="535323A9" w14:textId="77777777" w:rsidR="004D01BE" w:rsidRPr="004D01BE" w:rsidRDefault="004D01BE" w:rsidP="00406BEA">
            <w:pPr>
              <w:jc w:val="center"/>
              <w:rPr>
                <w:rFonts w:ascii="Arial" w:hAnsi="Arial" w:cs="Arial"/>
                <w:b/>
                <w:bCs/>
                <w:color w:val="auto"/>
                <w:sz w:val="16"/>
                <w:szCs w:val="16"/>
              </w:rPr>
            </w:pPr>
            <w:r w:rsidRPr="004D01BE">
              <w:rPr>
                <w:rFonts w:ascii="Arial" w:hAnsi="Arial" w:cs="Arial"/>
                <w:b/>
                <w:bCs/>
                <w:color w:val="auto"/>
                <w:sz w:val="16"/>
                <w:szCs w:val="16"/>
              </w:rPr>
              <w:t>2025-2026</w:t>
            </w:r>
          </w:p>
        </w:tc>
      </w:tr>
      <w:tr w:rsidR="004D01BE" w:rsidRPr="003F43CC" w14:paraId="73960799" w14:textId="77777777" w:rsidTr="00347913">
        <w:trPr>
          <w:trHeight w:val="1028"/>
          <w:jc w:val="center"/>
        </w:trPr>
        <w:tc>
          <w:tcPr>
            <w:tcW w:w="0" w:type="auto"/>
            <w:vAlign w:val="center"/>
            <w:hideMark/>
          </w:tcPr>
          <w:p w14:paraId="0BFC2C44" w14:textId="77777777" w:rsidR="004D01BE" w:rsidRPr="004D01BE" w:rsidRDefault="004D01BE" w:rsidP="00406BEA">
            <w:pPr>
              <w:rPr>
                <w:rFonts w:ascii="Arial" w:hAnsi="Arial" w:cs="Arial"/>
                <w:color w:val="auto"/>
                <w:sz w:val="16"/>
                <w:szCs w:val="16"/>
              </w:rPr>
            </w:pPr>
            <w:r w:rsidRPr="004D01BE">
              <w:rPr>
                <w:rFonts w:ascii="Arial" w:hAnsi="Arial" w:cs="Arial"/>
                <w:color w:val="auto"/>
                <w:sz w:val="16"/>
                <w:szCs w:val="16"/>
              </w:rPr>
              <w:t>Fortalecimiento del Programa de Prevención y Protección de la Unidad Nacional de Protección a nivel nacional</w:t>
            </w:r>
          </w:p>
        </w:tc>
        <w:tc>
          <w:tcPr>
            <w:tcW w:w="0" w:type="auto"/>
            <w:vAlign w:val="center"/>
            <w:hideMark/>
          </w:tcPr>
          <w:p w14:paraId="643AEB6B" w14:textId="77777777" w:rsidR="004D01BE" w:rsidRPr="004D01BE" w:rsidRDefault="004D01BE" w:rsidP="00406BEA">
            <w:pPr>
              <w:rPr>
                <w:rFonts w:ascii="Arial" w:hAnsi="Arial" w:cs="Arial"/>
                <w:color w:val="auto"/>
                <w:sz w:val="16"/>
                <w:szCs w:val="16"/>
              </w:rPr>
            </w:pPr>
            <w:r w:rsidRPr="004D01BE">
              <w:rPr>
                <w:rFonts w:ascii="Arial" w:hAnsi="Arial" w:cs="Arial"/>
                <w:color w:val="auto"/>
                <w:sz w:val="16"/>
                <w:szCs w:val="16"/>
              </w:rPr>
              <w:t>Potenciar la capacidad institucional para la implementación de las medidas del Programa de Prevención y Protección de la UNP a nivel Nacional</w:t>
            </w:r>
          </w:p>
        </w:tc>
        <w:tc>
          <w:tcPr>
            <w:tcW w:w="0" w:type="auto"/>
            <w:noWrap/>
            <w:vAlign w:val="center"/>
            <w:hideMark/>
          </w:tcPr>
          <w:p w14:paraId="436642FC" w14:textId="4DE582BC" w:rsidR="004D01BE" w:rsidRPr="004D01BE" w:rsidRDefault="00D2264A" w:rsidP="00406BEA">
            <w:pPr>
              <w:jc w:val="center"/>
              <w:rPr>
                <w:rFonts w:ascii="Arial" w:hAnsi="Arial" w:cs="Arial"/>
                <w:color w:val="auto"/>
                <w:sz w:val="16"/>
                <w:szCs w:val="16"/>
              </w:rPr>
            </w:pPr>
            <w:r>
              <w:rPr>
                <w:rFonts w:ascii="Arial" w:hAnsi="Arial" w:cs="Arial"/>
                <w:color w:val="auto"/>
                <w:sz w:val="16"/>
                <w:szCs w:val="16"/>
              </w:rPr>
              <w:t>29</w:t>
            </w:r>
            <w:r w:rsidR="004D01BE" w:rsidRPr="004D01BE">
              <w:rPr>
                <w:rFonts w:ascii="Arial" w:hAnsi="Arial" w:cs="Arial"/>
                <w:color w:val="auto"/>
                <w:sz w:val="16"/>
                <w:szCs w:val="16"/>
              </w:rPr>
              <w:t>/</w:t>
            </w:r>
            <w:r>
              <w:rPr>
                <w:rFonts w:ascii="Arial" w:hAnsi="Arial" w:cs="Arial"/>
                <w:color w:val="auto"/>
                <w:sz w:val="16"/>
                <w:szCs w:val="16"/>
              </w:rPr>
              <w:t>10</w:t>
            </w:r>
            <w:r w:rsidR="004D01BE" w:rsidRPr="004D01BE">
              <w:rPr>
                <w:rFonts w:ascii="Arial" w:hAnsi="Arial" w:cs="Arial"/>
                <w:color w:val="auto"/>
                <w:sz w:val="16"/>
                <w:szCs w:val="16"/>
              </w:rPr>
              <w:t>/2025</w:t>
            </w:r>
          </w:p>
        </w:tc>
        <w:tc>
          <w:tcPr>
            <w:tcW w:w="0" w:type="auto"/>
            <w:noWrap/>
            <w:vAlign w:val="center"/>
            <w:hideMark/>
          </w:tcPr>
          <w:p w14:paraId="45249297" w14:textId="77777777" w:rsidR="004D01BE" w:rsidRPr="004D01BE" w:rsidRDefault="004D01BE" w:rsidP="00406BEA">
            <w:pPr>
              <w:jc w:val="center"/>
              <w:rPr>
                <w:rFonts w:ascii="Arial" w:hAnsi="Arial" w:cs="Arial"/>
                <w:color w:val="auto"/>
                <w:sz w:val="16"/>
                <w:szCs w:val="16"/>
              </w:rPr>
            </w:pPr>
            <w:r w:rsidRPr="004D01BE">
              <w:rPr>
                <w:rFonts w:ascii="Arial" w:hAnsi="Arial" w:cs="Arial"/>
                <w:color w:val="auto"/>
                <w:sz w:val="16"/>
                <w:szCs w:val="16"/>
              </w:rPr>
              <w:t>Viable</w:t>
            </w:r>
          </w:p>
        </w:tc>
        <w:tc>
          <w:tcPr>
            <w:tcW w:w="0" w:type="auto"/>
            <w:noWrap/>
            <w:vAlign w:val="center"/>
            <w:hideMark/>
          </w:tcPr>
          <w:p w14:paraId="27188AEA" w14:textId="77777777" w:rsidR="004D01BE" w:rsidRPr="004D01BE" w:rsidRDefault="004D01BE" w:rsidP="00406BEA">
            <w:pPr>
              <w:jc w:val="center"/>
              <w:rPr>
                <w:rFonts w:ascii="Arial" w:hAnsi="Arial" w:cs="Arial"/>
                <w:color w:val="auto"/>
                <w:sz w:val="16"/>
                <w:szCs w:val="16"/>
              </w:rPr>
            </w:pPr>
            <w:r w:rsidRPr="004D01BE">
              <w:rPr>
                <w:rFonts w:ascii="Arial" w:hAnsi="Arial" w:cs="Arial"/>
                <w:color w:val="auto"/>
                <w:sz w:val="16"/>
                <w:szCs w:val="16"/>
              </w:rPr>
              <w:t xml:space="preserve">$ </w:t>
            </w:r>
            <w:r w:rsidRPr="004D01BE">
              <w:rPr>
                <w:rFonts w:ascii="Arial" w:hAnsi="Arial" w:cs="Arial"/>
                <w:bCs/>
                <w:color w:val="auto"/>
                <w:sz w:val="16"/>
                <w:szCs w:val="16"/>
                <w:shd w:val="clear" w:color="auto" w:fill="FFFFFF"/>
              </w:rPr>
              <w:t>161.149.941.534</w:t>
            </w:r>
          </w:p>
        </w:tc>
      </w:tr>
    </w:tbl>
    <w:p w14:paraId="66C54245" w14:textId="77777777" w:rsidR="004D01BE" w:rsidRPr="003715B3" w:rsidRDefault="004D01BE" w:rsidP="004D01BE">
      <w:pPr>
        <w:rPr>
          <w:rFonts w:ascii="Arial" w:hAnsi="Arial" w:cs="Arial"/>
          <w:color w:val="auto"/>
          <w:sz w:val="16"/>
          <w:szCs w:val="16"/>
        </w:rPr>
      </w:pPr>
      <w:r w:rsidRPr="003715B3">
        <w:rPr>
          <w:rFonts w:ascii="Arial" w:hAnsi="Arial" w:cs="Arial"/>
          <w:color w:val="auto"/>
          <w:sz w:val="16"/>
          <w:szCs w:val="16"/>
        </w:rPr>
        <w:t>Fuente: Elaboración propia, Oficina Asesora de Planeación e Información</w:t>
      </w:r>
    </w:p>
    <w:p w14:paraId="388C322D" w14:textId="77777777" w:rsidR="004D01BE" w:rsidRPr="004D01BE" w:rsidRDefault="004D01BE" w:rsidP="004D01BE">
      <w:pPr>
        <w:jc w:val="both"/>
        <w:rPr>
          <w:rFonts w:ascii="Arial" w:hAnsi="Arial" w:cs="Arial"/>
          <w:b/>
          <w:bCs/>
          <w:color w:val="auto"/>
          <w:lang w:eastAsia="es-CO"/>
        </w:rPr>
      </w:pPr>
    </w:p>
    <w:p w14:paraId="756DAB68" w14:textId="77777777" w:rsidR="004D01BE" w:rsidRDefault="004D01BE" w:rsidP="004D01BE">
      <w:pPr>
        <w:jc w:val="both"/>
        <w:rPr>
          <w:rFonts w:ascii="Arial" w:hAnsi="Arial" w:cs="Arial"/>
          <w:color w:val="auto"/>
        </w:rPr>
      </w:pPr>
      <w:r w:rsidRPr="004D01BE">
        <w:rPr>
          <w:rFonts w:ascii="Arial" w:hAnsi="Arial" w:cs="Arial"/>
          <w:color w:val="auto"/>
        </w:rPr>
        <w:t>Una vez priorizado el proyecto de inversión, se identificó el programa, subprograma, productos, indicadores y metas asociados a la fuente de financiación PGN.</w:t>
      </w:r>
    </w:p>
    <w:p w14:paraId="0B41A34B" w14:textId="77777777" w:rsidR="004D01BE" w:rsidRDefault="004D01BE" w:rsidP="004D01BE">
      <w:pPr>
        <w:jc w:val="both"/>
        <w:rPr>
          <w:rFonts w:ascii="Arial" w:hAnsi="Arial" w:cs="Arial"/>
          <w:color w:val="auto"/>
        </w:rPr>
      </w:pPr>
    </w:p>
    <w:p w14:paraId="2D10B2D6" w14:textId="77777777" w:rsidR="004D01BE" w:rsidRDefault="004D01BE" w:rsidP="004D01BE">
      <w:pPr>
        <w:jc w:val="both"/>
        <w:rPr>
          <w:rFonts w:ascii="Arial" w:hAnsi="Arial" w:cs="Arial"/>
          <w:color w:val="auto"/>
        </w:rPr>
      </w:pPr>
      <w:r w:rsidRPr="004D01BE">
        <w:rPr>
          <w:rFonts w:ascii="Arial" w:hAnsi="Arial" w:cs="Arial"/>
          <w:color w:val="auto"/>
        </w:rPr>
        <w:t xml:space="preserve">• </w:t>
      </w:r>
      <w:r w:rsidRPr="004D01BE">
        <w:rPr>
          <w:rFonts w:ascii="Arial" w:hAnsi="Arial" w:cs="Arial"/>
          <w:b/>
          <w:color w:val="auto"/>
        </w:rPr>
        <w:t>Información específica del proyecto</w:t>
      </w:r>
      <w:r w:rsidRPr="004D01BE">
        <w:rPr>
          <w:rFonts w:ascii="Arial" w:hAnsi="Arial" w:cs="Arial"/>
          <w:color w:val="auto"/>
        </w:rPr>
        <w:t>.</w:t>
      </w:r>
    </w:p>
    <w:p w14:paraId="4CA0B592" w14:textId="77777777" w:rsidR="00841856" w:rsidRPr="004D01BE" w:rsidRDefault="00841856" w:rsidP="004D01BE">
      <w:pPr>
        <w:jc w:val="both"/>
        <w:rPr>
          <w:rFonts w:ascii="Arial" w:hAnsi="Arial" w:cs="Arial"/>
          <w:color w:val="auto"/>
        </w:rPr>
      </w:pPr>
    </w:p>
    <w:p w14:paraId="74A9901C" w14:textId="77777777" w:rsidR="004D01BE" w:rsidRPr="00841856" w:rsidRDefault="004D01BE" w:rsidP="004D01BE">
      <w:pPr>
        <w:jc w:val="both"/>
        <w:rPr>
          <w:rFonts w:ascii="Arial" w:hAnsi="Arial" w:cs="Arial"/>
          <w:color w:val="auto"/>
          <w:sz w:val="2"/>
          <w:szCs w:val="2"/>
        </w:rPr>
      </w:pPr>
    </w:p>
    <w:p w14:paraId="280A703E" w14:textId="0F59D84B" w:rsidR="004D01BE" w:rsidRDefault="004D01BE" w:rsidP="00841856">
      <w:pPr>
        <w:jc w:val="center"/>
        <w:rPr>
          <w:rFonts w:ascii="Arial" w:hAnsi="Arial" w:cs="Arial"/>
          <w:b/>
          <w:color w:val="auto"/>
          <w:sz w:val="16"/>
          <w:szCs w:val="16"/>
        </w:rPr>
      </w:pPr>
      <w:r w:rsidRPr="00841856">
        <w:rPr>
          <w:rFonts w:ascii="Arial" w:hAnsi="Arial" w:cs="Arial"/>
          <w:b/>
          <w:color w:val="auto"/>
          <w:sz w:val="16"/>
          <w:szCs w:val="16"/>
        </w:rPr>
        <w:t>Tabla 8. Información específica del proyecto BPIN 202400000000144- PIIP</w:t>
      </w:r>
    </w:p>
    <w:p w14:paraId="472E9875" w14:textId="77777777" w:rsidR="005B510E" w:rsidRDefault="005B510E" w:rsidP="00841856">
      <w:pPr>
        <w:jc w:val="center"/>
        <w:rPr>
          <w:rFonts w:ascii="Arial" w:hAnsi="Arial" w:cs="Arial"/>
          <w:b/>
          <w:color w:val="auto"/>
          <w:sz w:val="16"/>
          <w:szCs w:val="16"/>
        </w:rPr>
      </w:pPr>
    </w:p>
    <w:tbl>
      <w:tblPr>
        <w:tblW w:w="5429" w:type="pct"/>
        <w:tblInd w:w="-856" w:type="dxa"/>
        <w:tblCellMar>
          <w:left w:w="70" w:type="dxa"/>
          <w:right w:w="70" w:type="dxa"/>
        </w:tblCellMar>
        <w:tblLook w:val="04A0" w:firstRow="1" w:lastRow="0" w:firstColumn="1" w:lastColumn="0" w:noHBand="0" w:noVBand="1"/>
      </w:tblPr>
      <w:tblGrid>
        <w:gridCol w:w="1561"/>
        <w:gridCol w:w="1260"/>
        <w:gridCol w:w="1117"/>
        <w:gridCol w:w="1117"/>
        <w:gridCol w:w="716"/>
        <w:gridCol w:w="877"/>
        <w:gridCol w:w="781"/>
        <w:gridCol w:w="792"/>
        <w:gridCol w:w="1298"/>
        <w:gridCol w:w="1298"/>
      </w:tblGrid>
      <w:tr w:rsidR="00BD70FC" w:rsidRPr="0040252D" w14:paraId="1C6D1572" w14:textId="77777777" w:rsidTr="008E4A03">
        <w:trPr>
          <w:trHeight w:val="312"/>
          <w:tblHeader/>
        </w:trPr>
        <w:tc>
          <w:tcPr>
            <w:tcW w:w="722"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6BE4395C"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Nombre del Proyecto</w:t>
            </w:r>
          </w:p>
        </w:tc>
        <w:tc>
          <w:tcPr>
            <w:tcW w:w="583"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2D79794E"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Objetivo</w:t>
            </w:r>
          </w:p>
        </w:tc>
        <w:tc>
          <w:tcPr>
            <w:tcW w:w="517"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282F7AFB"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Producto</w:t>
            </w:r>
          </w:p>
        </w:tc>
        <w:tc>
          <w:tcPr>
            <w:tcW w:w="517"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408DBA43"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Indicador de producto</w:t>
            </w:r>
          </w:p>
        </w:tc>
        <w:tc>
          <w:tcPr>
            <w:tcW w:w="328"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182F7655"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Unidad de medida</w:t>
            </w:r>
          </w:p>
        </w:tc>
        <w:tc>
          <w:tcPr>
            <w:tcW w:w="406"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6FDB541F"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Meta Horizonte</w:t>
            </w:r>
          </w:p>
        </w:tc>
        <w:tc>
          <w:tcPr>
            <w:tcW w:w="361"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4C3720C6"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Meta vigencia</w:t>
            </w:r>
          </w:p>
        </w:tc>
        <w:tc>
          <w:tcPr>
            <w:tcW w:w="966" w:type="pct"/>
            <w:gridSpan w:val="2"/>
            <w:tcBorders>
              <w:top w:val="single" w:sz="4" w:space="0" w:color="auto"/>
              <w:left w:val="nil"/>
              <w:bottom w:val="single" w:sz="4" w:space="0" w:color="auto"/>
              <w:right w:val="single" w:sz="4" w:space="0" w:color="auto"/>
            </w:tcBorders>
            <w:shd w:val="clear" w:color="000000" w:fill="8EAADB"/>
            <w:vAlign w:val="center"/>
            <w:hideMark/>
          </w:tcPr>
          <w:p w14:paraId="79F11AFA"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Fuente 1</w:t>
            </w:r>
          </w:p>
        </w:tc>
        <w:tc>
          <w:tcPr>
            <w:tcW w:w="600" w:type="pct"/>
            <w:vMerge w:val="restart"/>
            <w:tcBorders>
              <w:top w:val="single" w:sz="4" w:space="0" w:color="auto"/>
              <w:left w:val="single" w:sz="4" w:space="0" w:color="auto"/>
              <w:bottom w:val="single" w:sz="4" w:space="0" w:color="auto"/>
              <w:right w:val="single" w:sz="4" w:space="0" w:color="auto"/>
            </w:tcBorders>
            <w:shd w:val="clear" w:color="000000" w:fill="8EAADB"/>
            <w:vAlign w:val="center"/>
            <w:hideMark/>
          </w:tcPr>
          <w:p w14:paraId="31A4DADD"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Valor aprobado* vigencia 202</w:t>
            </w:r>
            <w:r>
              <w:rPr>
                <w:rFonts w:ascii="Arial" w:eastAsia="Times New Roman" w:hAnsi="Arial" w:cs="Arial"/>
                <w:b/>
                <w:bCs/>
                <w:color w:val="000000"/>
                <w:sz w:val="14"/>
                <w:szCs w:val="14"/>
                <w:lang w:eastAsia="es-CO"/>
              </w:rPr>
              <w:t>6</w:t>
            </w:r>
          </w:p>
        </w:tc>
      </w:tr>
      <w:tr w:rsidR="00BD70FC" w:rsidRPr="0040252D" w14:paraId="5EEC2439" w14:textId="77777777" w:rsidTr="008E4A03">
        <w:trPr>
          <w:trHeight w:val="288"/>
          <w:tblHeader/>
        </w:trPr>
        <w:tc>
          <w:tcPr>
            <w:tcW w:w="722" w:type="pct"/>
            <w:vMerge/>
            <w:tcBorders>
              <w:top w:val="single" w:sz="4" w:space="0" w:color="auto"/>
              <w:left w:val="single" w:sz="4" w:space="0" w:color="auto"/>
              <w:bottom w:val="single" w:sz="4" w:space="0" w:color="auto"/>
              <w:right w:val="single" w:sz="4" w:space="0" w:color="auto"/>
            </w:tcBorders>
            <w:vAlign w:val="center"/>
            <w:hideMark/>
          </w:tcPr>
          <w:p w14:paraId="1FDC82FE" w14:textId="77777777" w:rsidR="00BD70FC" w:rsidRPr="0040252D" w:rsidRDefault="00BD70FC" w:rsidP="008E4A03">
            <w:pPr>
              <w:rPr>
                <w:rFonts w:ascii="Arial" w:eastAsia="Times New Roman" w:hAnsi="Arial" w:cs="Arial"/>
                <w:b/>
                <w:bCs/>
                <w:color w:val="000000"/>
                <w:sz w:val="14"/>
                <w:szCs w:val="14"/>
                <w:lang w:eastAsia="es-CO"/>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699A162C" w14:textId="77777777" w:rsidR="00BD70FC" w:rsidRPr="0040252D" w:rsidRDefault="00BD70FC" w:rsidP="008E4A03">
            <w:pPr>
              <w:rPr>
                <w:rFonts w:ascii="Arial" w:eastAsia="Times New Roman" w:hAnsi="Arial" w:cs="Arial"/>
                <w:b/>
                <w:bCs/>
                <w:color w:val="000000"/>
                <w:sz w:val="14"/>
                <w:szCs w:val="14"/>
                <w:lang w:eastAsia="es-CO"/>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57519643" w14:textId="77777777" w:rsidR="00BD70FC" w:rsidRPr="0040252D" w:rsidRDefault="00BD70FC" w:rsidP="008E4A03">
            <w:pPr>
              <w:rPr>
                <w:rFonts w:ascii="Arial" w:eastAsia="Times New Roman" w:hAnsi="Arial" w:cs="Arial"/>
                <w:b/>
                <w:bCs/>
                <w:color w:val="000000"/>
                <w:sz w:val="14"/>
                <w:szCs w:val="14"/>
                <w:lang w:eastAsia="es-CO"/>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6FFE60FA" w14:textId="77777777" w:rsidR="00BD70FC" w:rsidRPr="0040252D" w:rsidRDefault="00BD70FC" w:rsidP="008E4A03">
            <w:pPr>
              <w:rPr>
                <w:rFonts w:ascii="Arial" w:eastAsia="Times New Roman" w:hAnsi="Arial" w:cs="Arial"/>
                <w:b/>
                <w:bCs/>
                <w:color w:val="000000"/>
                <w:sz w:val="14"/>
                <w:szCs w:val="14"/>
                <w:lang w:eastAsia="es-CO"/>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14:paraId="0CDB5275" w14:textId="77777777" w:rsidR="00BD70FC" w:rsidRPr="0040252D" w:rsidRDefault="00BD70FC" w:rsidP="008E4A03">
            <w:pPr>
              <w:rPr>
                <w:rFonts w:ascii="Arial" w:eastAsia="Times New Roman" w:hAnsi="Arial" w:cs="Arial"/>
                <w:b/>
                <w:bCs/>
                <w:color w:val="000000"/>
                <w:sz w:val="14"/>
                <w:szCs w:val="14"/>
                <w:lang w:eastAsia="es-CO"/>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4F6FAE4" w14:textId="77777777" w:rsidR="00BD70FC" w:rsidRPr="0040252D" w:rsidRDefault="00BD70FC" w:rsidP="008E4A03">
            <w:pPr>
              <w:rPr>
                <w:rFonts w:ascii="Arial" w:eastAsia="Times New Roman" w:hAnsi="Arial" w:cs="Arial"/>
                <w:b/>
                <w:bCs/>
                <w:color w:val="000000"/>
                <w:sz w:val="14"/>
                <w:szCs w:val="14"/>
                <w:lang w:eastAsia="es-CO"/>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14:paraId="2203D2FF" w14:textId="77777777" w:rsidR="00BD70FC" w:rsidRPr="0040252D" w:rsidRDefault="00BD70FC" w:rsidP="008E4A03">
            <w:pPr>
              <w:rPr>
                <w:rFonts w:ascii="Arial" w:eastAsia="Times New Roman" w:hAnsi="Arial" w:cs="Arial"/>
                <w:b/>
                <w:bCs/>
                <w:color w:val="000000"/>
                <w:sz w:val="14"/>
                <w:szCs w:val="14"/>
                <w:lang w:eastAsia="es-CO"/>
              </w:rPr>
            </w:pPr>
          </w:p>
        </w:tc>
        <w:tc>
          <w:tcPr>
            <w:tcW w:w="366" w:type="pct"/>
            <w:tcBorders>
              <w:top w:val="nil"/>
              <w:left w:val="nil"/>
              <w:bottom w:val="single" w:sz="4" w:space="0" w:color="auto"/>
              <w:right w:val="single" w:sz="4" w:space="0" w:color="auto"/>
            </w:tcBorders>
            <w:shd w:val="clear" w:color="000000" w:fill="8EAADB"/>
            <w:vAlign w:val="center"/>
            <w:hideMark/>
          </w:tcPr>
          <w:p w14:paraId="07C25622"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Fuente</w:t>
            </w:r>
          </w:p>
        </w:tc>
        <w:tc>
          <w:tcPr>
            <w:tcW w:w="600" w:type="pct"/>
            <w:tcBorders>
              <w:top w:val="nil"/>
              <w:left w:val="nil"/>
              <w:bottom w:val="single" w:sz="4" w:space="0" w:color="auto"/>
              <w:right w:val="single" w:sz="4" w:space="0" w:color="auto"/>
            </w:tcBorders>
            <w:shd w:val="clear" w:color="000000" w:fill="8EAADB"/>
            <w:vAlign w:val="center"/>
            <w:hideMark/>
          </w:tcPr>
          <w:p w14:paraId="456F137E" w14:textId="77777777" w:rsidR="00BD70FC" w:rsidRPr="0040252D" w:rsidRDefault="00BD70FC" w:rsidP="008E4A03">
            <w:pPr>
              <w:jc w:val="center"/>
              <w:rPr>
                <w:rFonts w:ascii="Arial" w:eastAsia="Times New Roman" w:hAnsi="Arial" w:cs="Arial"/>
                <w:b/>
                <w:bCs/>
                <w:color w:val="000000"/>
                <w:sz w:val="14"/>
                <w:szCs w:val="14"/>
                <w:lang w:eastAsia="es-CO"/>
              </w:rPr>
            </w:pPr>
            <w:r w:rsidRPr="0040252D">
              <w:rPr>
                <w:rFonts w:ascii="Arial" w:eastAsia="Times New Roman" w:hAnsi="Arial" w:cs="Arial"/>
                <w:b/>
                <w:bCs/>
                <w:color w:val="000000"/>
                <w:sz w:val="14"/>
                <w:szCs w:val="14"/>
                <w:lang w:eastAsia="es-CO"/>
              </w:rPr>
              <w:t>Valor</w:t>
            </w: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14BAB01" w14:textId="77777777" w:rsidR="00BD70FC" w:rsidRPr="0040252D" w:rsidRDefault="00BD70FC" w:rsidP="008E4A03">
            <w:pPr>
              <w:rPr>
                <w:rFonts w:ascii="Arial" w:eastAsia="Times New Roman" w:hAnsi="Arial" w:cs="Arial"/>
                <w:b/>
                <w:bCs/>
                <w:color w:val="000000"/>
                <w:sz w:val="14"/>
                <w:szCs w:val="14"/>
                <w:lang w:eastAsia="es-CO"/>
              </w:rPr>
            </w:pPr>
          </w:p>
        </w:tc>
      </w:tr>
      <w:tr w:rsidR="00BD70FC" w:rsidRPr="006B65B7" w14:paraId="6E618155" w14:textId="77777777" w:rsidTr="008E4A03">
        <w:trPr>
          <w:trHeight w:val="459"/>
        </w:trPr>
        <w:tc>
          <w:tcPr>
            <w:tcW w:w="722" w:type="pct"/>
            <w:tcBorders>
              <w:top w:val="nil"/>
              <w:left w:val="single" w:sz="4" w:space="0" w:color="auto"/>
              <w:bottom w:val="single" w:sz="4" w:space="0" w:color="auto"/>
              <w:right w:val="single" w:sz="4" w:space="0" w:color="auto"/>
            </w:tcBorders>
            <w:vAlign w:val="center"/>
            <w:hideMark/>
          </w:tcPr>
          <w:p w14:paraId="243676E6" w14:textId="77777777" w:rsidR="00BD70FC" w:rsidRPr="0040252D" w:rsidRDefault="00BD70FC" w:rsidP="008E4A03">
            <w:pP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Fortalecimiento del Programa de Prevención y Protección de la Unidad Nacional de Protección a nivel nacional</w:t>
            </w:r>
          </w:p>
        </w:tc>
        <w:tc>
          <w:tcPr>
            <w:tcW w:w="583" w:type="pct"/>
            <w:tcBorders>
              <w:top w:val="nil"/>
              <w:left w:val="nil"/>
              <w:bottom w:val="single" w:sz="4" w:space="0" w:color="auto"/>
              <w:right w:val="single" w:sz="4" w:space="0" w:color="auto"/>
            </w:tcBorders>
            <w:vAlign w:val="center"/>
            <w:hideMark/>
          </w:tcPr>
          <w:p w14:paraId="587C2760" w14:textId="77777777" w:rsidR="00BD70FC" w:rsidRPr="0040252D" w:rsidRDefault="00BD70FC" w:rsidP="008E4A03">
            <w:pPr>
              <w:jc w:val="both"/>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Potenciar la capacidad institucional para la implementación de las medidas del Programa de Prevención y Protección de la UNP a nivel Nacional</w:t>
            </w:r>
          </w:p>
        </w:tc>
        <w:tc>
          <w:tcPr>
            <w:tcW w:w="517" w:type="pct"/>
            <w:tcBorders>
              <w:top w:val="nil"/>
              <w:left w:val="nil"/>
              <w:bottom w:val="single" w:sz="4" w:space="0" w:color="auto"/>
              <w:right w:val="single" w:sz="4" w:space="0" w:color="auto"/>
            </w:tcBorders>
            <w:vAlign w:val="center"/>
            <w:hideMark/>
          </w:tcPr>
          <w:p w14:paraId="2DFF7534"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Servicio de Protección Colectiva en riesgo extraordinario y extremo</w:t>
            </w:r>
          </w:p>
        </w:tc>
        <w:tc>
          <w:tcPr>
            <w:tcW w:w="517" w:type="pct"/>
            <w:tcBorders>
              <w:top w:val="nil"/>
              <w:left w:val="nil"/>
              <w:bottom w:val="single" w:sz="4" w:space="0" w:color="auto"/>
              <w:right w:val="single" w:sz="4" w:space="0" w:color="auto"/>
            </w:tcBorders>
            <w:vAlign w:val="center"/>
            <w:hideMark/>
          </w:tcPr>
          <w:p w14:paraId="3C4011E0"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Grupos en riesgo extraordinario y extremo protegidos</w:t>
            </w:r>
          </w:p>
        </w:tc>
        <w:tc>
          <w:tcPr>
            <w:tcW w:w="328" w:type="pct"/>
            <w:tcBorders>
              <w:top w:val="nil"/>
              <w:left w:val="nil"/>
              <w:bottom w:val="single" w:sz="4" w:space="0" w:color="auto"/>
              <w:right w:val="single" w:sz="4" w:space="0" w:color="auto"/>
            </w:tcBorders>
            <w:vAlign w:val="center"/>
            <w:hideMark/>
          </w:tcPr>
          <w:p w14:paraId="00FA8AE2"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Número</w:t>
            </w:r>
            <w:r>
              <w:rPr>
                <w:rFonts w:ascii="Arial" w:eastAsia="Times New Roman" w:hAnsi="Arial" w:cs="Arial"/>
                <w:color w:val="auto"/>
                <w:sz w:val="14"/>
                <w:szCs w:val="14"/>
                <w:lang w:eastAsia="es-CO"/>
              </w:rPr>
              <w:t xml:space="preserve"> de grupos</w:t>
            </w:r>
            <w:r w:rsidRPr="0040252D">
              <w:rPr>
                <w:rFonts w:ascii="Arial" w:eastAsia="Times New Roman" w:hAnsi="Arial" w:cs="Arial"/>
                <w:color w:val="auto"/>
                <w:sz w:val="14"/>
                <w:szCs w:val="14"/>
                <w:lang w:eastAsia="es-CO"/>
              </w:rPr>
              <w:t xml:space="preserve"> </w:t>
            </w:r>
          </w:p>
        </w:tc>
        <w:tc>
          <w:tcPr>
            <w:tcW w:w="406" w:type="pct"/>
            <w:tcBorders>
              <w:top w:val="nil"/>
              <w:left w:val="nil"/>
              <w:bottom w:val="single" w:sz="4" w:space="0" w:color="auto"/>
              <w:right w:val="single" w:sz="4" w:space="0" w:color="auto"/>
            </w:tcBorders>
            <w:vAlign w:val="center"/>
            <w:hideMark/>
          </w:tcPr>
          <w:p w14:paraId="26AE9EAD"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58</w:t>
            </w:r>
          </w:p>
        </w:tc>
        <w:tc>
          <w:tcPr>
            <w:tcW w:w="361" w:type="pct"/>
            <w:tcBorders>
              <w:top w:val="nil"/>
              <w:left w:val="nil"/>
              <w:bottom w:val="single" w:sz="4" w:space="0" w:color="auto"/>
              <w:right w:val="single" w:sz="4" w:space="0" w:color="auto"/>
            </w:tcBorders>
            <w:vAlign w:val="center"/>
            <w:hideMark/>
          </w:tcPr>
          <w:p w14:paraId="140A0A86"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25</w:t>
            </w:r>
          </w:p>
        </w:tc>
        <w:tc>
          <w:tcPr>
            <w:tcW w:w="366" w:type="pct"/>
            <w:tcBorders>
              <w:top w:val="nil"/>
              <w:left w:val="nil"/>
              <w:bottom w:val="single" w:sz="4" w:space="0" w:color="auto"/>
              <w:right w:val="single" w:sz="4" w:space="0" w:color="auto"/>
            </w:tcBorders>
            <w:vAlign w:val="center"/>
            <w:hideMark/>
          </w:tcPr>
          <w:p w14:paraId="60427415"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PGN-Inversión</w:t>
            </w:r>
          </w:p>
        </w:tc>
        <w:tc>
          <w:tcPr>
            <w:tcW w:w="600" w:type="pct"/>
            <w:tcBorders>
              <w:top w:val="nil"/>
              <w:left w:val="nil"/>
              <w:bottom w:val="single" w:sz="4" w:space="0" w:color="auto"/>
              <w:right w:val="single" w:sz="4" w:space="0" w:color="auto"/>
            </w:tcBorders>
            <w:noWrap/>
            <w:vAlign w:val="center"/>
          </w:tcPr>
          <w:p w14:paraId="706C3111" w14:textId="77777777" w:rsidR="00BD70FC" w:rsidRPr="0040252D" w:rsidRDefault="00BD70FC" w:rsidP="008E4A03">
            <w:pPr>
              <w:jc w:val="center"/>
              <w:rPr>
                <w:rFonts w:ascii="Arial" w:eastAsia="Times New Roman" w:hAnsi="Arial" w:cs="Arial"/>
                <w:color w:val="auto"/>
                <w:sz w:val="14"/>
                <w:szCs w:val="14"/>
                <w:lang w:eastAsia="es-CO"/>
              </w:rPr>
            </w:pPr>
            <w:r w:rsidRPr="00866931">
              <w:rPr>
                <w:rFonts w:ascii="Arial" w:eastAsia="Times New Roman" w:hAnsi="Arial" w:cs="Arial"/>
                <w:color w:val="auto"/>
                <w:sz w:val="14"/>
                <w:szCs w:val="14"/>
                <w:lang w:eastAsia="es-CO"/>
              </w:rPr>
              <w:t>1.505.451.133</w:t>
            </w:r>
          </w:p>
        </w:tc>
        <w:tc>
          <w:tcPr>
            <w:tcW w:w="600" w:type="pct"/>
            <w:tcBorders>
              <w:top w:val="nil"/>
              <w:left w:val="nil"/>
              <w:bottom w:val="single" w:sz="4" w:space="0" w:color="auto"/>
              <w:right w:val="single" w:sz="4" w:space="0" w:color="auto"/>
            </w:tcBorders>
            <w:noWrap/>
            <w:vAlign w:val="center"/>
          </w:tcPr>
          <w:p w14:paraId="01A33CD6" w14:textId="7D795D04" w:rsidR="00BD70FC" w:rsidRPr="006B65B7" w:rsidRDefault="00F846CD" w:rsidP="008E4A03">
            <w:pPr>
              <w:jc w:val="center"/>
              <w:rPr>
                <w:rFonts w:ascii="Arial" w:eastAsia="Times New Roman" w:hAnsi="Arial" w:cs="Arial"/>
                <w:color w:val="auto"/>
                <w:sz w:val="14"/>
                <w:szCs w:val="14"/>
                <w:lang w:eastAsia="es-CO"/>
              </w:rPr>
            </w:pPr>
            <w:r w:rsidRPr="00F846CD">
              <w:rPr>
                <w:rFonts w:ascii="Arial" w:eastAsia="Times New Roman" w:hAnsi="Arial" w:cs="Arial"/>
                <w:color w:val="auto"/>
                <w:sz w:val="14"/>
                <w:szCs w:val="14"/>
                <w:lang w:eastAsia="es-CO"/>
              </w:rPr>
              <w:t>1.505.451.133</w:t>
            </w:r>
          </w:p>
        </w:tc>
      </w:tr>
      <w:tr w:rsidR="00BD70FC" w:rsidRPr="0040252D" w14:paraId="7A3B8C49" w14:textId="77777777" w:rsidTr="008E4A03">
        <w:trPr>
          <w:trHeight w:val="1020"/>
        </w:trPr>
        <w:tc>
          <w:tcPr>
            <w:tcW w:w="722" w:type="pct"/>
            <w:tcBorders>
              <w:top w:val="nil"/>
              <w:left w:val="single" w:sz="4" w:space="0" w:color="auto"/>
              <w:bottom w:val="single" w:sz="4" w:space="0" w:color="auto"/>
              <w:right w:val="single" w:sz="4" w:space="0" w:color="auto"/>
            </w:tcBorders>
            <w:vAlign w:val="center"/>
            <w:hideMark/>
          </w:tcPr>
          <w:p w14:paraId="2DAB7E6F" w14:textId="77777777" w:rsidR="00BD70FC" w:rsidRPr="0040252D" w:rsidRDefault="00BD70FC" w:rsidP="008E4A03">
            <w:pP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Fortalecimiento del Programa de Prevención y Protección de la Unidad Nacional de Protección a nivel nacional</w:t>
            </w:r>
          </w:p>
        </w:tc>
        <w:tc>
          <w:tcPr>
            <w:tcW w:w="583" w:type="pct"/>
            <w:tcBorders>
              <w:top w:val="nil"/>
              <w:left w:val="nil"/>
              <w:bottom w:val="single" w:sz="4" w:space="0" w:color="auto"/>
              <w:right w:val="single" w:sz="4" w:space="0" w:color="auto"/>
            </w:tcBorders>
            <w:vAlign w:val="center"/>
            <w:hideMark/>
          </w:tcPr>
          <w:p w14:paraId="271E4490" w14:textId="77777777" w:rsidR="00BD70FC" w:rsidRPr="0040252D" w:rsidRDefault="00BD70FC" w:rsidP="008E4A03">
            <w:pPr>
              <w:jc w:val="both"/>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 xml:space="preserve">Potenciar la capacidad institucional para la implementación de las medidas del Programa de Prevención y </w:t>
            </w:r>
            <w:r w:rsidRPr="0040252D">
              <w:rPr>
                <w:rFonts w:ascii="Arial" w:eastAsia="Times New Roman" w:hAnsi="Arial" w:cs="Arial"/>
                <w:color w:val="auto"/>
                <w:sz w:val="14"/>
                <w:szCs w:val="14"/>
                <w:lang w:eastAsia="es-CO"/>
              </w:rPr>
              <w:lastRenderedPageBreak/>
              <w:t>Protección de la UNP a nivel Nacional</w:t>
            </w:r>
          </w:p>
        </w:tc>
        <w:tc>
          <w:tcPr>
            <w:tcW w:w="517" w:type="pct"/>
            <w:tcBorders>
              <w:top w:val="nil"/>
              <w:left w:val="nil"/>
              <w:bottom w:val="single" w:sz="4" w:space="0" w:color="auto"/>
              <w:right w:val="single" w:sz="4" w:space="0" w:color="auto"/>
            </w:tcBorders>
            <w:vAlign w:val="center"/>
            <w:hideMark/>
          </w:tcPr>
          <w:p w14:paraId="4F3912CA"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lastRenderedPageBreak/>
              <w:t>Servicio de protección individual en riesgo extraordinario y extremo</w:t>
            </w:r>
          </w:p>
        </w:tc>
        <w:tc>
          <w:tcPr>
            <w:tcW w:w="517" w:type="pct"/>
            <w:tcBorders>
              <w:top w:val="nil"/>
              <w:left w:val="nil"/>
              <w:bottom w:val="single" w:sz="4" w:space="0" w:color="auto"/>
              <w:right w:val="single" w:sz="4" w:space="0" w:color="auto"/>
            </w:tcBorders>
            <w:vAlign w:val="center"/>
            <w:hideMark/>
          </w:tcPr>
          <w:p w14:paraId="5B92BE5A"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Personas en riesgo extraordinario y extremo protegidas</w:t>
            </w:r>
          </w:p>
        </w:tc>
        <w:tc>
          <w:tcPr>
            <w:tcW w:w="328" w:type="pct"/>
            <w:tcBorders>
              <w:top w:val="nil"/>
              <w:left w:val="nil"/>
              <w:bottom w:val="single" w:sz="4" w:space="0" w:color="auto"/>
              <w:right w:val="single" w:sz="4" w:space="0" w:color="auto"/>
            </w:tcBorders>
            <w:vAlign w:val="center"/>
            <w:hideMark/>
          </w:tcPr>
          <w:p w14:paraId="279D5CE9"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Número</w:t>
            </w:r>
            <w:r>
              <w:rPr>
                <w:rFonts w:ascii="Arial" w:eastAsia="Times New Roman" w:hAnsi="Arial" w:cs="Arial"/>
                <w:color w:val="auto"/>
                <w:sz w:val="14"/>
                <w:szCs w:val="14"/>
                <w:lang w:eastAsia="es-CO"/>
              </w:rPr>
              <w:t xml:space="preserve"> de personas</w:t>
            </w:r>
            <w:r w:rsidRPr="0040252D">
              <w:rPr>
                <w:rFonts w:ascii="Arial" w:eastAsia="Times New Roman" w:hAnsi="Arial" w:cs="Arial"/>
                <w:color w:val="auto"/>
                <w:sz w:val="14"/>
                <w:szCs w:val="14"/>
                <w:lang w:eastAsia="es-CO"/>
              </w:rPr>
              <w:t xml:space="preserve"> </w:t>
            </w:r>
          </w:p>
        </w:tc>
        <w:tc>
          <w:tcPr>
            <w:tcW w:w="406" w:type="pct"/>
            <w:tcBorders>
              <w:top w:val="nil"/>
              <w:left w:val="nil"/>
              <w:bottom w:val="single" w:sz="4" w:space="0" w:color="auto"/>
              <w:right w:val="single" w:sz="4" w:space="0" w:color="auto"/>
            </w:tcBorders>
            <w:vAlign w:val="center"/>
            <w:hideMark/>
          </w:tcPr>
          <w:p w14:paraId="5B0224CB"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0</w:t>
            </w:r>
          </w:p>
        </w:tc>
        <w:tc>
          <w:tcPr>
            <w:tcW w:w="361" w:type="pct"/>
            <w:tcBorders>
              <w:top w:val="nil"/>
              <w:left w:val="nil"/>
              <w:bottom w:val="single" w:sz="4" w:space="0" w:color="auto"/>
              <w:right w:val="single" w:sz="4" w:space="0" w:color="auto"/>
            </w:tcBorders>
            <w:vAlign w:val="center"/>
            <w:hideMark/>
          </w:tcPr>
          <w:p w14:paraId="7C4A6AE4"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0</w:t>
            </w:r>
          </w:p>
        </w:tc>
        <w:tc>
          <w:tcPr>
            <w:tcW w:w="366" w:type="pct"/>
            <w:tcBorders>
              <w:top w:val="nil"/>
              <w:left w:val="nil"/>
              <w:bottom w:val="single" w:sz="4" w:space="0" w:color="auto"/>
              <w:right w:val="single" w:sz="4" w:space="0" w:color="auto"/>
            </w:tcBorders>
            <w:vAlign w:val="center"/>
            <w:hideMark/>
          </w:tcPr>
          <w:p w14:paraId="4DF3A34A"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PGN-Inversión</w:t>
            </w:r>
          </w:p>
        </w:tc>
        <w:tc>
          <w:tcPr>
            <w:tcW w:w="600" w:type="pct"/>
            <w:tcBorders>
              <w:top w:val="nil"/>
              <w:left w:val="nil"/>
              <w:bottom w:val="single" w:sz="4" w:space="0" w:color="auto"/>
              <w:right w:val="single" w:sz="4" w:space="0" w:color="auto"/>
            </w:tcBorders>
            <w:noWrap/>
            <w:vAlign w:val="center"/>
          </w:tcPr>
          <w:p w14:paraId="16CC2E78"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0</w:t>
            </w:r>
          </w:p>
        </w:tc>
        <w:tc>
          <w:tcPr>
            <w:tcW w:w="600" w:type="pct"/>
            <w:tcBorders>
              <w:top w:val="nil"/>
              <w:left w:val="nil"/>
              <w:bottom w:val="single" w:sz="4" w:space="0" w:color="auto"/>
              <w:right w:val="single" w:sz="4" w:space="0" w:color="auto"/>
            </w:tcBorders>
            <w:noWrap/>
            <w:vAlign w:val="center"/>
          </w:tcPr>
          <w:p w14:paraId="321F6A3E" w14:textId="33F258B1" w:rsidR="00BD70FC" w:rsidRPr="0040252D" w:rsidRDefault="00F846CD"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0</w:t>
            </w:r>
          </w:p>
        </w:tc>
      </w:tr>
      <w:tr w:rsidR="00BD70FC" w:rsidRPr="0040252D" w14:paraId="223D0456" w14:textId="77777777" w:rsidTr="008E4A03">
        <w:trPr>
          <w:trHeight w:val="816"/>
        </w:trPr>
        <w:tc>
          <w:tcPr>
            <w:tcW w:w="722" w:type="pct"/>
            <w:tcBorders>
              <w:top w:val="nil"/>
              <w:left w:val="single" w:sz="4" w:space="0" w:color="auto"/>
              <w:bottom w:val="single" w:sz="4" w:space="0" w:color="auto"/>
              <w:right w:val="single" w:sz="4" w:space="0" w:color="auto"/>
            </w:tcBorders>
            <w:vAlign w:val="center"/>
            <w:hideMark/>
          </w:tcPr>
          <w:p w14:paraId="5981BC76" w14:textId="77777777" w:rsidR="00BD70FC" w:rsidRPr="0040252D" w:rsidRDefault="00BD70FC" w:rsidP="008E4A03">
            <w:pP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Fortalecimiento del Programa de Prevención y Protección de la Unidad Nacional de Protección a nivel nacional</w:t>
            </w:r>
          </w:p>
        </w:tc>
        <w:tc>
          <w:tcPr>
            <w:tcW w:w="583" w:type="pct"/>
            <w:tcBorders>
              <w:top w:val="nil"/>
              <w:left w:val="nil"/>
              <w:bottom w:val="single" w:sz="4" w:space="0" w:color="auto"/>
              <w:right w:val="single" w:sz="4" w:space="0" w:color="auto"/>
            </w:tcBorders>
            <w:vAlign w:val="center"/>
            <w:hideMark/>
          </w:tcPr>
          <w:p w14:paraId="6127E317" w14:textId="77777777" w:rsidR="00BD70FC" w:rsidRPr="0040252D" w:rsidRDefault="00BD70FC" w:rsidP="008E4A03">
            <w:pPr>
              <w:jc w:val="both"/>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Potenciar la capacidad institucional para la implementación de las medidas del Programa de Prevención y Protección de la UNP a nivel Nacional</w:t>
            </w:r>
          </w:p>
        </w:tc>
        <w:tc>
          <w:tcPr>
            <w:tcW w:w="517" w:type="pct"/>
            <w:tcBorders>
              <w:top w:val="nil"/>
              <w:left w:val="nil"/>
              <w:bottom w:val="single" w:sz="4" w:space="0" w:color="auto"/>
              <w:right w:val="single" w:sz="4" w:space="0" w:color="auto"/>
            </w:tcBorders>
            <w:vAlign w:val="center"/>
            <w:hideMark/>
          </w:tcPr>
          <w:p w14:paraId="523FDC98"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Servicio de educación informal</w:t>
            </w:r>
          </w:p>
        </w:tc>
        <w:tc>
          <w:tcPr>
            <w:tcW w:w="517" w:type="pct"/>
            <w:tcBorders>
              <w:top w:val="nil"/>
              <w:left w:val="nil"/>
              <w:bottom w:val="single" w:sz="4" w:space="0" w:color="auto"/>
              <w:right w:val="single" w:sz="4" w:space="0" w:color="auto"/>
            </w:tcBorders>
            <w:vAlign w:val="center"/>
            <w:hideMark/>
          </w:tcPr>
          <w:p w14:paraId="76FE9AFE"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Personas capacitadas con educación informal</w:t>
            </w:r>
          </w:p>
        </w:tc>
        <w:tc>
          <w:tcPr>
            <w:tcW w:w="328" w:type="pct"/>
            <w:tcBorders>
              <w:top w:val="nil"/>
              <w:left w:val="nil"/>
              <w:bottom w:val="single" w:sz="4" w:space="0" w:color="auto"/>
              <w:right w:val="single" w:sz="4" w:space="0" w:color="auto"/>
            </w:tcBorders>
            <w:vAlign w:val="center"/>
            <w:hideMark/>
          </w:tcPr>
          <w:p w14:paraId="208CF212"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Número</w:t>
            </w:r>
            <w:r>
              <w:rPr>
                <w:rFonts w:ascii="Arial" w:eastAsia="Times New Roman" w:hAnsi="Arial" w:cs="Arial"/>
                <w:color w:val="auto"/>
                <w:sz w:val="14"/>
                <w:szCs w:val="14"/>
                <w:lang w:eastAsia="es-CO"/>
              </w:rPr>
              <w:t xml:space="preserve"> de personas</w:t>
            </w:r>
          </w:p>
        </w:tc>
        <w:tc>
          <w:tcPr>
            <w:tcW w:w="406" w:type="pct"/>
            <w:tcBorders>
              <w:top w:val="nil"/>
              <w:left w:val="nil"/>
              <w:bottom w:val="single" w:sz="4" w:space="0" w:color="auto"/>
              <w:right w:val="single" w:sz="4" w:space="0" w:color="auto"/>
            </w:tcBorders>
            <w:vAlign w:val="center"/>
            <w:hideMark/>
          </w:tcPr>
          <w:p w14:paraId="5A2F5050"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1.453</w:t>
            </w:r>
          </w:p>
        </w:tc>
        <w:tc>
          <w:tcPr>
            <w:tcW w:w="361" w:type="pct"/>
            <w:tcBorders>
              <w:top w:val="nil"/>
              <w:left w:val="nil"/>
              <w:bottom w:val="single" w:sz="4" w:space="0" w:color="auto"/>
              <w:right w:val="single" w:sz="4" w:space="0" w:color="auto"/>
            </w:tcBorders>
            <w:vAlign w:val="center"/>
            <w:hideMark/>
          </w:tcPr>
          <w:p w14:paraId="6428FA9B" w14:textId="77777777" w:rsidR="00BD70FC" w:rsidRPr="0040252D" w:rsidRDefault="00BD70FC" w:rsidP="008E4A03">
            <w:pPr>
              <w:jc w:val="center"/>
              <w:rPr>
                <w:rFonts w:ascii="Arial" w:eastAsia="Times New Roman" w:hAnsi="Arial" w:cs="Arial"/>
                <w:color w:val="auto"/>
                <w:sz w:val="14"/>
                <w:szCs w:val="14"/>
                <w:lang w:eastAsia="es-CO"/>
              </w:rPr>
            </w:pPr>
            <w:r>
              <w:rPr>
                <w:rFonts w:ascii="Arial" w:eastAsia="Times New Roman" w:hAnsi="Arial" w:cs="Arial"/>
                <w:color w:val="auto"/>
                <w:sz w:val="14"/>
                <w:szCs w:val="14"/>
                <w:lang w:eastAsia="es-CO"/>
              </w:rPr>
              <w:t>1.453</w:t>
            </w:r>
          </w:p>
        </w:tc>
        <w:tc>
          <w:tcPr>
            <w:tcW w:w="366" w:type="pct"/>
            <w:tcBorders>
              <w:top w:val="nil"/>
              <w:left w:val="nil"/>
              <w:bottom w:val="single" w:sz="4" w:space="0" w:color="auto"/>
              <w:right w:val="single" w:sz="4" w:space="0" w:color="auto"/>
            </w:tcBorders>
            <w:vAlign w:val="center"/>
            <w:hideMark/>
          </w:tcPr>
          <w:p w14:paraId="1322FB95"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PGN-Inversión</w:t>
            </w:r>
          </w:p>
        </w:tc>
        <w:tc>
          <w:tcPr>
            <w:tcW w:w="600" w:type="pct"/>
            <w:tcBorders>
              <w:top w:val="nil"/>
              <w:left w:val="nil"/>
              <w:bottom w:val="single" w:sz="4" w:space="0" w:color="auto"/>
              <w:right w:val="single" w:sz="4" w:space="0" w:color="auto"/>
            </w:tcBorders>
            <w:noWrap/>
            <w:vAlign w:val="center"/>
            <w:hideMark/>
          </w:tcPr>
          <w:p w14:paraId="401A2C7D"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 xml:space="preserve"> </w:t>
            </w:r>
            <w:r w:rsidRPr="006B65B7">
              <w:rPr>
                <w:rFonts w:ascii="Arial" w:eastAsia="Times New Roman" w:hAnsi="Arial" w:cs="Arial"/>
                <w:color w:val="auto"/>
                <w:sz w:val="14"/>
                <w:szCs w:val="14"/>
                <w:lang w:eastAsia="es-CO"/>
              </w:rPr>
              <w:t>47.705.171</w:t>
            </w:r>
          </w:p>
        </w:tc>
        <w:tc>
          <w:tcPr>
            <w:tcW w:w="600" w:type="pct"/>
            <w:tcBorders>
              <w:top w:val="nil"/>
              <w:left w:val="nil"/>
              <w:bottom w:val="single" w:sz="4" w:space="0" w:color="auto"/>
              <w:right w:val="single" w:sz="4" w:space="0" w:color="auto"/>
            </w:tcBorders>
            <w:noWrap/>
            <w:vAlign w:val="center"/>
            <w:hideMark/>
          </w:tcPr>
          <w:p w14:paraId="47299B70" w14:textId="77777777" w:rsidR="00BD70FC" w:rsidRPr="0040252D" w:rsidRDefault="00BD70FC" w:rsidP="008E4A03">
            <w:pPr>
              <w:jc w:val="center"/>
              <w:rPr>
                <w:rFonts w:ascii="Arial" w:eastAsia="Times New Roman" w:hAnsi="Arial" w:cs="Arial"/>
                <w:color w:val="auto"/>
                <w:sz w:val="14"/>
                <w:szCs w:val="14"/>
                <w:lang w:eastAsia="es-CO"/>
              </w:rPr>
            </w:pPr>
            <w:r w:rsidRPr="0040252D">
              <w:rPr>
                <w:rFonts w:ascii="Arial" w:eastAsia="Times New Roman" w:hAnsi="Arial" w:cs="Arial"/>
                <w:color w:val="auto"/>
                <w:sz w:val="14"/>
                <w:szCs w:val="14"/>
                <w:lang w:eastAsia="es-CO"/>
              </w:rPr>
              <w:t xml:space="preserve">$ </w:t>
            </w:r>
            <w:r w:rsidRPr="006B65B7">
              <w:rPr>
                <w:rFonts w:ascii="Arial" w:eastAsia="Times New Roman" w:hAnsi="Arial" w:cs="Arial"/>
                <w:color w:val="auto"/>
                <w:sz w:val="14"/>
                <w:szCs w:val="14"/>
                <w:lang w:eastAsia="es-CO"/>
              </w:rPr>
              <w:t>47.705.171</w:t>
            </w:r>
          </w:p>
        </w:tc>
      </w:tr>
      <w:tr w:rsidR="00BD70FC" w:rsidRPr="006B65B7" w14:paraId="3555F888" w14:textId="77777777" w:rsidTr="008E4A03">
        <w:trPr>
          <w:trHeight w:val="288"/>
        </w:trPr>
        <w:tc>
          <w:tcPr>
            <w:tcW w:w="3800" w:type="pct"/>
            <w:gridSpan w:val="8"/>
            <w:tcBorders>
              <w:top w:val="single" w:sz="4" w:space="0" w:color="auto"/>
              <w:left w:val="single" w:sz="4" w:space="0" w:color="auto"/>
              <w:bottom w:val="single" w:sz="4" w:space="0" w:color="auto"/>
              <w:right w:val="single" w:sz="4" w:space="0" w:color="auto"/>
            </w:tcBorders>
            <w:vAlign w:val="center"/>
            <w:hideMark/>
          </w:tcPr>
          <w:p w14:paraId="19DC1942" w14:textId="77777777" w:rsidR="00BD70FC" w:rsidRPr="0040252D" w:rsidRDefault="00BD70FC" w:rsidP="008E4A03">
            <w:pPr>
              <w:jc w:val="center"/>
              <w:rPr>
                <w:rFonts w:ascii="Arial" w:eastAsia="Times New Roman" w:hAnsi="Arial" w:cs="Arial"/>
                <w:color w:val="auto"/>
                <w:sz w:val="16"/>
                <w:szCs w:val="16"/>
                <w:lang w:eastAsia="es-CO"/>
              </w:rPr>
            </w:pPr>
            <w:r w:rsidRPr="0040252D">
              <w:rPr>
                <w:rFonts w:ascii="Arial" w:eastAsia="Times New Roman" w:hAnsi="Arial" w:cs="Arial"/>
                <w:color w:val="auto"/>
                <w:sz w:val="16"/>
                <w:szCs w:val="16"/>
                <w:lang w:eastAsia="es-CO"/>
              </w:rPr>
              <w:t> </w:t>
            </w:r>
          </w:p>
        </w:tc>
        <w:tc>
          <w:tcPr>
            <w:tcW w:w="600" w:type="pct"/>
            <w:tcBorders>
              <w:top w:val="nil"/>
              <w:left w:val="nil"/>
              <w:bottom w:val="single" w:sz="4" w:space="0" w:color="auto"/>
              <w:right w:val="single" w:sz="4" w:space="0" w:color="auto"/>
            </w:tcBorders>
            <w:noWrap/>
            <w:vAlign w:val="center"/>
            <w:hideMark/>
          </w:tcPr>
          <w:p w14:paraId="2BC1AD6E" w14:textId="77777777" w:rsidR="00BD70FC" w:rsidRPr="006B65B7" w:rsidRDefault="00BD70FC" w:rsidP="008E4A03">
            <w:pPr>
              <w:jc w:val="center"/>
              <w:rPr>
                <w:rFonts w:ascii="Arial" w:eastAsia="Times New Roman" w:hAnsi="Arial" w:cs="Arial"/>
                <w:b/>
                <w:bCs/>
                <w:color w:val="auto"/>
                <w:sz w:val="16"/>
                <w:szCs w:val="16"/>
                <w:lang w:eastAsia="es-CO"/>
              </w:rPr>
            </w:pPr>
            <w:r w:rsidRPr="006B65B7">
              <w:rPr>
                <w:rFonts w:ascii="Arial" w:eastAsia="Times New Roman" w:hAnsi="Arial" w:cs="Arial"/>
                <w:b/>
                <w:bCs/>
                <w:color w:val="auto"/>
                <w:sz w:val="16"/>
                <w:szCs w:val="16"/>
                <w:lang w:eastAsia="es-CO"/>
              </w:rPr>
              <w:t>$</w:t>
            </w:r>
            <w:r w:rsidRPr="00D072F6">
              <w:rPr>
                <w:rFonts w:ascii="Arial" w:eastAsia="Times New Roman" w:hAnsi="Arial" w:cs="Arial"/>
                <w:b/>
                <w:bCs/>
                <w:color w:val="auto"/>
                <w:sz w:val="16"/>
                <w:szCs w:val="16"/>
                <w:lang w:val="es-ES_tradnl" w:eastAsia="es-CO"/>
              </w:rPr>
              <w:t>2.053.156.304</w:t>
            </w:r>
          </w:p>
        </w:tc>
        <w:tc>
          <w:tcPr>
            <w:tcW w:w="600" w:type="pct"/>
            <w:tcBorders>
              <w:top w:val="nil"/>
              <w:left w:val="nil"/>
              <w:bottom w:val="single" w:sz="4" w:space="0" w:color="auto"/>
              <w:right w:val="single" w:sz="4" w:space="0" w:color="auto"/>
            </w:tcBorders>
            <w:noWrap/>
            <w:vAlign w:val="center"/>
            <w:hideMark/>
          </w:tcPr>
          <w:p w14:paraId="40270E22" w14:textId="77777777" w:rsidR="00BD70FC" w:rsidRPr="006B65B7" w:rsidRDefault="00BD70FC" w:rsidP="008E4A03">
            <w:pPr>
              <w:jc w:val="center"/>
              <w:rPr>
                <w:rFonts w:ascii="Arial" w:eastAsia="Times New Roman" w:hAnsi="Arial" w:cs="Arial"/>
                <w:b/>
                <w:bCs/>
                <w:color w:val="auto"/>
                <w:sz w:val="16"/>
                <w:szCs w:val="16"/>
                <w:lang w:eastAsia="es-CO"/>
              </w:rPr>
            </w:pPr>
            <w:r w:rsidRPr="006B65B7">
              <w:rPr>
                <w:rFonts w:ascii="Arial" w:eastAsia="Times New Roman" w:hAnsi="Arial" w:cs="Arial"/>
                <w:b/>
                <w:bCs/>
                <w:color w:val="auto"/>
                <w:sz w:val="16"/>
                <w:szCs w:val="16"/>
                <w:lang w:eastAsia="es-CO"/>
              </w:rPr>
              <w:t xml:space="preserve">$ </w:t>
            </w:r>
            <w:r w:rsidRPr="00D072F6">
              <w:rPr>
                <w:rFonts w:ascii="Arial" w:eastAsia="Times New Roman" w:hAnsi="Arial" w:cs="Arial"/>
                <w:b/>
                <w:bCs/>
                <w:color w:val="auto"/>
                <w:sz w:val="16"/>
                <w:szCs w:val="16"/>
                <w:lang w:val="es-ES_tradnl" w:eastAsia="es-CO"/>
              </w:rPr>
              <w:t>2.053.156.304</w:t>
            </w:r>
          </w:p>
        </w:tc>
      </w:tr>
    </w:tbl>
    <w:p w14:paraId="2BCFF8DF" w14:textId="77777777" w:rsidR="005B510E" w:rsidRDefault="005B510E" w:rsidP="00841856">
      <w:pPr>
        <w:jc w:val="center"/>
        <w:rPr>
          <w:rFonts w:ascii="Arial" w:hAnsi="Arial" w:cs="Arial"/>
          <w:b/>
          <w:color w:val="auto"/>
          <w:sz w:val="16"/>
          <w:szCs w:val="16"/>
        </w:rPr>
      </w:pPr>
    </w:p>
    <w:p w14:paraId="60881DE1" w14:textId="101BB379" w:rsidR="004D01BE" w:rsidRDefault="004D01BE" w:rsidP="004D01BE">
      <w:pPr>
        <w:rPr>
          <w:rFonts w:ascii="Arial" w:hAnsi="Arial" w:cs="Arial"/>
          <w:color w:val="auto"/>
          <w:sz w:val="16"/>
          <w:szCs w:val="16"/>
        </w:rPr>
      </w:pPr>
      <w:r w:rsidRPr="004D01BE">
        <w:rPr>
          <w:rFonts w:cs="Arial"/>
          <w:color w:val="0D0D0D" w:themeColor="text1" w:themeTint="F2"/>
          <w:sz w:val="14"/>
          <w:szCs w:val="14"/>
        </w:rPr>
        <w:t xml:space="preserve">* </w:t>
      </w:r>
      <w:r w:rsidRPr="00841856">
        <w:rPr>
          <w:rFonts w:ascii="Arial" w:hAnsi="Arial" w:cs="Arial"/>
          <w:color w:val="auto"/>
          <w:sz w:val="16"/>
          <w:szCs w:val="16"/>
        </w:rPr>
        <w:t xml:space="preserve">Presupuesto aprobado </w:t>
      </w:r>
      <w:r w:rsidR="003715B3">
        <w:rPr>
          <w:rFonts w:ascii="Arial" w:hAnsi="Arial" w:cs="Arial"/>
          <w:color w:val="auto"/>
          <w:sz w:val="16"/>
          <w:szCs w:val="16"/>
        </w:rPr>
        <w:t xml:space="preserve">Ajuste sin trámite presupuestal </w:t>
      </w:r>
      <w:r w:rsidR="00A267E3">
        <w:rPr>
          <w:rFonts w:ascii="Arial" w:hAnsi="Arial" w:cs="Arial"/>
          <w:color w:val="auto"/>
          <w:sz w:val="16"/>
          <w:szCs w:val="16"/>
        </w:rPr>
        <w:t>PIIP</w:t>
      </w:r>
      <w:r w:rsidRPr="00841856">
        <w:rPr>
          <w:rFonts w:ascii="Arial" w:hAnsi="Arial" w:cs="Arial"/>
          <w:color w:val="auto"/>
          <w:sz w:val="16"/>
          <w:szCs w:val="16"/>
        </w:rPr>
        <w:t xml:space="preserve">. </w:t>
      </w:r>
      <w:r w:rsidRPr="00841856">
        <w:rPr>
          <w:rFonts w:ascii="Arial" w:hAnsi="Arial" w:cs="Arial"/>
          <w:b/>
          <w:bCs/>
          <w:color w:val="auto"/>
          <w:sz w:val="16"/>
          <w:szCs w:val="16"/>
        </w:rPr>
        <w:t>Fuente:</w:t>
      </w:r>
      <w:r w:rsidRPr="00841856">
        <w:rPr>
          <w:rFonts w:ascii="Arial" w:hAnsi="Arial" w:cs="Arial"/>
          <w:color w:val="auto"/>
          <w:sz w:val="16"/>
          <w:szCs w:val="16"/>
        </w:rPr>
        <w:t xml:space="preserve"> Elaboración propia, Oficina Asesora de Planeación e Información</w:t>
      </w:r>
    </w:p>
    <w:p w14:paraId="207CEB79" w14:textId="20D35657" w:rsidR="00BD70FC" w:rsidRDefault="00BD70FC" w:rsidP="00F846CD">
      <w:pPr>
        <w:jc w:val="both"/>
        <w:rPr>
          <w:rFonts w:ascii="Arial" w:hAnsi="Arial" w:cs="Arial"/>
          <w:color w:val="auto"/>
          <w:sz w:val="16"/>
          <w:szCs w:val="16"/>
        </w:rPr>
      </w:pPr>
      <w:r w:rsidRPr="00BD70FC">
        <w:rPr>
          <w:rFonts w:ascii="Arial" w:hAnsi="Arial" w:cs="Arial"/>
          <w:color w:val="auto"/>
          <w:sz w:val="16"/>
          <w:szCs w:val="16"/>
        </w:rPr>
        <w:t>Nota: Por solicitud de la gerencia del proyecto de inversión BPIN 202400000000144, se tiene programado realizar en el ajuste sin trámite presupuestal para la vigencia 2026, una modificación en la cadena de valor, toda vez que no asignó meta y recursos de inversión al producto Servicio de protección individual en riesgo extraordinario y extremo. Esta actualización de ficha se verá reflejado en el Plan Operativo Anual de Inversiones una vez se cuente con el aval del Ministerio del Interior y el Departamento Nacional de Planeación.</w:t>
      </w:r>
    </w:p>
    <w:p w14:paraId="06AAA1CD" w14:textId="77777777" w:rsidR="00FB100D" w:rsidRPr="004D01BE" w:rsidRDefault="00FB100D" w:rsidP="004D01BE">
      <w:pPr>
        <w:rPr>
          <w:rFonts w:ascii="Arial" w:hAnsi="Arial" w:cs="Arial"/>
          <w:color w:val="auto"/>
          <w:sz w:val="14"/>
          <w:szCs w:val="14"/>
        </w:rPr>
      </w:pPr>
    </w:p>
    <w:p w14:paraId="60EF35A0" w14:textId="04C0215A" w:rsidR="004D01BE" w:rsidRPr="004D01BE" w:rsidRDefault="004D01BE" w:rsidP="004D01BE">
      <w:pPr>
        <w:jc w:val="both"/>
        <w:rPr>
          <w:rFonts w:ascii="Arial" w:hAnsi="Arial" w:cs="Arial"/>
          <w:color w:val="auto"/>
        </w:rPr>
      </w:pPr>
      <w:r w:rsidRPr="004D01BE">
        <w:rPr>
          <w:rFonts w:ascii="Arial" w:hAnsi="Arial" w:cs="Arial"/>
          <w:color w:val="auto"/>
        </w:rPr>
        <w:t xml:space="preserve">Para el proyecto de inversión le fue asignado, según cuota de inversión informada por el DNP en el proceso de aprobación del presupuesto para la vigencia 2025 una apropiación por la suma de </w:t>
      </w:r>
      <w:r w:rsidR="00BD70FC" w:rsidRPr="006B65B7">
        <w:rPr>
          <w:rFonts w:ascii="Arial" w:eastAsia="Times New Roman" w:hAnsi="Arial" w:cs="Arial"/>
          <w:color w:val="auto"/>
          <w:lang w:eastAsia="es-CO"/>
        </w:rPr>
        <w:t>$</w:t>
      </w:r>
      <w:r w:rsidR="00BD70FC" w:rsidRPr="00D072F6">
        <w:rPr>
          <w:rFonts w:ascii="Arial" w:eastAsia="Times New Roman" w:hAnsi="Arial" w:cs="Arial"/>
          <w:color w:val="auto"/>
          <w:lang w:val="es-ES_tradnl" w:eastAsia="es-CO"/>
        </w:rPr>
        <w:t>2.053.156.304</w:t>
      </w:r>
      <w:r w:rsidR="00BD70FC">
        <w:rPr>
          <w:rFonts w:ascii="Arial" w:eastAsia="Times New Roman" w:hAnsi="Arial" w:cs="Arial"/>
          <w:color w:val="auto"/>
          <w:sz w:val="16"/>
          <w:szCs w:val="16"/>
          <w:lang w:val="es-ES_tradnl" w:eastAsia="es-CO"/>
        </w:rPr>
        <w:t xml:space="preserve">  </w:t>
      </w:r>
      <w:r w:rsidRPr="004D01BE">
        <w:rPr>
          <w:rFonts w:ascii="Arial" w:hAnsi="Arial" w:cs="Arial"/>
          <w:color w:val="auto"/>
        </w:rPr>
        <w:t>conforme al trámite de aprobación y al Decreto de Liquidación del Presupuesto General de la Nación.</w:t>
      </w:r>
    </w:p>
    <w:p w14:paraId="53E922C0" w14:textId="77777777" w:rsidR="004D01BE" w:rsidRPr="004D01BE" w:rsidRDefault="004D01BE" w:rsidP="004D01BE">
      <w:pPr>
        <w:jc w:val="both"/>
        <w:rPr>
          <w:rFonts w:ascii="Arial" w:hAnsi="Arial" w:cs="Arial"/>
          <w:b/>
          <w:bCs/>
          <w:color w:val="auto"/>
          <w:lang w:eastAsia="es-CO"/>
        </w:rPr>
      </w:pPr>
    </w:p>
    <w:p w14:paraId="31E7019C" w14:textId="77777777" w:rsidR="004D01BE" w:rsidRPr="004D01BE" w:rsidRDefault="004D01BE">
      <w:pPr>
        <w:pStyle w:val="Prrafodelista"/>
        <w:numPr>
          <w:ilvl w:val="0"/>
          <w:numId w:val="9"/>
        </w:numPr>
        <w:rPr>
          <w:rFonts w:ascii="Arial" w:hAnsi="Arial" w:cs="Arial"/>
          <w:b/>
          <w:color w:val="auto"/>
        </w:rPr>
      </w:pPr>
      <w:r w:rsidRPr="004D01BE">
        <w:rPr>
          <w:rFonts w:ascii="Arial" w:hAnsi="Arial" w:cs="Arial"/>
          <w:b/>
          <w:color w:val="auto"/>
          <w:lang w:eastAsia="es-MX"/>
        </w:rPr>
        <w:t>Información estratégica del proyecto</w:t>
      </w:r>
    </w:p>
    <w:p w14:paraId="063579B1" w14:textId="77777777" w:rsidR="004D01BE" w:rsidRPr="00355499" w:rsidRDefault="004D01BE" w:rsidP="004D01BE">
      <w:pPr>
        <w:jc w:val="both"/>
        <w:rPr>
          <w:rFonts w:ascii="Arial" w:hAnsi="Arial" w:cs="Arial"/>
          <w:b/>
          <w:color w:val="auto"/>
          <w:sz w:val="16"/>
          <w:szCs w:val="16"/>
        </w:rPr>
      </w:pPr>
    </w:p>
    <w:p w14:paraId="4191F8EC" w14:textId="19C748C0" w:rsidR="004D01BE" w:rsidRPr="00355499" w:rsidRDefault="004D01BE" w:rsidP="00FF55E6">
      <w:pPr>
        <w:jc w:val="both"/>
        <w:rPr>
          <w:rFonts w:ascii="Arial" w:hAnsi="Arial" w:cs="Arial"/>
          <w:color w:val="auto"/>
          <w:sz w:val="16"/>
          <w:szCs w:val="16"/>
        </w:rPr>
      </w:pPr>
      <w:r w:rsidRPr="00355499">
        <w:rPr>
          <w:rFonts w:ascii="Arial" w:hAnsi="Arial" w:cs="Arial"/>
          <w:b/>
          <w:color w:val="auto"/>
          <w:sz w:val="16"/>
          <w:szCs w:val="16"/>
        </w:rPr>
        <w:t xml:space="preserve">Tabla 9. Información estratégica del proyecto BPIN </w:t>
      </w:r>
      <w:r w:rsidRPr="00355499">
        <w:rPr>
          <w:rFonts w:ascii="Arial" w:hAnsi="Arial" w:cs="Arial"/>
          <w:b/>
          <w:bCs/>
          <w:color w:val="auto"/>
          <w:sz w:val="16"/>
          <w:szCs w:val="16"/>
        </w:rPr>
        <w:t>202400000000144-</w:t>
      </w:r>
      <w:r w:rsidRPr="00355499">
        <w:rPr>
          <w:rFonts w:ascii="Arial" w:hAnsi="Arial" w:cs="Arial"/>
          <w:b/>
          <w:color w:val="auto"/>
          <w:sz w:val="16"/>
          <w:szCs w:val="16"/>
        </w:rPr>
        <w:t xml:space="preserve"> PIIP</w:t>
      </w:r>
    </w:p>
    <w:tbl>
      <w:tblPr>
        <w:tblpPr w:leftFromText="141" w:rightFromText="141" w:vertAnchor="text" w:horzAnchor="margin" w:tblpXSpec="center" w:tblpY="392"/>
        <w:tblW w:w="1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1426"/>
        <w:gridCol w:w="1404"/>
        <w:gridCol w:w="1260"/>
        <w:gridCol w:w="1334"/>
        <w:gridCol w:w="714"/>
        <w:gridCol w:w="1310"/>
        <w:gridCol w:w="1097"/>
        <w:gridCol w:w="1441"/>
      </w:tblGrid>
      <w:tr w:rsidR="00ED7D0F" w:rsidRPr="00ED7D0F" w14:paraId="6DCCE74A" w14:textId="77777777" w:rsidTr="00FF55E6">
        <w:trPr>
          <w:trHeight w:val="519"/>
        </w:trPr>
        <w:tc>
          <w:tcPr>
            <w:tcW w:w="1089" w:type="dxa"/>
            <w:shd w:val="clear" w:color="auto" w:fill="8EAADB" w:themeFill="accent1" w:themeFillTint="99"/>
            <w:vAlign w:val="center"/>
            <w:hideMark/>
          </w:tcPr>
          <w:p w14:paraId="4B7AECEF" w14:textId="77777777" w:rsidR="00ED7D0F" w:rsidRPr="00316A26" w:rsidRDefault="00ED7D0F" w:rsidP="00406BEA">
            <w:pPr>
              <w:ind w:right="-91"/>
              <w:jc w:val="center"/>
              <w:rPr>
                <w:rFonts w:ascii="Arial" w:hAnsi="Arial" w:cs="Arial"/>
                <w:b/>
                <w:bCs/>
                <w:color w:val="auto"/>
                <w:sz w:val="14"/>
                <w:szCs w:val="14"/>
              </w:rPr>
            </w:pPr>
            <w:r w:rsidRPr="00316A26">
              <w:rPr>
                <w:rFonts w:ascii="Arial" w:hAnsi="Arial" w:cs="Arial"/>
                <w:b/>
                <w:bCs/>
                <w:color w:val="auto"/>
                <w:sz w:val="14"/>
                <w:szCs w:val="14"/>
              </w:rPr>
              <w:t>Plan Nacional de Desarrollo</w:t>
            </w:r>
          </w:p>
        </w:tc>
        <w:tc>
          <w:tcPr>
            <w:tcW w:w="1426" w:type="dxa"/>
            <w:shd w:val="clear" w:color="auto" w:fill="8EAADB" w:themeFill="accent1" w:themeFillTint="99"/>
            <w:vAlign w:val="center"/>
            <w:hideMark/>
          </w:tcPr>
          <w:p w14:paraId="45E0792C"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Transformación</w:t>
            </w:r>
          </w:p>
        </w:tc>
        <w:tc>
          <w:tcPr>
            <w:tcW w:w="1404" w:type="dxa"/>
            <w:shd w:val="clear" w:color="auto" w:fill="8EAADB" w:themeFill="accent1" w:themeFillTint="99"/>
            <w:vAlign w:val="center"/>
            <w:hideMark/>
          </w:tcPr>
          <w:p w14:paraId="4F95597C"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Pilar</w:t>
            </w:r>
          </w:p>
        </w:tc>
        <w:tc>
          <w:tcPr>
            <w:tcW w:w="1260" w:type="dxa"/>
            <w:shd w:val="clear" w:color="auto" w:fill="8EAADB" w:themeFill="accent1" w:themeFillTint="99"/>
            <w:vAlign w:val="center"/>
            <w:hideMark/>
          </w:tcPr>
          <w:p w14:paraId="2F96D558"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Catalizador</w:t>
            </w:r>
          </w:p>
        </w:tc>
        <w:tc>
          <w:tcPr>
            <w:tcW w:w="1334" w:type="dxa"/>
            <w:shd w:val="clear" w:color="auto" w:fill="8EAADB" w:themeFill="accent1" w:themeFillTint="99"/>
            <w:vAlign w:val="center"/>
            <w:hideMark/>
          </w:tcPr>
          <w:p w14:paraId="48836F01"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Componente</w:t>
            </w:r>
          </w:p>
        </w:tc>
        <w:tc>
          <w:tcPr>
            <w:tcW w:w="714" w:type="dxa"/>
            <w:shd w:val="clear" w:color="auto" w:fill="8EAADB" w:themeFill="accent1" w:themeFillTint="99"/>
            <w:vAlign w:val="center"/>
            <w:hideMark/>
          </w:tcPr>
          <w:p w14:paraId="754651A0"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Sector</w:t>
            </w:r>
          </w:p>
        </w:tc>
        <w:tc>
          <w:tcPr>
            <w:tcW w:w="1310" w:type="dxa"/>
            <w:shd w:val="clear" w:color="auto" w:fill="8EAADB" w:themeFill="accent1" w:themeFillTint="99"/>
            <w:vAlign w:val="center"/>
            <w:hideMark/>
          </w:tcPr>
          <w:p w14:paraId="25B66648"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Apuesta Sectorial</w:t>
            </w:r>
          </w:p>
        </w:tc>
        <w:tc>
          <w:tcPr>
            <w:tcW w:w="1097" w:type="dxa"/>
            <w:shd w:val="clear" w:color="auto" w:fill="8EAADB" w:themeFill="accent1" w:themeFillTint="99"/>
            <w:vAlign w:val="center"/>
            <w:hideMark/>
          </w:tcPr>
          <w:p w14:paraId="617E9512"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Programa</w:t>
            </w:r>
          </w:p>
        </w:tc>
        <w:tc>
          <w:tcPr>
            <w:tcW w:w="1441" w:type="dxa"/>
            <w:shd w:val="clear" w:color="auto" w:fill="8EAADB" w:themeFill="accent1" w:themeFillTint="99"/>
            <w:vAlign w:val="center"/>
            <w:hideMark/>
          </w:tcPr>
          <w:p w14:paraId="5029C73A" w14:textId="77777777" w:rsidR="00ED7D0F" w:rsidRPr="00316A26" w:rsidRDefault="00ED7D0F" w:rsidP="00406BEA">
            <w:pPr>
              <w:jc w:val="center"/>
              <w:rPr>
                <w:rFonts w:ascii="Arial" w:hAnsi="Arial" w:cs="Arial"/>
                <w:b/>
                <w:bCs/>
                <w:color w:val="auto"/>
                <w:sz w:val="14"/>
                <w:szCs w:val="14"/>
              </w:rPr>
            </w:pPr>
            <w:r w:rsidRPr="00316A26">
              <w:rPr>
                <w:rFonts w:ascii="Arial" w:hAnsi="Arial" w:cs="Arial"/>
                <w:b/>
                <w:bCs/>
                <w:color w:val="auto"/>
                <w:sz w:val="14"/>
                <w:szCs w:val="14"/>
              </w:rPr>
              <w:t>Subprograma</w:t>
            </w:r>
          </w:p>
        </w:tc>
      </w:tr>
      <w:tr w:rsidR="00ED7D0F" w:rsidRPr="00ED7D0F" w14:paraId="1D50875F" w14:textId="77777777" w:rsidTr="00FF55E6">
        <w:trPr>
          <w:trHeight w:val="274"/>
        </w:trPr>
        <w:tc>
          <w:tcPr>
            <w:tcW w:w="1089" w:type="dxa"/>
            <w:vAlign w:val="center"/>
            <w:hideMark/>
          </w:tcPr>
          <w:p w14:paraId="68D1FF50" w14:textId="77777777" w:rsidR="00ED7D0F" w:rsidRPr="00316A26" w:rsidRDefault="00ED7D0F" w:rsidP="00406BEA">
            <w:pPr>
              <w:jc w:val="center"/>
              <w:rPr>
                <w:rFonts w:ascii="Arial" w:hAnsi="Arial" w:cs="Arial"/>
                <w:color w:val="auto"/>
                <w:sz w:val="14"/>
                <w:szCs w:val="14"/>
              </w:rPr>
            </w:pPr>
            <w:r w:rsidRPr="00316A26">
              <w:rPr>
                <w:rFonts w:ascii="Arial" w:hAnsi="Arial" w:cs="Arial"/>
                <w:color w:val="auto"/>
                <w:sz w:val="14"/>
                <w:szCs w:val="14"/>
              </w:rPr>
              <w:t>Colombia Potencia Mundial de la Vida (2022-2026)</w:t>
            </w:r>
          </w:p>
        </w:tc>
        <w:tc>
          <w:tcPr>
            <w:tcW w:w="1426" w:type="dxa"/>
            <w:vAlign w:val="center"/>
          </w:tcPr>
          <w:p w14:paraId="5B3C7C99" w14:textId="77777777" w:rsidR="00ED7D0F" w:rsidRPr="00316A26" w:rsidRDefault="00ED7D0F" w:rsidP="00406BEA">
            <w:pPr>
              <w:jc w:val="center"/>
              <w:rPr>
                <w:rFonts w:ascii="Arial" w:hAnsi="Arial" w:cs="Arial"/>
                <w:color w:val="auto"/>
                <w:sz w:val="14"/>
                <w:szCs w:val="14"/>
              </w:rPr>
            </w:pPr>
            <w:r w:rsidRPr="00316A26">
              <w:rPr>
                <w:rFonts w:ascii="Arial" w:hAnsi="Arial" w:cs="Arial"/>
                <w:color w:val="auto"/>
                <w:sz w:val="14"/>
                <w:szCs w:val="14"/>
              </w:rPr>
              <w:t>2. Seguridad humana y justicia social</w:t>
            </w:r>
          </w:p>
        </w:tc>
        <w:tc>
          <w:tcPr>
            <w:tcW w:w="1404" w:type="dxa"/>
            <w:vAlign w:val="center"/>
          </w:tcPr>
          <w:p w14:paraId="3A84DFEF" w14:textId="77777777" w:rsidR="00ED7D0F" w:rsidRPr="00316A26" w:rsidRDefault="00ED7D0F" w:rsidP="00406BEA">
            <w:pPr>
              <w:jc w:val="center"/>
              <w:rPr>
                <w:rFonts w:ascii="Arial" w:hAnsi="Arial" w:cs="Arial"/>
                <w:color w:val="auto"/>
                <w:sz w:val="14"/>
                <w:szCs w:val="14"/>
              </w:rPr>
            </w:pPr>
            <w:r w:rsidRPr="00316A26">
              <w:rPr>
                <w:rFonts w:ascii="Arial" w:hAnsi="Arial" w:cs="Arial"/>
                <w:color w:val="auto"/>
                <w:sz w:val="14"/>
                <w:szCs w:val="14"/>
              </w:rPr>
              <w:t>01. Habilitadores que potencian la seguridad humana y las oportunidades de bienestar</w:t>
            </w:r>
          </w:p>
        </w:tc>
        <w:tc>
          <w:tcPr>
            <w:tcW w:w="1260" w:type="dxa"/>
            <w:vAlign w:val="center"/>
          </w:tcPr>
          <w:p w14:paraId="168FB250" w14:textId="77777777" w:rsidR="00ED7D0F" w:rsidRPr="00316A26" w:rsidRDefault="00ED7D0F" w:rsidP="00406BEA">
            <w:pPr>
              <w:jc w:val="center"/>
              <w:rPr>
                <w:rFonts w:ascii="Arial" w:hAnsi="Arial" w:cs="Arial"/>
                <w:color w:val="auto"/>
                <w:sz w:val="14"/>
                <w:szCs w:val="14"/>
              </w:rPr>
            </w:pPr>
            <w:r w:rsidRPr="00316A26">
              <w:rPr>
                <w:rFonts w:ascii="Arial" w:hAnsi="Arial" w:cs="Arial"/>
                <w:color w:val="auto"/>
                <w:sz w:val="14"/>
                <w:szCs w:val="14"/>
              </w:rPr>
              <w:t>06. Control institucional del territorio para minimizar las amenazas al bienestar de las personas y las comunidades</w:t>
            </w:r>
          </w:p>
        </w:tc>
        <w:tc>
          <w:tcPr>
            <w:tcW w:w="1334" w:type="dxa"/>
            <w:vAlign w:val="center"/>
          </w:tcPr>
          <w:p w14:paraId="21B85C6A" w14:textId="77777777" w:rsidR="00ED7D0F" w:rsidRPr="00316A26" w:rsidRDefault="00ED7D0F" w:rsidP="00FF55E6">
            <w:pPr>
              <w:jc w:val="center"/>
              <w:rPr>
                <w:rFonts w:ascii="Arial" w:hAnsi="Arial" w:cs="Arial"/>
                <w:color w:val="auto"/>
                <w:sz w:val="14"/>
                <w:szCs w:val="14"/>
              </w:rPr>
            </w:pPr>
            <w:r w:rsidRPr="00316A26">
              <w:rPr>
                <w:rFonts w:ascii="Arial" w:hAnsi="Arial" w:cs="Arial"/>
                <w:color w:val="auto"/>
                <w:sz w:val="14"/>
                <w:szCs w:val="14"/>
                <w:shd w:val="clear" w:color="auto" w:fill="E3EDF2"/>
              </w:rPr>
              <w:t>a</w:t>
            </w:r>
            <w:r w:rsidRPr="00316A26">
              <w:rPr>
                <w:rFonts w:ascii="Arial" w:hAnsi="Arial" w:cs="Arial"/>
                <w:color w:val="auto"/>
                <w:sz w:val="14"/>
                <w:szCs w:val="14"/>
              </w:rPr>
              <w:t>. Prevención y protección para poblaciones vulnerables desde un enfoque diferencial, colectivo e individual</w:t>
            </w:r>
          </w:p>
        </w:tc>
        <w:tc>
          <w:tcPr>
            <w:tcW w:w="714" w:type="dxa"/>
            <w:vAlign w:val="center"/>
          </w:tcPr>
          <w:p w14:paraId="38BE0E93" w14:textId="77777777" w:rsidR="00ED7D0F" w:rsidRPr="00316A26" w:rsidRDefault="00ED7D0F" w:rsidP="00406BEA">
            <w:pPr>
              <w:jc w:val="center"/>
              <w:rPr>
                <w:rFonts w:ascii="Arial" w:hAnsi="Arial" w:cs="Arial"/>
                <w:color w:val="auto"/>
                <w:sz w:val="14"/>
                <w:szCs w:val="14"/>
              </w:rPr>
            </w:pPr>
            <w:r w:rsidRPr="00316A26">
              <w:rPr>
                <w:rFonts w:ascii="Arial" w:hAnsi="Arial" w:cs="Arial"/>
                <w:color w:val="auto"/>
                <w:sz w:val="14"/>
                <w:szCs w:val="14"/>
              </w:rPr>
              <w:t>Interior</w:t>
            </w:r>
          </w:p>
        </w:tc>
        <w:tc>
          <w:tcPr>
            <w:tcW w:w="1310" w:type="dxa"/>
            <w:vAlign w:val="center"/>
          </w:tcPr>
          <w:p w14:paraId="6E41DC7D" w14:textId="77777777" w:rsidR="00ED7D0F" w:rsidRPr="00316A26" w:rsidRDefault="00ED7D0F" w:rsidP="00406BEA">
            <w:pPr>
              <w:jc w:val="both"/>
              <w:rPr>
                <w:rFonts w:ascii="Arial" w:hAnsi="Arial" w:cs="Arial"/>
                <w:color w:val="auto"/>
                <w:sz w:val="14"/>
                <w:szCs w:val="14"/>
              </w:rPr>
            </w:pPr>
            <w:r w:rsidRPr="00316A26">
              <w:rPr>
                <w:rFonts w:ascii="Arial" w:hAnsi="Arial" w:cs="Arial"/>
                <w:color w:val="auto"/>
                <w:sz w:val="14"/>
                <w:szCs w:val="14"/>
              </w:rPr>
              <w:t>1. Diseñar e implementar la Estrategia de Fortalecimiento y Modernización de la Unidad Nacional de Protección para la seguridad humana y la paz total</w:t>
            </w:r>
          </w:p>
        </w:tc>
        <w:tc>
          <w:tcPr>
            <w:tcW w:w="1097" w:type="dxa"/>
            <w:vAlign w:val="center"/>
          </w:tcPr>
          <w:p w14:paraId="6FB4A55D" w14:textId="77777777" w:rsidR="00ED7D0F" w:rsidRPr="00316A26" w:rsidRDefault="00ED7D0F" w:rsidP="00406BEA">
            <w:pPr>
              <w:jc w:val="both"/>
              <w:rPr>
                <w:rFonts w:ascii="Arial" w:hAnsi="Arial" w:cs="Arial"/>
                <w:color w:val="auto"/>
                <w:sz w:val="14"/>
                <w:szCs w:val="14"/>
              </w:rPr>
            </w:pPr>
            <w:r w:rsidRPr="00316A26">
              <w:rPr>
                <w:rFonts w:ascii="Arial" w:hAnsi="Arial" w:cs="Arial"/>
                <w:color w:val="auto"/>
                <w:sz w:val="14"/>
                <w:szCs w:val="14"/>
                <w:shd w:val="clear" w:color="auto" w:fill="FFFFFF"/>
              </w:rPr>
              <w:t>3705-Protección de personas, grupos y comunidades en riesgo extraordinario y extremo Unidad Nacional de Protección (UNP)</w:t>
            </w:r>
          </w:p>
        </w:tc>
        <w:tc>
          <w:tcPr>
            <w:tcW w:w="1441" w:type="dxa"/>
            <w:vAlign w:val="center"/>
            <w:hideMark/>
          </w:tcPr>
          <w:p w14:paraId="0038C7AA" w14:textId="77777777" w:rsidR="00ED7D0F" w:rsidRPr="00316A26" w:rsidRDefault="00ED7D0F" w:rsidP="00406BEA">
            <w:pPr>
              <w:rPr>
                <w:rFonts w:ascii="Arial" w:hAnsi="Arial" w:cs="Arial"/>
                <w:color w:val="auto"/>
                <w:sz w:val="14"/>
                <w:szCs w:val="14"/>
              </w:rPr>
            </w:pPr>
            <w:r w:rsidRPr="00316A26">
              <w:rPr>
                <w:rFonts w:ascii="Arial" w:hAnsi="Arial" w:cs="Arial"/>
                <w:color w:val="auto"/>
                <w:sz w:val="14"/>
                <w:szCs w:val="14"/>
              </w:rPr>
              <w:t>1000-Intersectorial gobierno</w:t>
            </w:r>
          </w:p>
        </w:tc>
      </w:tr>
    </w:tbl>
    <w:p w14:paraId="35660D59" w14:textId="77777777" w:rsidR="00ED7D0F" w:rsidRPr="00ED7D0F" w:rsidRDefault="00ED7D0F" w:rsidP="00ED7D0F">
      <w:pPr>
        <w:jc w:val="both"/>
        <w:rPr>
          <w:rFonts w:ascii="Arial" w:hAnsi="Arial" w:cs="Arial"/>
          <w:color w:val="auto"/>
          <w:sz w:val="16"/>
          <w:szCs w:val="16"/>
        </w:rPr>
      </w:pPr>
    </w:p>
    <w:p w14:paraId="3D81BF3A" w14:textId="3591F255" w:rsidR="00971236" w:rsidRDefault="00971236" w:rsidP="00971236">
      <w:pPr>
        <w:rPr>
          <w:rFonts w:ascii="Arial" w:hAnsi="Arial" w:cs="Arial"/>
          <w:color w:val="auto"/>
          <w:sz w:val="16"/>
          <w:szCs w:val="16"/>
        </w:rPr>
      </w:pPr>
      <w:r>
        <w:rPr>
          <w:rFonts w:ascii="Arial" w:hAnsi="Arial" w:cs="Arial"/>
          <w:color w:val="auto"/>
          <w:sz w:val="16"/>
          <w:szCs w:val="16"/>
        </w:rPr>
        <w:t xml:space="preserve"> </w:t>
      </w:r>
    </w:p>
    <w:p w14:paraId="79D5831F" w14:textId="6574F7F4" w:rsidR="00971236" w:rsidRPr="008E4A2A" w:rsidRDefault="00ED7D0F" w:rsidP="008E4A2A">
      <w:pPr>
        <w:jc w:val="center"/>
        <w:rPr>
          <w:rFonts w:ascii="Arial" w:hAnsi="Arial" w:cs="Arial"/>
          <w:color w:val="auto"/>
          <w:sz w:val="16"/>
          <w:szCs w:val="16"/>
        </w:rPr>
      </w:pPr>
      <w:r w:rsidRPr="00971236">
        <w:rPr>
          <w:rFonts w:ascii="Arial" w:hAnsi="Arial" w:cs="Arial"/>
          <w:b/>
          <w:bCs/>
          <w:color w:val="auto"/>
          <w:sz w:val="16"/>
          <w:szCs w:val="16"/>
        </w:rPr>
        <w:t>Fuente</w:t>
      </w:r>
      <w:r w:rsidRPr="00ED7D0F">
        <w:rPr>
          <w:rFonts w:ascii="Arial" w:hAnsi="Arial" w:cs="Arial"/>
          <w:color w:val="auto"/>
          <w:sz w:val="16"/>
          <w:szCs w:val="16"/>
        </w:rPr>
        <w:t>: Elaboración propia, Oficina Asesora de Planeación e Informació</w:t>
      </w:r>
      <w:r w:rsidR="00971236">
        <w:rPr>
          <w:rFonts w:ascii="Arial" w:hAnsi="Arial" w:cs="Arial"/>
          <w:color w:val="auto"/>
          <w:sz w:val="16"/>
          <w:szCs w:val="16"/>
        </w:rPr>
        <w:t>n</w:t>
      </w:r>
    </w:p>
    <w:p w14:paraId="15FBD76E" w14:textId="77777777" w:rsidR="00971236" w:rsidRDefault="00971236" w:rsidP="00ED7D0F">
      <w:pPr>
        <w:jc w:val="both"/>
        <w:rPr>
          <w:rFonts w:ascii="Arial" w:hAnsi="Arial" w:cs="Arial"/>
          <w:color w:val="auto"/>
        </w:rPr>
      </w:pPr>
    </w:p>
    <w:p w14:paraId="0FDB0A0A" w14:textId="77777777" w:rsidR="00355499" w:rsidRDefault="00355499" w:rsidP="00ED7D0F">
      <w:pPr>
        <w:jc w:val="both"/>
        <w:rPr>
          <w:rFonts w:ascii="Arial" w:hAnsi="Arial" w:cs="Arial"/>
          <w:color w:val="auto"/>
        </w:rPr>
      </w:pPr>
    </w:p>
    <w:p w14:paraId="249FF73B" w14:textId="0F1439D8" w:rsidR="00ED7D0F" w:rsidRPr="00ED7D0F" w:rsidRDefault="00ED7D0F" w:rsidP="00ED7D0F">
      <w:pPr>
        <w:jc w:val="both"/>
        <w:rPr>
          <w:rFonts w:ascii="Arial" w:hAnsi="Arial" w:cs="Arial"/>
          <w:b/>
          <w:bCs/>
          <w:color w:val="auto"/>
          <w:lang w:eastAsia="es-CO"/>
        </w:rPr>
      </w:pPr>
      <w:r w:rsidRPr="00ED7D0F">
        <w:rPr>
          <w:rFonts w:ascii="Arial" w:hAnsi="Arial" w:cs="Arial"/>
          <w:color w:val="auto"/>
        </w:rPr>
        <w:t xml:space="preserve">• </w:t>
      </w:r>
      <w:r w:rsidRPr="00ED7D0F">
        <w:rPr>
          <w:rFonts w:ascii="Arial" w:hAnsi="Arial" w:cs="Arial"/>
          <w:b/>
          <w:color w:val="auto"/>
        </w:rPr>
        <w:t>Apropiaciones del proyecto.</w:t>
      </w:r>
    </w:p>
    <w:p w14:paraId="27DC4696" w14:textId="77777777" w:rsidR="00ED7D0F" w:rsidRPr="00ED7D0F" w:rsidRDefault="00ED7D0F" w:rsidP="00ED7D0F">
      <w:pPr>
        <w:jc w:val="both"/>
        <w:rPr>
          <w:rFonts w:ascii="Arial" w:hAnsi="Arial" w:cs="Arial"/>
          <w:b/>
          <w:bCs/>
          <w:color w:val="auto"/>
          <w:lang w:eastAsia="es-CO"/>
        </w:rPr>
      </w:pPr>
    </w:p>
    <w:p w14:paraId="488CAC27" w14:textId="77777777" w:rsidR="00ED7D0F" w:rsidRPr="00971236" w:rsidRDefault="00ED7D0F" w:rsidP="00971236">
      <w:pPr>
        <w:jc w:val="center"/>
        <w:rPr>
          <w:rFonts w:ascii="Arial" w:hAnsi="Arial" w:cs="Arial"/>
          <w:b/>
          <w:bCs/>
          <w:color w:val="auto"/>
          <w:sz w:val="16"/>
          <w:szCs w:val="16"/>
        </w:rPr>
      </w:pPr>
      <w:r w:rsidRPr="00971236">
        <w:rPr>
          <w:rFonts w:ascii="Arial" w:hAnsi="Arial" w:cs="Arial"/>
          <w:b/>
          <w:color w:val="auto"/>
          <w:sz w:val="16"/>
          <w:szCs w:val="16"/>
        </w:rPr>
        <w:t xml:space="preserve">Tabla 10. Apropiaciones del proyecto BPIN </w:t>
      </w:r>
      <w:r w:rsidRPr="00971236">
        <w:rPr>
          <w:rFonts w:ascii="Arial" w:hAnsi="Arial" w:cs="Arial"/>
          <w:b/>
          <w:bCs/>
          <w:color w:val="auto"/>
          <w:sz w:val="16"/>
          <w:szCs w:val="16"/>
        </w:rPr>
        <w:t>202400000000144 – PIIP</w:t>
      </w:r>
    </w:p>
    <w:p w14:paraId="57B52ED5" w14:textId="77777777" w:rsidR="00ED7D0F" w:rsidRPr="00ED7D0F" w:rsidRDefault="00ED7D0F" w:rsidP="00ED7D0F">
      <w:pPr>
        <w:jc w:val="both"/>
        <w:rPr>
          <w:rFonts w:ascii="Arial" w:hAnsi="Arial" w:cs="Arial"/>
          <w:color w:val="auto"/>
        </w:rPr>
      </w:pPr>
    </w:p>
    <w:tbl>
      <w:tblPr>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1329"/>
        <w:gridCol w:w="1547"/>
        <w:gridCol w:w="1311"/>
        <w:gridCol w:w="1640"/>
        <w:gridCol w:w="1001"/>
        <w:gridCol w:w="1383"/>
        <w:gridCol w:w="1491"/>
      </w:tblGrid>
      <w:tr w:rsidR="00ED7D0F" w:rsidRPr="00ED7D0F" w14:paraId="0EA6911A" w14:textId="77777777" w:rsidTr="00971236">
        <w:trPr>
          <w:trHeight w:val="510"/>
          <w:jc w:val="center"/>
        </w:trPr>
        <w:tc>
          <w:tcPr>
            <w:tcW w:w="415" w:type="pct"/>
            <w:shd w:val="clear" w:color="auto" w:fill="4472C4" w:themeFill="accent1"/>
            <w:vAlign w:val="center"/>
            <w:hideMark/>
          </w:tcPr>
          <w:p w14:paraId="5CD272F9"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Sector</w:t>
            </w:r>
          </w:p>
        </w:tc>
        <w:tc>
          <w:tcPr>
            <w:tcW w:w="638" w:type="pct"/>
            <w:shd w:val="clear" w:color="auto" w:fill="4472C4" w:themeFill="accent1"/>
            <w:vAlign w:val="center"/>
            <w:hideMark/>
          </w:tcPr>
          <w:p w14:paraId="1091B33F"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Programa</w:t>
            </w:r>
          </w:p>
        </w:tc>
        <w:tc>
          <w:tcPr>
            <w:tcW w:w="741" w:type="pct"/>
            <w:shd w:val="clear" w:color="auto" w:fill="4472C4" w:themeFill="accent1"/>
            <w:vAlign w:val="center"/>
            <w:hideMark/>
          </w:tcPr>
          <w:p w14:paraId="409623DF"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Subprograma</w:t>
            </w:r>
          </w:p>
        </w:tc>
        <w:tc>
          <w:tcPr>
            <w:tcW w:w="629" w:type="pct"/>
            <w:shd w:val="clear" w:color="auto" w:fill="4472C4" w:themeFill="accent1"/>
            <w:vAlign w:val="center"/>
            <w:hideMark/>
          </w:tcPr>
          <w:p w14:paraId="5AEAED63"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Rubro</w:t>
            </w:r>
          </w:p>
        </w:tc>
        <w:tc>
          <w:tcPr>
            <w:tcW w:w="716" w:type="pct"/>
            <w:shd w:val="clear" w:color="auto" w:fill="4472C4" w:themeFill="accent1"/>
            <w:vAlign w:val="center"/>
            <w:hideMark/>
          </w:tcPr>
          <w:p w14:paraId="01A1E4D5"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Código BPIN</w:t>
            </w:r>
          </w:p>
        </w:tc>
        <w:tc>
          <w:tcPr>
            <w:tcW w:w="482" w:type="pct"/>
            <w:shd w:val="clear" w:color="auto" w:fill="4472C4" w:themeFill="accent1"/>
            <w:vAlign w:val="center"/>
            <w:hideMark/>
          </w:tcPr>
          <w:p w14:paraId="3AD46824"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Fuente</w:t>
            </w:r>
          </w:p>
        </w:tc>
        <w:tc>
          <w:tcPr>
            <w:tcW w:w="663" w:type="pct"/>
            <w:shd w:val="clear" w:color="auto" w:fill="4472C4" w:themeFill="accent1"/>
            <w:vAlign w:val="center"/>
            <w:hideMark/>
          </w:tcPr>
          <w:p w14:paraId="01ABFFBB"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Valor aprobado vigencia</w:t>
            </w:r>
          </w:p>
        </w:tc>
        <w:tc>
          <w:tcPr>
            <w:tcW w:w="714" w:type="pct"/>
            <w:shd w:val="clear" w:color="auto" w:fill="4472C4" w:themeFill="accent1"/>
            <w:vAlign w:val="center"/>
            <w:hideMark/>
          </w:tcPr>
          <w:p w14:paraId="3E7E4EEC" w14:textId="77777777" w:rsidR="00ED7D0F" w:rsidRPr="00ED7D0F" w:rsidRDefault="00ED7D0F" w:rsidP="00406BEA">
            <w:pPr>
              <w:jc w:val="center"/>
              <w:rPr>
                <w:rFonts w:ascii="Arial" w:hAnsi="Arial" w:cs="Arial"/>
                <w:b/>
                <w:bCs/>
                <w:color w:val="auto"/>
                <w:sz w:val="16"/>
                <w:szCs w:val="16"/>
              </w:rPr>
            </w:pPr>
            <w:r w:rsidRPr="00ED7D0F">
              <w:rPr>
                <w:rFonts w:ascii="Arial" w:hAnsi="Arial" w:cs="Arial"/>
                <w:b/>
                <w:bCs/>
                <w:color w:val="auto"/>
                <w:sz w:val="16"/>
                <w:szCs w:val="16"/>
              </w:rPr>
              <w:t>Responsable</w:t>
            </w:r>
          </w:p>
        </w:tc>
      </w:tr>
      <w:tr w:rsidR="00ED7D0F" w:rsidRPr="00ED7D0F" w14:paraId="4EA1725E" w14:textId="77777777" w:rsidTr="00971236">
        <w:trPr>
          <w:trHeight w:val="900"/>
          <w:jc w:val="center"/>
        </w:trPr>
        <w:tc>
          <w:tcPr>
            <w:tcW w:w="415" w:type="pct"/>
            <w:vAlign w:val="center"/>
            <w:hideMark/>
          </w:tcPr>
          <w:p w14:paraId="27194300"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Interior</w:t>
            </w:r>
          </w:p>
        </w:tc>
        <w:tc>
          <w:tcPr>
            <w:tcW w:w="638" w:type="pct"/>
            <w:vAlign w:val="center"/>
            <w:hideMark/>
          </w:tcPr>
          <w:p w14:paraId="0F2C2574" w14:textId="77777777" w:rsidR="00ED7D0F" w:rsidRPr="00ED7D0F" w:rsidRDefault="00ED7D0F" w:rsidP="00406BEA">
            <w:pPr>
              <w:jc w:val="both"/>
              <w:rPr>
                <w:rFonts w:ascii="Arial" w:hAnsi="Arial" w:cs="Arial"/>
                <w:color w:val="auto"/>
                <w:sz w:val="16"/>
                <w:szCs w:val="16"/>
              </w:rPr>
            </w:pPr>
            <w:r w:rsidRPr="00ED7D0F">
              <w:rPr>
                <w:rFonts w:ascii="Arial" w:hAnsi="Arial" w:cs="Arial"/>
                <w:color w:val="auto"/>
                <w:sz w:val="16"/>
                <w:szCs w:val="16"/>
                <w:shd w:val="clear" w:color="auto" w:fill="FFFFFF"/>
              </w:rPr>
              <w:t>3705-Protección de personas, grupos y comunidades en riesgo extraordinario y extremo Unidad Nacional de Protección (UNP)</w:t>
            </w:r>
          </w:p>
        </w:tc>
        <w:tc>
          <w:tcPr>
            <w:tcW w:w="741" w:type="pct"/>
            <w:vAlign w:val="center"/>
            <w:hideMark/>
          </w:tcPr>
          <w:p w14:paraId="2BA58D70"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1000-Intersectorial gobierno</w:t>
            </w:r>
          </w:p>
        </w:tc>
        <w:tc>
          <w:tcPr>
            <w:tcW w:w="629" w:type="pct"/>
            <w:vAlign w:val="center"/>
            <w:hideMark/>
          </w:tcPr>
          <w:p w14:paraId="092FC14E"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370800-3705-1000-0008-000-20106a</w:t>
            </w:r>
          </w:p>
          <w:p w14:paraId="081788FC" w14:textId="77777777" w:rsidR="00ED7D0F" w:rsidRPr="00ED7D0F" w:rsidRDefault="00ED7D0F" w:rsidP="00406BEA">
            <w:pPr>
              <w:jc w:val="center"/>
              <w:rPr>
                <w:rFonts w:ascii="Arial" w:hAnsi="Arial" w:cs="Arial"/>
                <w:color w:val="auto"/>
                <w:sz w:val="16"/>
                <w:szCs w:val="16"/>
              </w:rPr>
            </w:pPr>
          </w:p>
        </w:tc>
        <w:tc>
          <w:tcPr>
            <w:tcW w:w="716" w:type="pct"/>
            <w:vAlign w:val="center"/>
            <w:hideMark/>
          </w:tcPr>
          <w:p w14:paraId="09EECF24"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2024000000000144</w:t>
            </w:r>
          </w:p>
        </w:tc>
        <w:tc>
          <w:tcPr>
            <w:tcW w:w="482" w:type="pct"/>
            <w:vAlign w:val="center"/>
            <w:hideMark/>
          </w:tcPr>
          <w:p w14:paraId="298D5645"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PGN-Inversión</w:t>
            </w:r>
          </w:p>
        </w:tc>
        <w:tc>
          <w:tcPr>
            <w:tcW w:w="663" w:type="pct"/>
            <w:vAlign w:val="center"/>
            <w:hideMark/>
          </w:tcPr>
          <w:p w14:paraId="2E3365C4" w14:textId="2B169A77" w:rsidR="00ED7D0F" w:rsidRPr="00ED7D0F" w:rsidRDefault="00BD70FC" w:rsidP="00406BEA">
            <w:pPr>
              <w:jc w:val="center"/>
              <w:rPr>
                <w:rFonts w:ascii="Arial" w:hAnsi="Arial" w:cs="Arial"/>
                <w:color w:val="auto"/>
                <w:sz w:val="16"/>
                <w:szCs w:val="16"/>
              </w:rPr>
            </w:pPr>
            <w:r w:rsidRPr="00BD70FC">
              <w:rPr>
                <w:rFonts w:ascii="Arial" w:hAnsi="Arial" w:cs="Arial"/>
                <w:color w:val="auto"/>
                <w:sz w:val="16"/>
                <w:szCs w:val="16"/>
              </w:rPr>
              <w:t xml:space="preserve">2.053.156.304  </w:t>
            </w:r>
          </w:p>
        </w:tc>
        <w:tc>
          <w:tcPr>
            <w:tcW w:w="714" w:type="pct"/>
            <w:vAlign w:val="center"/>
            <w:hideMark/>
          </w:tcPr>
          <w:p w14:paraId="04D3DBBC" w14:textId="77777777" w:rsidR="00ED7D0F" w:rsidRPr="00ED7D0F" w:rsidRDefault="00ED7D0F" w:rsidP="00406BEA">
            <w:pPr>
              <w:jc w:val="center"/>
              <w:rPr>
                <w:rFonts w:ascii="Arial" w:hAnsi="Arial" w:cs="Arial"/>
                <w:color w:val="auto"/>
                <w:sz w:val="16"/>
                <w:szCs w:val="16"/>
              </w:rPr>
            </w:pPr>
            <w:r w:rsidRPr="00ED7D0F">
              <w:rPr>
                <w:rFonts w:ascii="Arial" w:hAnsi="Arial" w:cs="Arial"/>
                <w:color w:val="auto"/>
                <w:sz w:val="16"/>
                <w:szCs w:val="16"/>
              </w:rPr>
              <w:t>Subdirección de Protección UNP</w:t>
            </w:r>
          </w:p>
        </w:tc>
      </w:tr>
    </w:tbl>
    <w:p w14:paraId="22AD6D65" w14:textId="77777777" w:rsidR="00ED7D0F" w:rsidRPr="00ED7D0F" w:rsidRDefault="00ED7D0F" w:rsidP="00971236">
      <w:pPr>
        <w:jc w:val="center"/>
        <w:rPr>
          <w:rFonts w:ascii="Arial" w:hAnsi="Arial" w:cs="Arial"/>
          <w:color w:val="auto"/>
          <w:sz w:val="16"/>
          <w:szCs w:val="16"/>
        </w:rPr>
      </w:pPr>
      <w:r w:rsidRPr="00971236">
        <w:rPr>
          <w:rFonts w:ascii="Arial" w:hAnsi="Arial" w:cs="Arial"/>
          <w:b/>
          <w:bCs/>
          <w:color w:val="auto"/>
          <w:sz w:val="16"/>
          <w:szCs w:val="16"/>
        </w:rPr>
        <w:t>Fuente:</w:t>
      </w:r>
      <w:r w:rsidRPr="00ED7D0F">
        <w:rPr>
          <w:rFonts w:ascii="Arial" w:hAnsi="Arial" w:cs="Arial"/>
          <w:color w:val="auto"/>
          <w:sz w:val="16"/>
          <w:szCs w:val="16"/>
        </w:rPr>
        <w:t xml:space="preserve"> Elaboración propia, Oficina Asesora de Planeación e Información</w:t>
      </w:r>
    </w:p>
    <w:p w14:paraId="05E2C49E" w14:textId="77777777" w:rsidR="00847BA6" w:rsidRDefault="00847BA6" w:rsidP="00ED7D0F">
      <w:pPr>
        <w:jc w:val="both"/>
        <w:rPr>
          <w:rFonts w:ascii="Arial" w:hAnsi="Arial" w:cs="Arial"/>
          <w:b/>
          <w:bCs/>
          <w:color w:val="auto"/>
          <w:sz w:val="16"/>
          <w:szCs w:val="16"/>
          <w:lang w:eastAsia="es-CO"/>
        </w:rPr>
      </w:pPr>
    </w:p>
    <w:p w14:paraId="31601F34" w14:textId="51368296" w:rsidR="00ED7D0F" w:rsidRPr="007E256D" w:rsidRDefault="00BD70FC" w:rsidP="00ED7D0F">
      <w:pPr>
        <w:jc w:val="both"/>
        <w:rPr>
          <w:rFonts w:ascii="Arial" w:hAnsi="Arial" w:cs="Arial"/>
          <w:color w:val="auto"/>
        </w:rPr>
      </w:pPr>
      <w:r w:rsidRPr="00BD70FC">
        <w:rPr>
          <w:rFonts w:ascii="Arial" w:hAnsi="Arial" w:cs="Arial"/>
          <w:color w:val="auto"/>
        </w:rPr>
        <w:t xml:space="preserve">De acuerdo con la actualización de la ficha del proyecto de inversión se planteó ejecutar </w:t>
      </w:r>
      <w:r w:rsidR="00F846CD">
        <w:rPr>
          <w:rFonts w:ascii="Arial" w:hAnsi="Arial" w:cs="Arial"/>
          <w:color w:val="auto"/>
        </w:rPr>
        <w:t>1</w:t>
      </w:r>
      <w:r w:rsidRPr="00BD70FC">
        <w:rPr>
          <w:rFonts w:ascii="Arial" w:hAnsi="Arial" w:cs="Arial"/>
          <w:color w:val="auto"/>
        </w:rPr>
        <w:t xml:space="preserve"> actividad para la vigencia 2026 para el producto Servicio de Protección Colectiva en riesgo extraordinario y extremo, y</w:t>
      </w:r>
      <w:r w:rsidR="00F846CD">
        <w:rPr>
          <w:rFonts w:ascii="Arial" w:hAnsi="Arial" w:cs="Arial"/>
          <w:color w:val="auto"/>
        </w:rPr>
        <w:t xml:space="preserve"> se planteó ejecuta 1 actividad </w:t>
      </w:r>
      <w:r w:rsidRPr="00BD70FC">
        <w:rPr>
          <w:rFonts w:ascii="Arial" w:hAnsi="Arial" w:cs="Arial"/>
          <w:color w:val="auto"/>
        </w:rPr>
        <w:t xml:space="preserve"> para el producto Servicio de Educación informal en temas de protección colectiva en riesgo </w:t>
      </w:r>
      <w:r w:rsidR="003D094D" w:rsidRPr="00BD70FC">
        <w:rPr>
          <w:rFonts w:ascii="Arial" w:hAnsi="Arial" w:cs="Arial"/>
          <w:color w:val="auto"/>
        </w:rPr>
        <w:t>extraordinario extremo</w:t>
      </w:r>
      <w:r w:rsidRPr="00BD70FC">
        <w:rPr>
          <w:rFonts w:ascii="Arial" w:hAnsi="Arial" w:cs="Arial"/>
          <w:color w:val="auto"/>
        </w:rPr>
        <w:t>. tal como se aprecia en la cadena de valor.</w:t>
      </w:r>
    </w:p>
    <w:p w14:paraId="6707B0A6" w14:textId="77777777" w:rsidR="004D01BE" w:rsidRDefault="004D01BE" w:rsidP="004D01BE">
      <w:pPr>
        <w:jc w:val="both"/>
        <w:rPr>
          <w:rFonts w:ascii="Arial" w:hAnsi="Arial" w:cs="Arial"/>
          <w:b/>
          <w:bCs/>
          <w:color w:val="auto"/>
          <w:lang w:eastAsia="es-CO"/>
        </w:rPr>
      </w:pPr>
    </w:p>
    <w:p w14:paraId="78596BC1" w14:textId="77777777" w:rsidR="00F17432" w:rsidRDefault="00F17432" w:rsidP="00971236">
      <w:pPr>
        <w:jc w:val="center"/>
        <w:rPr>
          <w:rFonts w:ascii="Arial" w:hAnsi="Arial" w:cs="Arial"/>
          <w:b/>
          <w:bCs/>
          <w:color w:val="auto"/>
          <w:sz w:val="16"/>
          <w:szCs w:val="16"/>
        </w:rPr>
      </w:pPr>
      <w:r w:rsidRPr="00971236">
        <w:rPr>
          <w:rFonts w:ascii="Arial" w:hAnsi="Arial" w:cs="Arial"/>
          <w:b/>
          <w:bCs/>
          <w:color w:val="auto"/>
          <w:sz w:val="16"/>
          <w:szCs w:val="16"/>
        </w:rPr>
        <w:t>Tabla 11. Cadena de valor del proyecto BPIN  202400000000144 – PIIP</w:t>
      </w:r>
    </w:p>
    <w:p w14:paraId="59C675FE" w14:textId="77777777" w:rsidR="00BD70FC" w:rsidRDefault="00BD70FC" w:rsidP="00971236">
      <w:pPr>
        <w:jc w:val="center"/>
        <w:rPr>
          <w:rFonts w:ascii="Arial" w:hAnsi="Arial" w:cs="Arial"/>
          <w:b/>
          <w:bCs/>
          <w:color w:val="auto"/>
          <w:sz w:val="16"/>
          <w:szCs w:val="16"/>
        </w:rPr>
      </w:pPr>
    </w:p>
    <w:tbl>
      <w:tblPr>
        <w:tblpPr w:leftFromText="141" w:rightFromText="141" w:vertAnchor="text" w:tblpXSpec="center" w:tblpY="1"/>
        <w:tblOverlap w:val="never"/>
        <w:tblW w:w="9279" w:type="dxa"/>
        <w:tblCellMar>
          <w:left w:w="70" w:type="dxa"/>
          <w:right w:w="70" w:type="dxa"/>
        </w:tblCellMar>
        <w:tblLook w:val="04A0" w:firstRow="1" w:lastRow="0" w:firstColumn="1" w:lastColumn="0" w:noHBand="0" w:noVBand="1"/>
      </w:tblPr>
      <w:tblGrid>
        <w:gridCol w:w="1541"/>
        <w:gridCol w:w="1258"/>
        <w:gridCol w:w="1063"/>
        <w:gridCol w:w="684"/>
        <w:gridCol w:w="441"/>
        <w:gridCol w:w="441"/>
        <w:gridCol w:w="441"/>
        <w:gridCol w:w="1448"/>
        <w:gridCol w:w="908"/>
        <w:gridCol w:w="908"/>
        <w:gridCol w:w="146"/>
      </w:tblGrid>
      <w:tr w:rsidR="00BD70FC" w:rsidRPr="00F17432" w14:paraId="011770DC" w14:textId="77777777" w:rsidTr="008E4A03">
        <w:trPr>
          <w:gridAfter w:val="1"/>
          <w:trHeight w:val="187"/>
          <w:tblHeader/>
        </w:trPr>
        <w:tc>
          <w:tcPr>
            <w:tcW w:w="1541" w:type="dxa"/>
            <w:tcBorders>
              <w:top w:val="single" w:sz="8" w:space="0" w:color="auto"/>
              <w:left w:val="single" w:sz="8" w:space="0" w:color="auto"/>
              <w:bottom w:val="single" w:sz="4" w:space="0" w:color="auto"/>
              <w:right w:val="single" w:sz="4" w:space="0" w:color="auto"/>
            </w:tcBorders>
            <w:shd w:val="clear" w:color="000000" w:fill="4F81BD"/>
            <w:vAlign w:val="center"/>
            <w:hideMark/>
          </w:tcPr>
          <w:p w14:paraId="56FF51F1" w14:textId="77777777" w:rsidR="00BD70FC" w:rsidRPr="00F17432" w:rsidRDefault="00BD70FC" w:rsidP="008E4A03">
            <w:pPr>
              <w:rPr>
                <w:rFonts w:ascii="Arial" w:hAnsi="Arial" w:cs="Arial"/>
                <w:b/>
                <w:bCs/>
                <w:color w:val="auto"/>
                <w:sz w:val="12"/>
                <w:szCs w:val="12"/>
                <w:lang w:eastAsia="es-CO"/>
              </w:rPr>
            </w:pPr>
            <w:bookmarkStart w:id="23" w:name="_Hlk209619555"/>
            <w:r w:rsidRPr="00F17432">
              <w:rPr>
                <w:rFonts w:ascii="Arial" w:hAnsi="Arial" w:cs="Arial"/>
                <w:b/>
                <w:bCs/>
                <w:color w:val="auto"/>
                <w:sz w:val="12"/>
                <w:szCs w:val="12"/>
                <w:lang w:eastAsia="es-CO"/>
              </w:rPr>
              <w:t>Nombre del Proyecto</w:t>
            </w:r>
          </w:p>
        </w:tc>
        <w:tc>
          <w:tcPr>
            <w:tcW w:w="0" w:type="auto"/>
            <w:gridSpan w:val="9"/>
            <w:tcBorders>
              <w:top w:val="single" w:sz="8" w:space="0" w:color="auto"/>
              <w:left w:val="single" w:sz="4" w:space="0" w:color="auto"/>
              <w:bottom w:val="single" w:sz="4" w:space="0" w:color="auto"/>
              <w:right w:val="single" w:sz="8" w:space="0" w:color="000000"/>
            </w:tcBorders>
            <w:vAlign w:val="center"/>
            <w:hideMark/>
          </w:tcPr>
          <w:p w14:paraId="1BF780DD"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Fortalecimiento del programa de prevención y protección de la Unidad Nacional de Protección a nivel nacional</w:t>
            </w:r>
          </w:p>
        </w:tc>
      </w:tr>
      <w:tr w:rsidR="00BD70FC" w:rsidRPr="00F17432" w14:paraId="73F13C18" w14:textId="77777777" w:rsidTr="008E4A03">
        <w:trPr>
          <w:gridAfter w:val="1"/>
          <w:trHeight w:val="129"/>
          <w:tblHeader/>
        </w:trPr>
        <w:tc>
          <w:tcPr>
            <w:tcW w:w="1541" w:type="dxa"/>
            <w:tcBorders>
              <w:top w:val="nil"/>
              <w:left w:val="single" w:sz="8" w:space="0" w:color="auto"/>
              <w:bottom w:val="single" w:sz="4" w:space="0" w:color="auto"/>
              <w:right w:val="single" w:sz="4" w:space="0" w:color="auto"/>
            </w:tcBorders>
            <w:shd w:val="clear" w:color="000000" w:fill="4F81BD"/>
            <w:vAlign w:val="center"/>
            <w:hideMark/>
          </w:tcPr>
          <w:p w14:paraId="7B5161D7" w14:textId="77777777" w:rsidR="00BD70FC" w:rsidRPr="00F17432" w:rsidRDefault="00BD70FC" w:rsidP="008E4A03">
            <w:pPr>
              <w:rPr>
                <w:rFonts w:ascii="Arial" w:hAnsi="Arial" w:cs="Arial"/>
                <w:b/>
                <w:bCs/>
                <w:color w:val="auto"/>
                <w:sz w:val="12"/>
                <w:szCs w:val="12"/>
                <w:lang w:eastAsia="es-CO"/>
              </w:rPr>
            </w:pPr>
            <w:r w:rsidRPr="00F17432">
              <w:rPr>
                <w:rFonts w:ascii="Arial" w:hAnsi="Arial" w:cs="Arial"/>
                <w:b/>
                <w:bCs/>
                <w:color w:val="auto"/>
                <w:sz w:val="12"/>
                <w:szCs w:val="12"/>
                <w:lang w:eastAsia="es-CO"/>
              </w:rPr>
              <w:t>Código BPIN</w:t>
            </w:r>
          </w:p>
        </w:tc>
        <w:tc>
          <w:tcPr>
            <w:tcW w:w="0" w:type="auto"/>
            <w:gridSpan w:val="9"/>
            <w:tcBorders>
              <w:top w:val="single" w:sz="4" w:space="0" w:color="auto"/>
              <w:left w:val="single" w:sz="4" w:space="0" w:color="auto"/>
              <w:bottom w:val="single" w:sz="4" w:space="0" w:color="auto"/>
              <w:right w:val="single" w:sz="8" w:space="0" w:color="000000"/>
            </w:tcBorders>
            <w:vAlign w:val="center"/>
            <w:hideMark/>
          </w:tcPr>
          <w:p w14:paraId="7C235E9A"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202400000000144</w:t>
            </w:r>
          </w:p>
        </w:tc>
      </w:tr>
      <w:tr w:rsidR="00BD70FC" w:rsidRPr="00F17432" w14:paraId="08AC7D61" w14:textId="77777777" w:rsidTr="008E4A03">
        <w:trPr>
          <w:gridAfter w:val="1"/>
          <w:trHeight w:val="309"/>
          <w:tblHeader/>
        </w:trPr>
        <w:tc>
          <w:tcPr>
            <w:tcW w:w="1541" w:type="dxa"/>
            <w:tcBorders>
              <w:top w:val="nil"/>
              <w:left w:val="single" w:sz="8" w:space="0" w:color="auto"/>
              <w:bottom w:val="single" w:sz="4" w:space="0" w:color="auto"/>
              <w:right w:val="single" w:sz="4" w:space="0" w:color="auto"/>
            </w:tcBorders>
            <w:shd w:val="clear" w:color="000000" w:fill="4F81BD"/>
            <w:vAlign w:val="center"/>
            <w:hideMark/>
          </w:tcPr>
          <w:p w14:paraId="089B5231" w14:textId="77777777" w:rsidR="00BD70FC" w:rsidRPr="00F17432" w:rsidRDefault="00BD70FC" w:rsidP="008E4A03">
            <w:pPr>
              <w:rPr>
                <w:rFonts w:ascii="Arial" w:hAnsi="Arial" w:cs="Arial"/>
                <w:b/>
                <w:bCs/>
                <w:color w:val="auto"/>
                <w:sz w:val="12"/>
                <w:szCs w:val="12"/>
                <w:lang w:eastAsia="es-CO"/>
              </w:rPr>
            </w:pPr>
            <w:r w:rsidRPr="00F17432">
              <w:rPr>
                <w:rFonts w:ascii="Arial" w:hAnsi="Arial" w:cs="Arial"/>
                <w:b/>
                <w:bCs/>
                <w:color w:val="auto"/>
                <w:sz w:val="12"/>
                <w:szCs w:val="12"/>
                <w:lang w:eastAsia="es-CO"/>
              </w:rPr>
              <w:t>Objetivo General Proyecto</w:t>
            </w:r>
          </w:p>
        </w:tc>
        <w:tc>
          <w:tcPr>
            <w:tcW w:w="0" w:type="auto"/>
            <w:gridSpan w:val="9"/>
            <w:tcBorders>
              <w:top w:val="single" w:sz="4" w:space="0" w:color="auto"/>
              <w:left w:val="single" w:sz="4" w:space="0" w:color="auto"/>
              <w:bottom w:val="single" w:sz="4" w:space="0" w:color="auto"/>
              <w:right w:val="single" w:sz="8" w:space="0" w:color="000000"/>
            </w:tcBorders>
            <w:vAlign w:val="center"/>
            <w:hideMark/>
          </w:tcPr>
          <w:p w14:paraId="49ACE3D0"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Potenciar las medidas de protección del Programa de Prevención y Protección de la Unidad Nacional de Protección a nivel nacional</w:t>
            </w:r>
          </w:p>
        </w:tc>
      </w:tr>
      <w:tr w:rsidR="00BD70FC" w:rsidRPr="00F17432" w14:paraId="729A2A24" w14:textId="77777777" w:rsidTr="008E4A03">
        <w:trPr>
          <w:gridAfter w:val="1"/>
          <w:trHeight w:val="77"/>
          <w:tblHeader/>
        </w:trPr>
        <w:tc>
          <w:tcPr>
            <w:tcW w:w="1541" w:type="dxa"/>
            <w:vMerge w:val="restart"/>
            <w:tcBorders>
              <w:top w:val="nil"/>
              <w:left w:val="single" w:sz="8" w:space="0" w:color="auto"/>
              <w:bottom w:val="single" w:sz="4" w:space="0" w:color="auto"/>
              <w:right w:val="single" w:sz="4" w:space="0" w:color="auto"/>
            </w:tcBorders>
            <w:shd w:val="clear" w:color="000000" w:fill="4F81BD"/>
            <w:vAlign w:val="center"/>
            <w:hideMark/>
          </w:tcPr>
          <w:p w14:paraId="5C52AB68"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Objetivos específicos</w:t>
            </w:r>
          </w:p>
        </w:tc>
        <w:tc>
          <w:tcPr>
            <w:tcW w:w="0" w:type="auto"/>
            <w:gridSpan w:val="6"/>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6A86A552"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Productos</w:t>
            </w:r>
          </w:p>
        </w:tc>
        <w:tc>
          <w:tcPr>
            <w:tcW w:w="0" w:type="auto"/>
            <w:vMerge w:val="restart"/>
            <w:tcBorders>
              <w:top w:val="nil"/>
              <w:left w:val="single" w:sz="4" w:space="0" w:color="auto"/>
              <w:bottom w:val="single" w:sz="4" w:space="0" w:color="000000"/>
              <w:right w:val="single" w:sz="4" w:space="0" w:color="auto"/>
            </w:tcBorders>
            <w:shd w:val="clear" w:color="000000" w:fill="E2ECF8"/>
            <w:vAlign w:val="center"/>
            <w:hideMark/>
          </w:tcPr>
          <w:p w14:paraId="4A81343F"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Actividades</w:t>
            </w:r>
          </w:p>
        </w:tc>
        <w:tc>
          <w:tcPr>
            <w:tcW w:w="0" w:type="auto"/>
            <w:gridSpan w:val="2"/>
            <w:vMerge w:val="restart"/>
            <w:tcBorders>
              <w:top w:val="single" w:sz="4" w:space="0" w:color="auto"/>
              <w:left w:val="single" w:sz="4" w:space="0" w:color="auto"/>
              <w:bottom w:val="single" w:sz="4" w:space="0" w:color="auto"/>
              <w:right w:val="single" w:sz="8" w:space="0" w:color="000000"/>
            </w:tcBorders>
            <w:shd w:val="clear" w:color="000000" w:fill="4F81BD"/>
            <w:vAlign w:val="center"/>
            <w:hideMark/>
          </w:tcPr>
          <w:p w14:paraId="59BE3F95"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Presupuesto</w:t>
            </w:r>
          </w:p>
        </w:tc>
      </w:tr>
      <w:tr w:rsidR="00BD70FC" w:rsidRPr="00F17432" w14:paraId="1B4E4638" w14:textId="77777777" w:rsidTr="008E4A03">
        <w:trPr>
          <w:gridAfter w:val="1"/>
          <w:trHeight w:val="447"/>
          <w:tblHeader/>
        </w:trPr>
        <w:tc>
          <w:tcPr>
            <w:tcW w:w="1541" w:type="dxa"/>
            <w:vMerge/>
            <w:tcBorders>
              <w:top w:val="nil"/>
              <w:left w:val="single" w:sz="8" w:space="0" w:color="auto"/>
              <w:bottom w:val="single" w:sz="4" w:space="0" w:color="auto"/>
              <w:right w:val="single" w:sz="4" w:space="0" w:color="auto"/>
            </w:tcBorders>
            <w:vAlign w:val="center"/>
            <w:hideMark/>
          </w:tcPr>
          <w:p w14:paraId="1F4FA050" w14:textId="77777777" w:rsidR="00BD70FC" w:rsidRPr="00F17432" w:rsidRDefault="00BD70FC" w:rsidP="008E4A03">
            <w:pPr>
              <w:rPr>
                <w:rFonts w:ascii="Arial" w:hAnsi="Arial" w:cs="Arial"/>
                <w:b/>
                <w:bCs/>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4CC5F301"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 xml:space="preserve">Producto  </w:t>
            </w: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61085450"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Indicador</w:t>
            </w: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179770EF"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Unidad de Medida</w:t>
            </w: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27D43B92"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2.025</w:t>
            </w: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13FE131A"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2.026</w:t>
            </w:r>
          </w:p>
        </w:tc>
        <w:tc>
          <w:tcPr>
            <w:tcW w:w="0" w:type="auto"/>
            <w:vMerge w:val="restart"/>
            <w:tcBorders>
              <w:top w:val="nil"/>
              <w:left w:val="single" w:sz="4" w:space="0" w:color="auto"/>
              <w:bottom w:val="single" w:sz="4" w:space="0" w:color="auto"/>
              <w:right w:val="single" w:sz="4" w:space="0" w:color="auto"/>
            </w:tcBorders>
            <w:shd w:val="clear" w:color="000000" w:fill="EEECE1"/>
            <w:vAlign w:val="center"/>
            <w:hideMark/>
          </w:tcPr>
          <w:p w14:paraId="152F95BA"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Total</w:t>
            </w:r>
          </w:p>
        </w:tc>
        <w:tc>
          <w:tcPr>
            <w:tcW w:w="0" w:type="auto"/>
            <w:vMerge/>
            <w:tcBorders>
              <w:top w:val="nil"/>
              <w:left w:val="single" w:sz="4" w:space="0" w:color="auto"/>
              <w:bottom w:val="single" w:sz="4" w:space="0" w:color="000000"/>
              <w:right w:val="single" w:sz="4" w:space="0" w:color="auto"/>
            </w:tcBorders>
            <w:vAlign w:val="center"/>
            <w:hideMark/>
          </w:tcPr>
          <w:p w14:paraId="5D8FCCC5" w14:textId="77777777" w:rsidR="00BD70FC" w:rsidRPr="00F17432" w:rsidRDefault="00BD70FC" w:rsidP="008E4A03">
            <w:pPr>
              <w:rPr>
                <w:rFonts w:ascii="Arial" w:hAnsi="Arial" w:cs="Arial"/>
                <w:b/>
                <w:bCs/>
                <w:color w:val="auto"/>
                <w:sz w:val="12"/>
                <w:szCs w:val="12"/>
                <w:lang w:eastAsia="es-CO"/>
              </w:rPr>
            </w:pPr>
          </w:p>
        </w:tc>
        <w:tc>
          <w:tcPr>
            <w:tcW w:w="0" w:type="auto"/>
            <w:gridSpan w:val="2"/>
            <w:vMerge/>
            <w:tcBorders>
              <w:top w:val="single" w:sz="4" w:space="0" w:color="auto"/>
              <w:left w:val="single" w:sz="4" w:space="0" w:color="auto"/>
              <w:bottom w:val="single" w:sz="4" w:space="0" w:color="auto"/>
              <w:right w:val="single" w:sz="8" w:space="0" w:color="000000"/>
            </w:tcBorders>
            <w:vAlign w:val="center"/>
            <w:hideMark/>
          </w:tcPr>
          <w:p w14:paraId="70AF975A" w14:textId="77777777" w:rsidR="00BD70FC" w:rsidRPr="00F17432" w:rsidRDefault="00BD70FC" w:rsidP="008E4A03">
            <w:pPr>
              <w:rPr>
                <w:rFonts w:ascii="Arial" w:hAnsi="Arial" w:cs="Arial"/>
                <w:b/>
                <w:bCs/>
                <w:color w:val="auto"/>
                <w:sz w:val="12"/>
                <w:szCs w:val="12"/>
                <w:lang w:eastAsia="es-CO"/>
              </w:rPr>
            </w:pPr>
          </w:p>
        </w:tc>
      </w:tr>
      <w:tr w:rsidR="00BD70FC" w:rsidRPr="00F17432" w14:paraId="29B57BAC" w14:textId="77777777" w:rsidTr="008E4A03">
        <w:trPr>
          <w:gridAfter w:val="1"/>
          <w:trHeight w:val="458"/>
          <w:tblHeader/>
        </w:trPr>
        <w:tc>
          <w:tcPr>
            <w:tcW w:w="1541" w:type="dxa"/>
            <w:vMerge/>
            <w:tcBorders>
              <w:top w:val="nil"/>
              <w:left w:val="single" w:sz="8" w:space="0" w:color="auto"/>
              <w:bottom w:val="single" w:sz="4" w:space="0" w:color="auto"/>
              <w:right w:val="single" w:sz="4" w:space="0" w:color="auto"/>
            </w:tcBorders>
            <w:vAlign w:val="center"/>
            <w:hideMark/>
          </w:tcPr>
          <w:p w14:paraId="24E882D3"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6EFA023"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1DF1D22"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76D6097"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A1F6663"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1A79C29"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61EB393"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000000"/>
              <w:right w:val="single" w:sz="4" w:space="0" w:color="auto"/>
            </w:tcBorders>
            <w:vAlign w:val="center"/>
            <w:hideMark/>
          </w:tcPr>
          <w:p w14:paraId="72DBF0B5" w14:textId="77777777" w:rsidR="00BD70FC" w:rsidRPr="00F17432" w:rsidRDefault="00BD70FC" w:rsidP="008E4A03">
            <w:pPr>
              <w:rPr>
                <w:rFonts w:ascii="Arial" w:hAnsi="Arial" w:cs="Arial"/>
                <w:b/>
                <w:bCs/>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shd w:val="clear" w:color="000000" w:fill="8DB4E2"/>
            <w:vAlign w:val="center"/>
            <w:hideMark/>
          </w:tcPr>
          <w:p w14:paraId="7AAE3594"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2025</w:t>
            </w:r>
          </w:p>
        </w:tc>
        <w:tc>
          <w:tcPr>
            <w:tcW w:w="0" w:type="auto"/>
            <w:vMerge w:val="restart"/>
            <w:tcBorders>
              <w:top w:val="nil"/>
              <w:left w:val="single" w:sz="4" w:space="0" w:color="auto"/>
              <w:bottom w:val="single" w:sz="4" w:space="0" w:color="auto"/>
              <w:right w:val="single" w:sz="8" w:space="0" w:color="auto"/>
            </w:tcBorders>
            <w:shd w:val="clear" w:color="000000" w:fill="8DB4E2"/>
            <w:vAlign w:val="center"/>
            <w:hideMark/>
          </w:tcPr>
          <w:p w14:paraId="084A6947"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2026</w:t>
            </w:r>
          </w:p>
        </w:tc>
      </w:tr>
      <w:tr w:rsidR="00BD70FC" w:rsidRPr="00F17432" w14:paraId="2B51E4F9" w14:textId="77777777" w:rsidTr="008E4A03">
        <w:trPr>
          <w:trHeight w:val="309"/>
          <w:tblHeader/>
        </w:trPr>
        <w:tc>
          <w:tcPr>
            <w:tcW w:w="1541" w:type="dxa"/>
            <w:vMerge/>
            <w:tcBorders>
              <w:top w:val="nil"/>
              <w:left w:val="single" w:sz="8" w:space="0" w:color="auto"/>
              <w:bottom w:val="single" w:sz="4" w:space="0" w:color="auto"/>
              <w:right w:val="single" w:sz="4" w:space="0" w:color="auto"/>
            </w:tcBorders>
            <w:vAlign w:val="center"/>
            <w:hideMark/>
          </w:tcPr>
          <w:p w14:paraId="325635C6"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059C0ED"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E4B0F52"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097CB15"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A5695B4"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6BA199E"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75ACBA"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000000"/>
              <w:right w:val="single" w:sz="4" w:space="0" w:color="auto"/>
            </w:tcBorders>
            <w:vAlign w:val="center"/>
            <w:hideMark/>
          </w:tcPr>
          <w:p w14:paraId="19700562"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98B41B6"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6E64DD66" w14:textId="77777777" w:rsidR="00BD70FC" w:rsidRPr="00F17432" w:rsidRDefault="00BD70FC" w:rsidP="008E4A03">
            <w:pPr>
              <w:rPr>
                <w:rFonts w:ascii="Arial" w:hAnsi="Arial" w:cs="Arial"/>
                <w:b/>
                <w:bCs/>
                <w:color w:val="auto"/>
                <w:sz w:val="12"/>
                <w:szCs w:val="12"/>
                <w:lang w:eastAsia="es-CO"/>
              </w:rPr>
            </w:pPr>
          </w:p>
        </w:tc>
        <w:tc>
          <w:tcPr>
            <w:tcW w:w="0" w:type="auto"/>
            <w:tcBorders>
              <w:top w:val="nil"/>
              <w:left w:val="nil"/>
              <w:bottom w:val="nil"/>
              <w:right w:val="nil"/>
            </w:tcBorders>
            <w:noWrap/>
            <w:vAlign w:val="bottom"/>
            <w:hideMark/>
          </w:tcPr>
          <w:p w14:paraId="2E8E7CAE" w14:textId="77777777" w:rsidR="00BD70FC" w:rsidRPr="00F17432" w:rsidRDefault="00BD70FC" w:rsidP="008E4A03">
            <w:pPr>
              <w:jc w:val="center"/>
              <w:rPr>
                <w:rFonts w:ascii="Arial" w:hAnsi="Arial" w:cs="Arial"/>
                <w:b/>
                <w:bCs/>
                <w:color w:val="auto"/>
                <w:sz w:val="12"/>
                <w:szCs w:val="12"/>
                <w:lang w:eastAsia="es-CO"/>
              </w:rPr>
            </w:pPr>
          </w:p>
        </w:tc>
      </w:tr>
      <w:tr w:rsidR="00BD70FC" w:rsidRPr="00F17432" w14:paraId="632FC09D" w14:textId="77777777" w:rsidTr="008E4A03">
        <w:trPr>
          <w:trHeight w:val="66"/>
          <w:tblHeader/>
        </w:trPr>
        <w:tc>
          <w:tcPr>
            <w:tcW w:w="1541" w:type="dxa"/>
            <w:vMerge/>
            <w:tcBorders>
              <w:top w:val="nil"/>
              <w:left w:val="single" w:sz="8" w:space="0" w:color="auto"/>
              <w:bottom w:val="single" w:sz="4" w:space="0" w:color="auto"/>
              <w:right w:val="single" w:sz="4" w:space="0" w:color="auto"/>
            </w:tcBorders>
            <w:vAlign w:val="center"/>
            <w:hideMark/>
          </w:tcPr>
          <w:p w14:paraId="7FC9DC0D"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E0BD661"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72C4A97"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936465D"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23650E0"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8C97B36"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488BEA7"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000000"/>
              <w:right w:val="single" w:sz="4" w:space="0" w:color="auto"/>
            </w:tcBorders>
            <w:vAlign w:val="center"/>
            <w:hideMark/>
          </w:tcPr>
          <w:p w14:paraId="4D06E60F"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CB49BAD" w14:textId="77777777" w:rsidR="00BD70FC" w:rsidRPr="00F17432" w:rsidRDefault="00BD70FC" w:rsidP="008E4A03">
            <w:pPr>
              <w:rPr>
                <w:rFonts w:ascii="Arial" w:hAnsi="Arial" w:cs="Arial"/>
                <w:b/>
                <w:bCs/>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57C50799" w14:textId="77777777" w:rsidR="00BD70FC" w:rsidRPr="00F17432" w:rsidRDefault="00BD70FC" w:rsidP="008E4A03">
            <w:pPr>
              <w:rPr>
                <w:rFonts w:ascii="Arial" w:hAnsi="Arial" w:cs="Arial"/>
                <w:b/>
                <w:bCs/>
                <w:color w:val="auto"/>
                <w:sz w:val="12"/>
                <w:szCs w:val="12"/>
                <w:lang w:eastAsia="es-CO"/>
              </w:rPr>
            </w:pPr>
          </w:p>
        </w:tc>
        <w:tc>
          <w:tcPr>
            <w:tcW w:w="0" w:type="auto"/>
            <w:tcBorders>
              <w:top w:val="nil"/>
              <w:left w:val="nil"/>
              <w:bottom w:val="nil"/>
              <w:right w:val="nil"/>
            </w:tcBorders>
            <w:noWrap/>
            <w:vAlign w:val="bottom"/>
            <w:hideMark/>
          </w:tcPr>
          <w:p w14:paraId="3CC16AEC" w14:textId="77777777" w:rsidR="00BD70FC" w:rsidRPr="00F17432" w:rsidRDefault="00BD70FC" w:rsidP="008E4A03">
            <w:pPr>
              <w:rPr>
                <w:rFonts w:ascii="Arial" w:hAnsi="Arial" w:cs="Arial"/>
                <w:color w:val="auto"/>
                <w:sz w:val="12"/>
                <w:szCs w:val="12"/>
                <w:lang w:eastAsia="es-CO"/>
              </w:rPr>
            </w:pPr>
          </w:p>
        </w:tc>
      </w:tr>
      <w:tr w:rsidR="00BD70FC" w:rsidRPr="00F17432" w14:paraId="33008567" w14:textId="77777777" w:rsidTr="008E4A03">
        <w:trPr>
          <w:trHeight w:val="309"/>
        </w:trPr>
        <w:tc>
          <w:tcPr>
            <w:tcW w:w="1541" w:type="dxa"/>
            <w:vMerge w:val="restart"/>
            <w:tcBorders>
              <w:top w:val="nil"/>
              <w:left w:val="single" w:sz="8" w:space="0" w:color="auto"/>
              <w:bottom w:val="single" w:sz="4" w:space="0" w:color="auto"/>
              <w:right w:val="single" w:sz="4" w:space="0" w:color="auto"/>
            </w:tcBorders>
            <w:vAlign w:val="center"/>
            <w:hideMark/>
          </w:tcPr>
          <w:p w14:paraId="39FD41EB"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Implementar las medidas de protección colectiva conforme a la adopción dispuesta por el nivel de riesgo</w:t>
            </w:r>
          </w:p>
        </w:tc>
        <w:tc>
          <w:tcPr>
            <w:tcW w:w="0" w:type="auto"/>
            <w:vMerge w:val="restart"/>
            <w:tcBorders>
              <w:top w:val="nil"/>
              <w:left w:val="single" w:sz="4" w:space="0" w:color="auto"/>
              <w:bottom w:val="single" w:sz="4" w:space="0" w:color="auto"/>
              <w:right w:val="single" w:sz="4" w:space="0" w:color="auto"/>
            </w:tcBorders>
            <w:vAlign w:val="center"/>
            <w:hideMark/>
          </w:tcPr>
          <w:p w14:paraId="43D6AA04"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Servicio de Protección Colectiva en riesgo extraordinario y extremo</w:t>
            </w:r>
          </w:p>
        </w:tc>
        <w:tc>
          <w:tcPr>
            <w:tcW w:w="0" w:type="auto"/>
            <w:vMerge w:val="restart"/>
            <w:tcBorders>
              <w:top w:val="nil"/>
              <w:left w:val="single" w:sz="4" w:space="0" w:color="auto"/>
              <w:bottom w:val="single" w:sz="4" w:space="0" w:color="auto"/>
              <w:right w:val="single" w:sz="4" w:space="0" w:color="auto"/>
            </w:tcBorders>
            <w:vAlign w:val="center"/>
            <w:hideMark/>
          </w:tcPr>
          <w:p w14:paraId="1D452689"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Grupos en riesgo extraordinario y extremo protegidos</w:t>
            </w:r>
          </w:p>
        </w:tc>
        <w:tc>
          <w:tcPr>
            <w:tcW w:w="0" w:type="auto"/>
            <w:vMerge w:val="restart"/>
            <w:tcBorders>
              <w:top w:val="nil"/>
              <w:left w:val="single" w:sz="4" w:space="0" w:color="auto"/>
              <w:bottom w:val="single" w:sz="4" w:space="0" w:color="auto"/>
              <w:right w:val="single" w:sz="4" w:space="0" w:color="auto"/>
            </w:tcBorders>
            <w:vAlign w:val="center"/>
            <w:hideMark/>
          </w:tcPr>
          <w:p w14:paraId="00E40966"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Número de grupos</w:t>
            </w:r>
          </w:p>
        </w:tc>
        <w:tc>
          <w:tcPr>
            <w:tcW w:w="0" w:type="auto"/>
            <w:vMerge w:val="restart"/>
            <w:tcBorders>
              <w:top w:val="nil"/>
              <w:left w:val="single" w:sz="4" w:space="0" w:color="auto"/>
              <w:bottom w:val="single" w:sz="4" w:space="0" w:color="auto"/>
              <w:right w:val="single" w:sz="4" w:space="0" w:color="auto"/>
            </w:tcBorders>
            <w:vAlign w:val="center"/>
            <w:hideMark/>
          </w:tcPr>
          <w:p w14:paraId="4749474D"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33</w:t>
            </w:r>
          </w:p>
        </w:tc>
        <w:tc>
          <w:tcPr>
            <w:tcW w:w="0" w:type="auto"/>
            <w:vMerge w:val="restart"/>
            <w:tcBorders>
              <w:top w:val="nil"/>
              <w:left w:val="single" w:sz="4" w:space="0" w:color="auto"/>
              <w:bottom w:val="single" w:sz="4" w:space="0" w:color="auto"/>
              <w:right w:val="single" w:sz="4" w:space="0" w:color="auto"/>
            </w:tcBorders>
            <w:vAlign w:val="center"/>
            <w:hideMark/>
          </w:tcPr>
          <w:p w14:paraId="6141261F"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25</w:t>
            </w:r>
          </w:p>
        </w:tc>
        <w:tc>
          <w:tcPr>
            <w:tcW w:w="0" w:type="auto"/>
            <w:vMerge w:val="restart"/>
            <w:tcBorders>
              <w:top w:val="nil"/>
              <w:left w:val="single" w:sz="4" w:space="0" w:color="auto"/>
              <w:bottom w:val="single" w:sz="4" w:space="0" w:color="auto"/>
              <w:right w:val="single" w:sz="4" w:space="0" w:color="auto"/>
            </w:tcBorders>
            <w:vAlign w:val="center"/>
            <w:hideMark/>
          </w:tcPr>
          <w:p w14:paraId="1B604DB4"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58</w:t>
            </w:r>
          </w:p>
        </w:tc>
        <w:tc>
          <w:tcPr>
            <w:tcW w:w="0" w:type="auto"/>
            <w:vMerge w:val="restart"/>
            <w:tcBorders>
              <w:top w:val="nil"/>
              <w:left w:val="single" w:sz="4" w:space="0" w:color="auto"/>
              <w:bottom w:val="single" w:sz="4" w:space="0" w:color="auto"/>
              <w:right w:val="single" w:sz="4" w:space="0" w:color="auto"/>
            </w:tcBorders>
            <w:vAlign w:val="center"/>
            <w:hideMark/>
          </w:tcPr>
          <w:p w14:paraId="5891AF15"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vehículos fluviales para la implementación de las medidas de protección Colectiva</w:t>
            </w:r>
          </w:p>
        </w:tc>
        <w:tc>
          <w:tcPr>
            <w:tcW w:w="0" w:type="auto"/>
            <w:vMerge w:val="restart"/>
            <w:tcBorders>
              <w:top w:val="nil"/>
              <w:left w:val="single" w:sz="4" w:space="0" w:color="auto"/>
              <w:bottom w:val="single" w:sz="4" w:space="0" w:color="auto"/>
              <w:right w:val="single" w:sz="4" w:space="0" w:color="auto"/>
            </w:tcBorders>
            <w:noWrap/>
            <w:vAlign w:val="center"/>
            <w:hideMark/>
          </w:tcPr>
          <w:p w14:paraId="67F69769"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vAlign w:val="center"/>
            <w:hideMark/>
          </w:tcPr>
          <w:p w14:paraId="7A1B8EBA" w14:textId="77777777" w:rsidR="00BD70FC" w:rsidRPr="00F17432" w:rsidRDefault="00BD70FC" w:rsidP="008E4A03">
            <w:pPr>
              <w:rPr>
                <w:rFonts w:ascii="Arial" w:hAnsi="Arial" w:cs="Arial"/>
                <w:color w:val="auto"/>
                <w:sz w:val="12"/>
                <w:szCs w:val="12"/>
                <w:lang w:eastAsia="es-CO"/>
              </w:rPr>
            </w:pPr>
            <w:r>
              <w:rPr>
                <w:rFonts w:ascii="Arial" w:hAnsi="Arial" w:cs="Arial"/>
                <w:color w:val="auto"/>
                <w:sz w:val="12"/>
                <w:szCs w:val="12"/>
                <w:lang w:eastAsia="es-CO"/>
              </w:rPr>
              <w:t xml:space="preserve">        0</w:t>
            </w:r>
          </w:p>
        </w:tc>
        <w:tc>
          <w:tcPr>
            <w:tcW w:w="0" w:type="auto"/>
            <w:vAlign w:val="center"/>
            <w:hideMark/>
          </w:tcPr>
          <w:p w14:paraId="0E3F71E1" w14:textId="77777777" w:rsidR="00BD70FC" w:rsidRPr="00F17432" w:rsidRDefault="00BD70FC" w:rsidP="008E4A03">
            <w:pPr>
              <w:rPr>
                <w:rFonts w:ascii="Arial" w:hAnsi="Arial" w:cs="Arial"/>
                <w:color w:val="auto"/>
                <w:sz w:val="12"/>
                <w:szCs w:val="12"/>
                <w:lang w:eastAsia="es-CO"/>
              </w:rPr>
            </w:pPr>
          </w:p>
        </w:tc>
      </w:tr>
      <w:tr w:rsidR="00BD70FC" w:rsidRPr="00F17432" w14:paraId="2485F03C"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360A90E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E6557D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0E6B05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D08A58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FC3A37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F6290C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359E56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AC1C36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673433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5EE5FF79"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3886C024"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5C372D8B"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15DE86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AA91FD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536667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305153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50C4EE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43BBEE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31836C1" w14:textId="77777777" w:rsidR="00BD70FC" w:rsidRPr="00F17432" w:rsidRDefault="00BD70FC" w:rsidP="008E4A03">
            <w:pPr>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vAlign w:val="center"/>
            <w:hideMark/>
          </w:tcPr>
          <w:p w14:paraId="62F96DD7"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motos para implementación de las medidas de protección colectiva</w:t>
            </w:r>
          </w:p>
        </w:tc>
        <w:tc>
          <w:tcPr>
            <w:tcW w:w="0" w:type="auto"/>
            <w:vMerge w:val="restart"/>
            <w:tcBorders>
              <w:top w:val="nil"/>
              <w:left w:val="single" w:sz="4" w:space="0" w:color="auto"/>
              <w:bottom w:val="single" w:sz="4" w:space="0" w:color="auto"/>
              <w:right w:val="single" w:sz="4" w:space="0" w:color="auto"/>
            </w:tcBorders>
            <w:noWrap/>
            <w:vAlign w:val="center"/>
            <w:hideMark/>
          </w:tcPr>
          <w:p w14:paraId="15F7C83F" w14:textId="77777777" w:rsidR="00BD70FC" w:rsidRPr="00F17432" w:rsidRDefault="00BD70FC" w:rsidP="008E4A03">
            <w:pPr>
              <w:rPr>
                <w:rFonts w:ascii="Arial" w:hAnsi="Arial" w:cs="Arial"/>
                <w:color w:val="auto"/>
                <w:sz w:val="12"/>
                <w:szCs w:val="12"/>
                <w:lang w:eastAsia="es-CO"/>
              </w:rPr>
            </w:pPr>
            <w:r w:rsidRPr="00957B31">
              <w:rPr>
                <w:rFonts w:ascii="Arial" w:hAnsi="Arial" w:cs="Arial"/>
                <w:color w:val="auto"/>
                <w:sz w:val="12"/>
                <w:szCs w:val="12"/>
              </w:rPr>
              <w:t>2.219.781.720</w:t>
            </w:r>
          </w:p>
        </w:tc>
        <w:tc>
          <w:tcPr>
            <w:tcW w:w="0" w:type="auto"/>
            <w:vMerge w:val="restart"/>
            <w:tcBorders>
              <w:top w:val="nil"/>
              <w:left w:val="single" w:sz="4" w:space="0" w:color="auto"/>
              <w:bottom w:val="single" w:sz="4" w:space="0" w:color="auto"/>
              <w:right w:val="single" w:sz="8" w:space="0" w:color="auto"/>
            </w:tcBorders>
            <w:vAlign w:val="center"/>
            <w:hideMark/>
          </w:tcPr>
          <w:p w14:paraId="5DC9C505" w14:textId="77777777" w:rsidR="00BD70FC" w:rsidRDefault="00BD70FC" w:rsidP="008E4A03">
            <w:pPr>
              <w:rPr>
                <w:rFonts w:ascii="Arial" w:hAnsi="Arial" w:cs="Arial"/>
                <w:color w:val="auto"/>
                <w:sz w:val="12"/>
                <w:szCs w:val="12"/>
              </w:rPr>
            </w:pPr>
          </w:p>
          <w:p w14:paraId="20982A22" w14:textId="77777777" w:rsidR="00BD70FC" w:rsidRPr="000A1987" w:rsidRDefault="00BD70FC" w:rsidP="008E4A03">
            <w:pPr>
              <w:rPr>
                <w:rFonts w:ascii="Arial" w:hAnsi="Arial" w:cs="Arial"/>
                <w:color w:val="auto"/>
                <w:sz w:val="12"/>
                <w:szCs w:val="12"/>
              </w:rPr>
            </w:pPr>
            <w:r w:rsidRPr="000A1987">
              <w:rPr>
                <w:rFonts w:ascii="Arial" w:hAnsi="Arial" w:cs="Arial"/>
                <w:color w:val="auto"/>
                <w:sz w:val="12"/>
                <w:szCs w:val="12"/>
              </w:rPr>
              <w:t>1</w:t>
            </w:r>
            <w:r>
              <w:rPr>
                <w:rFonts w:ascii="Arial" w:hAnsi="Arial" w:cs="Arial"/>
                <w:color w:val="auto"/>
                <w:sz w:val="12"/>
                <w:szCs w:val="12"/>
              </w:rPr>
              <w:t>.</w:t>
            </w:r>
            <w:r w:rsidRPr="000A1987">
              <w:rPr>
                <w:rFonts w:ascii="Arial" w:hAnsi="Arial" w:cs="Arial"/>
                <w:color w:val="auto"/>
                <w:sz w:val="12"/>
                <w:szCs w:val="12"/>
              </w:rPr>
              <w:t>505</w:t>
            </w:r>
            <w:r>
              <w:rPr>
                <w:rFonts w:ascii="Arial" w:hAnsi="Arial" w:cs="Arial"/>
                <w:color w:val="auto"/>
                <w:sz w:val="12"/>
                <w:szCs w:val="12"/>
              </w:rPr>
              <w:t>.</w:t>
            </w:r>
            <w:r w:rsidRPr="000A1987">
              <w:rPr>
                <w:rFonts w:ascii="Arial" w:hAnsi="Arial" w:cs="Arial"/>
                <w:color w:val="auto"/>
                <w:sz w:val="12"/>
                <w:szCs w:val="12"/>
              </w:rPr>
              <w:t>451</w:t>
            </w:r>
            <w:r>
              <w:rPr>
                <w:rFonts w:ascii="Arial" w:hAnsi="Arial" w:cs="Arial"/>
                <w:color w:val="auto"/>
                <w:sz w:val="12"/>
                <w:szCs w:val="12"/>
              </w:rPr>
              <w:t>.</w:t>
            </w:r>
            <w:r w:rsidRPr="000A1987">
              <w:rPr>
                <w:rFonts w:ascii="Arial" w:hAnsi="Arial" w:cs="Arial"/>
                <w:color w:val="auto"/>
                <w:sz w:val="12"/>
                <w:szCs w:val="12"/>
              </w:rPr>
              <w:t>133</w:t>
            </w:r>
          </w:p>
        </w:tc>
        <w:tc>
          <w:tcPr>
            <w:tcW w:w="0" w:type="auto"/>
            <w:vAlign w:val="center"/>
            <w:hideMark/>
          </w:tcPr>
          <w:p w14:paraId="0895219D" w14:textId="77777777" w:rsidR="00BD70FC" w:rsidRPr="00F17432" w:rsidRDefault="00BD70FC" w:rsidP="008E4A03">
            <w:pPr>
              <w:rPr>
                <w:rFonts w:ascii="Arial" w:hAnsi="Arial" w:cs="Arial"/>
                <w:color w:val="auto"/>
                <w:sz w:val="12"/>
                <w:szCs w:val="12"/>
                <w:lang w:eastAsia="es-CO"/>
              </w:rPr>
            </w:pPr>
          </w:p>
        </w:tc>
      </w:tr>
      <w:tr w:rsidR="00BD70FC" w:rsidRPr="00F17432" w14:paraId="49D506C9"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BDB1F7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052D64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4F2FE3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90E719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A27CAE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39ECF3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E81252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B7B731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9FBAB2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66E1B090"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7B3F6365"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5F1F415E"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0C7238D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4FB788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E4CC15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1A30E9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77274D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CFA383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64BB8CE" w14:textId="77777777" w:rsidR="00BD70FC" w:rsidRPr="00F17432" w:rsidRDefault="00BD70FC" w:rsidP="008E4A03">
            <w:pPr>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vAlign w:val="center"/>
            <w:hideMark/>
          </w:tcPr>
          <w:p w14:paraId="21FD5F00"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vehículos blindados nivel III para implementación de las medidas de protección colectiva</w:t>
            </w:r>
          </w:p>
        </w:tc>
        <w:tc>
          <w:tcPr>
            <w:tcW w:w="0" w:type="auto"/>
            <w:vMerge w:val="restart"/>
            <w:tcBorders>
              <w:top w:val="nil"/>
              <w:left w:val="single" w:sz="4" w:space="0" w:color="auto"/>
              <w:bottom w:val="single" w:sz="4" w:space="0" w:color="auto"/>
              <w:right w:val="single" w:sz="4" w:space="0" w:color="auto"/>
            </w:tcBorders>
            <w:noWrap/>
            <w:vAlign w:val="center"/>
            <w:hideMark/>
          </w:tcPr>
          <w:p w14:paraId="10324444"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vAlign w:val="center"/>
            <w:hideMark/>
          </w:tcPr>
          <w:p w14:paraId="7371A032"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Align w:val="center"/>
            <w:hideMark/>
          </w:tcPr>
          <w:p w14:paraId="691B808B" w14:textId="77777777" w:rsidR="00BD70FC" w:rsidRPr="00F17432" w:rsidRDefault="00BD70FC" w:rsidP="008E4A03">
            <w:pPr>
              <w:rPr>
                <w:rFonts w:ascii="Arial" w:hAnsi="Arial" w:cs="Arial"/>
                <w:color w:val="auto"/>
                <w:sz w:val="12"/>
                <w:szCs w:val="12"/>
                <w:lang w:eastAsia="es-CO"/>
              </w:rPr>
            </w:pPr>
          </w:p>
        </w:tc>
      </w:tr>
      <w:tr w:rsidR="00BD70FC" w:rsidRPr="00F17432" w14:paraId="6FAC4A73"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D1B8A1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48C7CA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95E6C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DC36CA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D2B64D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4C915E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159170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1D4590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A684F5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5EB78DDF"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42CA8DBC"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2CD0CB87"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3FB0FFD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4546BE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5BCFDC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E6061E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297E37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7FED15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5B26A92" w14:textId="77777777" w:rsidR="00BD70FC" w:rsidRPr="00F17432" w:rsidRDefault="00BD70FC" w:rsidP="008E4A03">
            <w:pPr>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vAlign w:val="center"/>
            <w:hideMark/>
          </w:tcPr>
          <w:p w14:paraId="08AF4D11"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vehículos blindados nivel IIIA para implementación de las medidas de protección colectiva</w:t>
            </w:r>
          </w:p>
        </w:tc>
        <w:tc>
          <w:tcPr>
            <w:tcW w:w="0" w:type="auto"/>
            <w:vMerge w:val="restart"/>
            <w:tcBorders>
              <w:top w:val="nil"/>
              <w:left w:val="single" w:sz="4" w:space="0" w:color="auto"/>
              <w:bottom w:val="single" w:sz="4" w:space="0" w:color="auto"/>
              <w:right w:val="single" w:sz="4" w:space="0" w:color="auto"/>
            </w:tcBorders>
            <w:noWrap/>
            <w:vAlign w:val="center"/>
            <w:hideMark/>
          </w:tcPr>
          <w:p w14:paraId="482C397A" w14:textId="77777777" w:rsidR="00BD70FC" w:rsidRPr="00370CFB" w:rsidRDefault="00BD70FC" w:rsidP="008E4A03">
            <w:pPr>
              <w:jc w:val="center"/>
              <w:rPr>
                <w:rFonts w:ascii="Arial" w:hAnsi="Arial" w:cs="Arial"/>
                <w:color w:val="0D0D0D" w:themeColor="text1" w:themeTint="F2"/>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hideMark/>
          </w:tcPr>
          <w:p w14:paraId="63A5CEEA" w14:textId="77777777" w:rsidR="00BD70FC" w:rsidRDefault="00BD70FC" w:rsidP="008E4A03">
            <w:pPr>
              <w:jc w:val="center"/>
              <w:rPr>
                <w:rFonts w:ascii="Arial" w:hAnsi="Arial" w:cs="Arial"/>
                <w:color w:val="auto"/>
                <w:sz w:val="12"/>
                <w:szCs w:val="12"/>
                <w:lang w:eastAsia="es-CO"/>
              </w:rPr>
            </w:pPr>
          </w:p>
          <w:p w14:paraId="6AFFDFCA" w14:textId="77777777" w:rsidR="00BD70FC" w:rsidRDefault="00BD70FC" w:rsidP="008E4A03">
            <w:pPr>
              <w:jc w:val="center"/>
              <w:rPr>
                <w:rFonts w:ascii="Arial" w:hAnsi="Arial" w:cs="Arial"/>
                <w:color w:val="auto"/>
                <w:sz w:val="12"/>
                <w:szCs w:val="12"/>
                <w:lang w:eastAsia="es-CO"/>
              </w:rPr>
            </w:pPr>
          </w:p>
          <w:p w14:paraId="75394117" w14:textId="77777777" w:rsidR="00BD70FC" w:rsidRPr="00F17432" w:rsidRDefault="00BD70FC" w:rsidP="008E4A03">
            <w:pPr>
              <w:jc w:val="center"/>
              <w:rPr>
                <w:rFonts w:ascii="Arial" w:hAnsi="Arial" w:cs="Arial"/>
                <w:color w:val="auto"/>
                <w:sz w:val="12"/>
                <w:szCs w:val="12"/>
                <w:lang w:eastAsia="es-CO"/>
              </w:rPr>
            </w:pPr>
            <w:r w:rsidRPr="00584103">
              <w:rPr>
                <w:rFonts w:ascii="Arial" w:hAnsi="Arial" w:cs="Arial"/>
                <w:color w:val="auto"/>
                <w:sz w:val="12"/>
                <w:szCs w:val="12"/>
                <w:lang w:eastAsia="es-CO"/>
              </w:rPr>
              <w:t>0</w:t>
            </w:r>
          </w:p>
        </w:tc>
        <w:tc>
          <w:tcPr>
            <w:tcW w:w="0" w:type="auto"/>
            <w:vAlign w:val="center"/>
            <w:hideMark/>
          </w:tcPr>
          <w:p w14:paraId="3083012C" w14:textId="77777777" w:rsidR="00BD70FC" w:rsidRPr="00F17432" w:rsidRDefault="00BD70FC" w:rsidP="008E4A03">
            <w:pPr>
              <w:rPr>
                <w:rFonts w:ascii="Arial" w:hAnsi="Arial" w:cs="Arial"/>
                <w:color w:val="auto"/>
                <w:sz w:val="12"/>
                <w:szCs w:val="12"/>
                <w:lang w:eastAsia="es-CO"/>
              </w:rPr>
            </w:pPr>
          </w:p>
        </w:tc>
      </w:tr>
      <w:tr w:rsidR="00BD70FC" w:rsidRPr="00F17432" w14:paraId="27647EB4"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611CCC0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8CB845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2A154C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23F09B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764E27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450A40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4B2891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042600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D6A74C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hideMark/>
          </w:tcPr>
          <w:p w14:paraId="580F1C1C"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56B636E3"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7894DA7B" w14:textId="77777777" w:rsidTr="008E4A03">
        <w:trPr>
          <w:trHeight w:val="309"/>
        </w:trPr>
        <w:tc>
          <w:tcPr>
            <w:tcW w:w="1541" w:type="dxa"/>
            <w:vMerge w:val="restart"/>
            <w:tcBorders>
              <w:top w:val="nil"/>
              <w:left w:val="single" w:sz="8" w:space="0" w:color="auto"/>
              <w:bottom w:val="single" w:sz="4" w:space="0" w:color="auto"/>
              <w:right w:val="single" w:sz="4" w:space="0" w:color="auto"/>
            </w:tcBorders>
            <w:vAlign w:val="center"/>
            <w:hideMark/>
          </w:tcPr>
          <w:p w14:paraId="555D89DE"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Implementar las medidas de protección individual conforme a la evaluación y según nivel de riesgo</w:t>
            </w:r>
          </w:p>
        </w:tc>
        <w:tc>
          <w:tcPr>
            <w:tcW w:w="0" w:type="auto"/>
            <w:vMerge w:val="restart"/>
            <w:tcBorders>
              <w:top w:val="nil"/>
              <w:left w:val="single" w:sz="4" w:space="0" w:color="auto"/>
              <w:bottom w:val="single" w:sz="4" w:space="0" w:color="auto"/>
              <w:right w:val="single" w:sz="4" w:space="0" w:color="auto"/>
            </w:tcBorders>
            <w:vAlign w:val="center"/>
            <w:hideMark/>
          </w:tcPr>
          <w:p w14:paraId="007EF89F"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Servicio de protección individual en riesgo extraordinario y extremo</w:t>
            </w:r>
          </w:p>
        </w:tc>
        <w:tc>
          <w:tcPr>
            <w:tcW w:w="0" w:type="auto"/>
            <w:vMerge w:val="restart"/>
            <w:tcBorders>
              <w:top w:val="nil"/>
              <w:left w:val="single" w:sz="4" w:space="0" w:color="auto"/>
              <w:bottom w:val="single" w:sz="4" w:space="0" w:color="auto"/>
              <w:right w:val="single" w:sz="4" w:space="0" w:color="auto"/>
            </w:tcBorders>
            <w:vAlign w:val="center"/>
            <w:hideMark/>
          </w:tcPr>
          <w:p w14:paraId="22149F9D"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Personas en riesgo extraordinario y extremo protegidas</w:t>
            </w:r>
          </w:p>
        </w:tc>
        <w:tc>
          <w:tcPr>
            <w:tcW w:w="0" w:type="auto"/>
            <w:vMerge w:val="restart"/>
            <w:tcBorders>
              <w:top w:val="nil"/>
              <w:left w:val="single" w:sz="4" w:space="0" w:color="auto"/>
              <w:bottom w:val="single" w:sz="4" w:space="0" w:color="auto"/>
              <w:right w:val="single" w:sz="4" w:space="0" w:color="auto"/>
            </w:tcBorders>
            <w:vAlign w:val="center"/>
            <w:hideMark/>
          </w:tcPr>
          <w:p w14:paraId="0C3C1831"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Número de personas</w:t>
            </w:r>
          </w:p>
        </w:tc>
        <w:tc>
          <w:tcPr>
            <w:tcW w:w="0" w:type="auto"/>
            <w:vMerge w:val="restart"/>
            <w:tcBorders>
              <w:top w:val="nil"/>
              <w:left w:val="single" w:sz="4" w:space="0" w:color="auto"/>
              <w:bottom w:val="single" w:sz="4" w:space="0" w:color="auto"/>
              <w:right w:val="single" w:sz="4" w:space="0" w:color="auto"/>
            </w:tcBorders>
            <w:vAlign w:val="center"/>
            <w:hideMark/>
          </w:tcPr>
          <w:p w14:paraId="7878B9B8"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4" w:space="0" w:color="auto"/>
            </w:tcBorders>
            <w:vAlign w:val="center"/>
            <w:hideMark/>
          </w:tcPr>
          <w:p w14:paraId="4A79CCF4"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4" w:space="0" w:color="auto"/>
            </w:tcBorders>
            <w:vAlign w:val="center"/>
            <w:hideMark/>
          </w:tcPr>
          <w:p w14:paraId="3DB88DAC"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4" w:space="0" w:color="auto"/>
            </w:tcBorders>
            <w:hideMark/>
          </w:tcPr>
          <w:p w14:paraId="6C1FE1F0"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vehículos blindados nivel III para implementación de las medidas de protección individual</w:t>
            </w:r>
          </w:p>
        </w:tc>
        <w:tc>
          <w:tcPr>
            <w:tcW w:w="0" w:type="auto"/>
            <w:vMerge w:val="restart"/>
            <w:tcBorders>
              <w:top w:val="nil"/>
              <w:left w:val="single" w:sz="4" w:space="0" w:color="auto"/>
              <w:bottom w:val="single" w:sz="4" w:space="0" w:color="auto"/>
              <w:right w:val="single" w:sz="4" w:space="0" w:color="auto"/>
            </w:tcBorders>
            <w:noWrap/>
            <w:vAlign w:val="center"/>
            <w:hideMark/>
          </w:tcPr>
          <w:p w14:paraId="1E2BA7F4"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noWrap/>
            <w:hideMark/>
          </w:tcPr>
          <w:p w14:paraId="0BD7078C" w14:textId="77777777" w:rsidR="00BD70FC" w:rsidRDefault="00BD70FC" w:rsidP="008E4A03">
            <w:pPr>
              <w:jc w:val="center"/>
              <w:rPr>
                <w:rFonts w:ascii="Arial" w:hAnsi="Arial" w:cs="Arial"/>
                <w:color w:val="auto"/>
                <w:sz w:val="12"/>
                <w:szCs w:val="12"/>
                <w:lang w:eastAsia="es-CO"/>
              </w:rPr>
            </w:pPr>
          </w:p>
          <w:p w14:paraId="53493969" w14:textId="77777777" w:rsidR="00BD70FC" w:rsidRDefault="00BD70FC" w:rsidP="008E4A03">
            <w:pPr>
              <w:jc w:val="center"/>
              <w:rPr>
                <w:rFonts w:ascii="Arial" w:hAnsi="Arial" w:cs="Arial"/>
                <w:color w:val="auto"/>
                <w:sz w:val="12"/>
                <w:szCs w:val="12"/>
                <w:lang w:eastAsia="es-CO"/>
              </w:rPr>
            </w:pPr>
          </w:p>
          <w:p w14:paraId="3B2C49C9" w14:textId="77777777" w:rsidR="00BD70FC" w:rsidRPr="00F17432" w:rsidRDefault="00BD70FC" w:rsidP="008E4A03">
            <w:pPr>
              <w:jc w:val="center"/>
              <w:rPr>
                <w:rFonts w:ascii="Arial" w:hAnsi="Arial" w:cs="Arial"/>
                <w:color w:val="auto"/>
                <w:sz w:val="12"/>
                <w:szCs w:val="12"/>
                <w:lang w:eastAsia="es-CO"/>
              </w:rPr>
            </w:pPr>
            <w:r w:rsidRPr="00584103">
              <w:rPr>
                <w:rFonts w:ascii="Arial" w:hAnsi="Arial" w:cs="Arial"/>
                <w:color w:val="auto"/>
                <w:sz w:val="12"/>
                <w:szCs w:val="12"/>
                <w:lang w:eastAsia="es-CO"/>
              </w:rPr>
              <w:t>0</w:t>
            </w:r>
          </w:p>
        </w:tc>
        <w:tc>
          <w:tcPr>
            <w:tcW w:w="0" w:type="auto"/>
            <w:vAlign w:val="center"/>
            <w:hideMark/>
          </w:tcPr>
          <w:p w14:paraId="2D17794A" w14:textId="77777777" w:rsidR="00BD70FC" w:rsidRPr="00F17432" w:rsidRDefault="00BD70FC" w:rsidP="008E4A03">
            <w:pPr>
              <w:rPr>
                <w:rFonts w:ascii="Arial" w:hAnsi="Arial" w:cs="Arial"/>
                <w:color w:val="auto"/>
                <w:sz w:val="12"/>
                <w:szCs w:val="12"/>
                <w:lang w:eastAsia="es-CO"/>
              </w:rPr>
            </w:pPr>
          </w:p>
        </w:tc>
      </w:tr>
      <w:tr w:rsidR="00BD70FC" w:rsidRPr="00F17432" w14:paraId="0B92860B"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018E8F4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51B748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95241C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3B323D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A73158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C0D796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BF7B92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98667A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442654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hideMark/>
          </w:tcPr>
          <w:p w14:paraId="52333951"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122AB5F0"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3F4A81AE"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tcPr>
          <w:p w14:paraId="0F2CFCE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4BEF30D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32326D4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5397BC5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7F22787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6873E23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tcPr>
          <w:p w14:paraId="40BA3D5C" w14:textId="77777777" w:rsidR="00BD70FC" w:rsidRPr="00F17432" w:rsidRDefault="00BD70FC" w:rsidP="008E4A03">
            <w:pPr>
              <w:rPr>
                <w:rFonts w:ascii="Arial" w:hAnsi="Arial" w:cs="Arial"/>
                <w:color w:val="auto"/>
                <w:sz w:val="12"/>
                <w:szCs w:val="12"/>
                <w:lang w:eastAsia="es-CO"/>
              </w:rPr>
            </w:pPr>
          </w:p>
        </w:tc>
        <w:tc>
          <w:tcPr>
            <w:tcW w:w="0" w:type="auto"/>
            <w:tcBorders>
              <w:top w:val="nil"/>
              <w:left w:val="single" w:sz="4" w:space="0" w:color="auto"/>
              <w:bottom w:val="single" w:sz="4" w:space="0" w:color="auto"/>
              <w:right w:val="single" w:sz="4" w:space="0" w:color="auto"/>
            </w:tcBorders>
          </w:tcPr>
          <w:p w14:paraId="43D0C30B"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 xml:space="preserve">Adquirir vehículos blindados nivel IIIA para </w:t>
            </w:r>
            <w:r w:rsidRPr="00F17432">
              <w:rPr>
                <w:rFonts w:ascii="Arial" w:hAnsi="Arial" w:cs="Arial"/>
                <w:color w:val="auto"/>
                <w:sz w:val="12"/>
                <w:szCs w:val="12"/>
                <w:lang w:eastAsia="es-CO"/>
              </w:rPr>
              <w:lastRenderedPageBreak/>
              <w:t>implementación de las medidas de protección individual</w:t>
            </w:r>
          </w:p>
        </w:tc>
        <w:tc>
          <w:tcPr>
            <w:tcW w:w="0" w:type="auto"/>
            <w:tcBorders>
              <w:top w:val="nil"/>
              <w:left w:val="single" w:sz="4" w:space="0" w:color="auto"/>
              <w:bottom w:val="single" w:sz="4" w:space="0" w:color="auto"/>
              <w:right w:val="single" w:sz="4" w:space="0" w:color="auto"/>
            </w:tcBorders>
            <w:noWrap/>
            <w:vAlign w:val="center"/>
          </w:tcPr>
          <w:p w14:paraId="3AD767EB" w14:textId="77777777" w:rsidR="00BD70FC"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lastRenderedPageBreak/>
              <w:t>0</w:t>
            </w:r>
          </w:p>
        </w:tc>
        <w:tc>
          <w:tcPr>
            <w:tcW w:w="0" w:type="auto"/>
            <w:tcBorders>
              <w:top w:val="nil"/>
              <w:left w:val="single" w:sz="4" w:space="0" w:color="auto"/>
              <w:bottom w:val="single" w:sz="4" w:space="0" w:color="auto"/>
              <w:right w:val="single" w:sz="8" w:space="0" w:color="auto"/>
            </w:tcBorders>
            <w:noWrap/>
          </w:tcPr>
          <w:p w14:paraId="74BA83ED" w14:textId="77777777" w:rsidR="00BD70FC" w:rsidRDefault="00BD70FC" w:rsidP="008E4A03">
            <w:pPr>
              <w:jc w:val="center"/>
              <w:rPr>
                <w:rFonts w:ascii="Arial" w:hAnsi="Arial" w:cs="Arial"/>
                <w:color w:val="auto"/>
                <w:sz w:val="12"/>
                <w:szCs w:val="12"/>
                <w:lang w:eastAsia="es-CO"/>
              </w:rPr>
            </w:pPr>
          </w:p>
          <w:p w14:paraId="326407F8" w14:textId="77777777" w:rsidR="00BD70FC" w:rsidRDefault="00BD70FC" w:rsidP="008E4A03">
            <w:pPr>
              <w:jc w:val="center"/>
              <w:rPr>
                <w:rFonts w:ascii="Arial" w:hAnsi="Arial" w:cs="Arial"/>
                <w:color w:val="auto"/>
                <w:sz w:val="12"/>
                <w:szCs w:val="12"/>
                <w:lang w:eastAsia="es-CO"/>
              </w:rPr>
            </w:pPr>
          </w:p>
          <w:p w14:paraId="42928C16" w14:textId="77777777" w:rsidR="00BD70FC" w:rsidRDefault="00BD70FC" w:rsidP="008E4A03">
            <w:pPr>
              <w:jc w:val="center"/>
              <w:rPr>
                <w:rFonts w:ascii="Arial" w:hAnsi="Arial" w:cs="Arial"/>
                <w:color w:val="auto"/>
                <w:sz w:val="12"/>
                <w:szCs w:val="12"/>
                <w:lang w:eastAsia="es-CO"/>
              </w:rPr>
            </w:pPr>
            <w:r w:rsidRPr="00584103">
              <w:rPr>
                <w:rFonts w:ascii="Arial" w:hAnsi="Arial" w:cs="Arial"/>
                <w:color w:val="auto"/>
                <w:sz w:val="12"/>
                <w:szCs w:val="12"/>
                <w:lang w:eastAsia="es-CO"/>
              </w:rPr>
              <w:lastRenderedPageBreak/>
              <w:t>0</w:t>
            </w:r>
          </w:p>
        </w:tc>
        <w:tc>
          <w:tcPr>
            <w:tcW w:w="0" w:type="auto"/>
            <w:vAlign w:val="center"/>
          </w:tcPr>
          <w:p w14:paraId="0B14FD6A" w14:textId="77777777" w:rsidR="00BD70FC" w:rsidRPr="00F17432" w:rsidRDefault="00BD70FC" w:rsidP="008E4A03">
            <w:pPr>
              <w:rPr>
                <w:rFonts w:ascii="Arial" w:hAnsi="Arial" w:cs="Arial"/>
                <w:color w:val="auto"/>
                <w:sz w:val="12"/>
                <w:szCs w:val="12"/>
                <w:lang w:eastAsia="es-CO"/>
              </w:rPr>
            </w:pPr>
          </w:p>
        </w:tc>
      </w:tr>
      <w:tr w:rsidR="00BD70FC" w:rsidRPr="00F17432" w14:paraId="16FEB308" w14:textId="77777777" w:rsidTr="008E4A03">
        <w:trPr>
          <w:trHeight w:val="20"/>
        </w:trPr>
        <w:tc>
          <w:tcPr>
            <w:tcW w:w="1541" w:type="dxa"/>
            <w:vMerge w:val="restart"/>
            <w:tcBorders>
              <w:top w:val="nil"/>
              <w:left w:val="single" w:sz="8" w:space="0" w:color="auto"/>
              <w:bottom w:val="single" w:sz="4" w:space="0" w:color="auto"/>
              <w:right w:val="single" w:sz="4" w:space="0" w:color="auto"/>
            </w:tcBorders>
            <w:vAlign w:val="center"/>
            <w:hideMark/>
          </w:tcPr>
          <w:p w14:paraId="285DD691" w14:textId="77777777" w:rsidR="00BD70FC" w:rsidRPr="00F17432" w:rsidRDefault="00BD70FC" w:rsidP="008E4A03">
            <w:pPr>
              <w:rPr>
                <w:rFonts w:ascii="Arial" w:hAnsi="Arial" w:cs="Arial"/>
                <w:color w:val="auto"/>
                <w:sz w:val="12"/>
                <w:szCs w:val="12"/>
                <w:lang w:eastAsia="es-CO"/>
              </w:rPr>
            </w:pPr>
            <w:r w:rsidRPr="00F17432">
              <w:rPr>
                <w:rFonts w:ascii="Arial" w:hAnsi="Arial" w:cs="Arial"/>
                <w:color w:val="auto"/>
                <w:sz w:val="12"/>
                <w:szCs w:val="12"/>
                <w:lang w:eastAsia="es-CO"/>
              </w:rPr>
              <w:t>Fortalecer la articulación interinstitucional en la atención integral y diferencial para la prevención y protección de la población en riesgo</w:t>
            </w:r>
            <w:r w:rsidRPr="00F17432">
              <w:rPr>
                <w:rFonts w:ascii="Arial" w:hAnsi="Arial" w:cs="Arial"/>
                <w:color w:val="auto"/>
                <w:sz w:val="12"/>
                <w:szCs w:val="12"/>
                <w:lang w:eastAsia="es-CO"/>
              </w:rPr>
              <w:br/>
              <w:t>extraordinario y extremo</w:t>
            </w:r>
          </w:p>
        </w:tc>
        <w:tc>
          <w:tcPr>
            <w:tcW w:w="0" w:type="auto"/>
            <w:vMerge w:val="restart"/>
            <w:tcBorders>
              <w:top w:val="nil"/>
              <w:left w:val="single" w:sz="4" w:space="0" w:color="auto"/>
              <w:bottom w:val="single" w:sz="4" w:space="0" w:color="auto"/>
              <w:right w:val="single" w:sz="4" w:space="0" w:color="auto"/>
            </w:tcBorders>
            <w:vAlign w:val="center"/>
            <w:hideMark/>
          </w:tcPr>
          <w:p w14:paraId="32FD30CC" w14:textId="77777777" w:rsidR="00BD70FC" w:rsidRPr="00F17432" w:rsidRDefault="00BD70FC" w:rsidP="008E4A03">
            <w:pPr>
              <w:ind w:firstLineChars="200" w:firstLine="240"/>
              <w:rPr>
                <w:rFonts w:ascii="Arial" w:hAnsi="Arial" w:cs="Arial"/>
                <w:color w:val="auto"/>
                <w:sz w:val="12"/>
                <w:szCs w:val="12"/>
                <w:lang w:eastAsia="es-CO"/>
              </w:rPr>
            </w:pPr>
            <w:r w:rsidRPr="00F17432">
              <w:rPr>
                <w:rFonts w:ascii="Arial" w:hAnsi="Arial" w:cs="Arial"/>
                <w:color w:val="auto"/>
                <w:sz w:val="12"/>
                <w:szCs w:val="12"/>
                <w:lang w:eastAsia="es-CO"/>
              </w:rPr>
              <w:t>Servicio de educación informal en temas de protección colectiva en riesgo extraordinario y extremo.</w:t>
            </w:r>
          </w:p>
        </w:tc>
        <w:tc>
          <w:tcPr>
            <w:tcW w:w="0" w:type="auto"/>
            <w:vMerge w:val="restart"/>
            <w:tcBorders>
              <w:top w:val="nil"/>
              <w:left w:val="single" w:sz="4" w:space="0" w:color="auto"/>
              <w:bottom w:val="single" w:sz="4" w:space="0" w:color="auto"/>
              <w:right w:val="single" w:sz="4" w:space="0" w:color="auto"/>
            </w:tcBorders>
            <w:vAlign w:val="center"/>
            <w:hideMark/>
          </w:tcPr>
          <w:p w14:paraId="3645DDD3" w14:textId="77777777" w:rsidR="00BD70FC" w:rsidRPr="00F17432" w:rsidRDefault="00BD70FC" w:rsidP="008E4A03">
            <w:pPr>
              <w:ind w:firstLineChars="200" w:firstLine="240"/>
              <w:rPr>
                <w:rFonts w:ascii="Arial" w:hAnsi="Arial" w:cs="Arial"/>
                <w:color w:val="auto"/>
                <w:sz w:val="12"/>
                <w:szCs w:val="12"/>
                <w:lang w:eastAsia="es-CO"/>
              </w:rPr>
            </w:pPr>
            <w:r w:rsidRPr="00F17432">
              <w:rPr>
                <w:rFonts w:ascii="Arial" w:hAnsi="Arial" w:cs="Arial"/>
                <w:color w:val="auto"/>
                <w:sz w:val="12"/>
                <w:szCs w:val="12"/>
                <w:lang w:eastAsia="es-CO"/>
              </w:rPr>
              <w:t>Personas capacitadas con educación informal</w:t>
            </w:r>
          </w:p>
        </w:tc>
        <w:tc>
          <w:tcPr>
            <w:tcW w:w="0" w:type="auto"/>
            <w:vMerge w:val="restart"/>
            <w:tcBorders>
              <w:top w:val="nil"/>
              <w:left w:val="single" w:sz="4" w:space="0" w:color="auto"/>
              <w:bottom w:val="single" w:sz="4" w:space="0" w:color="auto"/>
              <w:right w:val="single" w:sz="4" w:space="0" w:color="auto"/>
            </w:tcBorders>
            <w:vAlign w:val="center"/>
            <w:hideMark/>
          </w:tcPr>
          <w:p w14:paraId="315BA7B8" w14:textId="77777777" w:rsidR="00BD70FC" w:rsidRDefault="00BD70FC" w:rsidP="008E4A03">
            <w:pPr>
              <w:rPr>
                <w:rFonts w:ascii="Arial" w:hAnsi="Arial" w:cs="Arial"/>
                <w:color w:val="auto"/>
                <w:sz w:val="12"/>
                <w:szCs w:val="12"/>
                <w:lang w:eastAsia="es-CO"/>
              </w:rPr>
            </w:pPr>
            <w:r w:rsidRPr="00F17432">
              <w:rPr>
                <w:rFonts w:ascii="Arial" w:hAnsi="Arial" w:cs="Arial"/>
                <w:color w:val="auto"/>
                <w:sz w:val="12"/>
                <w:szCs w:val="12"/>
                <w:lang w:eastAsia="es-CO"/>
              </w:rPr>
              <w:t xml:space="preserve">Número </w:t>
            </w:r>
            <w:r>
              <w:rPr>
                <w:rFonts w:ascii="Arial" w:hAnsi="Arial" w:cs="Arial"/>
                <w:color w:val="auto"/>
                <w:sz w:val="12"/>
                <w:szCs w:val="12"/>
                <w:lang w:eastAsia="es-CO"/>
              </w:rPr>
              <w:t xml:space="preserve"> </w:t>
            </w:r>
          </w:p>
          <w:p w14:paraId="243DFCEF" w14:textId="77777777" w:rsidR="00BD70FC" w:rsidRPr="00F17432" w:rsidRDefault="00BD70FC" w:rsidP="008E4A03">
            <w:pPr>
              <w:rPr>
                <w:rFonts w:ascii="Arial" w:hAnsi="Arial" w:cs="Arial"/>
                <w:color w:val="auto"/>
                <w:sz w:val="12"/>
                <w:szCs w:val="12"/>
                <w:lang w:eastAsia="es-CO"/>
              </w:rPr>
            </w:pPr>
            <w:r>
              <w:rPr>
                <w:rFonts w:ascii="Arial" w:hAnsi="Arial" w:cs="Arial"/>
                <w:color w:val="auto"/>
                <w:sz w:val="12"/>
                <w:szCs w:val="12"/>
                <w:lang w:eastAsia="es-CO"/>
              </w:rPr>
              <w:t xml:space="preserve">    </w:t>
            </w:r>
            <w:r w:rsidRPr="00F17432">
              <w:rPr>
                <w:rFonts w:ascii="Arial" w:hAnsi="Arial" w:cs="Arial"/>
                <w:color w:val="auto"/>
                <w:sz w:val="12"/>
                <w:szCs w:val="12"/>
                <w:lang w:eastAsia="es-CO"/>
              </w:rPr>
              <w:t>de personas</w:t>
            </w:r>
          </w:p>
        </w:tc>
        <w:tc>
          <w:tcPr>
            <w:tcW w:w="0" w:type="auto"/>
            <w:vMerge w:val="restart"/>
            <w:tcBorders>
              <w:top w:val="nil"/>
              <w:left w:val="single" w:sz="4" w:space="0" w:color="auto"/>
              <w:bottom w:val="single" w:sz="4" w:space="0" w:color="auto"/>
              <w:right w:val="single" w:sz="4" w:space="0" w:color="auto"/>
            </w:tcBorders>
            <w:vAlign w:val="center"/>
            <w:hideMark/>
          </w:tcPr>
          <w:p w14:paraId="791D346A"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4" w:space="0" w:color="auto"/>
            </w:tcBorders>
            <w:vAlign w:val="center"/>
            <w:hideMark/>
          </w:tcPr>
          <w:p w14:paraId="7070AD4F"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1.453</w:t>
            </w:r>
          </w:p>
        </w:tc>
        <w:tc>
          <w:tcPr>
            <w:tcW w:w="0" w:type="auto"/>
            <w:vMerge w:val="restart"/>
            <w:tcBorders>
              <w:top w:val="nil"/>
              <w:left w:val="single" w:sz="4" w:space="0" w:color="auto"/>
              <w:bottom w:val="single" w:sz="4" w:space="0" w:color="auto"/>
              <w:right w:val="single" w:sz="4" w:space="0" w:color="auto"/>
            </w:tcBorders>
            <w:vAlign w:val="center"/>
            <w:hideMark/>
          </w:tcPr>
          <w:p w14:paraId="2DB591A2" w14:textId="77777777" w:rsidR="00BD70FC" w:rsidRPr="00F17432" w:rsidRDefault="00BD70FC" w:rsidP="008E4A03">
            <w:pPr>
              <w:jc w:val="both"/>
              <w:rPr>
                <w:rFonts w:ascii="Arial" w:hAnsi="Arial" w:cs="Arial"/>
                <w:color w:val="auto"/>
                <w:sz w:val="12"/>
                <w:szCs w:val="12"/>
                <w:lang w:eastAsia="es-CO"/>
              </w:rPr>
            </w:pPr>
            <w:r>
              <w:rPr>
                <w:rFonts w:ascii="Arial" w:hAnsi="Arial" w:cs="Arial"/>
                <w:color w:val="auto"/>
                <w:sz w:val="12"/>
                <w:szCs w:val="12"/>
                <w:lang w:eastAsia="es-CO"/>
              </w:rPr>
              <w:t>1.453</w:t>
            </w:r>
          </w:p>
        </w:tc>
        <w:tc>
          <w:tcPr>
            <w:tcW w:w="0" w:type="auto"/>
            <w:vMerge w:val="restart"/>
            <w:tcBorders>
              <w:top w:val="nil"/>
              <w:left w:val="single" w:sz="4" w:space="0" w:color="auto"/>
              <w:bottom w:val="single" w:sz="4" w:space="0" w:color="auto"/>
              <w:right w:val="single" w:sz="4" w:space="0" w:color="auto"/>
            </w:tcBorders>
            <w:vAlign w:val="center"/>
            <w:hideMark/>
          </w:tcPr>
          <w:p w14:paraId="29A0B6EA"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Desarrollar promoción del programa de prevención y protección de la ruta colectiva con enfoque integral</w:t>
            </w:r>
          </w:p>
        </w:tc>
        <w:tc>
          <w:tcPr>
            <w:tcW w:w="0" w:type="auto"/>
            <w:vMerge w:val="restart"/>
            <w:tcBorders>
              <w:top w:val="nil"/>
              <w:left w:val="single" w:sz="4" w:space="0" w:color="auto"/>
              <w:bottom w:val="single" w:sz="4" w:space="0" w:color="auto"/>
              <w:right w:val="single" w:sz="4" w:space="0" w:color="auto"/>
            </w:tcBorders>
            <w:noWrap/>
            <w:vAlign w:val="center"/>
            <w:hideMark/>
          </w:tcPr>
          <w:p w14:paraId="1595F84A"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noWrap/>
            <w:vAlign w:val="center"/>
            <w:hideMark/>
          </w:tcPr>
          <w:p w14:paraId="3562FB16" w14:textId="77777777" w:rsidR="00BD70FC" w:rsidRPr="00F17432" w:rsidRDefault="00BD70FC" w:rsidP="008E4A03">
            <w:pPr>
              <w:jc w:val="center"/>
              <w:rPr>
                <w:rFonts w:ascii="Arial" w:hAnsi="Arial" w:cs="Arial"/>
                <w:color w:val="auto"/>
                <w:sz w:val="12"/>
                <w:szCs w:val="12"/>
                <w:lang w:eastAsia="es-CO"/>
              </w:rPr>
            </w:pPr>
            <w:r w:rsidRPr="00B01070">
              <w:rPr>
                <w:rFonts w:ascii="Arial" w:hAnsi="Arial" w:cs="Arial"/>
                <w:color w:val="auto"/>
                <w:sz w:val="12"/>
                <w:szCs w:val="12"/>
                <w:lang w:eastAsia="es-CO"/>
              </w:rPr>
              <w:t>47</w:t>
            </w:r>
            <w:r>
              <w:rPr>
                <w:rFonts w:ascii="Arial" w:hAnsi="Arial" w:cs="Arial"/>
                <w:color w:val="auto"/>
                <w:sz w:val="12"/>
                <w:szCs w:val="12"/>
                <w:lang w:eastAsia="es-CO"/>
              </w:rPr>
              <w:t>.</w:t>
            </w:r>
            <w:r w:rsidRPr="00B01070">
              <w:rPr>
                <w:rFonts w:ascii="Arial" w:hAnsi="Arial" w:cs="Arial"/>
                <w:color w:val="auto"/>
                <w:sz w:val="12"/>
                <w:szCs w:val="12"/>
                <w:lang w:eastAsia="es-CO"/>
              </w:rPr>
              <w:t>705</w:t>
            </w:r>
            <w:r>
              <w:rPr>
                <w:rFonts w:ascii="Arial" w:hAnsi="Arial" w:cs="Arial"/>
                <w:color w:val="auto"/>
                <w:sz w:val="12"/>
                <w:szCs w:val="12"/>
                <w:lang w:eastAsia="es-CO"/>
              </w:rPr>
              <w:t>.</w:t>
            </w:r>
            <w:r w:rsidRPr="00B01070">
              <w:rPr>
                <w:rFonts w:ascii="Arial" w:hAnsi="Arial" w:cs="Arial"/>
                <w:color w:val="auto"/>
                <w:sz w:val="12"/>
                <w:szCs w:val="12"/>
                <w:lang w:eastAsia="es-CO"/>
              </w:rPr>
              <w:t>171</w:t>
            </w:r>
          </w:p>
        </w:tc>
        <w:tc>
          <w:tcPr>
            <w:tcW w:w="0" w:type="auto"/>
            <w:vAlign w:val="center"/>
            <w:hideMark/>
          </w:tcPr>
          <w:p w14:paraId="31474A6B" w14:textId="77777777" w:rsidR="00BD70FC" w:rsidRPr="00F17432" w:rsidRDefault="00BD70FC" w:rsidP="008E4A03">
            <w:pPr>
              <w:rPr>
                <w:rFonts w:ascii="Arial" w:hAnsi="Arial" w:cs="Arial"/>
                <w:color w:val="auto"/>
                <w:sz w:val="12"/>
                <w:szCs w:val="12"/>
                <w:lang w:eastAsia="es-CO"/>
              </w:rPr>
            </w:pPr>
          </w:p>
        </w:tc>
      </w:tr>
      <w:tr w:rsidR="00BD70FC" w:rsidRPr="00F17432" w14:paraId="6467353E"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426EA4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3F7BF9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27D534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CF1963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B1C0BA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DF7D97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85D7A87"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532428A"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42F9C8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31939159"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053BDBAD"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12734D01"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66726A9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E70A96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31FC03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41ECC9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C9C5E7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5E0638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580925"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86379A7"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B3ED1C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0401F45E"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5A087B69" w14:textId="77777777" w:rsidR="00BD70FC" w:rsidRPr="00F17432" w:rsidRDefault="00BD70FC" w:rsidP="008E4A03">
            <w:pPr>
              <w:rPr>
                <w:rFonts w:ascii="Arial" w:hAnsi="Arial" w:cs="Arial"/>
                <w:color w:val="auto"/>
                <w:sz w:val="12"/>
                <w:szCs w:val="12"/>
                <w:lang w:eastAsia="es-CO"/>
              </w:rPr>
            </w:pPr>
          </w:p>
        </w:tc>
      </w:tr>
      <w:tr w:rsidR="00BD70FC" w:rsidRPr="00F17432" w14:paraId="4EF4D15B"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6C5DDB6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7B6050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CEBFA3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3EB08E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AC1D94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9B9D56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93BE0DA"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92DD346"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E0F1A9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547BFDED"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33C95CAB" w14:textId="77777777" w:rsidR="00BD70FC" w:rsidRPr="00F17432" w:rsidRDefault="00BD70FC" w:rsidP="008E4A03">
            <w:pPr>
              <w:rPr>
                <w:rFonts w:ascii="Arial" w:hAnsi="Arial" w:cs="Arial"/>
                <w:color w:val="auto"/>
                <w:sz w:val="12"/>
                <w:szCs w:val="12"/>
                <w:lang w:eastAsia="es-CO"/>
              </w:rPr>
            </w:pPr>
          </w:p>
        </w:tc>
      </w:tr>
      <w:tr w:rsidR="00BD70FC" w:rsidRPr="00F17432" w14:paraId="45502504"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2110639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C9F91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B65C1A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9C2AC0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C4FA27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618F2C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62732BC"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8D219BB"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F32070E"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7D45820B"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6E9AD7A7" w14:textId="77777777" w:rsidR="00BD70FC" w:rsidRPr="00F17432" w:rsidRDefault="00BD70FC" w:rsidP="008E4A03">
            <w:pPr>
              <w:rPr>
                <w:rFonts w:ascii="Arial" w:hAnsi="Arial" w:cs="Arial"/>
                <w:color w:val="auto"/>
                <w:sz w:val="12"/>
                <w:szCs w:val="12"/>
                <w:lang w:eastAsia="es-CO"/>
              </w:rPr>
            </w:pPr>
          </w:p>
        </w:tc>
      </w:tr>
      <w:tr w:rsidR="00BD70FC" w:rsidRPr="00F17432" w14:paraId="77EE2D28" w14:textId="77777777" w:rsidTr="008E4A03">
        <w:trPr>
          <w:trHeight w:val="70"/>
        </w:trPr>
        <w:tc>
          <w:tcPr>
            <w:tcW w:w="1541" w:type="dxa"/>
            <w:vMerge/>
            <w:tcBorders>
              <w:top w:val="nil"/>
              <w:left w:val="single" w:sz="8" w:space="0" w:color="auto"/>
              <w:bottom w:val="single" w:sz="4" w:space="0" w:color="auto"/>
              <w:right w:val="single" w:sz="4" w:space="0" w:color="auto"/>
            </w:tcBorders>
            <w:vAlign w:val="center"/>
            <w:hideMark/>
          </w:tcPr>
          <w:p w14:paraId="2EA8F45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2B2073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2CCAF5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170547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D64E5E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2D4506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61DE4A0"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3D89A1A" w14:textId="77777777" w:rsidR="00BD70FC" w:rsidRPr="00F17432" w:rsidRDefault="00BD70FC" w:rsidP="008E4A03">
            <w:pPr>
              <w:jc w:val="both"/>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79CB85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72584308"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3F1085EA" w14:textId="77777777" w:rsidR="00BD70FC" w:rsidRPr="00F17432" w:rsidRDefault="00BD70FC" w:rsidP="008E4A03">
            <w:pPr>
              <w:rPr>
                <w:rFonts w:ascii="Arial" w:hAnsi="Arial" w:cs="Arial"/>
                <w:color w:val="auto"/>
                <w:sz w:val="12"/>
                <w:szCs w:val="12"/>
                <w:lang w:eastAsia="es-CO"/>
              </w:rPr>
            </w:pPr>
          </w:p>
        </w:tc>
      </w:tr>
      <w:tr w:rsidR="00BD70FC" w:rsidRPr="00F17432" w14:paraId="1375A4E2" w14:textId="77777777" w:rsidTr="008E4A03">
        <w:trPr>
          <w:trHeight w:val="57"/>
        </w:trPr>
        <w:tc>
          <w:tcPr>
            <w:tcW w:w="1541" w:type="dxa"/>
            <w:vMerge/>
            <w:tcBorders>
              <w:top w:val="nil"/>
              <w:left w:val="single" w:sz="8" w:space="0" w:color="auto"/>
              <w:bottom w:val="single" w:sz="4" w:space="0" w:color="auto"/>
              <w:right w:val="single" w:sz="4" w:space="0" w:color="auto"/>
            </w:tcBorders>
            <w:vAlign w:val="center"/>
            <w:hideMark/>
          </w:tcPr>
          <w:p w14:paraId="07475ED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80EACD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60946D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CEF695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7A81FA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7D2C0E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B3F2E17" w14:textId="77777777" w:rsidR="00BD70FC" w:rsidRPr="00F17432" w:rsidRDefault="00BD70FC" w:rsidP="008E4A03">
            <w:pPr>
              <w:jc w:val="both"/>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vAlign w:val="center"/>
            <w:hideMark/>
          </w:tcPr>
          <w:p w14:paraId="41D80FD5"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Desarrollar promoción del programa de prevención y protección a los entes territoriales que tengan responsabilidad normativa</w:t>
            </w:r>
          </w:p>
        </w:tc>
        <w:tc>
          <w:tcPr>
            <w:tcW w:w="0" w:type="auto"/>
            <w:vMerge w:val="restart"/>
            <w:tcBorders>
              <w:top w:val="nil"/>
              <w:left w:val="single" w:sz="4" w:space="0" w:color="auto"/>
              <w:bottom w:val="single" w:sz="4" w:space="0" w:color="auto"/>
              <w:right w:val="single" w:sz="4" w:space="0" w:color="auto"/>
            </w:tcBorders>
            <w:noWrap/>
            <w:vAlign w:val="center"/>
            <w:hideMark/>
          </w:tcPr>
          <w:p w14:paraId="18E43260"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noWrap/>
            <w:vAlign w:val="center"/>
            <w:hideMark/>
          </w:tcPr>
          <w:p w14:paraId="056D581B" w14:textId="77777777" w:rsidR="00BD70FC" w:rsidRPr="00F17432" w:rsidRDefault="00BD70FC" w:rsidP="008E4A03">
            <w:pPr>
              <w:jc w:val="center"/>
              <w:rPr>
                <w:rFonts w:ascii="Arial" w:hAnsi="Arial" w:cs="Arial"/>
                <w:color w:val="auto"/>
                <w:sz w:val="12"/>
                <w:szCs w:val="12"/>
                <w:lang w:eastAsia="es-CO"/>
              </w:rPr>
            </w:pPr>
            <w:r w:rsidRPr="00584103">
              <w:rPr>
                <w:rFonts w:ascii="Arial" w:hAnsi="Arial" w:cs="Arial"/>
                <w:color w:val="auto"/>
                <w:sz w:val="12"/>
                <w:szCs w:val="12"/>
                <w:lang w:eastAsia="es-CO"/>
              </w:rPr>
              <w:t>0</w:t>
            </w:r>
          </w:p>
        </w:tc>
        <w:tc>
          <w:tcPr>
            <w:tcW w:w="0" w:type="auto"/>
            <w:vAlign w:val="center"/>
            <w:hideMark/>
          </w:tcPr>
          <w:p w14:paraId="4ED9C55F" w14:textId="77777777" w:rsidR="00BD70FC" w:rsidRPr="00F17432" w:rsidRDefault="00BD70FC" w:rsidP="008E4A03">
            <w:pPr>
              <w:rPr>
                <w:rFonts w:ascii="Arial" w:hAnsi="Arial" w:cs="Arial"/>
                <w:color w:val="auto"/>
                <w:sz w:val="12"/>
                <w:szCs w:val="12"/>
                <w:lang w:eastAsia="es-CO"/>
              </w:rPr>
            </w:pPr>
          </w:p>
        </w:tc>
      </w:tr>
      <w:tr w:rsidR="00BD70FC" w:rsidRPr="00F17432" w14:paraId="0D6AA97C"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23431DA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0D4BE2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C8F79A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73B620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2B5B6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65EBAE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B36635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08D54C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8F9FFCE"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19D74D71"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73C2A617"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0A2BF623"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FF4A78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7CBC9B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005A1D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31E3F1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A66757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7B4836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3231E2E"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54990E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24968C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3545793A"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4548853B" w14:textId="77777777" w:rsidR="00BD70FC" w:rsidRPr="00F17432" w:rsidRDefault="00BD70FC" w:rsidP="008E4A03">
            <w:pPr>
              <w:rPr>
                <w:rFonts w:ascii="Arial" w:hAnsi="Arial" w:cs="Arial"/>
                <w:color w:val="auto"/>
                <w:sz w:val="12"/>
                <w:szCs w:val="12"/>
                <w:lang w:eastAsia="es-CO"/>
              </w:rPr>
            </w:pPr>
          </w:p>
        </w:tc>
      </w:tr>
      <w:tr w:rsidR="00BD70FC" w:rsidRPr="00F17432" w14:paraId="68518535"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538E5E0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7BB018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C37361E"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D240A1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AA3210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F37680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B9DD35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0C2914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34CC36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32F172D4"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73CF0721" w14:textId="77777777" w:rsidR="00BD70FC" w:rsidRPr="00F17432" w:rsidRDefault="00BD70FC" w:rsidP="008E4A03">
            <w:pPr>
              <w:rPr>
                <w:rFonts w:ascii="Arial" w:hAnsi="Arial" w:cs="Arial"/>
                <w:color w:val="auto"/>
                <w:sz w:val="12"/>
                <w:szCs w:val="12"/>
                <w:lang w:eastAsia="es-CO"/>
              </w:rPr>
            </w:pPr>
          </w:p>
        </w:tc>
      </w:tr>
      <w:tr w:rsidR="00BD70FC" w:rsidRPr="00F17432" w14:paraId="4F19039F"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1A7024C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B40076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2684F0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6ACDF9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10A7D1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A6DE85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578588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4E83E7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CB0D01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062AF38C"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38CDED65" w14:textId="77777777" w:rsidR="00BD70FC" w:rsidRPr="00F17432" w:rsidRDefault="00BD70FC" w:rsidP="008E4A03">
            <w:pPr>
              <w:rPr>
                <w:rFonts w:ascii="Arial" w:hAnsi="Arial" w:cs="Arial"/>
                <w:color w:val="auto"/>
                <w:sz w:val="12"/>
                <w:szCs w:val="12"/>
                <w:lang w:eastAsia="es-CO"/>
              </w:rPr>
            </w:pPr>
          </w:p>
        </w:tc>
      </w:tr>
      <w:tr w:rsidR="00BD70FC" w:rsidRPr="00F17432" w14:paraId="3BA2E00B" w14:textId="77777777" w:rsidTr="008E4A03">
        <w:trPr>
          <w:trHeight w:val="480"/>
        </w:trPr>
        <w:tc>
          <w:tcPr>
            <w:tcW w:w="1541" w:type="dxa"/>
            <w:vMerge/>
            <w:tcBorders>
              <w:top w:val="nil"/>
              <w:left w:val="single" w:sz="8" w:space="0" w:color="auto"/>
              <w:bottom w:val="single" w:sz="4" w:space="0" w:color="auto"/>
              <w:right w:val="single" w:sz="4" w:space="0" w:color="auto"/>
            </w:tcBorders>
            <w:vAlign w:val="center"/>
            <w:hideMark/>
          </w:tcPr>
          <w:p w14:paraId="0DACD2FE"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A2700C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55606C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04F898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65C4D4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E0D3D9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D0178F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89855A"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2CD925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7373890A"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325D2D62" w14:textId="77777777" w:rsidR="00BD70FC" w:rsidRPr="00F17432" w:rsidRDefault="00BD70FC" w:rsidP="008E4A03">
            <w:pPr>
              <w:rPr>
                <w:rFonts w:ascii="Arial" w:hAnsi="Arial" w:cs="Arial"/>
                <w:color w:val="auto"/>
                <w:sz w:val="12"/>
                <w:szCs w:val="12"/>
                <w:lang w:eastAsia="es-CO"/>
              </w:rPr>
            </w:pPr>
          </w:p>
        </w:tc>
      </w:tr>
      <w:tr w:rsidR="00BD70FC" w:rsidRPr="00F17432" w14:paraId="4C1F1AA2"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7279DEDC"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867881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46DCE965"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3F2980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CBEA08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820408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858D980" w14:textId="77777777" w:rsidR="00BD70FC" w:rsidRPr="00F17432" w:rsidRDefault="00BD70FC" w:rsidP="008E4A03">
            <w:pPr>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vAlign w:val="center"/>
            <w:hideMark/>
          </w:tcPr>
          <w:p w14:paraId="039D0EDF"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Elaborar los estudios y el diseño de la dotación de la Unidad Móvil</w:t>
            </w:r>
          </w:p>
        </w:tc>
        <w:tc>
          <w:tcPr>
            <w:tcW w:w="0" w:type="auto"/>
            <w:vMerge w:val="restart"/>
            <w:tcBorders>
              <w:top w:val="nil"/>
              <w:left w:val="single" w:sz="4" w:space="0" w:color="auto"/>
              <w:bottom w:val="single" w:sz="4" w:space="0" w:color="auto"/>
              <w:right w:val="single" w:sz="4" w:space="0" w:color="auto"/>
            </w:tcBorders>
            <w:vAlign w:val="center"/>
            <w:hideMark/>
          </w:tcPr>
          <w:p w14:paraId="3B502ECB"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noWrap/>
            <w:vAlign w:val="center"/>
            <w:hideMark/>
          </w:tcPr>
          <w:p w14:paraId="0E1FFAEA" w14:textId="77777777" w:rsidR="00BD70FC" w:rsidRPr="00F17432" w:rsidRDefault="00BD70FC" w:rsidP="008E4A03">
            <w:pPr>
              <w:jc w:val="center"/>
              <w:rPr>
                <w:rFonts w:ascii="Arial" w:hAnsi="Arial" w:cs="Arial"/>
                <w:color w:val="auto"/>
                <w:sz w:val="12"/>
                <w:szCs w:val="12"/>
                <w:lang w:eastAsia="es-CO"/>
              </w:rPr>
            </w:pPr>
            <w:r>
              <w:rPr>
                <w:rFonts w:ascii="Arial" w:hAnsi="Arial" w:cs="Arial"/>
                <w:color w:val="auto"/>
                <w:sz w:val="12"/>
                <w:szCs w:val="12"/>
                <w:lang w:eastAsia="es-CO"/>
              </w:rPr>
              <w:t>0</w:t>
            </w:r>
          </w:p>
        </w:tc>
        <w:tc>
          <w:tcPr>
            <w:tcW w:w="0" w:type="auto"/>
            <w:vAlign w:val="center"/>
            <w:hideMark/>
          </w:tcPr>
          <w:p w14:paraId="7BE99C53" w14:textId="77777777" w:rsidR="00BD70FC" w:rsidRPr="00F17432" w:rsidRDefault="00BD70FC" w:rsidP="008E4A03">
            <w:pPr>
              <w:rPr>
                <w:rFonts w:ascii="Arial" w:hAnsi="Arial" w:cs="Arial"/>
                <w:color w:val="auto"/>
                <w:sz w:val="12"/>
                <w:szCs w:val="12"/>
                <w:lang w:eastAsia="es-CO"/>
              </w:rPr>
            </w:pPr>
          </w:p>
        </w:tc>
      </w:tr>
      <w:tr w:rsidR="00BD70FC" w:rsidRPr="00F17432" w14:paraId="467652A2"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604D83B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8C27BD7"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815ACB6"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28FB88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EA6066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25079A8"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457EC8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C19263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BDB266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015C2565"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4713321D"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4A7F0815" w14:textId="77777777" w:rsidTr="008E4A03">
        <w:trPr>
          <w:trHeight w:val="309"/>
        </w:trPr>
        <w:tc>
          <w:tcPr>
            <w:tcW w:w="1541" w:type="dxa"/>
            <w:vMerge/>
            <w:tcBorders>
              <w:top w:val="nil"/>
              <w:left w:val="single" w:sz="8" w:space="0" w:color="auto"/>
              <w:bottom w:val="single" w:sz="4" w:space="0" w:color="auto"/>
              <w:right w:val="single" w:sz="4" w:space="0" w:color="auto"/>
            </w:tcBorders>
            <w:vAlign w:val="center"/>
            <w:hideMark/>
          </w:tcPr>
          <w:p w14:paraId="444CFCD3"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88BFAA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D1C9864"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D0EEA2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6038B77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AE4763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99868E9" w14:textId="77777777" w:rsidR="00BD70FC" w:rsidRPr="00F17432" w:rsidRDefault="00BD70FC" w:rsidP="008E4A03">
            <w:pPr>
              <w:rPr>
                <w:rFonts w:ascii="Arial" w:hAnsi="Arial" w:cs="Arial"/>
                <w:color w:val="auto"/>
                <w:sz w:val="12"/>
                <w:szCs w:val="12"/>
                <w:lang w:eastAsia="es-CO"/>
              </w:rPr>
            </w:pPr>
          </w:p>
        </w:tc>
        <w:tc>
          <w:tcPr>
            <w:tcW w:w="0" w:type="auto"/>
            <w:vMerge w:val="restart"/>
            <w:tcBorders>
              <w:top w:val="nil"/>
              <w:left w:val="single" w:sz="4" w:space="0" w:color="auto"/>
              <w:bottom w:val="single" w:sz="4" w:space="0" w:color="auto"/>
              <w:right w:val="single" w:sz="4" w:space="0" w:color="auto"/>
            </w:tcBorders>
            <w:hideMark/>
          </w:tcPr>
          <w:p w14:paraId="56FD8464" w14:textId="77777777" w:rsidR="00BD70FC" w:rsidRPr="00F17432" w:rsidRDefault="00BD70FC" w:rsidP="008E4A03">
            <w:pPr>
              <w:jc w:val="both"/>
              <w:rPr>
                <w:rFonts w:ascii="Arial" w:hAnsi="Arial" w:cs="Arial"/>
                <w:color w:val="auto"/>
                <w:sz w:val="12"/>
                <w:szCs w:val="12"/>
                <w:lang w:eastAsia="es-CO"/>
              </w:rPr>
            </w:pPr>
            <w:r w:rsidRPr="00F17432">
              <w:rPr>
                <w:rFonts w:ascii="Arial" w:hAnsi="Arial" w:cs="Arial"/>
                <w:color w:val="auto"/>
                <w:sz w:val="12"/>
                <w:szCs w:val="12"/>
                <w:lang w:eastAsia="es-CO"/>
              </w:rPr>
              <w:t>Adquirir unidades móviles dotadas para la estrategia de prevención y protección de la ruta colectiva</w:t>
            </w:r>
          </w:p>
        </w:tc>
        <w:tc>
          <w:tcPr>
            <w:tcW w:w="0" w:type="auto"/>
            <w:vMerge w:val="restart"/>
            <w:tcBorders>
              <w:top w:val="nil"/>
              <w:left w:val="single" w:sz="4" w:space="0" w:color="auto"/>
              <w:bottom w:val="single" w:sz="4" w:space="0" w:color="auto"/>
              <w:right w:val="single" w:sz="4" w:space="0" w:color="auto"/>
            </w:tcBorders>
            <w:vAlign w:val="center"/>
            <w:hideMark/>
          </w:tcPr>
          <w:p w14:paraId="56CCD0AF"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Merge w:val="restart"/>
            <w:tcBorders>
              <w:top w:val="nil"/>
              <w:left w:val="single" w:sz="4" w:space="0" w:color="auto"/>
              <w:bottom w:val="single" w:sz="4" w:space="0" w:color="auto"/>
              <w:right w:val="single" w:sz="8" w:space="0" w:color="auto"/>
            </w:tcBorders>
            <w:vAlign w:val="center"/>
            <w:hideMark/>
          </w:tcPr>
          <w:p w14:paraId="0A6EBA0C" w14:textId="77777777" w:rsidR="00BD70FC" w:rsidRPr="00F17432" w:rsidRDefault="00BD70FC" w:rsidP="008E4A03">
            <w:pPr>
              <w:jc w:val="center"/>
              <w:rPr>
                <w:rFonts w:ascii="Arial" w:hAnsi="Arial" w:cs="Arial"/>
                <w:color w:val="auto"/>
                <w:sz w:val="12"/>
                <w:szCs w:val="12"/>
                <w:lang w:eastAsia="es-CO"/>
              </w:rPr>
            </w:pPr>
            <w:r w:rsidRPr="00F17432">
              <w:rPr>
                <w:rFonts w:ascii="Arial" w:hAnsi="Arial" w:cs="Arial"/>
                <w:color w:val="auto"/>
                <w:sz w:val="12"/>
                <w:szCs w:val="12"/>
                <w:lang w:eastAsia="es-CO"/>
              </w:rPr>
              <w:t>0</w:t>
            </w:r>
          </w:p>
        </w:tc>
        <w:tc>
          <w:tcPr>
            <w:tcW w:w="0" w:type="auto"/>
            <w:vAlign w:val="center"/>
            <w:hideMark/>
          </w:tcPr>
          <w:p w14:paraId="54E4041F" w14:textId="77777777" w:rsidR="00BD70FC" w:rsidRPr="00F17432" w:rsidRDefault="00BD70FC" w:rsidP="008E4A03">
            <w:pPr>
              <w:rPr>
                <w:rFonts w:ascii="Arial" w:hAnsi="Arial" w:cs="Arial"/>
                <w:color w:val="auto"/>
                <w:sz w:val="12"/>
                <w:szCs w:val="12"/>
                <w:lang w:eastAsia="es-CO"/>
              </w:rPr>
            </w:pPr>
          </w:p>
        </w:tc>
      </w:tr>
      <w:tr w:rsidR="00BD70FC" w:rsidRPr="00F17432" w14:paraId="3A004179" w14:textId="77777777" w:rsidTr="008E4A03">
        <w:trPr>
          <w:trHeight w:val="110"/>
        </w:trPr>
        <w:tc>
          <w:tcPr>
            <w:tcW w:w="1541" w:type="dxa"/>
            <w:vMerge/>
            <w:tcBorders>
              <w:top w:val="nil"/>
              <w:left w:val="single" w:sz="8" w:space="0" w:color="auto"/>
              <w:bottom w:val="single" w:sz="4" w:space="0" w:color="auto"/>
              <w:right w:val="single" w:sz="4" w:space="0" w:color="auto"/>
            </w:tcBorders>
            <w:vAlign w:val="center"/>
            <w:hideMark/>
          </w:tcPr>
          <w:p w14:paraId="0665D9E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0C656FAD"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A7A03E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5F3CC3F"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14EF49E2"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AF21109"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3844701"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4A4EF2B"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6781D90" w14:textId="77777777" w:rsidR="00BD70FC" w:rsidRPr="00F17432" w:rsidRDefault="00BD70FC" w:rsidP="008E4A03">
            <w:pPr>
              <w:rPr>
                <w:rFonts w:ascii="Arial" w:hAnsi="Arial" w:cs="Arial"/>
                <w:color w:val="auto"/>
                <w:sz w:val="12"/>
                <w:szCs w:val="12"/>
                <w:lang w:eastAsia="es-CO"/>
              </w:rPr>
            </w:pPr>
          </w:p>
        </w:tc>
        <w:tc>
          <w:tcPr>
            <w:tcW w:w="0" w:type="auto"/>
            <w:vMerge/>
            <w:tcBorders>
              <w:top w:val="nil"/>
              <w:left w:val="single" w:sz="4" w:space="0" w:color="auto"/>
              <w:bottom w:val="single" w:sz="4" w:space="0" w:color="auto"/>
              <w:right w:val="single" w:sz="8" w:space="0" w:color="auto"/>
            </w:tcBorders>
            <w:vAlign w:val="center"/>
            <w:hideMark/>
          </w:tcPr>
          <w:p w14:paraId="3912E817" w14:textId="77777777" w:rsidR="00BD70FC" w:rsidRPr="00F17432" w:rsidRDefault="00BD70FC" w:rsidP="008E4A03">
            <w:pPr>
              <w:rPr>
                <w:rFonts w:ascii="Arial" w:hAnsi="Arial" w:cs="Arial"/>
                <w:color w:val="auto"/>
                <w:sz w:val="12"/>
                <w:szCs w:val="12"/>
                <w:lang w:eastAsia="es-CO"/>
              </w:rPr>
            </w:pPr>
          </w:p>
        </w:tc>
        <w:tc>
          <w:tcPr>
            <w:tcW w:w="0" w:type="auto"/>
            <w:tcBorders>
              <w:top w:val="nil"/>
              <w:left w:val="nil"/>
              <w:bottom w:val="nil"/>
              <w:right w:val="nil"/>
            </w:tcBorders>
            <w:noWrap/>
            <w:vAlign w:val="bottom"/>
            <w:hideMark/>
          </w:tcPr>
          <w:p w14:paraId="255E9ED6" w14:textId="77777777" w:rsidR="00BD70FC" w:rsidRPr="00F17432" w:rsidRDefault="00BD70FC" w:rsidP="008E4A03">
            <w:pPr>
              <w:jc w:val="center"/>
              <w:rPr>
                <w:rFonts w:ascii="Arial" w:hAnsi="Arial" w:cs="Arial"/>
                <w:color w:val="auto"/>
                <w:sz w:val="12"/>
                <w:szCs w:val="12"/>
                <w:lang w:eastAsia="es-CO"/>
              </w:rPr>
            </w:pPr>
          </w:p>
        </w:tc>
      </w:tr>
      <w:tr w:rsidR="00BD70FC" w:rsidRPr="00F17432" w14:paraId="45F4B710" w14:textId="77777777" w:rsidTr="008E4A03">
        <w:trPr>
          <w:trHeight w:val="228"/>
        </w:trPr>
        <w:tc>
          <w:tcPr>
            <w:tcW w:w="7317" w:type="dxa"/>
            <w:gridSpan w:val="8"/>
            <w:tcBorders>
              <w:top w:val="single" w:sz="4" w:space="0" w:color="auto"/>
              <w:left w:val="single" w:sz="8" w:space="0" w:color="auto"/>
              <w:bottom w:val="single" w:sz="8" w:space="0" w:color="auto"/>
              <w:right w:val="single" w:sz="4" w:space="0" w:color="auto"/>
            </w:tcBorders>
            <w:vAlign w:val="center"/>
            <w:hideMark/>
          </w:tcPr>
          <w:p w14:paraId="36DC8E9B" w14:textId="77777777" w:rsidR="00BD70FC" w:rsidRPr="00F17432" w:rsidRDefault="00BD70FC" w:rsidP="008E4A03">
            <w:pPr>
              <w:rPr>
                <w:rFonts w:ascii="Arial" w:hAnsi="Arial" w:cs="Arial"/>
                <w:b/>
                <w:bCs/>
                <w:color w:val="auto"/>
                <w:sz w:val="12"/>
                <w:szCs w:val="12"/>
                <w:lang w:eastAsia="es-CO"/>
              </w:rPr>
            </w:pPr>
            <w:r w:rsidRPr="00F17432">
              <w:rPr>
                <w:rFonts w:ascii="Arial" w:hAnsi="Arial" w:cs="Arial"/>
                <w:b/>
                <w:bCs/>
                <w:color w:val="auto"/>
                <w:sz w:val="12"/>
                <w:szCs w:val="12"/>
                <w:lang w:eastAsia="es-CO"/>
              </w:rPr>
              <w:t>Total, Proyecto de inversión</w:t>
            </w:r>
          </w:p>
        </w:tc>
        <w:tc>
          <w:tcPr>
            <w:tcW w:w="0" w:type="auto"/>
            <w:tcBorders>
              <w:top w:val="nil"/>
              <w:left w:val="nil"/>
              <w:bottom w:val="single" w:sz="8" w:space="0" w:color="auto"/>
              <w:right w:val="single" w:sz="4" w:space="0" w:color="auto"/>
            </w:tcBorders>
            <w:noWrap/>
            <w:vAlign w:val="center"/>
            <w:hideMark/>
          </w:tcPr>
          <w:p w14:paraId="4657AD5F" w14:textId="77777777" w:rsidR="00BD70FC" w:rsidRPr="00F17432" w:rsidRDefault="00BD70FC" w:rsidP="008E4A03">
            <w:pPr>
              <w:jc w:val="center"/>
              <w:rPr>
                <w:rFonts w:ascii="Arial" w:hAnsi="Arial" w:cs="Arial"/>
                <w:b/>
                <w:bCs/>
                <w:color w:val="auto"/>
                <w:sz w:val="12"/>
                <w:szCs w:val="12"/>
                <w:lang w:eastAsia="es-CO"/>
              </w:rPr>
            </w:pPr>
            <w:r w:rsidRPr="00F17432">
              <w:rPr>
                <w:rFonts w:ascii="Arial" w:hAnsi="Arial" w:cs="Arial"/>
                <w:b/>
                <w:bCs/>
                <w:color w:val="auto"/>
                <w:sz w:val="12"/>
                <w:szCs w:val="12"/>
                <w:lang w:eastAsia="es-CO"/>
              </w:rPr>
              <w:t>2.219.811.720</w:t>
            </w:r>
          </w:p>
        </w:tc>
        <w:tc>
          <w:tcPr>
            <w:tcW w:w="0" w:type="auto"/>
            <w:tcBorders>
              <w:top w:val="nil"/>
              <w:left w:val="nil"/>
              <w:bottom w:val="single" w:sz="8" w:space="0" w:color="auto"/>
              <w:right w:val="single" w:sz="8" w:space="0" w:color="auto"/>
            </w:tcBorders>
            <w:noWrap/>
            <w:vAlign w:val="center"/>
            <w:hideMark/>
          </w:tcPr>
          <w:p w14:paraId="2CA2DFEB" w14:textId="77777777" w:rsidR="00BD70FC" w:rsidRPr="004C1866" w:rsidRDefault="00BD70FC" w:rsidP="008E4A03">
            <w:pPr>
              <w:jc w:val="center"/>
              <w:rPr>
                <w:rFonts w:ascii="Arial" w:hAnsi="Arial" w:cs="Arial"/>
                <w:b/>
                <w:bCs/>
                <w:color w:val="auto"/>
                <w:sz w:val="12"/>
                <w:szCs w:val="12"/>
                <w:lang w:eastAsia="es-CO"/>
              </w:rPr>
            </w:pPr>
            <w:r w:rsidRPr="00D072F6">
              <w:rPr>
                <w:rFonts w:ascii="Arial" w:eastAsia="Times New Roman" w:hAnsi="Arial" w:cs="Arial"/>
                <w:b/>
                <w:bCs/>
                <w:color w:val="auto"/>
                <w:sz w:val="12"/>
                <w:szCs w:val="12"/>
                <w:lang w:val="es-ES_tradnl" w:eastAsia="es-CO"/>
              </w:rPr>
              <w:t>2.053.156.304</w:t>
            </w:r>
            <w:r w:rsidRPr="004C1866">
              <w:rPr>
                <w:rFonts w:ascii="Arial" w:eastAsia="Times New Roman" w:hAnsi="Arial" w:cs="Arial"/>
                <w:b/>
                <w:bCs/>
                <w:color w:val="auto"/>
                <w:sz w:val="12"/>
                <w:szCs w:val="12"/>
                <w:lang w:val="es-ES_tradnl" w:eastAsia="es-CO"/>
              </w:rPr>
              <w:t xml:space="preserve">  </w:t>
            </w:r>
          </w:p>
        </w:tc>
        <w:tc>
          <w:tcPr>
            <w:tcW w:w="0" w:type="auto"/>
            <w:vAlign w:val="center"/>
            <w:hideMark/>
          </w:tcPr>
          <w:p w14:paraId="7F74FC01" w14:textId="77777777" w:rsidR="00BD70FC" w:rsidRPr="00F17432" w:rsidRDefault="00BD70FC" w:rsidP="008E4A03">
            <w:pPr>
              <w:rPr>
                <w:rFonts w:ascii="Arial" w:hAnsi="Arial" w:cs="Arial"/>
                <w:color w:val="auto"/>
                <w:sz w:val="12"/>
                <w:szCs w:val="12"/>
                <w:lang w:eastAsia="es-CO"/>
              </w:rPr>
            </w:pPr>
          </w:p>
        </w:tc>
      </w:tr>
      <w:bookmarkEnd w:id="23"/>
    </w:tbl>
    <w:p w14:paraId="58B29B5E" w14:textId="77777777" w:rsidR="00BD70FC" w:rsidRPr="00971236" w:rsidRDefault="00BD70FC" w:rsidP="00971236">
      <w:pPr>
        <w:jc w:val="center"/>
        <w:rPr>
          <w:rFonts w:ascii="Arial" w:hAnsi="Arial" w:cs="Arial"/>
          <w:b/>
          <w:bCs/>
          <w:color w:val="auto"/>
          <w:sz w:val="16"/>
          <w:szCs w:val="16"/>
        </w:rPr>
      </w:pPr>
    </w:p>
    <w:p w14:paraId="34FBE5C4" w14:textId="0B015891" w:rsidR="00F17432" w:rsidRDefault="00BD70FC" w:rsidP="00BD70FC">
      <w:pPr>
        <w:rPr>
          <w:rFonts w:ascii="Arial" w:hAnsi="Arial" w:cs="Arial"/>
          <w:color w:val="auto"/>
          <w:sz w:val="14"/>
          <w:szCs w:val="14"/>
        </w:rPr>
      </w:pPr>
      <w:r>
        <w:rPr>
          <w:rFonts w:ascii="Arial" w:hAnsi="Arial" w:cs="Arial"/>
          <w:color w:val="auto"/>
          <w:sz w:val="14"/>
          <w:szCs w:val="14"/>
        </w:rPr>
        <w:t>F</w:t>
      </w:r>
      <w:r w:rsidR="00F17432" w:rsidRPr="00F17432">
        <w:rPr>
          <w:rFonts w:ascii="Arial" w:hAnsi="Arial" w:cs="Arial"/>
          <w:color w:val="auto"/>
          <w:sz w:val="14"/>
          <w:szCs w:val="14"/>
        </w:rPr>
        <w:t xml:space="preserve">uente: Documento técnico del proyecto BPIN </w:t>
      </w:r>
      <w:r w:rsidR="00F17432" w:rsidRPr="00F17432">
        <w:rPr>
          <w:rFonts w:ascii="Arial" w:hAnsi="Arial" w:cs="Arial"/>
          <w:b/>
          <w:bCs/>
          <w:color w:val="auto"/>
          <w:sz w:val="14"/>
          <w:szCs w:val="14"/>
        </w:rPr>
        <w:t>202400000000144</w:t>
      </w:r>
      <w:r w:rsidR="00F17432" w:rsidRPr="00F17432">
        <w:rPr>
          <w:rFonts w:ascii="Arial" w:hAnsi="Arial" w:cs="Arial"/>
          <w:color w:val="auto"/>
          <w:sz w:val="14"/>
          <w:szCs w:val="14"/>
        </w:rPr>
        <w:t xml:space="preserve">-PIIP, Plataforma integrada de inversión pública </w:t>
      </w:r>
      <w:r w:rsidR="00370402">
        <w:rPr>
          <w:rFonts w:ascii="Arial" w:hAnsi="Arial" w:cs="Arial"/>
          <w:color w:val="auto"/>
          <w:sz w:val="14"/>
          <w:szCs w:val="14"/>
        </w:rPr>
        <w:t>–</w:t>
      </w:r>
      <w:r w:rsidR="00F17432" w:rsidRPr="00F17432">
        <w:rPr>
          <w:rFonts w:ascii="Arial" w:hAnsi="Arial" w:cs="Arial"/>
          <w:color w:val="auto"/>
          <w:sz w:val="14"/>
          <w:szCs w:val="14"/>
        </w:rPr>
        <w:t xml:space="preserve"> PIIP</w:t>
      </w:r>
    </w:p>
    <w:p w14:paraId="6D43C5D3" w14:textId="77777777" w:rsidR="00BD70FC" w:rsidRDefault="00BD70FC" w:rsidP="00BD70FC">
      <w:pPr>
        <w:rPr>
          <w:rFonts w:ascii="Arial" w:hAnsi="Arial" w:cs="Arial"/>
          <w:color w:val="auto"/>
          <w:sz w:val="14"/>
          <w:szCs w:val="14"/>
        </w:rPr>
      </w:pPr>
    </w:p>
    <w:p w14:paraId="1B81E6AD" w14:textId="245A66FE" w:rsidR="00BD70FC" w:rsidRDefault="00BD70FC" w:rsidP="003D094D">
      <w:pPr>
        <w:jc w:val="both"/>
        <w:rPr>
          <w:rFonts w:ascii="Arial" w:hAnsi="Arial" w:cs="Arial"/>
          <w:color w:val="auto"/>
          <w:sz w:val="14"/>
          <w:szCs w:val="14"/>
        </w:rPr>
      </w:pPr>
      <w:r w:rsidRPr="00BD70FC">
        <w:rPr>
          <w:rFonts w:ascii="Arial" w:hAnsi="Arial" w:cs="Arial"/>
          <w:color w:val="auto"/>
          <w:sz w:val="14"/>
          <w:szCs w:val="14"/>
        </w:rPr>
        <w:t>Nota: Por solicitud de la gerencia del proyecto de inversión BPIN 202400000000144, se tiene programado realizar en el ajuste sin trámite presupuestal para la vigencia 2026, una modificación en la cadena de valor, toda vez que no asignó meta y recursos de inversión al producto Servicio de protección individual en riesgo extraordinario y extremo. Esta actualización de ficha se verá reflejado en el Plan Operativo Anual de Inversiones una vez se cuente con el aval del Ministerio del Interior y el Departamento Nacional de Planeación.</w:t>
      </w:r>
    </w:p>
    <w:p w14:paraId="4944AD3F" w14:textId="77777777" w:rsidR="00370402" w:rsidRDefault="00370402" w:rsidP="00971236">
      <w:pPr>
        <w:jc w:val="center"/>
        <w:rPr>
          <w:rFonts w:ascii="Arial" w:hAnsi="Arial" w:cs="Arial"/>
          <w:color w:val="auto"/>
          <w:sz w:val="14"/>
          <w:szCs w:val="14"/>
        </w:rPr>
      </w:pPr>
    </w:p>
    <w:p w14:paraId="3869EEDC" w14:textId="77777777" w:rsidR="00370402" w:rsidRDefault="00370402" w:rsidP="00971236">
      <w:pPr>
        <w:jc w:val="center"/>
        <w:rPr>
          <w:rFonts w:ascii="Arial" w:hAnsi="Arial" w:cs="Arial"/>
          <w:color w:val="auto"/>
          <w:sz w:val="14"/>
          <w:szCs w:val="14"/>
        </w:rPr>
      </w:pPr>
    </w:p>
    <w:p w14:paraId="5A57CE45" w14:textId="77777777" w:rsidR="00370402" w:rsidRDefault="00370402" w:rsidP="00971236">
      <w:pPr>
        <w:jc w:val="center"/>
        <w:rPr>
          <w:rFonts w:ascii="Arial" w:hAnsi="Arial" w:cs="Arial"/>
          <w:color w:val="auto"/>
          <w:sz w:val="14"/>
          <w:szCs w:val="14"/>
        </w:rPr>
      </w:pPr>
    </w:p>
    <w:p w14:paraId="411BE184" w14:textId="77777777" w:rsidR="00370402" w:rsidRDefault="00370402" w:rsidP="00971236">
      <w:pPr>
        <w:jc w:val="center"/>
        <w:rPr>
          <w:rFonts w:ascii="Arial" w:hAnsi="Arial" w:cs="Arial"/>
          <w:color w:val="auto"/>
          <w:sz w:val="14"/>
          <w:szCs w:val="14"/>
        </w:rPr>
      </w:pPr>
    </w:p>
    <w:p w14:paraId="6D609F34" w14:textId="77777777" w:rsidR="00370402" w:rsidRDefault="00370402" w:rsidP="00971236">
      <w:pPr>
        <w:jc w:val="center"/>
        <w:rPr>
          <w:rFonts w:ascii="Arial" w:hAnsi="Arial" w:cs="Arial"/>
          <w:color w:val="auto"/>
          <w:sz w:val="14"/>
          <w:szCs w:val="14"/>
        </w:rPr>
      </w:pPr>
    </w:p>
    <w:p w14:paraId="79C48210" w14:textId="77777777" w:rsidR="00370402" w:rsidRDefault="00370402" w:rsidP="00971236">
      <w:pPr>
        <w:jc w:val="center"/>
        <w:rPr>
          <w:rFonts w:ascii="Arial" w:hAnsi="Arial" w:cs="Arial"/>
          <w:color w:val="auto"/>
          <w:sz w:val="14"/>
          <w:szCs w:val="14"/>
        </w:rPr>
      </w:pPr>
    </w:p>
    <w:p w14:paraId="07BBD8C8" w14:textId="77777777" w:rsidR="00370402" w:rsidRDefault="00370402" w:rsidP="00971236">
      <w:pPr>
        <w:jc w:val="center"/>
        <w:rPr>
          <w:rFonts w:ascii="Arial" w:hAnsi="Arial" w:cs="Arial"/>
          <w:color w:val="auto"/>
          <w:sz w:val="14"/>
          <w:szCs w:val="14"/>
        </w:rPr>
      </w:pPr>
    </w:p>
    <w:p w14:paraId="7255BEE7" w14:textId="77777777" w:rsidR="00370402" w:rsidRDefault="00370402" w:rsidP="00971236">
      <w:pPr>
        <w:jc w:val="center"/>
        <w:rPr>
          <w:rFonts w:ascii="Arial" w:hAnsi="Arial" w:cs="Arial"/>
          <w:color w:val="auto"/>
          <w:sz w:val="14"/>
          <w:szCs w:val="14"/>
        </w:rPr>
      </w:pPr>
    </w:p>
    <w:p w14:paraId="1848AA3A" w14:textId="77777777" w:rsidR="00370402" w:rsidRDefault="00370402" w:rsidP="00971236">
      <w:pPr>
        <w:jc w:val="center"/>
        <w:rPr>
          <w:rFonts w:ascii="Arial" w:hAnsi="Arial" w:cs="Arial"/>
          <w:color w:val="auto"/>
          <w:sz w:val="14"/>
          <w:szCs w:val="14"/>
        </w:rPr>
      </w:pPr>
    </w:p>
    <w:p w14:paraId="18E0EEAA" w14:textId="77777777" w:rsidR="00370402" w:rsidRDefault="00370402" w:rsidP="00971236">
      <w:pPr>
        <w:jc w:val="center"/>
        <w:rPr>
          <w:rFonts w:ascii="Arial" w:hAnsi="Arial" w:cs="Arial"/>
          <w:color w:val="auto"/>
          <w:sz w:val="14"/>
          <w:szCs w:val="14"/>
        </w:rPr>
      </w:pPr>
    </w:p>
    <w:p w14:paraId="5AD4C5F1" w14:textId="77777777" w:rsidR="00370402" w:rsidRPr="00F17432" w:rsidRDefault="00370402" w:rsidP="00971236">
      <w:pPr>
        <w:jc w:val="center"/>
        <w:rPr>
          <w:rFonts w:ascii="Arial" w:hAnsi="Arial" w:cs="Arial"/>
          <w:color w:val="auto"/>
          <w:sz w:val="14"/>
          <w:szCs w:val="14"/>
        </w:rPr>
      </w:pPr>
    </w:p>
    <w:p w14:paraId="30ECD0A7" w14:textId="77777777" w:rsidR="00F17432" w:rsidRPr="00F17432" w:rsidRDefault="00F17432" w:rsidP="00F17432">
      <w:pPr>
        <w:pStyle w:val="Ttulo1"/>
        <w:rPr>
          <w:rFonts w:ascii="Arial" w:hAnsi="Arial" w:cs="Arial"/>
          <w:color w:val="8BA543"/>
          <w:sz w:val="24"/>
          <w:szCs w:val="24"/>
        </w:rPr>
      </w:pPr>
      <w:bookmarkStart w:id="24" w:name="_Toc182909605"/>
      <w:bookmarkStart w:id="25" w:name="_Toc201248150"/>
      <w:bookmarkStart w:id="26" w:name="_Toc217053673"/>
      <w:r w:rsidRPr="00F17432">
        <w:rPr>
          <w:rFonts w:ascii="Arial" w:hAnsi="Arial" w:cs="Arial"/>
          <w:color w:val="8BA543"/>
          <w:sz w:val="24"/>
          <w:szCs w:val="24"/>
        </w:rPr>
        <w:lastRenderedPageBreak/>
        <w:t>6.3 Fortalecimiento de las capacidades institucionales del talento humano y de la infraestructura tecnológica y de servicios de la UNP a nivel nacional</w:t>
      </w:r>
      <w:bookmarkEnd w:id="24"/>
      <w:bookmarkEnd w:id="25"/>
      <w:bookmarkEnd w:id="26"/>
    </w:p>
    <w:p w14:paraId="080D75AE" w14:textId="232380D1" w:rsidR="00F17432" w:rsidRPr="00F17432" w:rsidRDefault="00F17432" w:rsidP="00F17432">
      <w:pPr>
        <w:pStyle w:val="Ttulo1"/>
        <w:jc w:val="both"/>
        <w:rPr>
          <w:rFonts w:ascii="Arial" w:hAnsi="Arial" w:cs="Arial"/>
          <w:b/>
          <w:color w:val="auto"/>
          <w:sz w:val="24"/>
          <w:szCs w:val="24"/>
        </w:rPr>
      </w:pPr>
      <w:bookmarkStart w:id="27" w:name="_Toc182909606"/>
      <w:bookmarkStart w:id="28" w:name="_Toc201248151"/>
      <w:bookmarkStart w:id="29" w:name="_Toc209626317"/>
      <w:bookmarkStart w:id="30" w:name="_Toc217053674"/>
      <w:r w:rsidRPr="00F17432">
        <w:rPr>
          <w:rFonts w:ascii="Arial" w:hAnsi="Arial" w:cs="Arial"/>
          <w:color w:val="auto"/>
          <w:sz w:val="24"/>
          <w:szCs w:val="24"/>
        </w:rPr>
        <w:t>El proyecto de inversión BPIN 202400000000167</w:t>
      </w:r>
      <w:r w:rsidR="007E0CC3">
        <w:rPr>
          <w:rFonts w:ascii="Arial" w:hAnsi="Arial" w:cs="Arial"/>
          <w:color w:val="auto"/>
          <w:sz w:val="24"/>
          <w:szCs w:val="24"/>
        </w:rPr>
        <w:t xml:space="preserve"> </w:t>
      </w:r>
      <w:r w:rsidRPr="00F17432">
        <w:rPr>
          <w:rFonts w:ascii="Arial" w:hAnsi="Arial" w:cs="Arial"/>
          <w:color w:val="auto"/>
          <w:sz w:val="24"/>
          <w:szCs w:val="24"/>
        </w:rPr>
        <w:t>“Fortalecimiento de las capacidades institucionales del talento humano y de la infraestructura tecnológica y de servicios de la UNP a nivel Nacional” busca Fortalecer las capacidades institucionales del talento humano y de las tecnologías de la información y las comunicaciones de la UNP a nivel nacional</w:t>
      </w:r>
      <w:r w:rsidR="0021760F">
        <w:rPr>
          <w:rFonts w:ascii="Arial" w:hAnsi="Arial" w:cs="Arial"/>
          <w:color w:val="auto"/>
          <w:sz w:val="24"/>
          <w:szCs w:val="24"/>
        </w:rPr>
        <w:t>”</w:t>
      </w:r>
      <w:r w:rsidRPr="00F17432">
        <w:rPr>
          <w:rFonts w:ascii="Arial" w:hAnsi="Arial" w:cs="Arial"/>
          <w:color w:val="auto"/>
          <w:sz w:val="24"/>
          <w:szCs w:val="24"/>
        </w:rPr>
        <w:t>, este proyecto fue presentado durante la vigencia 2024, su horizonte está dado desde la vigencia 2025 hasta la vigencia 2026.</w:t>
      </w:r>
      <w:bookmarkEnd w:id="27"/>
      <w:bookmarkEnd w:id="28"/>
      <w:bookmarkEnd w:id="29"/>
      <w:bookmarkEnd w:id="30"/>
      <w:r w:rsidRPr="00F17432">
        <w:rPr>
          <w:rFonts w:ascii="Arial" w:hAnsi="Arial" w:cs="Arial"/>
          <w:color w:val="auto"/>
          <w:sz w:val="24"/>
          <w:szCs w:val="24"/>
        </w:rPr>
        <w:t xml:space="preserve"> </w:t>
      </w:r>
    </w:p>
    <w:p w14:paraId="076853FB" w14:textId="77777777" w:rsidR="00F17432" w:rsidRDefault="00F17432" w:rsidP="00F17432">
      <w:pPr>
        <w:jc w:val="both"/>
        <w:rPr>
          <w:rFonts w:ascii="Arial" w:hAnsi="Arial" w:cs="Arial"/>
          <w:color w:val="auto"/>
        </w:rPr>
      </w:pPr>
    </w:p>
    <w:p w14:paraId="6577C874" w14:textId="77777777" w:rsidR="00370402" w:rsidRPr="00F17432" w:rsidRDefault="00370402" w:rsidP="00F17432">
      <w:pPr>
        <w:jc w:val="both"/>
        <w:rPr>
          <w:rFonts w:ascii="Arial" w:hAnsi="Arial" w:cs="Arial"/>
          <w:color w:val="auto"/>
        </w:rPr>
      </w:pPr>
    </w:p>
    <w:p w14:paraId="486A6766" w14:textId="77777777" w:rsidR="00F17432" w:rsidRDefault="00F17432" w:rsidP="00F17432">
      <w:pPr>
        <w:jc w:val="both"/>
        <w:rPr>
          <w:rFonts w:ascii="Arial" w:hAnsi="Arial" w:cs="Arial"/>
          <w:color w:val="auto"/>
        </w:rPr>
      </w:pPr>
      <w:r w:rsidRPr="00F17432">
        <w:rPr>
          <w:rFonts w:ascii="Arial" w:hAnsi="Arial" w:cs="Arial"/>
          <w:color w:val="auto"/>
        </w:rPr>
        <w:t xml:space="preserve">La gerencia de este proyecto está a cargo de la Subdirección de Talento Humano. </w:t>
      </w:r>
    </w:p>
    <w:p w14:paraId="5DCEFCA4" w14:textId="77777777" w:rsidR="00370402" w:rsidRDefault="00370402" w:rsidP="00F17432">
      <w:pPr>
        <w:jc w:val="both"/>
        <w:rPr>
          <w:rFonts w:ascii="Arial" w:hAnsi="Arial" w:cs="Arial"/>
          <w:color w:val="auto"/>
        </w:rPr>
      </w:pPr>
    </w:p>
    <w:p w14:paraId="06419832" w14:textId="77777777" w:rsidR="00370402" w:rsidRDefault="00370402" w:rsidP="00F17432">
      <w:pPr>
        <w:jc w:val="both"/>
        <w:rPr>
          <w:rFonts w:ascii="Arial" w:hAnsi="Arial" w:cs="Arial"/>
          <w:color w:val="auto"/>
        </w:rPr>
      </w:pPr>
    </w:p>
    <w:p w14:paraId="374D8303" w14:textId="77777777" w:rsidR="00370402" w:rsidRPr="00F17432" w:rsidRDefault="00370402" w:rsidP="00F17432">
      <w:pPr>
        <w:jc w:val="both"/>
        <w:rPr>
          <w:rFonts w:ascii="Arial" w:hAnsi="Arial" w:cs="Arial"/>
          <w:color w:val="auto"/>
        </w:rPr>
      </w:pPr>
    </w:p>
    <w:p w14:paraId="350D9C22" w14:textId="77777777" w:rsidR="00F17432" w:rsidRPr="00F17432" w:rsidRDefault="00F17432" w:rsidP="00F17432">
      <w:pPr>
        <w:jc w:val="both"/>
        <w:rPr>
          <w:rFonts w:ascii="Arial" w:hAnsi="Arial" w:cs="Arial"/>
          <w:color w:val="auto"/>
        </w:rPr>
      </w:pPr>
    </w:p>
    <w:p w14:paraId="662B834A" w14:textId="77777777" w:rsidR="00F17432" w:rsidRPr="00F17432" w:rsidRDefault="00F17432" w:rsidP="00F17432">
      <w:pPr>
        <w:jc w:val="both"/>
        <w:rPr>
          <w:rFonts w:ascii="Arial" w:hAnsi="Arial" w:cs="Arial"/>
          <w:b/>
          <w:bCs/>
          <w:color w:val="auto"/>
          <w:lang w:eastAsia="es-CO"/>
        </w:rPr>
      </w:pPr>
      <w:r w:rsidRPr="00F17432">
        <w:rPr>
          <w:rFonts w:ascii="Arial" w:hAnsi="Arial" w:cs="Arial"/>
          <w:color w:val="auto"/>
        </w:rPr>
        <w:t xml:space="preserve">• </w:t>
      </w:r>
      <w:r w:rsidRPr="00F17432">
        <w:rPr>
          <w:rFonts w:ascii="Arial" w:hAnsi="Arial" w:cs="Arial"/>
          <w:b/>
          <w:color w:val="auto"/>
        </w:rPr>
        <w:t>Información general del proyecto</w:t>
      </w:r>
    </w:p>
    <w:p w14:paraId="2E589DE7" w14:textId="77777777" w:rsidR="00F17432" w:rsidRPr="00F17432" w:rsidRDefault="00F17432" w:rsidP="00F17432">
      <w:pPr>
        <w:jc w:val="both"/>
        <w:rPr>
          <w:rFonts w:ascii="Arial" w:hAnsi="Arial" w:cs="Arial"/>
          <w:b/>
          <w:bCs/>
          <w:color w:val="auto"/>
          <w:lang w:eastAsia="es-CO"/>
        </w:rPr>
      </w:pPr>
    </w:p>
    <w:p w14:paraId="18AE6F9A" w14:textId="77777777" w:rsidR="00F17432" w:rsidRPr="00971236" w:rsidRDefault="00F17432" w:rsidP="00971236">
      <w:pPr>
        <w:jc w:val="center"/>
        <w:rPr>
          <w:rFonts w:ascii="Arial" w:hAnsi="Arial" w:cs="Arial"/>
          <w:b/>
          <w:color w:val="auto"/>
          <w:sz w:val="16"/>
          <w:szCs w:val="16"/>
        </w:rPr>
      </w:pPr>
      <w:r w:rsidRPr="00971236">
        <w:rPr>
          <w:rFonts w:ascii="Arial" w:hAnsi="Arial" w:cs="Arial"/>
          <w:b/>
          <w:color w:val="auto"/>
          <w:sz w:val="16"/>
          <w:szCs w:val="16"/>
        </w:rPr>
        <w:t>Tabla 12. Información general del proyecto BPIN 202400000000167 – PIIP</w:t>
      </w:r>
    </w:p>
    <w:p w14:paraId="76FC21C3" w14:textId="77777777" w:rsidR="00F17432" w:rsidRPr="00F17432" w:rsidRDefault="00F17432" w:rsidP="00F17432">
      <w:pPr>
        <w:jc w:val="both"/>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2287"/>
        <w:gridCol w:w="1551"/>
        <w:gridCol w:w="991"/>
        <w:gridCol w:w="1274"/>
        <w:gridCol w:w="1642"/>
      </w:tblGrid>
      <w:tr w:rsidR="00F17432" w:rsidRPr="00F17432" w14:paraId="1D402946" w14:textId="77777777" w:rsidTr="00406BEA">
        <w:trPr>
          <w:trHeight w:val="765"/>
        </w:trPr>
        <w:tc>
          <w:tcPr>
            <w:tcW w:w="0" w:type="auto"/>
            <w:shd w:val="clear" w:color="auto" w:fill="8EAADB" w:themeFill="accent1" w:themeFillTint="99"/>
            <w:vAlign w:val="center"/>
            <w:hideMark/>
          </w:tcPr>
          <w:p w14:paraId="41A8263C"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NOMBRE DEL PROYECTO</w:t>
            </w:r>
          </w:p>
        </w:tc>
        <w:tc>
          <w:tcPr>
            <w:tcW w:w="0" w:type="auto"/>
            <w:shd w:val="clear" w:color="auto" w:fill="8EAADB" w:themeFill="accent1" w:themeFillTint="99"/>
            <w:vAlign w:val="center"/>
            <w:hideMark/>
          </w:tcPr>
          <w:p w14:paraId="6ACF90F4"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OBJETIVO</w:t>
            </w:r>
          </w:p>
        </w:tc>
        <w:tc>
          <w:tcPr>
            <w:tcW w:w="0" w:type="auto"/>
            <w:shd w:val="clear" w:color="auto" w:fill="8EAADB" w:themeFill="accent1" w:themeFillTint="99"/>
            <w:vAlign w:val="center"/>
            <w:hideMark/>
          </w:tcPr>
          <w:p w14:paraId="37F8D395"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CODIGO BPIN</w:t>
            </w:r>
          </w:p>
        </w:tc>
        <w:tc>
          <w:tcPr>
            <w:tcW w:w="0" w:type="auto"/>
            <w:shd w:val="clear" w:color="auto" w:fill="8EAADB" w:themeFill="accent1" w:themeFillTint="99"/>
            <w:vAlign w:val="center"/>
            <w:hideMark/>
          </w:tcPr>
          <w:p w14:paraId="5FD9C72E"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FECHA DE INICIO</w:t>
            </w:r>
          </w:p>
        </w:tc>
        <w:tc>
          <w:tcPr>
            <w:tcW w:w="0" w:type="auto"/>
            <w:shd w:val="clear" w:color="auto" w:fill="8EAADB" w:themeFill="accent1" w:themeFillTint="99"/>
            <w:vAlign w:val="center"/>
            <w:hideMark/>
          </w:tcPr>
          <w:p w14:paraId="40BB1790"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ESTADO DEL PROYECTO DNP</w:t>
            </w:r>
          </w:p>
        </w:tc>
        <w:tc>
          <w:tcPr>
            <w:tcW w:w="0" w:type="auto"/>
            <w:shd w:val="clear" w:color="auto" w:fill="8EAADB" w:themeFill="accent1" w:themeFillTint="99"/>
            <w:vAlign w:val="center"/>
            <w:hideMark/>
          </w:tcPr>
          <w:p w14:paraId="6483BFB5"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PRESUPUESTO ESTIMADO HORIZONTE</w:t>
            </w:r>
          </w:p>
          <w:p w14:paraId="2D5E7F23"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2025-2026</w:t>
            </w:r>
          </w:p>
        </w:tc>
      </w:tr>
      <w:tr w:rsidR="00F17432" w:rsidRPr="00F17432" w14:paraId="43F2E083" w14:textId="77777777" w:rsidTr="00406BEA">
        <w:trPr>
          <w:trHeight w:val="1500"/>
        </w:trPr>
        <w:tc>
          <w:tcPr>
            <w:tcW w:w="0" w:type="auto"/>
            <w:hideMark/>
          </w:tcPr>
          <w:p w14:paraId="417C27D0" w14:textId="77777777" w:rsidR="00F17432" w:rsidRPr="00F17432" w:rsidRDefault="00F17432" w:rsidP="00406BEA">
            <w:pPr>
              <w:jc w:val="both"/>
              <w:rPr>
                <w:rFonts w:ascii="Arial" w:hAnsi="Arial" w:cs="Arial"/>
                <w:color w:val="auto"/>
                <w:sz w:val="16"/>
                <w:szCs w:val="16"/>
              </w:rPr>
            </w:pPr>
          </w:p>
          <w:p w14:paraId="5310380B" w14:textId="77777777" w:rsidR="00F17432" w:rsidRPr="00F17432" w:rsidRDefault="00F17432" w:rsidP="00406BEA">
            <w:pPr>
              <w:jc w:val="both"/>
              <w:rPr>
                <w:rFonts w:ascii="Arial" w:hAnsi="Arial" w:cs="Arial"/>
                <w:color w:val="auto"/>
                <w:sz w:val="16"/>
                <w:szCs w:val="16"/>
              </w:rPr>
            </w:pPr>
            <w:r w:rsidRPr="00F17432">
              <w:rPr>
                <w:rFonts w:ascii="Arial" w:hAnsi="Arial" w:cs="Arial"/>
                <w:color w:val="auto"/>
                <w:sz w:val="16"/>
                <w:szCs w:val="16"/>
              </w:rPr>
              <w:t>Fortalecimiento de las capacidades institucionales del talento humano y de la infraestructura tecnológica y de servicios de la UNP a nivel Nacional.</w:t>
            </w:r>
          </w:p>
        </w:tc>
        <w:tc>
          <w:tcPr>
            <w:tcW w:w="0" w:type="auto"/>
            <w:hideMark/>
          </w:tcPr>
          <w:p w14:paraId="3042E3E6" w14:textId="77777777" w:rsidR="00F17432" w:rsidRPr="00F17432" w:rsidRDefault="00F17432" w:rsidP="00406BEA">
            <w:pPr>
              <w:jc w:val="both"/>
              <w:rPr>
                <w:rFonts w:ascii="Arial" w:hAnsi="Arial" w:cs="Arial"/>
                <w:color w:val="auto"/>
                <w:sz w:val="16"/>
                <w:szCs w:val="16"/>
              </w:rPr>
            </w:pPr>
          </w:p>
          <w:p w14:paraId="112DC999" w14:textId="77777777" w:rsidR="00F17432" w:rsidRPr="00F17432" w:rsidRDefault="00F17432" w:rsidP="00406BEA">
            <w:pPr>
              <w:jc w:val="both"/>
              <w:rPr>
                <w:rFonts w:ascii="Arial" w:hAnsi="Arial" w:cs="Arial"/>
                <w:color w:val="auto"/>
                <w:sz w:val="16"/>
                <w:szCs w:val="16"/>
              </w:rPr>
            </w:pPr>
            <w:r w:rsidRPr="00F17432">
              <w:rPr>
                <w:rFonts w:ascii="Arial" w:hAnsi="Arial" w:cs="Arial"/>
                <w:color w:val="auto"/>
                <w:sz w:val="16"/>
                <w:szCs w:val="16"/>
              </w:rPr>
              <w:t>Fortalecer las capacidades institucionales del talento humano y de las tecnologías de la información y las comunicaciones de la UNP a nivel nacional</w:t>
            </w:r>
          </w:p>
        </w:tc>
        <w:tc>
          <w:tcPr>
            <w:tcW w:w="0" w:type="auto"/>
            <w:noWrap/>
            <w:vAlign w:val="center"/>
            <w:hideMark/>
          </w:tcPr>
          <w:p w14:paraId="249B9A4C"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202400000000167</w:t>
            </w:r>
          </w:p>
        </w:tc>
        <w:tc>
          <w:tcPr>
            <w:tcW w:w="0" w:type="auto"/>
            <w:noWrap/>
            <w:vAlign w:val="center"/>
            <w:hideMark/>
          </w:tcPr>
          <w:p w14:paraId="007B136E" w14:textId="3EE0DE18" w:rsidR="00F17432" w:rsidRPr="00F17432" w:rsidRDefault="00AB54FD" w:rsidP="00406BEA">
            <w:pPr>
              <w:jc w:val="center"/>
              <w:rPr>
                <w:rFonts w:ascii="Arial" w:hAnsi="Arial" w:cs="Arial"/>
                <w:color w:val="auto"/>
                <w:sz w:val="16"/>
                <w:szCs w:val="16"/>
              </w:rPr>
            </w:pPr>
            <w:r>
              <w:rPr>
                <w:rFonts w:ascii="Arial" w:hAnsi="Arial" w:cs="Arial"/>
                <w:color w:val="auto"/>
                <w:sz w:val="16"/>
                <w:szCs w:val="16"/>
              </w:rPr>
              <w:t>2</w:t>
            </w:r>
            <w:r w:rsidR="00F17432" w:rsidRPr="00F17432">
              <w:rPr>
                <w:rFonts w:ascii="Arial" w:hAnsi="Arial" w:cs="Arial"/>
                <w:color w:val="auto"/>
                <w:sz w:val="16"/>
                <w:szCs w:val="16"/>
              </w:rPr>
              <w:t>/0</w:t>
            </w:r>
            <w:r>
              <w:rPr>
                <w:rFonts w:ascii="Arial" w:hAnsi="Arial" w:cs="Arial"/>
                <w:color w:val="auto"/>
                <w:sz w:val="16"/>
                <w:szCs w:val="16"/>
              </w:rPr>
              <w:t>9</w:t>
            </w:r>
            <w:r w:rsidR="00F17432" w:rsidRPr="00F17432">
              <w:rPr>
                <w:rFonts w:ascii="Arial" w:hAnsi="Arial" w:cs="Arial"/>
                <w:color w:val="auto"/>
                <w:sz w:val="16"/>
                <w:szCs w:val="16"/>
              </w:rPr>
              <w:t>/2025</w:t>
            </w:r>
          </w:p>
        </w:tc>
        <w:tc>
          <w:tcPr>
            <w:tcW w:w="0" w:type="auto"/>
            <w:noWrap/>
            <w:vAlign w:val="center"/>
            <w:hideMark/>
          </w:tcPr>
          <w:p w14:paraId="0CA510D2" w14:textId="391C1FA8" w:rsidR="00F17432" w:rsidRPr="00F17432" w:rsidRDefault="007C12D7" w:rsidP="00406BEA">
            <w:pPr>
              <w:jc w:val="center"/>
              <w:rPr>
                <w:rFonts w:ascii="Arial" w:hAnsi="Arial" w:cs="Arial"/>
                <w:color w:val="auto"/>
                <w:sz w:val="16"/>
                <w:szCs w:val="16"/>
              </w:rPr>
            </w:pPr>
            <w:r>
              <w:rPr>
                <w:rFonts w:ascii="Arial" w:hAnsi="Arial" w:cs="Arial"/>
                <w:color w:val="auto"/>
                <w:sz w:val="16"/>
                <w:szCs w:val="16"/>
              </w:rPr>
              <w:t>En ejecución</w:t>
            </w:r>
          </w:p>
        </w:tc>
        <w:tc>
          <w:tcPr>
            <w:tcW w:w="0" w:type="auto"/>
            <w:noWrap/>
            <w:vAlign w:val="center"/>
            <w:hideMark/>
          </w:tcPr>
          <w:p w14:paraId="33830210"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 xml:space="preserve">$ </w:t>
            </w:r>
            <w:r w:rsidRPr="00F17432">
              <w:rPr>
                <w:rFonts w:ascii="Arial" w:hAnsi="Arial" w:cs="Arial"/>
                <w:bCs/>
                <w:color w:val="auto"/>
                <w:sz w:val="16"/>
                <w:szCs w:val="16"/>
                <w:shd w:val="clear" w:color="auto" w:fill="FFFFFF"/>
              </w:rPr>
              <w:t>39.822.245.103</w:t>
            </w:r>
          </w:p>
        </w:tc>
      </w:tr>
    </w:tbl>
    <w:p w14:paraId="579BE8BA" w14:textId="77777777" w:rsidR="00F17432" w:rsidRPr="00F17432" w:rsidRDefault="00F17432" w:rsidP="00971236">
      <w:pPr>
        <w:jc w:val="center"/>
        <w:rPr>
          <w:rFonts w:ascii="Arial" w:hAnsi="Arial" w:cs="Arial"/>
          <w:color w:val="auto"/>
          <w:sz w:val="16"/>
          <w:szCs w:val="16"/>
        </w:rPr>
      </w:pPr>
      <w:r w:rsidRPr="00971236">
        <w:rPr>
          <w:rFonts w:ascii="Arial" w:hAnsi="Arial" w:cs="Arial"/>
          <w:b/>
          <w:bCs/>
          <w:color w:val="auto"/>
          <w:sz w:val="16"/>
          <w:szCs w:val="16"/>
        </w:rPr>
        <w:t>Fuente:</w:t>
      </w:r>
      <w:r w:rsidRPr="00F17432">
        <w:rPr>
          <w:rFonts w:ascii="Arial" w:hAnsi="Arial" w:cs="Arial"/>
          <w:color w:val="auto"/>
          <w:sz w:val="16"/>
          <w:szCs w:val="16"/>
        </w:rPr>
        <w:t xml:space="preserve"> Elaboración propia, Oficina Asesora de Planeación e Información</w:t>
      </w:r>
    </w:p>
    <w:p w14:paraId="133C15B8" w14:textId="77777777" w:rsidR="00F17432" w:rsidRPr="00F17432" w:rsidRDefault="00F17432" w:rsidP="00F17432">
      <w:pPr>
        <w:jc w:val="both"/>
        <w:rPr>
          <w:rFonts w:ascii="Arial" w:hAnsi="Arial" w:cs="Arial"/>
          <w:b/>
          <w:bCs/>
          <w:color w:val="auto"/>
          <w:lang w:eastAsia="es-CO"/>
        </w:rPr>
      </w:pPr>
    </w:p>
    <w:p w14:paraId="0319E7C6" w14:textId="77777777" w:rsidR="00F17432" w:rsidRDefault="00F17432" w:rsidP="00F17432">
      <w:pPr>
        <w:jc w:val="both"/>
        <w:rPr>
          <w:rFonts w:ascii="Arial" w:hAnsi="Arial" w:cs="Arial"/>
          <w:color w:val="auto"/>
        </w:rPr>
      </w:pPr>
      <w:r w:rsidRPr="00F17432">
        <w:rPr>
          <w:rFonts w:ascii="Arial" w:hAnsi="Arial" w:cs="Arial"/>
          <w:color w:val="auto"/>
        </w:rPr>
        <w:t>Una vez priorizado el proyecto de inversión, se identificó el programa, subprograma, productos, indicadores y metas asociados a la fuente de financiación PGN.</w:t>
      </w:r>
    </w:p>
    <w:p w14:paraId="7A0A213D" w14:textId="77777777" w:rsidR="00370402" w:rsidRDefault="00370402" w:rsidP="00F17432">
      <w:pPr>
        <w:jc w:val="both"/>
        <w:rPr>
          <w:rFonts w:ascii="Arial" w:hAnsi="Arial" w:cs="Arial"/>
          <w:color w:val="auto"/>
        </w:rPr>
      </w:pPr>
    </w:p>
    <w:p w14:paraId="24A6D75D" w14:textId="77777777" w:rsidR="00370402" w:rsidRPr="00F17432" w:rsidRDefault="00370402" w:rsidP="00F17432">
      <w:pPr>
        <w:jc w:val="both"/>
        <w:rPr>
          <w:rFonts w:ascii="Arial" w:hAnsi="Arial" w:cs="Arial"/>
          <w:b/>
          <w:bCs/>
          <w:color w:val="auto"/>
          <w:lang w:eastAsia="es-CO"/>
        </w:rPr>
      </w:pPr>
    </w:p>
    <w:p w14:paraId="13DD45B0" w14:textId="77777777" w:rsidR="00F17432" w:rsidRPr="00F17432" w:rsidRDefault="00F17432" w:rsidP="00F17432">
      <w:pPr>
        <w:jc w:val="both"/>
        <w:rPr>
          <w:rFonts w:ascii="Arial" w:hAnsi="Arial" w:cs="Arial"/>
          <w:b/>
          <w:bCs/>
          <w:color w:val="auto"/>
          <w:lang w:eastAsia="es-CO"/>
        </w:rPr>
      </w:pPr>
    </w:p>
    <w:p w14:paraId="2AC7319B" w14:textId="77777777" w:rsidR="00F17432" w:rsidRPr="00F17432" w:rsidRDefault="00F17432" w:rsidP="00F17432">
      <w:pPr>
        <w:jc w:val="both"/>
        <w:rPr>
          <w:rFonts w:ascii="Arial" w:hAnsi="Arial" w:cs="Arial"/>
          <w:color w:val="auto"/>
        </w:rPr>
      </w:pPr>
      <w:r w:rsidRPr="00F17432">
        <w:rPr>
          <w:rFonts w:ascii="Arial" w:hAnsi="Arial" w:cs="Arial"/>
          <w:color w:val="auto"/>
        </w:rPr>
        <w:t xml:space="preserve">• </w:t>
      </w:r>
      <w:r w:rsidRPr="00F17432">
        <w:rPr>
          <w:rFonts w:ascii="Arial" w:hAnsi="Arial" w:cs="Arial"/>
          <w:b/>
          <w:color w:val="auto"/>
        </w:rPr>
        <w:t>Información específica del proyecto</w:t>
      </w:r>
      <w:r w:rsidRPr="00F17432">
        <w:rPr>
          <w:rFonts w:ascii="Arial" w:hAnsi="Arial" w:cs="Arial"/>
          <w:color w:val="auto"/>
        </w:rPr>
        <w:t>.</w:t>
      </w:r>
    </w:p>
    <w:p w14:paraId="36C6C86C" w14:textId="77777777" w:rsidR="00F17432" w:rsidRPr="00F17432" w:rsidRDefault="00F17432" w:rsidP="00F17432">
      <w:pPr>
        <w:jc w:val="both"/>
        <w:rPr>
          <w:rFonts w:ascii="Arial" w:hAnsi="Arial" w:cs="Arial"/>
          <w:color w:val="auto"/>
        </w:rPr>
      </w:pPr>
    </w:p>
    <w:p w14:paraId="0303AB28" w14:textId="77777777" w:rsidR="00F17432" w:rsidRDefault="00F17432" w:rsidP="00C06ADA">
      <w:pPr>
        <w:jc w:val="center"/>
        <w:rPr>
          <w:rFonts w:ascii="Arial" w:hAnsi="Arial" w:cs="Arial"/>
          <w:b/>
          <w:color w:val="auto"/>
          <w:sz w:val="16"/>
          <w:szCs w:val="16"/>
        </w:rPr>
      </w:pPr>
      <w:r w:rsidRPr="00C06ADA">
        <w:rPr>
          <w:rFonts w:ascii="Arial" w:hAnsi="Arial" w:cs="Arial"/>
          <w:b/>
          <w:color w:val="auto"/>
          <w:sz w:val="16"/>
          <w:szCs w:val="16"/>
        </w:rPr>
        <w:t>Tabla 13. Información específica del proyecto BPIN 202400000000167- PIIP</w:t>
      </w:r>
    </w:p>
    <w:p w14:paraId="4A41E9DA" w14:textId="77777777" w:rsidR="00D12180" w:rsidRDefault="00D12180" w:rsidP="00C06ADA">
      <w:pPr>
        <w:jc w:val="center"/>
        <w:rPr>
          <w:rFonts w:ascii="Arial" w:hAnsi="Arial" w:cs="Arial"/>
          <w:b/>
          <w:color w:val="auto"/>
          <w:sz w:val="16"/>
          <w:szCs w:val="16"/>
        </w:rPr>
      </w:pPr>
    </w:p>
    <w:tbl>
      <w:tblPr>
        <w:tblW w:w="5413" w:type="pct"/>
        <w:tblInd w:w="-436" w:type="dxa"/>
        <w:tblLayout w:type="fixed"/>
        <w:tblCellMar>
          <w:left w:w="70" w:type="dxa"/>
          <w:right w:w="70" w:type="dxa"/>
        </w:tblCellMar>
        <w:tblLook w:val="04A0" w:firstRow="1" w:lastRow="0" w:firstColumn="1" w:lastColumn="0" w:noHBand="0" w:noVBand="1"/>
      </w:tblPr>
      <w:tblGrid>
        <w:gridCol w:w="1135"/>
        <w:gridCol w:w="1416"/>
        <w:gridCol w:w="1142"/>
        <w:gridCol w:w="1131"/>
        <w:gridCol w:w="849"/>
        <w:gridCol w:w="849"/>
        <w:gridCol w:w="849"/>
        <w:gridCol w:w="851"/>
        <w:gridCol w:w="1276"/>
        <w:gridCol w:w="1276"/>
      </w:tblGrid>
      <w:tr w:rsidR="00D12180" w:rsidRPr="00F17432" w14:paraId="1A81E21B" w14:textId="77777777" w:rsidTr="008E4A03">
        <w:trPr>
          <w:trHeight w:val="315"/>
          <w:tblHeader/>
        </w:trPr>
        <w:tc>
          <w:tcPr>
            <w:tcW w:w="527"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2175F427"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lastRenderedPageBreak/>
              <w:t>Nombre del Proyecto</w:t>
            </w:r>
          </w:p>
        </w:tc>
        <w:tc>
          <w:tcPr>
            <w:tcW w:w="657"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45244E70"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Objetivo</w:t>
            </w:r>
          </w:p>
        </w:tc>
        <w:tc>
          <w:tcPr>
            <w:tcW w:w="530"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1CE20976"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Producto</w:t>
            </w:r>
          </w:p>
        </w:tc>
        <w:tc>
          <w:tcPr>
            <w:tcW w:w="525"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2691C77D"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Indicador de producto</w:t>
            </w:r>
          </w:p>
        </w:tc>
        <w:tc>
          <w:tcPr>
            <w:tcW w:w="39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419ED529"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Unidad de medida</w:t>
            </w:r>
          </w:p>
        </w:tc>
        <w:tc>
          <w:tcPr>
            <w:tcW w:w="39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05645C11"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Meta Horizonte</w:t>
            </w:r>
          </w:p>
        </w:tc>
        <w:tc>
          <w:tcPr>
            <w:tcW w:w="39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762CA74D"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lang w:eastAsia="es-CO"/>
              </w:rPr>
              <w:t>Meta vigencia</w:t>
            </w:r>
          </w:p>
        </w:tc>
        <w:tc>
          <w:tcPr>
            <w:tcW w:w="987" w:type="pct"/>
            <w:gridSpan w:val="2"/>
            <w:tcBorders>
              <w:top w:val="single" w:sz="8" w:space="0" w:color="auto"/>
              <w:left w:val="nil"/>
              <w:bottom w:val="single" w:sz="8" w:space="0" w:color="auto"/>
              <w:right w:val="single" w:sz="8" w:space="0" w:color="000000"/>
            </w:tcBorders>
            <w:shd w:val="clear" w:color="000000" w:fill="8EAADB"/>
            <w:vAlign w:val="center"/>
            <w:hideMark/>
          </w:tcPr>
          <w:p w14:paraId="2A1B3ED8"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 1</w:t>
            </w:r>
          </w:p>
        </w:tc>
        <w:tc>
          <w:tcPr>
            <w:tcW w:w="592"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7246A055"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 aprobado* vigencia 2025</w:t>
            </w:r>
          </w:p>
        </w:tc>
      </w:tr>
      <w:tr w:rsidR="00D12180" w:rsidRPr="00F17432" w14:paraId="553B0390" w14:textId="77777777" w:rsidTr="008E4A03">
        <w:trPr>
          <w:trHeight w:val="315"/>
          <w:tblHeader/>
        </w:trPr>
        <w:tc>
          <w:tcPr>
            <w:tcW w:w="527" w:type="pct"/>
            <w:vMerge/>
            <w:tcBorders>
              <w:top w:val="single" w:sz="8" w:space="0" w:color="auto"/>
              <w:left w:val="single" w:sz="8" w:space="0" w:color="auto"/>
              <w:bottom w:val="single" w:sz="8" w:space="0" w:color="000000"/>
              <w:right w:val="single" w:sz="8" w:space="0" w:color="auto"/>
            </w:tcBorders>
            <w:vAlign w:val="center"/>
            <w:hideMark/>
          </w:tcPr>
          <w:p w14:paraId="03CBD7CA" w14:textId="77777777" w:rsidR="00D12180" w:rsidRPr="006F411A" w:rsidRDefault="00D12180" w:rsidP="008E4A03">
            <w:pPr>
              <w:rPr>
                <w:rFonts w:ascii="Arial" w:hAnsi="Arial" w:cs="Arial"/>
                <w:b/>
                <w:bCs/>
                <w:color w:val="auto"/>
                <w:sz w:val="14"/>
                <w:szCs w:val="14"/>
                <w:lang w:eastAsia="es-CO"/>
              </w:rPr>
            </w:pPr>
          </w:p>
        </w:tc>
        <w:tc>
          <w:tcPr>
            <w:tcW w:w="657" w:type="pct"/>
            <w:vMerge/>
            <w:tcBorders>
              <w:top w:val="single" w:sz="8" w:space="0" w:color="auto"/>
              <w:left w:val="single" w:sz="8" w:space="0" w:color="auto"/>
              <w:bottom w:val="single" w:sz="8" w:space="0" w:color="000000"/>
              <w:right w:val="single" w:sz="8" w:space="0" w:color="auto"/>
            </w:tcBorders>
            <w:vAlign w:val="center"/>
            <w:hideMark/>
          </w:tcPr>
          <w:p w14:paraId="3E2219C7" w14:textId="77777777" w:rsidR="00D12180" w:rsidRPr="006F411A" w:rsidRDefault="00D12180" w:rsidP="008E4A03">
            <w:pPr>
              <w:rPr>
                <w:rFonts w:ascii="Arial" w:hAnsi="Arial" w:cs="Arial"/>
                <w:b/>
                <w:bCs/>
                <w:color w:val="auto"/>
                <w:sz w:val="14"/>
                <w:szCs w:val="14"/>
                <w:lang w:eastAsia="es-CO"/>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14:paraId="3D43C661" w14:textId="77777777" w:rsidR="00D12180" w:rsidRPr="006F411A" w:rsidRDefault="00D12180" w:rsidP="008E4A03">
            <w:pPr>
              <w:rPr>
                <w:rFonts w:ascii="Arial" w:hAnsi="Arial" w:cs="Arial"/>
                <w:b/>
                <w:bCs/>
                <w:color w:val="auto"/>
                <w:sz w:val="14"/>
                <w:szCs w:val="14"/>
                <w:lang w:eastAsia="es-CO"/>
              </w:rPr>
            </w:pPr>
          </w:p>
        </w:tc>
        <w:tc>
          <w:tcPr>
            <w:tcW w:w="525" w:type="pct"/>
            <w:vMerge/>
            <w:tcBorders>
              <w:top w:val="single" w:sz="8" w:space="0" w:color="auto"/>
              <w:left w:val="single" w:sz="8" w:space="0" w:color="auto"/>
              <w:bottom w:val="single" w:sz="8" w:space="0" w:color="000000"/>
              <w:right w:val="single" w:sz="8" w:space="0" w:color="auto"/>
            </w:tcBorders>
            <w:vAlign w:val="center"/>
            <w:hideMark/>
          </w:tcPr>
          <w:p w14:paraId="6C1E3DF8" w14:textId="77777777" w:rsidR="00D12180" w:rsidRPr="006F411A" w:rsidRDefault="00D12180" w:rsidP="008E4A03">
            <w:pPr>
              <w:rPr>
                <w:rFonts w:ascii="Arial" w:hAnsi="Arial" w:cs="Arial"/>
                <w:b/>
                <w:bCs/>
                <w:color w:val="auto"/>
                <w:sz w:val="14"/>
                <w:szCs w:val="14"/>
                <w:lang w:eastAsia="es-CO"/>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14:paraId="5F3C3EEA" w14:textId="77777777" w:rsidR="00D12180" w:rsidRPr="006F411A" w:rsidRDefault="00D12180" w:rsidP="008E4A03">
            <w:pPr>
              <w:rPr>
                <w:rFonts w:ascii="Arial" w:hAnsi="Arial" w:cs="Arial"/>
                <w:b/>
                <w:bCs/>
                <w:color w:val="auto"/>
                <w:sz w:val="14"/>
                <w:szCs w:val="14"/>
                <w:lang w:eastAsia="es-CO"/>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14:paraId="25467F89" w14:textId="77777777" w:rsidR="00D12180" w:rsidRPr="006F411A" w:rsidRDefault="00D12180" w:rsidP="008E4A03">
            <w:pPr>
              <w:rPr>
                <w:rFonts w:ascii="Arial" w:hAnsi="Arial" w:cs="Arial"/>
                <w:b/>
                <w:bCs/>
                <w:color w:val="auto"/>
                <w:sz w:val="14"/>
                <w:szCs w:val="14"/>
                <w:lang w:eastAsia="es-CO"/>
              </w:rPr>
            </w:pPr>
          </w:p>
        </w:tc>
        <w:tc>
          <w:tcPr>
            <w:tcW w:w="394" w:type="pct"/>
            <w:vMerge/>
            <w:tcBorders>
              <w:top w:val="single" w:sz="8" w:space="0" w:color="auto"/>
              <w:left w:val="single" w:sz="8" w:space="0" w:color="auto"/>
              <w:bottom w:val="single" w:sz="8" w:space="0" w:color="000000"/>
              <w:right w:val="single" w:sz="8" w:space="0" w:color="auto"/>
            </w:tcBorders>
            <w:vAlign w:val="center"/>
            <w:hideMark/>
          </w:tcPr>
          <w:p w14:paraId="1C976D29" w14:textId="77777777" w:rsidR="00D12180" w:rsidRPr="006F411A" w:rsidRDefault="00D12180" w:rsidP="008E4A03">
            <w:pPr>
              <w:rPr>
                <w:rFonts w:ascii="Arial" w:hAnsi="Arial" w:cs="Arial"/>
                <w:b/>
                <w:bCs/>
                <w:color w:val="auto"/>
                <w:sz w:val="14"/>
                <w:szCs w:val="14"/>
                <w:lang w:eastAsia="es-CO"/>
              </w:rPr>
            </w:pPr>
          </w:p>
        </w:tc>
        <w:tc>
          <w:tcPr>
            <w:tcW w:w="395" w:type="pct"/>
            <w:tcBorders>
              <w:top w:val="nil"/>
              <w:left w:val="nil"/>
              <w:bottom w:val="single" w:sz="8" w:space="0" w:color="auto"/>
              <w:right w:val="single" w:sz="8" w:space="0" w:color="auto"/>
            </w:tcBorders>
            <w:shd w:val="clear" w:color="000000" w:fill="8EAADB"/>
            <w:vAlign w:val="center"/>
            <w:hideMark/>
          </w:tcPr>
          <w:p w14:paraId="78436ED2"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w:t>
            </w:r>
          </w:p>
        </w:tc>
        <w:tc>
          <w:tcPr>
            <w:tcW w:w="592" w:type="pct"/>
            <w:tcBorders>
              <w:top w:val="nil"/>
              <w:left w:val="nil"/>
              <w:bottom w:val="single" w:sz="8" w:space="0" w:color="auto"/>
              <w:right w:val="single" w:sz="8" w:space="0" w:color="auto"/>
            </w:tcBorders>
            <w:shd w:val="clear" w:color="000000" w:fill="8EAADB"/>
            <w:vAlign w:val="center"/>
            <w:hideMark/>
          </w:tcPr>
          <w:p w14:paraId="4DFF5F95" w14:textId="77777777" w:rsidR="00D12180" w:rsidRPr="006F411A" w:rsidRDefault="00D12180"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w:t>
            </w:r>
          </w:p>
        </w:tc>
        <w:tc>
          <w:tcPr>
            <w:tcW w:w="592" w:type="pct"/>
            <w:vMerge/>
            <w:tcBorders>
              <w:top w:val="single" w:sz="8" w:space="0" w:color="auto"/>
              <w:left w:val="single" w:sz="8" w:space="0" w:color="auto"/>
              <w:bottom w:val="single" w:sz="8" w:space="0" w:color="000000"/>
              <w:right w:val="single" w:sz="8" w:space="0" w:color="auto"/>
            </w:tcBorders>
            <w:vAlign w:val="center"/>
            <w:hideMark/>
          </w:tcPr>
          <w:p w14:paraId="5902A32E" w14:textId="77777777" w:rsidR="00D12180" w:rsidRPr="006F411A" w:rsidRDefault="00D12180" w:rsidP="008E4A03">
            <w:pPr>
              <w:rPr>
                <w:rFonts w:ascii="Arial" w:hAnsi="Arial" w:cs="Arial"/>
                <w:b/>
                <w:bCs/>
                <w:color w:val="auto"/>
                <w:sz w:val="14"/>
                <w:szCs w:val="14"/>
                <w:lang w:eastAsia="es-CO"/>
              </w:rPr>
            </w:pPr>
          </w:p>
        </w:tc>
      </w:tr>
      <w:tr w:rsidR="00D12180" w:rsidRPr="00D621DD" w14:paraId="0053E147" w14:textId="77777777" w:rsidTr="008E4A03">
        <w:trPr>
          <w:trHeight w:val="810"/>
        </w:trPr>
        <w:tc>
          <w:tcPr>
            <w:tcW w:w="527" w:type="pct"/>
            <w:vMerge w:val="restart"/>
            <w:tcBorders>
              <w:top w:val="nil"/>
              <w:left w:val="single" w:sz="8" w:space="0" w:color="auto"/>
              <w:bottom w:val="single" w:sz="8" w:space="0" w:color="000000"/>
              <w:right w:val="single" w:sz="8" w:space="0" w:color="auto"/>
            </w:tcBorders>
            <w:vAlign w:val="center"/>
            <w:hideMark/>
          </w:tcPr>
          <w:p w14:paraId="54047BB6"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Fortalecimiento de las capacidades institucionales del talento humano y de la infraestructura tecnológica y de servicios de la UNP a nivel Nacional</w:t>
            </w:r>
          </w:p>
        </w:tc>
        <w:tc>
          <w:tcPr>
            <w:tcW w:w="657" w:type="pct"/>
            <w:vMerge w:val="restart"/>
            <w:tcBorders>
              <w:top w:val="nil"/>
              <w:left w:val="single" w:sz="8" w:space="0" w:color="auto"/>
              <w:bottom w:val="single" w:sz="8" w:space="0" w:color="000000"/>
              <w:right w:val="single" w:sz="8" w:space="0" w:color="auto"/>
            </w:tcBorders>
            <w:vAlign w:val="center"/>
            <w:hideMark/>
          </w:tcPr>
          <w:p w14:paraId="4B0ACB22"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Fortalecer las capacidades institucionales del talento humano y de las tecnologías de la información y las comunicaciones de la UNP a nivel nacional</w:t>
            </w:r>
          </w:p>
        </w:tc>
        <w:tc>
          <w:tcPr>
            <w:tcW w:w="530" w:type="pct"/>
            <w:tcBorders>
              <w:top w:val="nil"/>
              <w:left w:val="nil"/>
              <w:bottom w:val="single" w:sz="8" w:space="0" w:color="auto"/>
              <w:right w:val="single" w:sz="8" w:space="0" w:color="auto"/>
            </w:tcBorders>
            <w:vAlign w:val="center"/>
            <w:hideMark/>
          </w:tcPr>
          <w:p w14:paraId="781FC545"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Servicio de Educación informal para la gestión Administrativa</w:t>
            </w:r>
          </w:p>
        </w:tc>
        <w:tc>
          <w:tcPr>
            <w:tcW w:w="525" w:type="pct"/>
            <w:tcBorders>
              <w:top w:val="nil"/>
              <w:left w:val="nil"/>
              <w:bottom w:val="single" w:sz="8" w:space="0" w:color="auto"/>
              <w:right w:val="single" w:sz="8" w:space="0" w:color="auto"/>
            </w:tcBorders>
            <w:vAlign w:val="center"/>
            <w:hideMark/>
          </w:tcPr>
          <w:p w14:paraId="75DFD3CF"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Personas capacitadas</w:t>
            </w:r>
          </w:p>
        </w:tc>
        <w:tc>
          <w:tcPr>
            <w:tcW w:w="394" w:type="pct"/>
            <w:tcBorders>
              <w:top w:val="nil"/>
              <w:left w:val="nil"/>
              <w:bottom w:val="single" w:sz="8" w:space="0" w:color="auto"/>
              <w:right w:val="single" w:sz="8" w:space="0" w:color="auto"/>
            </w:tcBorders>
            <w:vAlign w:val="center"/>
            <w:hideMark/>
          </w:tcPr>
          <w:p w14:paraId="26CDB432"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 xml:space="preserve">Número </w:t>
            </w:r>
            <w:r>
              <w:rPr>
                <w:rFonts w:ascii="Arial" w:hAnsi="Arial" w:cs="Arial"/>
                <w:color w:val="auto"/>
                <w:sz w:val="14"/>
                <w:szCs w:val="14"/>
              </w:rPr>
              <w:t>de personas</w:t>
            </w:r>
          </w:p>
        </w:tc>
        <w:tc>
          <w:tcPr>
            <w:tcW w:w="394" w:type="pct"/>
            <w:tcBorders>
              <w:top w:val="nil"/>
              <w:left w:val="nil"/>
              <w:bottom w:val="single" w:sz="8" w:space="0" w:color="auto"/>
              <w:right w:val="single" w:sz="8" w:space="0" w:color="auto"/>
            </w:tcBorders>
            <w:vAlign w:val="center"/>
            <w:hideMark/>
          </w:tcPr>
          <w:p w14:paraId="3C86AFB7" w14:textId="77777777" w:rsidR="00D12180" w:rsidRPr="00D621DD" w:rsidRDefault="00D12180" w:rsidP="008E4A03">
            <w:pPr>
              <w:jc w:val="center"/>
              <w:rPr>
                <w:rFonts w:ascii="Arial" w:hAnsi="Arial" w:cs="Arial"/>
                <w:color w:val="auto"/>
                <w:sz w:val="14"/>
                <w:szCs w:val="14"/>
                <w:lang w:eastAsia="es-CO"/>
              </w:rPr>
            </w:pPr>
            <w:r>
              <w:rPr>
                <w:rFonts w:ascii="Arial" w:hAnsi="Arial" w:cs="Arial"/>
                <w:color w:val="auto"/>
                <w:sz w:val="14"/>
                <w:szCs w:val="14"/>
              </w:rPr>
              <w:t>127</w:t>
            </w:r>
          </w:p>
        </w:tc>
        <w:tc>
          <w:tcPr>
            <w:tcW w:w="394" w:type="pct"/>
            <w:tcBorders>
              <w:top w:val="nil"/>
              <w:left w:val="nil"/>
              <w:bottom w:val="single" w:sz="8" w:space="0" w:color="auto"/>
              <w:right w:val="single" w:sz="8" w:space="0" w:color="auto"/>
            </w:tcBorders>
            <w:vAlign w:val="center"/>
            <w:hideMark/>
          </w:tcPr>
          <w:p w14:paraId="160FD93F"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lang w:eastAsia="es-CO"/>
              </w:rPr>
              <w:t>0</w:t>
            </w:r>
          </w:p>
        </w:tc>
        <w:tc>
          <w:tcPr>
            <w:tcW w:w="395" w:type="pct"/>
            <w:tcBorders>
              <w:top w:val="nil"/>
              <w:left w:val="nil"/>
              <w:bottom w:val="single" w:sz="8" w:space="0" w:color="auto"/>
              <w:right w:val="single" w:sz="8" w:space="0" w:color="auto"/>
            </w:tcBorders>
            <w:vAlign w:val="center"/>
            <w:hideMark/>
          </w:tcPr>
          <w:p w14:paraId="790E1096"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92" w:type="pct"/>
            <w:tcBorders>
              <w:top w:val="nil"/>
              <w:left w:val="nil"/>
              <w:bottom w:val="single" w:sz="8" w:space="0" w:color="auto"/>
              <w:right w:val="single" w:sz="8" w:space="0" w:color="auto"/>
            </w:tcBorders>
            <w:noWrap/>
            <w:vAlign w:val="center"/>
            <w:hideMark/>
          </w:tcPr>
          <w:p w14:paraId="2B9F4E5E" w14:textId="77777777" w:rsidR="00D12180" w:rsidRPr="000A5DEE" w:rsidRDefault="00D12180"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w:t>
            </w:r>
            <w:r w:rsidRPr="00086C93">
              <w:rPr>
                <w:rFonts w:ascii="Arial" w:eastAsia="Times New Roman" w:hAnsi="Arial" w:cs="Arial"/>
                <w:color w:val="auto"/>
                <w:sz w:val="14"/>
                <w:szCs w:val="14"/>
                <w:lang w:val="es-ES_tradnl" w:eastAsia="es-CO"/>
              </w:rPr>
              <w:t>202</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226</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703</w:t>
            </w:r>
          </w:p>
        </w:tc>
        <w:tc>
          <w:tcPr>
            <w:tcW w:w="592" w:type="pct"/>
            <w:tcBorders>
              <w:top w:val="nil"/>
              <w:left w:val="nil"/>
              <w:bottom w:val="single" w:sz="8" w:space="0" w:color="auto"/>
              <w:right w:val="single" w:sz="8" w:space="0" w:color="auto"/>
            </w:tcBorders>
            <w:noWrap/>
            <w:vAlign w:val="center"/>
            <w:hideMark/>
          </w:tcPr>
          <w:p w14:paraId="198E3A00" w14:textId="77777777" w:rsidR="00D12180" w:rsidRPr="00D621DD" w:rsidRDefault="00D12180"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w:t>
            </w:r>
            <w:r w:rsidRPr="00086C93">
              <w:rPr>
                <w:rFonts w:ascii="Arial" w:eastAsia="Times New Roman" w:hAnsi="Arial" w:cs="Arial"/>
                <w:color w:val="auto"/>
                <w:sz w:val="14"/>
                <w:szCs w:val="14"/>
                <w:lang w:val="es-ES_tradnl" w:eastAsia="es-CO"/>
              </w:rPr>
              <w:t>202</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226</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703</w:t>
            </w:r>
          </w:p>
        </w:tc>
      </w:tr>
      <w:tr w:rsidR="00D12180" w:rsidRPr="00D621DD" w14:paraId="17906ACD" w14:textId="77777777" w:rsidTr="008E4A03">
        <w:trPr>
          <w:trHeight w:val="510"/>
        </w:trPr>
        <w:tc>
          <w:tcPr>
            <w:tcW w:w="527" w:type="pct"/>
            <w:vMerge/>
            <w:tcBorders>
              <w:top w:val="nil"/>
              <w:left w:val="single" w:sz="8" w:space="0" w:color="auto"/>
              <w:bottom w:val="single" w:sz="8" w:space="0" w:color="000000"/>
              <w:right w:val="single" w:sz="8" w:space="0" w:color="auto"/>
            </w:tcBorders>
            <w:vAlign w:val="center"/>
            <w:hideMark/>
          </w:tcPr>
          <w:p w14:paraId="2CF61B04" w14:textId="77777777" w:rsidR="00D12180" w:rsidRPr="00D621DD" w:rsidRDefault="00D12180" w:rsidP="008E4A03">
            <w:pPr>
              <w:rPr>
                <w:rFonts w:ascii="Arial" w:hAnsi="Arial" w:cs="Arial"/>
                <w:color w:val="auto"/>
                <w:sz w:val="14"/>
                <w:szCs w:val="14"/>
                <w:lang w:eastAsia="es-CO"/>
              </w:rPr>
            </w:pPr>
          </w:p>
        </w:tc>
        <w:tc>
          <w:tcPr>
            <w:tcW w:w="657" w:type="pct"/>
            <w:vMerge/>
            <w:tcBorders>
              <w:top w:val="nil"/>
              <w:left w:val="single" w:sz="8" w:space="0" w:color="auto"/>
              <w:bottom w:val="single" w:sz="8" w:space="0" w:color="000000"/>
              <w:right w:val="single" w:sz="8" w:space="0" w:color="auto"/>
            </w:tcBorders>
            <w:vAlign w:val="center"/>
            <w:hideMark/>
          </w:tcPr>
          <w:p w14:paraId="78772119" w14:textId="77777777" w:rsidR="00D12180" w:rsidRPr="00D621DD" w:rsidRDefault="00D12180" w:rsidP="008E4A03">
            <w:pPr>
              <w:rPr>
                <w:rFonts w:ascii="Arial" w:hAnsi="Arial" w:cs="Arial"/>
                <w:color w:val="auto"/>
                <w:sz w:val="14"/>
                <w:szCs w:val="14"/>
                <w:lang w:eastAsia="es-CO"/>
              </w:rPr>
            </w:pPr>
          </w:p>
        </w:tc>
        <w:tc>
          <w:tcPr>
            <w:tcW w:w="530" w:type="pct"/>
            <w:tcBorders>
              <w:top w:val="nil"/>
              <w:left w:val="nil"/>
              <w:bottom w:val="single" w:sz="8" w:space="0" w:color="auto"/>
              <w:right w:val="single" w:sz="8" w:space="0" w:color="auto"/>
            </w:tcBorders>
            <w:vAlign w:val="center"/>
            <w:hideMark/>
          </w:tcPr>
          <w:p w14:paraId="0D3DB099"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Servicio de información implementados</w:t>
            </w:r>
          </w:p>
        </w:tc>
        <w:tc>
          <w:tcPr>
            <w:tcW w:w="525" w:type="pct"/>
            <w:tcBorders>
              <w:top w:val="nil"/>
              <w:left w:val="nil"/>
              <w:bottom w:val="single" w:sz="8" w:space="0" w:color="auto"/>
              <w:right w:val="single" w:sz="8" w:space="0" w:color="auto"/>
            </w:tcBorders>
            <w:vAlign w:val="center"/>
            <w:hideMark/>
          </w:tcPr>
          <w:p w14:paraId="12ACA272"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Sistemas de información implementados</w:t>
            </w:r>
          </w:p>
        </w:tc>
        <w:tc>
          <w:tcPr>
            <w:tcW w:w="394" w:type="pct"/>
            <w:tcBorders>
              <w:top w:val="nil"/>
              <w:left w:val="nil"/>
              <w:bottom w:val="single" w:sz="8" w:space="0" w:color="auto"/>
              <w:right w:val="single" w:sz="8" w:space="0" w:color="auto"/>
            </w:tcBorders>
            <w:vAlign w:val="center"/>
            <w:hideMark/>
          </w:tcPr>
          <w:p w14:paraId="03E0A01F"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 xml:space="preserve">Número </w:t>
            </w:r>
          </w:p>
        </w:tc>
        <w:tc>
          <w:tcPr>
            <w:tcW w:w="394" w:type="pct"/>
            <w:tcBorders>
              <w:top w:val="nil"/>
              <w:left w:val="nil"/>
              <w:bottom w:val="single" w:sz="8" w:space="0" w:color="auto"/>
              <w:right w:val="single" w:sz="8" w:space="0" w:color="auto"/>
            </w:tcBorders>
            <w:vAlign w:val="center"/>
            <w:hideMark/>
          </w:tcPr>
          <w:p w14:paraId="5B6B7B49"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1</w:t>
            </w:r>
          </w:p>
        </w:tc>
        <w:tc>
          <w:tcPr>
            <w:tcW w:w="394" w:type="pct"/>
            <w:tcBorders>
              <w:top w:val="nil"/>
              <w:left w:val="nil"/>
              <w:bottom w:val="single" w:sz="8" w:space="0" w:color="auto"/>
              <w:right w:val="single" w:sz="8" w:space="0" w:color="auto"/>
            </w:tcBorders>
            <w:vAlign w:val="center"/>
            <w:hideMark/>
          </w:tcPr>
          <w:p w14:paraId="456577EF"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lang w:eastAsia="es-CO"/>
              </w:rPr>
              <w:t>0</w:t>
            </w:r>
          </w:p>
        </w:tc>
        <w:tc>
          <w:tcPr>
            <w:tcW w:w="395" w:type="pct"/>
            <w:tcBorders>
              <w:top w:val="nil"/>
              <w:left w:val="nil"/>
              <w:bottom w:val="single" w:sz="8" w:space="0" w:color="auto"/>
              <w:right w:val="single" w:sz="8" w:space="0" w:color="auto"/>
            </w:tcBorders>
            <w:vAlign w:val="center"/>
            <w:hideMark/>
          </w:tcPr>
          <w:p w14:paraId="60B6F28D" w14:textId="77777777" w:rsidR="00D12180" w:rsidRPr="00D621DD" w:rsidRDefault="00D12180"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92" w:type="pct"/>
            <w:tcBorders>
              <w:top w:val="nil"/>
              <w:left w:val="nil"/>
              <w:bottom w:val="single" w:sz="8" w:space="0" w:color="auto"/>
              <w:right w:val="single" w:sz="8" w:space="0" w:color="auto"/>
            </w:tcBorders>
            <w:noWrap/>
            <w:vAlign w:val="center"/>
            <w:hideMark/>
          </w:tcPr>
          <w:p w14:paraId="6583E62F" w14:textId="77777777" w:rsidR="00D12180" w:rsidRPr="00D621DD" w:rsidRDefault="00D12180"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w:t>
            </w:r>
            <w:r w:rsidRPr="00086C93">
              <w:rPr>
                <w:rFonts w:ascii="Arial" w:eastAsia="Times New Roman" w:hAnsi="Arial" w:cs="Arial"/>
                <w:color w:val="auto"/>
                <w:sz w:val="14"/>
                <w:szCs w:val="14"/>
                <w:lang w:val="es-ES_tradnl" w:eastAsia="es-CO"/>
              </w:rPr>
              <w:t>202</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226</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703</w:t>
            </w:r>
          </w:p>
        </w:tc>
        <w:tc>
          <w:tcPr>
            <w:tcW w:w="592" w:type="pct"/>
            <w:tcBorders>
              <w:top w:val="nil"/>
              <w:left w:val="nil"/>
              <w:bottom w:val="single" w:sz="8" w:space="0" w:color="auto"/>
              <w:right w:val="single" w:sz="8" w:space="0" w:color="auto"/>
            </w:tcBorders>
            <w:noWrap/>
            <w:vAlign w:val="center"/>
            <w:hideMark/>
          </w:tcPr>
          <w:p w14:paraId="1022868C" w14:textId="77777777" w:rsidR="00D12180" w:rsidRPr="00D621DD" w:rsidRDefault="00D12180"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w:t>
            </w:r>
            <w:r w:rsidRPr="00086C93">
              <w:rPr>
                <w:rFonts w:ascii="Arial" w:eastAsia="Times New Roman" w:hAnsi="Arial" w:cs="Arial"/>
                <w:color w:val="auto"/>
                <w:sz w:val="14"/>
                <w:szCs w:val="14"/>
                <w:lang w:val="es-ES_tradnl" w:eastAsia="es-CO"/>
              </w:rPr>
              <w:t>202</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226</w:t>
            </w:r>
            <w:r>
              <w:rPr>
                <w:rFonts w:ascii="Arial" w:eastAsia="Times New Roman" w:hAnsi="Arial" w:cs="Arial"/>
                <w:color w:val="auto"/>
                <w:sz w:val="14"/>
                <w:szCs w:val="14"/>
                <w:lang w:val="es-ES_tradnl" w:eastAsia="es-CO"/>
              </w:rPr>
              <w:t>.</w:t>
            </w:r>
            <w:r w:rsidRPr="00086C93">
              <w:rPr>
                <w:rFonts w:ascii="Arial" w:eastAsia="Times New Roman" w:hAnsi="Arial" w:cs="Arial"/>
                <w:color w:val="auto"/>
                <w:sz w:val="14"/>
                <w:szCs w:val="14"/>
                <w:lang w:val="es-ES_tradnl" w:eastAsia="es-CO"/>
              </w:rPr>
              <w:t>703</w:t>
            </w:r>
          </w:p>
        </w:tc>
      </w:tr>
    </w:tbl>
    <w:p w14:paraId="3DC0AAF7" w14:textId="77777777" w:rsidR="00F17432" w:rsidRPr="00971236" w:rsidRDefault="00F17432" w:rsidP="00971236">
      <w:pPr>
        <w:jc w:val="center"/>
        <w:rPr>
          <w:rFonts w:ascii="Arial" w:hAnsi="Arial" w:cs="Arial"/>
          <w:color w:val="auto"/>
          <w:sz w:val="16"/>
          <w:szCs w:val="16"/>
        </w:rPr>
      </w:pPr>
      <w:r w:rsidRPr="00971236">
        <w:rPr>
          <w:rFonts w:ascii="Arial" w:hAnsi="Arial" w:cs="Arial"/>
          <w:color w:val="0D0D0D" w:themeColor="text1" w:themeTint="F2"/>
          <w:sz w:val="16"/>
          <w:szCs w:val="16"/>
        </w:rPr>
        <w:t xml:space="preserve">* </w:t>
      </w:r>
      <w:r w:rsidRPr="00971236">
        <w:rPr>
          <w:rFonts w:ascii="Arial" w:hAnsi="Arial" w:cs="Arial"/>
          <w:color w:val="auto"/>
          <w:sz w:val="16"/>
          <w:szCs w:val="16"/>
        </w:rPr>
        <w:t>Presupuesto aprobado según cuota de inversión comunicada por el DNP</w:t>
      </w:r>
      <w:r w:rsidRPr="00971236">
        <w:rPr>
          <w:rFonts w:ascii="Arial" w:hAnsi="Arial" w:cs="Arial"/>
          <w:b/>
          <w:bCs/>
          <w:color w:val="auto"/>
          <w:sz w:val="16"/>
          <w:szCs w:val="16"/>
        </w:rPr>
        <w:t xml:space="preserve">. </w:t>
      </w:r>
      <w:r w:rsidRPr="00C06ADA">
        <w:rPr>
          <w:rFonts w:ascii="Arial" w:hAnsi="Arial" w:cs="Arial"/>
          <w:b/>
          <w:bCs/>
          <w:color w:val="auto"/>
          <w:sz w:val="16"/>
          <w:szCs w:val="16"/>
        </w:rPr>
        <w:t>Fuente:</w:t>
      </w:r>
      <w:r w:rsidRPr="00971236">
        <w:rPr>
          <w:rFonts w:ascii="Arial" w:hAnsi="Arial" w:cs="Arial"/>
          <w:color w:val="auto"/>
          <w:sz w:val="16"/>
          <w:szCs w:val="16"/>
        </w:rPr>
        <w:t xml:space="preserve"> Elaboración propia, Oficina Asesora de Planeación e Información</w:t>
      </w:r>
    </w:p>
    <w:p w14:paraId="236BA0B2" w14:textId="77777777" w:rsidR="00F17432" w:rsidRPr="00F17432" w:rsidRDefault="00F17432" w:rsidP="00F17432">
      <w:pPr>
        <w:jc w:val="both"/>
        <w:rPr>
          <w:rFonts w:ascii="Arial" w:hAnsi="Arial" w:cs="Arial"/>
          <w:b/>
          <w:bCs/>
          <w:color w:val="auto"/>
          <w:lang w:eastAsia="es-CO"/>
        </w:rPr>
      </w:pPr>
    </w:p>
    <w:p w14:paraId="730093C5" w14:textId="2A736578" w:rsidR="00F17432" w:rsidRPr="00F17432" w:rsidRDefault="00F17432" w:rsidP="00F17432">
      <w:pPr>
        <w:jc w:val="both"/>
        <w:rPr>
          <w:rFonts w:ascii="Arial" w:hAnsi="Arial" w:cs="Arial"/>
          <w:color w:val="auto"/>
        </w:rPr>
      </w:pPr>
      <w:r w:rsidRPr="00F17432">
        <w:rPr>
          <w:rFonts w:ascii="Arial" w:hAnsi="Arial" w:cs="Arial"/>
          <w:color w:val="auto"/>
          <w:lang w:val="es-ES"/>
        </w:rPr>
        <w:t>Para la vigencia 202</w:t>
      </w:r>
      <w:r w:rsidR="00D12180">
        <w:rPr>
          <w:rFonts w:ascii="Arial" w:hAnsi="Arial" w:cs="Arial"/>
          <w:color w:val="auto"/>
          <w:lang w:val="es-ES"/>
        </w:rPr>
        <w:t>6</w:t>
      </w:r>
      <w:r w:rsidRPr="00F17432">
        <w:rPr>
          <w:rFonts w:ascii="Arial" w:hAnsi="Arial" w:cs="Arial"/>
          <w:color w:val="auto"/>
          <w:lang w:val="es-ES"/>
        </w:rPr>
        <w:t xml:space="preserve">, al proyecto de inversión le fue asignado una apropiación por la suma de </w:t>
      </w:r>
      <w:r w:rsidR="00D12180" w:rsidRPr="000A5DEE">
        <w:rPr>
          <w:rFonts w:ascii="Arial" w:hAnsi="Arial" w:cs="Arial"/>
          <w:color w:val="auto"/>
          <w:lang w:eastAsia="es-CO"/>
        </w:rPr>
        <w:t>$</w:t>
      </w:r>
      <w:r w:rsidR="00D12180" w:rsidRPr="00D072F6">
        <w:rPr>
          <w:rFonts w:ascii="Arial" w:eastAsia="Times New Roman" w:hAnsi="Arial" w:cs="Arial"/>
          <w:color w:val="auto"/>
          <w:lang w:val="es-ES_tradnl" w:eastAsia="es-CO"/>
        </w:rPr>
        <w:t>404.453.406</w:t>
      </w:r>
      <w:r w:rsidR="00D12180">
        <w:rPr>
          <w:rFonts w:ascii="Arial" w:eastAsia="Times New Roman" w:hAnsi="Arial" w:cs="Arial"/>
          <w:color w:val="auto"/>
          <w:sz w:val="14"/>
          <w:szCs w:val="14"/>
          <w:lang w:val="es-ES_tradnl" w:eastAsia="es-CO"/>
        </w:rPr>
        <w:t xml:space="preserve"> </w:t>
      </w:r>
      <w:r w:rsidRPr="00F17432">
        <w:rPr>
          <w:rFonts w:ascii="Arial" w:hAnsi="Arial" w:cs="Arial"/>
          <w:color w:val="auto"/>
          <w:lang w:val="es-ES"/>
        </w:rPr>
        <w:t>conforme al trámite de aprobación y al Decreto de Liquidación del Presupuesto General de la Nación.</w:t>
      </w:r>
    </w:p>
    <w:p w14:paraId="7831D4DD" w14:textId="77777777" w:rsidR="00F17432" w:rsidRDefault="00F17432" w:rsidP="00F17432">
      <w:pPr>
        <w:jc w:val="both"/>
        <w:rPr>
          <w:rFonts w:ascii="Arial" w:hAnsi="Arial" w:cs="Arial"/>
          <w:color w:val="auto"/>
        </w:rPr>
      </w:pPr>
    </w:p>
    <w:p w14:paraId="3098D7D7" w14:textId="77777777" w:rsidR="00370402" w:rsidRDefault="00370402" w:rsidP="00F17432">
      <w:pPr>
        <w:jc w:val="both"/>
        <w:rPr>
          <w:rFonts w:ascii="Arial" w:hAnsi="Arial" w:cs="Arial"/>
          <w:color w:val="auto"/>
        </w:rPr>
      </w:pPr>
    </w:p>
    <w:p w14:paraId="7AD65C81" w14:textId="77777777" w:rsidR="00D12180" w:rsidRDefault="00D12180" w:rsidP="00F17432">
      <w:pPr>
        <w:jc w:val="both"/>
        <w:rPr>
          <w:rFonts w:ascii="Arial" w:hAnsi="Arial" w:cs="Arial"/>
          <w:color w:val="auto"/>
        </w:rPr>
      </w:pPr>
    </w:p>
    <w:p w14:paraId="1ACEB91D" w14:textId="77777777" w:rsidR="00D12180" w:rsidRDefault="00D12180" w:rsidP="00F17432">
      <w:pPr>
        <w:jc w:val="both"/>
        <w:rPr>
          <w:rFonts w:ascii="Arial" w:hAnsi="Arial" w:cs="Arial"/>
          <w:color w:val="auto"/>
        </w:rPr>
      </w:pPr>
    </w:p>
    <w:p w14:paraId="12CF31B8" w14:textId="77777777" w:rsidR="00370402" w:rsidRDefault="00370402" w:rsidP="00F17432">
      <w:pPr>
        <w:jc w:val="both"/>
        <w:rPr>
          <w:rFonts w:ascii="Arial" w:hAnsi="Arial" w:cs="Arial"/>
          <w:color w:val="auto"/>
        </w:rPr>
      </w:pPr>
    </w:p>
    <w:p w14:paraId="3E88BBFF" w14:textId="77777777" w:rsidR="00370402" w:rsidRDefault="00370402" w:rsidP="00F17432">
      <w:pPr>
        <w:jc w:val="both"/>
        <w:rPr>
          <w:rFonts w:ascii="Arial" w:hAnsi="Arial" w:cs="Arial"/>
          <w:color w:val="auto"/>
        </w:rPr>
      </w:pPr>
    </w:p>
    <w:p w14:paraId="2AC01C7F" w14:textId="77777777" w:rsidR="00F17432" w:rsidRPr="00F17432" w:rsidRDefault="00F17432" w:rsidP="00F17432">
      <w:pPr>
        <w:jc w:val="both"/>
        <w:rPr>
          <w:rFonts w:ascii="Arial" w:hAnsi="Arial" w:cs="Arial"/>
          <w:b/>
          <w:bCs/>
          <w:color w:val="auto"/>
          <w:lang w:eastAsia="es-CO"/>
        </w:rPr>
      </w:pPr>
    </w:p>
    <w:p w14:paraId="2711F181" w14:textId="77777777" w:rsidR="00F17432" w:rsidRPr="00F17432" w:rsidRDefault="00F17432" w:rsidP="00F17432">
      <w:pPr>
        <w:rPr>
          <w:rFonts w:ascii="Arial" w:hAnsi="Arial" w:cs="Arial"/>
          <w:b/>
          <w:color w:val="auto"/>
        </w:rPr>
      </w:pPr>
      <w:r w:rsidRPr="00F17432">
        <w:rPr>
          <w:rFonts w:ascii="Arial" w:hAnsi="Arial" w:cs="Arial"/>
          <w:b/>
          <w:color w:val="auto"/>
        </w:rPr>
        <w:t>Información estratégica del proyecto</w:t>
      </w:r>
    </w:p>
    <w:p w14:paraId="766AB2A2" w14:textId="77777777" w:rsidR="00F17432" w:rsidRPr="00F17432" w:rsidRDefault="00F17432" w:rsidP="00F17432">
      <w:pPr>
        <w:jc w:val="both"/>
        <w:rPr>
          <w:rFonts w:ascii="Arial" w:hAnsi="Arial" w:cs="Arial"/>
          <w:b/>
          <w:color w:val="auto"/>
        </w:rPr>
      </w:pPr>
    </w:p>
    <w:p w14:paraId="7653E9B5" w14:textId="77777777" w:rsidR="00F17432" w:rsidRPr="00971236" w:rsidRDefault="00F17432" w:rsidP="00971236">
      <w:pPr>
        <w:jc w:val="center"/>
        <w:rPr>
          <w:rFonts w:ascii="Arial" w:hAnsi="Arial" w:cs="Arial"/>
          <w:b/>
          <w:color w:val="auto"/>
          <w:sz w:val="16"/>
          <w:szCs w:val="16"/>
        </w:rPr>
      </w:pPr>
      <w:r w:rsidRPr="00971236">
        <w:rPr>
          <w:rFonts w:ascii="Arial" w:hAnsi="Arial" w:cs="Arial"/>
          <w:b/>
          <w:color w:val="auto"/>
          <w:sz w:val="16"/>
          <w:szCs w:val="16"/>
        </w:rPr>
        <w:t>Tabla 14. Información estratégica del proyecto BPIN 202400000000167- PIIP</w:t>
      </w:r>
    </w:p>
    <w:p w14:paraId="0C39C483" w14:textId="77777777" w:rsidR="00F17432" w:rsidRPr="00F17432" w:rsidRDefault="00F17432" w:rsidP="00F17432">
      <w:pPr>
        <w:jc w:val="both"/>
        <w:rPr>
          <w:rFonts w:ascii="Arial" w:hAnsi="Arial" w:cs="Arial"/>
          <w:b/>
          <w:color w:val="auto"/>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426"/>
        <w:gridCol w:w="1168"/>
        <w:gridCol w:w="1310"/>
        <w:gridCol w:w="1194"/>
        <w:gridCol w:w="714"/>
        <w:gridCol w:w="1310"/>
        <w:gridCol w:w="1310"/>
        <w:gridCol w:w="1257"/>
      </w:tblGrid>
      <w:tr w:rsidR="00F17432" w:rsidRPr="00F17432" w14:paraId="41DA5532" w14:textId="77777777" w:rsidTr="00167463">
        <w:trPr>
          <w:trHeight w:val="510"/>
        </w:trPr>
        <w:tc>
          <w:tcPr>
            <w:tcW w:w="0" w:type="auto"/>
            <w:shd w:val="clear" w:color="auto" w:fill="8EAADB" w:themeFill="accent1" w:themeFillTint="99"/>
            <w:vAlign w:val="center"/>
            <w:hideMark/>
          </w:tcPr>
          <w:p w14:paraId="1F347D87" w14:textId="77777777" w:rsidR="00F17432" w:rsidRPr="00F17432" w:rsidRDefault="00F17432" w:rsidP="00406BEA">
            <w:pPr>
              <w:ind w:right="-91"/>
              <w:jc w:val="center"/>
              <w:rPr>
                <w:rFonts w:ascii="Arial" w:hAnsi="Arial" w:cs="Arial"/>
                <w:b/>
                <w:bCs/>
                <w:color w:val="auto"/>
                <w:sz w:val="16"/>
                <w:szCs w:val="16"/>
              </w:rPr>
            </w:pPr>
            <w:r w:rsidRPr="00F17432">
              <w:rPr>
                <w:rFonts w:ascii="Arial" w:hAnsi="Arial" w:cs="Arial"/>
                <w:b/>
                <w:bCs/>
                <w:color w:val="auto"/>
                <w:sz w:val="16"/>
                <w:szCs w:val="16"/>
              </w:rPr>
              <w:t>Plan Nacional de Desarrollo</w:t>
            </w:r>
          </w:p>
        </w:tc>
        <w:tc>
          <w:tcPr>
            <w:tcW w:w="0" w:type="auto"/>
            <w:shd w:val="clear" w:color="auto" w:fill="8EAADB" w:themeFill="accent1" w:themeFillTint="99"/>
            <w:vAlign w:val="center"/>
            <w:hideMark/>
          </w:tcPr>
          <w:p w14:paraId="3BC076C4"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Transformación</w:t>
            </w:r>
          </w:p>
        </w:tc>
        <w:tc>
          <w:tcPr>
            <w:tcW w:w="0" w:type="auto"/>
            <w:shd w:val="clear" w:color="auto" w:fill="8EAADB" w:themeFill="accent1" w:themeFillTint="99"/>
            <w:vAlign w:val="center"/>
            <w:hideMark/>
          </w:tcPr>
          <w:p w14:paraId="6199050F"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Pilar</w:t>
            </w:r>
          </w:p>
        </w:tc>
        <w:tc>
          <w:tcPr>
            <w:tcW w:w="0" w:type="auto"/>
            <w:shd w:val="clear" w:color="auto" w:fill="8EAADB" w:themeFill="accent1" w:themeFillTint="99"/>
            <w:vAlign w:val="center"/>
            <w:hideMark/>
          </w:tcPr>
          <w:p w14:paraId="4663F1B5"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Catalizador</w:t>
            </w:r>
          </w:p>
        </w:tc>
        <w:tc>
          <w:tcPr>
            <w:tcW w:w="0" w:type="auto"/>
            <w:shd w:val="clear" w:color="auto" w:fill="8EAADB" w:themeFill="accent1" w:themeFillTint="99"/>
            <w:vAlign w:val="center"/>
            <w:hideMark/>
          </w:tcPr>
          <w:p w14:paraId="033C7DC1"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Componente</w:t>
            </w:r>
          </w:p>
        </w:tc>
        <w:tc>
          <w:tcPr>
            <w:tcW w:w="0" w:type="auto"/>
            <w:shd w:val="clear" w:color="auto" w:fill="8EAADB" w:themeFill="accent1" w:themeFillTint="99"/>
            <w:vAlign w:val="center"/>
            <w:hideMark/>
          </w:tcPr>
          <w:p w14:paraId="42B11627"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0" w:type="auto"/>
            <w:shd w:val="clear" w:color="auto" w:fill="8EAADB" w:themeFill="accent1" w:themeFillTint="99"/>
            <w:vAlign w:val="center"/>
            <w:hideMark/>
          </w:tcPr>
          <w:p w14:paraId="1EABA320"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Apuesta Sectorial</w:t>
            </w:r>
          </w:p>
        </w:tc>
        <w:tc>
          <w:tcPr>
            <w:tcW w:w="0" w:type="auto"/>
            <w:shd w:val="clear" w:color="auto" w:fill="8EAADB" w:themeFill="accent1" w:themeFillTint="99"/>
            <w:vAlign w:val="center"/>
            <w:hideMark/>
          </w:tcPr>
          <w:p w14:paraId="399DBBA5"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1268" w:type="dxa"/>
            <w:shd w:val="clear" w:color="auto" w:fill="8EAADB" w:themeFill="accent1" w:themeFillTint="99"/>
            <w:vAlign w:val="center"/>
            <w:hideMark/>
          </w:tcPr>
          <w:p w14:paraId="73348B8B"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Subprograma</w:t>
            </w:r>
          </w:p>
        </w:tc>
      </w:tr>
      <w:tr w:rsidR="00F17432" w:rsidRPr="00F17432" w14:paraId="0DE8A2B4" w14:textId="77777777" w:rsidTr="00167463">
        <w:trPr>
          <w:trHeight w:val="2700"/>
        </w:trPr>
        <w:tc>
          <w:tcPr>
            <w:tcW w:w="0" w:type="auto"/>
            <w:vAlign w:val="center"/>
            <w:hideMark/>
          </w:tcPr>
          <w:p w14:paraId="7003492F"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Colombia Potencia Mundial de la Vida (2022-2026)</w:t>
            </w:r>
          </w:p>
        </w:tc>
        <w:tc>
          <w:tcPr>
            <w:tcW w:w="0" w:type="auto"/>
            <w:vAlign w:val="center"/>
          </w:tcPr>
          <w:p w14:paraId="491B911A"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5. Convergencia regional</w:t>
            </w:r>
          </w:p>
        </w:tc>
        <w:tc>
          <w:tcPr>
            <w:tcW w:w="0" w:type="auto"/>
            <w:vAlign w:val="center"/>
          </w:tcPr>
          <w:p w14:paraId="419A6431"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31. Bloque estratégico III 3. Bloque habilitador de la convergencia regional</w:t>
            </w:r>
          </w:p>
        </w:tc>
        <w:tc>
          <w:tcPr>
            <w:tcW w:w="0" w:type="auto"/>
            <w:vAlign w:val="center"/>
          </w:tcPr>
          <w:p w14:paraId="5B028C28"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05. Fortalecimiento institucional como motor de cambio para recuperar la confianza de la ciudadanía y para el fortalecimiento del vínculo Estado-Ciudadanía</w:t>
            </w:r>
          </w:p>
        </w:tc>
        <w:tc>
          <w:tcPr>
            <w:tcW w:w="0" w:type="auto"/>
            <w:vAlign w:val="center"/>
          </w:tcPr>
          <w:p w14:paraId="0BC7CB01"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b. Entidades públicas territoriales y nacionales fortalecidas</w:t>
            </w:r>
          </w:p>
        </w:tc>
        <w:tc>
          <w:tcPr>
            <w:tcW w:w="0" w:type="auto"/>
            <w:vAlign w:val="center"/>
          </w:tcPr>
          <w:p w14:paraId="0AC38B21"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Interior</w:t>
            </w:r>
          </w:p>
        </w:tc>
        <w:tc>
          <w:tcPr>
            <w:tcW w:w="0" w:type="auto"/>
            <w:vAlign w:val="center"/>
          </w:tcPr>
          <w:p w14:paraId="0ABD3973" w14:textId="77777777" w:rsidR="00F17432" w:rsidRPr="00F17432" w:rsidRDefault="00F17432" w:rsidP="00406BEA">
            <w:pPr>
              <w:jc w:val="both"/>
              <w:rPr>
                <w:rFonts w:ascii="Arial" w:hAnsi="Arial" w:cs="Arial"/>
                <w:color w:val="auto"/>
                <w:sz w:val="16"/>
                <w:szCs w:val="16"/>
              </w:rPr>
            </w:pPr>
            <w:r w:rsidRPr="00F17432">
              <w:rPr>
                <w:rFonts w:ascii="Arial" w:hAnsi="Arial" w:cs="Arial"/>
                <w:color w:val="auto"/>
                <w:sz w:val="16"/>
                <w:szCs w:val="16"/>
              </w:rPr>
              <w:t>1. Diseñar e implementar la Estrategia de Fortalecimiento y Modernización de la Unidad Nacional de Protección para la seguridad humana y la paz total</w:t>
            </w:r>
          </w:p>
        </w:tc>
        <w:tc>
          <w:tcPr>
            <w:tcW w:w="0" w:type="auto"/>
            <w:vAlign w:val="center"/>
          </w:tcPr>
          <w:p w14:paraId="185196B2" w14:textId="77777777" w:rsidR="00F17432" w:rsidRPr="00F17432" w:rsidRDefault="00F17432" w:rsidP="00406BEA">
            <w:pPr>
              <w:jc w:val="both"/>
              <w:rPr>
                <w:rFonts w:ascii="Arial" w:hAnsi="Arial" w:cs="Arial"/>
                <w:color w:val="auto"/>
                <w:sz w:val="16"/>
                <w:szCs w:val="16"/>
              </w:rPr>
            </w:pPr>
            <w:r w:rsidRPr="00F17432">
              <w:rPr>
                <w:rFonts w:ascii="Arial" w:hAnsi="Arial" w:cs="Arial"/>
                <w:color w:val="auto"/>
                <w:sz w:val="16"/>
                <w:szCs w:val="16"/>
              </w:rPr>
              <w:t>3799- Fortalecimiento de la gestión y dirección del sector Interior</w:t>
            </w:r>
          </w:p>
        </w:tc>
        <w:tc>
          <w:tcPr>
            <w:tcW w:w="1268" w:type="dxa"/>
            <w:vAlign w:val="center"/>
            <w:hideMark/>
          </w:tcPr>
          <w:p w14:paraId="0D0EDAB2" w14:textId="77777777" w:rsidR="00F17432" w:rsidRPr="00F17432" w:rsidRDefault="00F17432" w:rsidP="00406BEA">
            <w:pPr>
              <w:rPr>
                <w:rFonts w:ascii="Arial" w:hAnsi="Arial" w:cs="Arial"/>
                <w:color w:val="auto"/>
                <w:sz w:val="16"/>
                <w:szCs w:val="16"/>
              </w:rPr>
            </w:pPr>
            <w:r w:rsidRPr="00F17432">
              <w:rPr>
                <w:rFonts w:ascii="Arial" w:hAnsi="Arial" w:cs="Arial"/>
                <w:color w:val="auto"/>
                <w:sz w:val="16"/>
                <w:szCs w:val="16"/>
              </w:rPr>
              <w:t>1000-Intersectorial gobierno</w:t>
            </w:r>
          </w:p>
        </w:tc>
      </w:tr>
    </w:tbl>
    <w:p w14:paraId="30B6842C" w14:textId="77777777" w:rsidR="00F17432" w:rsidRPr="00F17432" w:rsidRDefault="00F17432" w:rsidP="00971236">
      <w:pPr>
        <w:jc w:val="center"/>
        <w:rPr>
          <w:rFonts w:ascii="Arial" w:hAnsi="Arial" w:cs="Arial"/>
          <w:color w:val="0D0D0D" w:themeColor="text1" w:themeTint="F2"/>
          <w:sz w:val="16"/>
          <w:szCs w:val="16"/>
        </w:rPr>
      </w:pPr>
      <w:r w:rsidRPr="00971236">
        <w:rPr>
          <w:rFonts w:ascii="Arial" w:hAnsi="Arial" w:cs="Arial"/>
          <w:b/>
          <w:bCs/>
          <w:color w:val="0D0D0D" w:themeColor="text1" w:themeTint="F2"/>
          <w:sz w:val="16"/>
          <w:szCs w:val="16"/>
        </w:rPr>
        <w:t>Fuente:</w:t>
      </w:r>
      <w:r w:rsidRPr="00F17432">
        <w:rPr>
          <w:rFonts w:ascii="Arial" w:hAnsi="Arial" w:cs="Arial"/>
          <w:color w:val="0D0D0D" w:themeColor="text1" w:themeTint="F2"/>
          <w:sz w:val="16"/>
          <w:szCs w:val="16"/>
        </w:rPr>
        <w:t xml:space="preserve"> Elaboración propia, Oficina Asesora de Planeación e Información</w:t>
      </w:r>
    </w:p>
    <w:p w14:paraId="4D79F16D" w14:textId="77777777" w:rsidR="00F17432" w:rsidRDefault="00F17432" w:rsidP="00F17432">
      <w:pPr>
        <w:jc w:val="both"/>
        <w:rPr>
          <w:rFonts w:ascii="Arial" w:hAnsi="Arial" w:cs="Arial"/>
          <w:b/>
          <w:bCs/>
          <w:color w:val="auto"/>
          <w:sz w:val="20"/>
          <w:lang w:eastAsia="es-CO"/>
        </w:rPr>
      </w:pPr>
    </w:p>
    <w:p w14:paraId="692B34AA" w14:textId="77777777" w:rsidR="00971236" w:rsidRDefault="00971236" w:rsidP="00F17432">
      <w:pPr>
        <w:jc w:val="both"/>
        <w:rPr>
          <w:rFonts w:ascii="Arial" w:hAnsi="Arial" w:cs="Arial"/>
          <w:b/>
          <w:bCs/>
          <w:color w:val="auto"/>
          <w:sz w:val="20"/>
          <w:lang w:eastAsia="es-CO"/>
        </w:rPr>
      </w:pPr>
    </w:p>
    <w:p w14:paraId="716EC3AD" w14:textId="77777777" w:rsidR="00971236" w:rsidRPr="00F17432" w:rsidRDefault="00971236" w:rsidP="00F17432">
      <w:pPr>
        <w:jc w:val="both"/>
        <w:rPr>
          <w:rFonts w:ascii="Arial" w:hAnsi="Arial" w:cs="Arial"/>
          <w:b/>
          <w:bCs/>
          <w:color w:val="auto"/>
          <w:sz w:val="20"/>
          <w:lang w:eastAsia="es-CO"/>
        </w:rPr>
      </w:pPr>
    </w:p>
    <w:p w14:paraId="5A2FC08E" w14:textId="77777777" w:rsidR="00F17432" w:rsidRPr="00F17432" w:rsidRDefault="00F17432" w:rsidP="00F17432">
      <w:pPr>
        <w:jc w:val="both"/>
        <w:rPr>
          <w:rFonts w:ascii="Arial" w:hAnsi="Arial" w:cs="Arial"/>
          <w:b/>
          <w:bCs/>
          <w:color w:val="auto"/>
          <w:sz w:val="20"/>
          <w:lang w:eastAsia="es-CO"/>
        </w:rPr>
      </w:pPr>
      <w:r w:rsidRPr="00F17432">
        <w:rPr>
          <w:rFonts w:ascii="Arial" w:hAnsi="Arial" w:cs="Arial"/>
          <w:color w:val="auto"/>
        </w:rPr>
        <w:lastRenderedPageBreak/>
        <w:t xml:space="preserve">• </w:t>
      </w:r>
      <w:r w:rsidRPr="00F17432">
        <w:rPr>
          <w:rFonts w:ascii="Arial" w:hAnsi="Arial" w:cs="Arial"/>
          <w:b/>
          <w:color w:val="auto"/>
        </w:rPr>
        <w:t>Apropiaciones del proyecto.</w:t>
      </w:r>
    </w:p>
    <w:p w14:paraId="74FAFF3E" w14:textId="77777777" w:rsidR="00F17432" w:rsidRPr="00F17432" w:rsidRDefault="00F17432" w:rsidP="00F17432">
      <w:pPr>
        <w:jc w:val="both"/>
        <w:rPr>
          <w:rFonts w:ascii="Arial" w:hAnsi="Arial" w:cs="Arial"/>
          <w:b/>
          <w:bCs/>
          <w:color w:val="auto"/>
          <w:sz w:val="20"/>
          <w:lang w:eastAsia="es-CO"/>
        </w:rPr>
      </w:pPr>
    </w:p>
    <w:p w14:paraId="5C1EF0CC" w14:textId="77777777" w:rsidR="00F17432" w:rsidRPr="00971236" w:rsidRDefault="00F17432" w:rsidP="00971236">
      <w:pPr>
        <w:jc w:val="center"/>
        <w:rPr>
          <w:rFonts w:ascii="Arial" w:hAnsi="Arial" w:cs="Arial"/>
          <w:b/>
          <w:bCs/>
          <w:color w:val="auto"/>
          <w:sz w:val="16"/>
          <w:szCs w:val="16"/>
          <w:lang w:eastAsia="es-CO"/>
        </w:rPr>
      </w:pPr>
    </w:p>
    <w:p w14:paraId="28AC7B6F" w14:textId="38D770D2" w:rsidR="00F17432" w:rsidRPr="00971236" w:rsidRDefault="00F17432" w:rsidP="00971236">
      <w:pPr>
        <w:jc w:val="center"/>
        <w:rPr>
          <w:rFonts w:ascii="Arial" w:hAnsi="Arial" w:cs="Arial"/>
          <w:b/>
          <w:color w:val="auto"/>
          <w:sz w:val="16"/>
          <w:szCs w:val="16"/>
        </w:rPr>
      </w:pPr>
      <w:r w:rsidRPr="00971236">
        <w:rPr>
          <w:rFonts w:ascii="Arial" w:hAnsi="Arial" w:cs="Arial"/>
          <w:b/>
          <w:color w:val="auto"/>
          <w:sz w:val="16"/>
          <w:szCs w:val="16"/>
        </w:rPr>
        <w:t xml:space="preserve">Tabla 15. Apropiaciones del proyecto BPIN </w:t>
      </w:r>
      <w:r w:rsidRPr="00971236">
        <w:rPr>
          <w:rFonts w:ascii="Arial" w:hAnsi="Arial" w:cs="Arial"/>
          <w:b/>
          <w:bCs/>
          <w:color w:val="auto"/>
          <w:sz w:val="16"/>
          <w:szCs w:val="16"/>
        </w:rPr>
        <w:t>202400000000167</w:t>
      </w:r>
      <w:r w:rsidRPr="00971236">
        <w:rPr>
          <w:rFonts w:ascii="Arial" w:hAnsi="Arial" w:cs="Arial"/>
          <w:color w:val="auto"/>
          <w:sz w:val="16"/>
          <w:szCs w:val="16"/>
        </w:rPr>
        <w:t xml:space="preserve"> </w:t>
      </w:r>
      <w:r w:rsidRPr="00971236">
        <w:rPr>
          <w:rFonts w:ascii="Arial" w:hAnsi="Arial" w:cs="Arial"/>
          <w:b/>
          <w:color w:val="auto"/>
          <w:sz w:val="16"/>
          <w:szCs w:val="16"/>
        </w:rPr>
        <w:t>– PIIP</w:t>
      </w:r>
    </w:p>
    <w:p w14:paraId="7C08088B" w14:textId="77777777" w:rsidR="00F17432" w:rsidRPr="002928A8" w:rsidRDefault="00F17432" w:rsidP="00F17432">
      <w:pPr>
        <w:jc w:val="both"/>
      </w:pPr>
    </w:p>
    <w:tbl>
      <w:tblPr>
        <w:tblW w:w="5406" w:type="pct"/>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1193"/>
        <w:gridCol w:w="1566"/>
        <w:gridCol w:w="1336"/>
        <w:gridCol w:w="1850"/>
        <w:gridCol w:w="1165"/>
        <w:gridCol w:w="1275"/>
        <w:gridCol w:w="1508"/>
      </w:tblGrid>
      <w:tr w:rsidR="00F17432" w:rsidRPr="00F17432" w14:paraId="755F548B" w14:textId="77777777" w:rsidTr="00406BEA">
        <w:trPr>
          <w:trHeight w:val="510"/>
        </w:trPr>
        <w:tc>
          <w:tcPr>
            <w:tcW w:w="407" w:type="pct"/>
            <w:shd w:val="clear" w:color="auto" w:fill="8EAADB" w:themeFill="accent1" w:themeFillTint="99"/>
            <w:vAlign w:val="center"/>
            <w:hideMark/>
          </w:tcPr>
          <w:p w14:paraId="5B3CB7AD"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554" w:type="pct"/>
            <w:shd w:val="clear" w:color="auto" w:fill="8EAADB" w:themeFill="accent1" w:themeFillTint="99"/>
            <w:vAlign w:val="center"/>
            <w:hideMark/>
          </w:tcPr>
          <w:p w14:paraId="435F595D"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727" w:type="pct"/>
            <w:shd w:val="clear" w:color="auto" w:fill="8EAADB" w:themeFill="accent1" w:themeFillTint="99"/>
            <w:vAlign w:val="center"/>
            <w:hideMark/>
          </w:tcPr>
          <w:p w14:paraId="3BF425BE"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Subprograma</w:t>
            </w:r>
          </w:p>
        </w:tc>
        <w:tc>
          <w:tcPr>
            <w:tcW w:w="620" w:type="pct"/>
            <w:shd w:val="clear" w:color="auto" w:fill="8EAADB" w:themeFill="accent1" w:themeFillTint="99"/>
            <w:vAlign w:val="center"/>
            <w:hideMark/>
          </w:tcPr>
          <w:p w14:paraId="2058C583"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Rubro</w:t>
            </w:r>
          </w:p>
        </w:tc>
        <w:tc>
          <w:tcPr>
            <w:tcW w:w="859" w:type="pct"/>
            <w:shd w:val="clear" w:color="auto" w:fill="8EAADB" w:themeFill="accent1" w:themeFillTint="99"/>
            <w:vAlign w:val="center"/>
            <w:hideMark/>
          </w:tcPr>
          <w:p w14:paraId="089E041E"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Código BPIN</w:t>
            </w:r>
          </w:p>
        </w:tc>
        <w:tc>
          <w:tcPr>
            <w:tcW w:w="541" w:type="pct"/>
            <w:shd w:val="clear" w:color="auto" w:fill="8EAADB" w:themeFill="accent1" w:themeFillTint="99"/>
            <w:vAlign w:val="center"/>
            <w:hideMark/>
          </w:tcPr>
          <w:p w14:paraId="311097FD"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Fuente</w:t>
            </w:r>
          </w:p>
        </w:tc>
        <w:tc>
          <w:tcPr>
            <w:tcW w:w="592" w:type="pct"/>
            <w:shd w:val="clear" w:color="auto" w:fill="8EAADB" w:themeFill="accent1" w:themeFillTint="99"/>
            <w:vAlign w:val="center"/>
            <w:hideMark/>
          </w:tcPr>
          <w:p w14:paraId="64A39B60"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Valor aprobado vigencia</w:t>
            </w:r>
          </w:p>
        </w:tc>
        <w:tc>
          <w:tcPr>
            <w:tcW w:w="700" w:type="pct"/>
            <w:shd w:val="clear" w:color="auto" w:fill="8EAADB" w:themeFill="accent1" w:themeFillTint="99"/>
            <w:vAlign w:val="center"/>
            <w:hideMark/>
          </w:tcPr>
          <w:p w14:paraId="738CA33D" w14:textId="77777777" w:rsidR="00F17432" w:rsidRPr="00F17432" w:rsidRDefault="00F17432" w:rsidP="00406BEA">
            <w:pPr>
              <w:jc w:val="center"/>
              <w:rPr>
                <w:rFonts w:ascii="Arial" w:hAnsi="Arial" w:cs="Arial"/>
                <w:b/>
                <w:bCs/>
                <w:color w:val="auto"/>
                <w:sz w:val="16"/>
                <w:szCs w:val="16"/>
              </w:rPr>
            </w:pPr>
            <w:r w:rsidRPr="00F17432">
              <w:rPr>
                <w:rFonts w:ascii="Arial" w:hAnsi="Arial" w:cs="Arial"/>
                <w:b/>
                <w:bCs/>
                <w:color w:val="auto"/>
                <w:sz w:val="16"/>
                <w:szCs w:val="16"/>
              </w:rPr>
              <w:t>Responsable</w:t>
            </w:r>
          </w:p>
        </w:tc>
      </w:tr>
      <w:tr w:rsidR="00F17432" w:rsidRPr="00F17432" w14:paraId="445A2100" w14:textId="77777777" w:rsidTr="00406BEA">
        <w:trPr>
          <w:trHeight w:val="900"/>
        </w:trPr>
        <w:tc>
          <w:tcPr>
            <w:tcW w:w="407" w:type="pct"/>
            <w:vAlign w:val="center"/>
            <w:hideMark/>
          </w:tcPr>
          <w:p w14:paraId="653B3C39"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Interior</w:t>
            </w:r>
          </w:p>
        </w:tc>
        <w:tc>
          <w:tcPr>
            <w:tcW w:w="554" w:type="pct"/>
            <w:vAlign w:val="center"/>
            <w:hideMark/>
          </w:tcPr>
          <w:p w14:paraId="2C824DEB"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3799</w:t>
            </w:r>
          </w:p>
        </w:tc>
        <w:tc>
          <w:tcPr>
            <w:tcW w:w="727" w:type="pct"/>
            <w:vAlign w:val="center"/>
            <w:hideMark/>
          </w:tcPr>
          <w:p w14:paraId="1DF409D6"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1000-Intersectorial gobierno</w:t>
            </w:r>
          </w:p>
        </w:tc>
        <w:tc>
          <w:tcPr>
            <w:tcW w:w="620" w:type="pct"/>
            <w:vAlign w:val="center"/>
            <w:hideMark/>
          </w:tcPr>
          <w:p w14:paraId="362A2BF0"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3708003799-1000-0005-000-53105b</w:t>
            </w:r>
          </w:p>
          <w:p w14:paraId="0AE45DD3" w14:textId="77777777" w:rsidR="00F17432" w:rsidRPr="00F17432" w:rsidRDefault="00F17432" w:rsidP="00406BEA">
            <w:pPr>
              <w:jc w:val="center"/>
              <w:rPr>
                <w:rFonts w:ascii="Arial" w:hAnsi="Arial" w:cs="Arial"/>
                <w:color w:val="auto"/>
                <w:sz w:val="16"/>
                <w:szCs w:val="16"/>
              </w:rPr>
            </w:pPr>
          </w:p>
        </w:tc>
        <w:tc>
          <w:tcPr>
            <w:tcW w:w="859" w:type="pct"/>
            <w:vAlign w:val="center"/>
            <w:hideMark/>
          </w:tcPr>
          <w:p w14:paraId="75F00DA3"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2024000000000167</w:t>
            </w:r>
          </w:p>
        </w:tc>
        <w:tc>
          <w:tcPr>
            <w:tcW w:w="541" w:type="pct"/>
            <w:vAlign w:val="center"/>
            <w:hideMark/>
          </w:tcPr>
          <w:p w14:paraId="154829F1"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PGN-Inversión</w:t>
            </w:r>
          </w:p>
        </w:tc>
        <w:tc>
          <w:tcPr>
            <w:tcW w:w="592" w:type="pct"/>
            <w:vAlign w:val="center"/>
            <w:hideMark/>
          </w:tcPr>
          <w:p w14:paraId="0C7DC29E" w14:textId="20DDA7C7" w:rsidR="00F17432" w:rsidRPr="00F17432" w:rsidRDefault="00D12180" w:rsidP="00406BEA">
            <w:pPr>
              <w:jc w:val="center"/>
              <w:rPr>
                <w:rFonts w:ascii="Arial" w:hAnsi="Arial" w:cs="Arial"/>
                <w:color w:val="auto"/>
                <w:sz w:val="16"/>
                <w:szCs w:val="16"/>
              </w:rPr>
            </w:pPr>
            <w:r w:rsidRPr="00D12180">
              <w:rPr>
                <w:rFonts w:ascii="Arial" w:hAnsi="Arial" w:cs="Arial"/>
                <w:color w:val="auto"/>
                <w:sz w:val="16"/>
                <w:szCs w:val="16"/>
              </w:rPr>
              <w:t>404.453.406</w:t>
            </w:r>
          </w:p>
        </w:tc>
        <w:tc>
          <w:tcPr>
            <w:tcW w:w="700" w:type="pct"/>
            <w:vAlign w:val="center"/>
            <w:hideMark/>
          </w:tcPr>
          <w:p w14:paraId="4F9FE67D" w14:textId="77777777" w:rsidR="00F17432" w:rsidRPr="00F17432" w:rsidRDefault="00F17432" w:rsidP="00406BEA">
            <w:pPr>
              <w:jc w:val="center"/>
              <w:rPr>
                <w:rFonts w:ascii="Arial" w:hAnsi="Arial" w:cs="Arial"/>
                <w:color w:val="auto"/>
                <w:sz w:val="16"/>
                <w:szCs w:val="16"/>
              </w:rPr>
            </w:pPr>
            <w:r w:rsidRPr="00F17432">
              <w:rPr>
                <w:rFonts w:ascii="Arial" w:hAnsi="Arial" w:cs="Arial"/>
                <w:color w:val="auto"/>
                <w:sz w:val="16"/>
                <w:szCs w:val="16"/>
              </w:rPr>
              <w:t>Subdirección de Talento Humano UNP</w:t>
            </w:r>
          </w:p>
        </w:tc>
      </w:tr>
    </w:tbl>
    <w:p w14:paraId="50B0E3CD" w14:textId="77777777" w:rsidR="00F17432" w:rsidRPr="00F17432" w:rsidRDefault="00F17432" w:rsidP="00971236">
      <w:pPr>
        <w:jc w:val="center"/>
        <w:rPr>
          <w:rFonts w:ascii="Arial" w:hAnsi="Arial" w:cs="Arial"/>
          <w:color w:val="auto"/>
          <w:sz w:val="16"/>
          <w:szCs w:val="16"/>
        </w:rPr>
      </w:pPr>
      <w:r w:rsidRPr="00971236">
        <w:rPr>
          <w:rFonts w:ascii="Arial" w:hAnsi="Arial" w:cs="Arial"/>
          <w:b/>
          <w:bCs/>
          <w:color w:val="auto"/>
          <w:sz w:val="16"/>
          <w:szCs w:val="16"/>
        </w:rPr>
        <w:t>Fuente:</w:t>
      </w:r>
      <w:r w:rsidRPr="00F17432">
        <w:rPr>
          <w:rFonts w:ascii="Arial" w:hAnsi="Arial" w:cs="Arial"/>
          <w:color w:val="auto"/>
          <w:sz w:val="16"/>
          <w:szCs w:val="16"/>
        </w:rPr>
        <w:t xml:space="preserve"> Elaboración propia, Oficina Asesora de Planeación e Información</w:t>
      </w:r>
    </w:p>
    <w:p w14:paraId="2D201168" w14:textId="77777777" w:rsidR="00F17432" w:rsidRPr="00F17432" w:rsidRDefault="00F17432" w:rsidP="00F17432">
      <w:pPr>
        <w:jc w:val="both"/>
        <w:rPr>
          <w:rFonts w:ascii="Arial" w:hAnsi="Arial" w:cs="Arial"/>
          <w:color w:val="auto"/>
        </w:rPr>
      </w:pPr>
    </w:p>
    <w:p w14:paraId="734098E0" w14:textId="18FC48B9" w:rsidR="00F17432" w:rsidRPr="00F17432" w:rsidRDefault="00F846CD" w:rsidP="00507DBE">
      <w:pPr>
        <w:jc w:val="both"/>
        <w:rPr>
          <w:rFonts w:ascii="Arial" w:hAnsi="Arial" w:cs="Arial"/>
          <w:color w:val="auto"/>
        </w:rPr>
      </w:pPr>
      <w:r>
        <w:rPr>
          <w:rFonts w:ascii="Arial" w:hAnsi="Arial" w:cs="Arial"/>
          <w:color w:val="auto"/>
        </w:rPr>
        <w:t xml:space="preserve">Para este </w:t>
      </w:r>
      <w:r w:rsidR="00D12180" w:rsidRPr="00D12180">
        <w:rPr>
          <w:rFonts w:ascii="Arial" w:hAnsi="Arial" w:cs="Arial"/>
          <w:color w:val="auto"/>
        </w:rPr>
        <w:t>proyecto de inversión se planteó ejecutar 3 actividades para el producto Servicio de Educación informal para la gestión Administrativa y 1 actividad para el entregable Implementación del sistema y 6 actividades para el entregable Servicios de información implementados, tal como se aprecia en la cadena de valor.</w:t>
      </w:r>
    </w:p>
    <w:p w14:paraId="1035C011" w14:textId="77777777" w:rsidR="00F17432" w:rsidRPr="00F17432" w:rsidRDefault="00F17432" w:rsidP="00F17432">
      <w:pPr>
        <w:jc w:val="both"/>
        <w:rPr>
          <w:rFonts w:ascii="Arial" w:hAnsi="Arial" w:cs="Arial"/>
          <w:b/>
          <w:bCs/>
          <w:color w:val="auto"/>
        </w:rPr>
      </w:pPr>
    </w:p>
    <w:p w14:paraId="18BFC8C4" w14:textId="21BC2A93" w:rsidR="008A2CB2" w:rsidRDefault="00F17432" w:rsidP="005D2D83">
      <w:pPr>
        <w:jc w:val="center"/>
        <w:rPr>
          <w:rFonts w:ascii="Arial" w:hAnsi="Arial" w:cs="Arial"/>
          <w:b/>
          <w:bCs/>
          <w:color w:val="auto"/>
          <w:sz w:val="16"/>
          <w:szCs w:val="16"/>
        </w:rPr>
      </w:pPr>
      <w:r w:rsidRPr="00C06ADA">
        <w:rPr>
          <w:rFonts w:ascii="Arial" w:hAnsi="Arial" w:cs="Arial"/>
          <w:b/>
          <w:bCs/>
          <w:color w:val="auto"/>
          <w:sz w:val="16"/>
          <w:szCs w:val="16"/>
        </w:rPr>
        <w:t>Tabla 16. Cadena de valor del proyecto BPIN  202400000000167 – PIIP</w:t>
      </w:r>
    </w:p>
    <w:p w14:paraId="79510919" w14:textId="77777777" w:rsidR="008A2CB2" w:rsidRDefault="008A2CB2" w:rsidP="00C06ADA">
      <w:pPr>
        <w:jc w:val="center"/>
        <w:rPr>
          <w:rFonts w:ascii="Arial" w:hAnsi="Arial" w:cs="Arial"/>
          <w:b/>
          <w:bCs/>
          <w:color w:val="auto"/>
          <w:sz w:val="16"/>
          <w:szCs w:val="16"/>
        </w:rPr>
      </w:pPr>
    </w:p>
    <w:p w14:paraId="44C37EFA" w14:textId="77777777" w:rsidR="00EF35F9" w:rsidRDefault="00EF35F9" w:rsidP="00C06ADA">
      <w:pPr>
        <w:jc w:val="center"/>
        <w:rPr>
          <w:rFonts w:ascii="Arial" w:hAnsi="Arial" w:cs="Arial"/>
          <w:b/>
          <w:bCs/>
          <w:color w:val="auto"/>
          <w:sz w:val="16"/>
          <w:szCs w:val="16"/>
        </w:rPr>
      </w:pPr>
    </w:p>
    <w:p w14:paraId="7885A614" w14:textId="77777777" w:rsidR="002D3414" w:rsidRDefault="002D3414" w:rsidP="00852525">
      <w:pPr>
        <w:rPr>
          <w:rFonts w:ascii="Arial" w:hAnsi="Arial" w:cs="Arial"/>
          <w:b/>
          <w:bCs/>
          <w:color w:val="auto"/>
          <w:sz w:val="16"/>
          <w:szCs w:val="16"/>
        </w:rPr>
      </w:pPr>
    </w:p>
    <w:p w14:paraId="7617C868" w14:textId="77777777" w:rsidR="002D3414" w:rsidRDefault="002D3414" w:rsidP="00C06ADA">
      <w:pPr>
        <w:jc w:val="center"/>
        <w:rPr>
          <w:rFonts w:ascii="Arial" w:hAnsi="Arial" w:cs="Arial"/>
          <w:b/>
          <w:bCs/>
          <w:color w:val="auto"/>
          <w:sz w:val="16"/>
          <w:szCs w:val="16"/>
        </w:rPr>
      </w:pPr>
    </w:p>
    <w:p w14:paraId="2FF03F62" w14:textId="77777777" w:rsidR="008E7C3E" w:rsidRDefault="008E7C3E" w:rsidP="00C06ADA">
      <w:pPr>
        <w:jc w:val="center"/>
        <w:rPr>
          <w:rFonts w:ascii="Arial" w:hAnsi="Arial" w:cs="Arial"/>
          <w:b/>
          <w:bCs/>
          <w:color w:val="auto"/>
          <w:sz w:val="16"/>
          <w:szCs w:val="16"/>
        </w:rPr>
      </w:pPr>
    </w:p>
    <w:p w14:paraId="0DB89B4E" w14:textId="77777777" w:rsidR="008E7C3E" w:rsidRDefault="008E7C3E" w:rsidP="00C06ADA">
      <w:pPr>
        <w:jc w:val="center"/>
        <w:rPr>
          <w:rFonts w:ascii="Arial" w:hAnsi="Arial" w:cs="Arial"/>
          <w:b/>
          <w:bCs/>
          <w:color w:val="auto"/>
          <w:sz w:val="16"/>
          <w:szCs w:val="16"/>
        </w:rPr>
      </w:pPr>
    </w:p>
    <w:p w14:paraId="45FE140A" w14:textId="77777777" w:rsidR="008E7C3E" w:rsidRPr="00C06ADA" w:rsidRDefault="008E7C3E" w:rsidP="00C06ADA">
      <w:pPr>
        <w:jc w:val="center"/>
        <w:rPr>
          <w:rFonts w:ascii="Arial" w:hAnsi="Arial" w:cs="Arial"/>
          <w:b/>
          <w:bCs/>
          <w:color w:val="auto"/>
          <w:sz w:val="16"/>
          <w:szCs w:val="16"/>
        </w:rPr>
      </w:pPr>
    </w:p>
    <w:p w14:paraId="4570CDA6" w14:textId="77777777" w:rsidR="00971236" w:rsidRDefault="00971236" w:rsidP="00971236">
      <w:pPr>
        <w:jc w:val="both"/>
        <w:rPr>
          <w:rFonts w:ascii="Arial" w:hAnsi="Arial" w:cs="Arial"/>
          <w:b/>
          <w:bCs/>
          <w:color w:val="auto"/>
        </w:rPr>
      </w:pPr>
    </w:p>
    <w:p w14:paraId="26FCEDCC" w14:textId="77777777" w:rsidR="008E7C3E" w:rsidRDefault="008E7C3E" w:rsidP="00971236">
      <w:pPr>
        <w:jc w:val="both"/>
        <w:rPr>
          <w:rFonts w:ascii="Arial" w:hAnsi="Arial" w:cs="Arial"/>
          <w:b/>
          <w:bCs/>
          <w:color w:val="auto"/>
        </w:rPr>
      </w:pPr>
    </w:p>
    <w:p w14:paraId="117488FC" w14:textId="77777777" w:rsidR="008E7C3E" w:rsidRDefault="008E7C3E" w:rsidP="00971236">
      <w:pPr>
        <w:jc w:val="both"/>
        <w:rPr>
          <w:rFonts w:ascii="Arial" w:hAnsi="Arial" w:cs="Arial"/>
          <w:b/>
          <w:bCs/>
          <w:color w:val="auto"/>
        </w:rPr>
      </w:pPr>
    </w:p>
    <w:p w14:paraId="310782ED" w14:textId="77777777" w:rsidR="008E7C3E" w:rsidRDefault="008E7C3E" w:rsidP="00971236">
      <w:pPr>
        <w:jc w:val="both"/>
        <w:rPr>
          <w:rFonts w:ascii="Arial" w:hAnsi="Arial" w:cs="Arial"/>
          <w:b/>
          <w:bCs/>
          <w:color w:val="auto"/>
        </w:rPr>
      </w:pPr>
    </w:p>
    <w:p w14:paraId="32193C3B" w14:textId="77777777" w:rsidR="008E7C3E" w:rsidRDefault="008E7C3E" w:rsidP="00971236">
      <w:pPr>
        <w:jc w:val="both"/>
        <w:rPr>
          <w:rFonts w:ascii="Arial" w:hAnsi="Arial" w:cs="Arial"/>
          <w:b/>
          <w:bCs/>
          <w:color w:val="auto"/>
        </w:rPr>
      </w:pPr>
    </w:p>
    <w:p w14:paraId="63582F40" w14:textId="77777777" w:rsidR="008E7C3E" w:rsidRDefault="008E7C3E" w:rsidP="00971236">
      <w:pPr>
        <w:jc w:val="both"/>
        <w:rPr>
          <w:rFonts w:ascii="Arial" w:hAnsi="Arial" w:cs="Arial"/>
          <w:b/>
          <w:bCs/>
          <w:color w:val="auto"/>
        </w:rPr>
      </w:pPr>
    </w:p>
    <w:p w14:paraId="2011B841" w14:textId="77777777" w:rsidR="00914A15" w:rsidRDefault="00914A15" w:rsidP="00971236">
      <w:pPr>
        <w:jc w:val="both"/>
        <w:rPr>
          <w:rFonts w:ascii="Arial" w:hAnsi="Arial" w:cs="Arial"/>
          <w:b/>
          <w:bCs/>
          <w:color w:val="auto"/>
        </w:rPr>
      </w:pPr>
    </w:p>
    <w:p w14:paraId="5639B56D" w14:textId="77777777" w:rsidR="00914A15" w:rsidRDefault="00914A15" w:rsidP="00971236">
      <w:pPr>
        <w:jc w:val="both"/>
        <w:rPr>
          <w:rFonts w:ascii="Arial" w:hAnsi="Arial" w:cs="Arial"/>
          <w:b/>
          <w:bCs/>
          <w:color w:val="auto"/>
        </w:rPr>
      </w:pPr>
    </w:p>
    <w:p w14:paraId="235CA1F5" w14:textId="77777777" w:rsidR="00914A15" w:rsidRDefault="00914A15" w:rsidP="00971236">
      <w:pPr>
        <w:jc w:val="both"/>
        <w:rPr>
          <w:rFonts w:ascii="Arial" w:hAnsi="Arial" w:cs="Arial"/>
          <w:b/>
          <w:bCs/>
          <w:color w:val="auto"/>
        </w:rPr>
      </w:pPr>
    </w:p>
    <w:p w14:paraId="1771AAD7" w14:textId="77777777" w:rsidR="00914A15" w:rsidRDefault="00914A15" w:rsidP="00971236">
      <w:pPr>
        <w:jc w:val="both"/>
        <w:rPr>
          <w:rFonts w:ascii="Arial" w:hAnsi="Arial" w:cs="Arial"/>
          <w:b/>
          <w:bCs/>
          <w:color w:val="auto"/>
        </w:rPr>
      </w:pPr>
    </w:p>
    <w:p w14:paraId="514D19D0" w14:textId="77777777" w:rsidR="00914A15" w:rsidRDefault="00914A15" w:rsidP="00971236">
      <w:pPr>
        <w:jc w:val="both"/>
        <w:rPr>
          <w:rFonts w:ascii="Arial" w:hAnsi="Arial" w:cs="Arial"/>
          <w:b/>
          <w:bCs/>
          <w:color w:val="auto"/>
        </w:rPr>
      </w:pPr>
    </w:p>
    <w:p w14:paraId="6C95E117" w14:textId="77777777" w:rsidR="00AB04D2" w:rsidRDefault="00AB04D2" w:rsidP="00971236">
      <w:pPr>
        <w:jc w:val="both"/>
        <w:rPr>
          <w:rFonts w:ascii="Arial" w:hAnsi="Arial" w:cs="Arial"/>
          <w:b/>
          <w:bCs/>
          <w:color w:val="auto"/>
        </w:rPr>
        <w:sectPr w:rsidR="00AB04D2" w:rsidSect="00BA74B8">
          <w:headerReference w:type="default" r:id="rId22"/>
          <w:footerReference w:type="default" r:id="rId23"/>
          <w:pgSz w:w="12240" w:h="15840" w:code="1"/>
          <w:pgMar w:top="1134" w:right="1134" w:bottom="567" w:left="1134" w:header="454" w:footer="851" w:gutter="0"/>
          <w:pgNumType w:chapStyle="1"/>
          <w:cols w:space="708"/>
          <w:docGrid w:linePitch="360"/>
        </w:sectPr>
      </w:pPr>
    </w:p>
    <w:p w14:paraId="74F32FAC" w14:textId="77777777" w:rsidR="00755F14" w:rsidRDefault="00755F14" w:rsidP="00AD60BB">
      <w:pPr>
        <w:rPr>
          <w:rFonts w:ascii="Arial" w:hAnsi="Arial" w:cs="Arial"/>
          <w:b/>
          <w:bCs/>
          <w:color w:val="171717" w:themeColor="background2" w:themeShade="1A"/>
          <w:sz w:val="16"/>
          <w:szCs w:val="16"/>
        </w:rPr>
      </w:pPr>
    </w:p>
    <w:p w14:paraId="25839ADC" w14:textId="77777777" w:rsidR="00755F14" w:rsidRDefault="00755F14" w:rsidP="00C06ADA">
      <w:pPr>
        <w:jc w:val="center"/>
        <w:rPr>
          <w:rFonts w:ascii="Arial" w:hAnsi="Arial" w:cs="Arial"/>
          <w:b/>
          <w:bCs/>
          <w:color w:val="171717" w:themeColor="background2" w:themeShade="1A"/>
          <w:sz w:val="16"/>
          <w:szCs w:val="16"/>
        </w:rPr>
      </w:pPr>
    </w:p>
    <w:tbl>
      <w:tblPr>
        <w:tblW w:w="5080" w:type="pct"/>
        <w:tblCellMar>
          <w:top w:w="15" w:type="dxa"/>
          <w:left w:w="70" w:type="dxa"/>
          <w:right w:w="70" w:type="dxa"/>
        </w:tblCellMar>
        <w:tblLook w:val="04A0" w:firstRow="1" w:lastRow="0" w:firstColumn="1" w:lastColumn="0" w:noHBand="0" w:noVBand="1"/>
      </w:tblPr>
      <w:tblGrid>
        <w:gridCol w:w="1902"/>
        <w:gridCol w:w="1262"/>
        <w:gridCol w:w="1105"/>
        <w:gridCol w:w="915"/>
        <w:gridCol w:w="577"/>
        <w:gridCol w:w="577"/>
        <w:gridCol w:w="605"/>
        <w:gridCol w:w="1076"/>
        <w:gridCol w:w="1076"/>
        <w:gridCol w:w="1397"/>
        <w:gridCol w:w="1142"/>
        <w:gridCol w:w="1142"/>
        <w:gridCol w:w="1348"/>
        <w:gridCol w:w="221"/>
      </w:tblGrid>
      <w:tr w:rsidR="00D12180" w:rsidRPr="00B22FC1" w14:paraId="2727D396" w14:textId="77777777" w:rsidTr="008E4A03">
        <w:trPr>
          <w:gridAfter w:val="1"/>
          <w:wAfter w:w="79" w:type="pct"/>
          <w:trHeight w:val="324"/>
        </w:trPr>
        <w:tc>
          <w:tcPr>
            <w:tcW w:w="663" w:type="pct"/>
            <w:tcBorders>
              <w:top w:val="single" w:sz="8" w:space="0" w:color="auto"/>
              <w:left w:val="single" w:sz="8" w:space="0" w:color="auto"/>
              <w:bottom w:val="single" w:sz="8" w:space="0" w:color="auto"/>
              <w:right w:val="single" w:sz="8" w:space="0" w:color="auto"/>
            </w:tcBorders>
            <w:shd w:val="clear" w:color="000000" w:fill="4F81BD"/>
            <w:noWrap/>
            <w:vAlign w:val="center"/>
            <w:hideMark/>
          </w:tcPr>
          <w:p w14:paraId="687AA269" w14:textId="77777777" w:rsidR="00D12180" w:rsidRPr="00B22FC1" w:rsidRDefault="00D12180" w:rsidP="008E4A03">
            <w:pP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Nombre del Proyecto</w:t>
            </w:r>
          </w:p>
        </w:tc>
        <w:tc>
          <w:tcPr>
            <w:tcW w:w="4258" w:type="pct"/>
            <w:gridSpan w:val="12"/>
            <w:tcBorders>
              <w:top w:val="single" w:sz="8" w:space="0" w:color="auto"/>
              <w:left w:val="nil"/>
              <w:bottom w:val="single" w:sz="8" w:space="0" w:color="auto"/>
              <w:right w:val="single" w:sz="8" w:space="0" w:color="000000"/>
            </w:tcBorders>
            <w:vAlign w:val="center"/>
            <w:hideMark/>
          </w:tcPr>
          <w:p w14:paraId="43B58E7B"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Fortalecimiento de las capacidades institucionales del talento humano y de la infraestructura tecnológica y de servicios de la UNP a nivel nacional</w:t>
            </w:r>
          </w:p>
        </w:tc>
      </w:tr>
      <w:tr w:rsidR="00D12180" w:rsidRPr="00B22FC1" w14:paraId="0EB9869E" w14:textId="77777777" w:rsidTr="008E4A03">
        <w:trPr>
          <w:gridAfter w:val="1"/>
          <w:wAfter w:w="79" w:type="pct"/>
          <w:trHeight w:val="324"/>
        </w:trPr>
        <w:tc>
          <w:tcPr>
            <w:tcW w:w="663" w:type="pct"/>
            <w:tcBorders>
              <w:top w:val="nil"/>
              <w:left w:val="single" w:sz="8" w:space="0" w:color="auto"/>
              <w:bottom w:val="single" w:sz="8" w:space="0" w:color="auto"/>
              <w:right w:val="single" w:sz="8" w:space="0" w:color="auto"/>
            </w:tcBorders>
            <w:shd w:val="clear" w:color="000000" w:fill="4F81BD"/>
            <w:noWrap/>
            <w:vAlign w:val="center"/>
            <w:hideMark/>
          </w:tcPr>
          <w:p w14:paraId="3DECDF3C" w14:textId="77777777" w:rsidR="00D12180" w:rsidRPr="00B22FC1" w:rsidRDefault="00D12180" w:rsidP="008E4A03">
            <w:pP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Código</w:t>
            </w:r>
          </w:p>
        </w:tc>
        <w:tc>
          <w:tcPr>
            <w:tcW w:w="4258" w:type="pct"/>
            <w:gridSpan w:val="12"/>
            <w:tcBorders>
              <w:top w:val="single" w:sz="8" w:space="0" w:color="auto"/>
              <w:left w:val="nil"/>
              <w:bottom w:val="single" w:sz="8" w:space="0" w:color="auto"/>
              <w:right w:val="single" w:sz="8" w:space="0" w:color="000000"/>
            </w:tcBorders>
            <w:vAlign w:val="center"/>
            <w:hideMark/>
          </w:tcPr>
          <w:p w14:paraId="433CCE0C" w14:textId="77777777" w:rsidR="00D12180" w:rsidRPr="00B22FC1" w:rsidRDefault="00D12180" w:rsidP="008E4A03">
            <w:pPr>
              <w:jc w:val="center"/>
              <w:rPr>
                <w:rFonts w:ascii="Arial" w:eastAsia="Times New Roman" w:hAnsi="Arial" w:cs="Arial"/>
                <w:b/>
                <w:bCs/>
                <w:color w:val="000000"/>
                <w:sz w:val="12"/>
                <w:szCs w:val="12"/>
                <w:lang w:eastAsia="es-CO"/>
              </w:rPr>
            </w:pPr>
            <w:r w:rsidRPr="00C3352C">
              <w:rPr>
                <w:rFonts w:ascii="Arial" w:hAnsi="Arial" w:cs="Arial"/>
                <w:b/>
                <w:bCs/>
                <w:color w:val="auto"/>
                <w:sz w:val="12"/>
                <w:szCs w:val="12"/>
              </w:rPr>
              <w:t>2024000000000167</w:t>
            </w:r>
          </w:p>
        </w:tc>
      </w:tr>
      <w:tr w:rsidR="00D12180" w:rsidRPr="00B22FC1" w14:paraId="154D0CC9" w14:textId="77777777" w:rsidTr="008E4A03">
        <w:trPr>
          <w:gridAfter w:val="1"/>
          <w:wAfter w:w="79" w:type="pct"/>
          <w:trHeight w:val="324"/>
        </w:trPr>
        <w:tc>
          <w:tcPr>
            <w:tcW w:w="663" w:type="pct"/>
            <w:tcBorders>
              <w:top w:val="nil"/>
              <w:left w:val="single" w:sz="8" w:space="0" w:color="auto"/>
              <w:bottom w:val="single" w:sz="8" w:space="0" w:color="auto"/>
              <w:right w:val="single" w:sz="8" w:space="0" w:color="auto"/>
            </w:tcBorders>
            <w:shd w:val="clear" w:color="000000" w:fill="4F81BD"/>
            <w:vAlign w:val="center"/>
            <w:hideMark/>
          </w:tcPr>
          <w:p w14:paraId="7E6E1038" w14:textId="77777777" w:rsidR="00D12180" w:rsidRPr="00B22FC1" w:rsidRDefault="00D12180" w:rsidP="008E4A03">
            <w:pP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Objetivo General Proyecto</w:t>
            </w:r>
          </w:p>
        </w:tc>
        <w:tc>
          <w:tcPr>
            <w:tcW w:w="4258" w:type="pct"/>
            <w:gridSpan w:val="12"/>
            <w:tcBorders>
              <w:top w:val="single" w:sz="8" w:space="0" w:color="auto"/>
              <w:left w:val="nil"/>
              <w:bottom w:val="single" w:sz="8" w:space="0" w:color="auto"/>
              <w:right w:val="single" w:sz="8" w:space="0" w:color="000000"/>
            </w:tcBorders>
            <w:vAlign w:val="center"/>
            <w:hideMark/>
          </w:tcPr>
          <w:p w14:paraId="5F7136B8"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Fortalecer las capacidades institucionales del talento humano y de las tecnologías de la información y las comunicaciones de la UNP a nivel nacional.</w:t>
            </w:r>
          </w:p>
        </w:tc>
      </w:tr>
      <w:tr w:rsidR="00D12180" w:rsidRPr="00B22FC1" w14:paraId="46A8AE66" w14:textId="77777777" w:rsidTr="008E4A03">
        <w:trPr>
          <w:gridAfter w:val="1"/>
          <w:wAfter w:w="79" w:type="pct"/>
          <w:trHeight w:val="324"/>
        </w:trPr>
        <w:tc>
          <w:tcPr>
            <w:tcW w:w="663" w:type="pct"/>
            <w:vMerge w:val="restart"/>
            <w:tcBorders>
              <w:top w:val="nil"/>
              <w:left w:val="single" w:sz="8" w:space="0" w:color="auto"/>
              <w:bottom w:val="single" w:sz="8" w:space="0" w:color="000000"/>
              <w:right w:val="single" w:sz="8" w:space="0" w:color="auto"/>
            </w:tcBorders>
            <w:shd w:val="clear" w:color="000000" w:fill="4F81BD"/>
            <w:vAlign w:val="center"/>
            <w:hideMark/>
          </w:tcPr>
          <w:p w14:paraId="47F029A0" w14:textId="77777777" w:rsidR="00D12180" w:rsidRPr="00B22FC1" w:rsidRDefault="00D12180" w:rsidP="008E4A03">
            <w:pPr>
              <w:jc w:val="cente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Objetivos específicos</w:t>
            </w:r>
          </w:p>
        </w:tc>
        <w:tc>
          <w:tcPr>
            <w:tcW w:w="1756" w:type="pct"/>
            <w:gridSpan w:val="6"/>
            <w:tcBorders>
              <w:top w:val="single" w:sz="8" w:space="0" w:color="auto"/>
              <w:left w:val="nil"/>
              <w:bottom w:val="single" w:sz="8" w:space="0" w:color="auto"/>
              <w:right w:val="single" w:sz="8" w:space="0" w:color="000000"/>
            </w:tcBorders>
            <w:shd w:val="clear" w:color="000000" w:fill="4F81BD"/>
            <w:noWrap/>
            <w:vAlign w:val="center"/>
            <w:hideMark/>
          </w:tcPr>
          <w:p w14:paraId="6379B837" w14:textId="77777777" w:rsidR="00D12180" w:rsidRPr="00B22FC1" w:rsidRDefault="00D12180" w:rsidP="008E4A03">
            <w:pPr>
              <w:jc w:val="cente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Productos</w:t>
            </w:r>
          </w:p>
        </w:tc>
        <w:tc>
          <w:tcPr>
            <w:tcW w:w="1236" w:type="pct"/>
            <w:gridSpan w:val="3"/>
            <w:vMerge w:val="restart"/>
            <w:tcBorders>
              <w:top w:val="single" w:sz="8" w:space="0" w:color="auto"/>
              <w:left w:val="nil"/>
              <w:bottom w:val="single" w:sz="8" w:space="0" w:color="000000"/>
              <w:right w:val="single" w:sz="8" w:space="0" w:color="000000"/>
            </w:tcBorders>
            <w:shd w:val="clear" w:color="000000" w:fill="104861"/>
            <w:vAlign w:val="center"/>
            <w:hideMark/>
          </w:tcPr>
          <w:p w14:paraId="4F9CEEB2" w14:textId="77777777" w:rsidR="00D12180" w:rsidRPr="00B22FC1" w:rsidRDefault="00D12180" w:rsidP="008E4A03">
            <w:pPr>
              <w:jc w:val="center"/>
              <w:rPr>
                <w:rFonts w:ascii="Arial" w:eastAsia="Times New Roman" w:hAnsi="Arial" w:cs="Arial"/>
                <w:color w:val="000000"/>
                <w:sz w:val="12"/>
                <w:szCs w:val="12"/>
                <w:lang w:eastAsia="es-CO"/>
              </w:rPr>
            </w:pPr>
            <w:r w:rsidRPr="00B22FC1">
              <w:rPr>
                <w:rFonts w:ascii="Arial" w:eastAsia="Times New Roman" w:hAnsi="Arial" w:cs="Arial"/>
                <w:color w:val="000000"/>
                <w:sz w:val="12"/>
                <w:szCs w:val="12"/>
                <w:lang w:eastAsia="es-CO"/>
              </w:rPr>
              <w:t> </w:t>
            </w:r>
          </w:p>
        </w:tc>
        <w:tc>
          <w:tcPr>
            <w:tcW w:w="1266" w:type="pct"/>
            <w:gridSpan w:val="3"/>
            <w:vMerge w:val="restart"/>
            <w:tcBorders>
              <w:top w:val="single" w:sz="8" w:space="0" w:color="auto"/>
              <w:left w:val="single" w:sz="8" w:space="0" w:color="000000"/>
              <w:bottom w:val="single" w:sz="8" w:space="0" w:color="000000"/>
              <w:right w:val="single" w:sz="8" w:space="0" w:color="000000"/>
            </w:tcBorders>
            <w:shd w:val="clear" w:color="000000" w:fill="4F81BD"/>
            <w:vAlign w:val="center"/>
            <w:hideMark/>
          </w:tcPr>
          <w:p w14:paraId="527DFEE6" w14:textId="77777777" w:rsidR="00D12180" w:rsidRPr="00B22FC1" w:rsidRDefault="00D12180" w:rsidP="008E4A03">
            <w:pPr>
              <w:jc w:val="center"/>
              <w:rPr>
                <w:rFonts w:ascii="Arial" w:eastAsia="Times New Roman" w:hAnsi="Arial" w:cs="Arial"/>
                <w:b/>
                <w:bCs/>
                <w:color w:val="FFFFFF"/>
                <w:sz w:val="12"/>
                <w:szCs w:val="12"/>
                <w:lang w:eastAsia="es-CO"/>
              </w:rPr>
            </w:pPr>
            <w:r w:rsidRPr="00B22FC1">
              <w:rPr>
                <w:rFonts w:ascii="Arial" w:eastAsia="Times New Roman" w:hAnsi="Arial" w:cs="Arial"/>
                <w:b/>
                <w:bCs/>
                <w:color w:val="FFFFFF"/>
                <w:sz w:val="12"/>
                <w:szCs w:val="12"/>
                <w:lang w:eastAsia="es-CO"/>
              </w:rPr>
              <w:t>Presupuesto</w:t>
            </w:r>
          </w:p>
        </w:tc>
      </w:tr>
      <w:tr w:rsidR="00D12180" w:rsidRPr="00B22FC1" w14:paraId="776B0F81" w14:textId="77777777" w:rsidTr="008E4A03">
        <w:trPr>
          <w:gridAfter w:val="1"/>
          <w:wAfter w:w="79" w:type="pct"/>
          <w:trHeight w:val="447"/>
        </w:trPr>
        <w:tc>
          <w:tcPr>
            <w:tcW w:w="663" w:type="pct"/>
            <w:vMerge/>
            <w:tcBorders>
              <w:top w:val="nil"/>
              <w:left w:val="single" w:sz="8" w:space="0" w:color="auto"/>
              <w:bottom w:val="single" w:sz="8" w:space="0" w:color="000000"/>
              <w:right w:val="single" w:sz="8" w:space="0" w:color="auto"/>
            </w:tcBorders>
            <w:vAlign w:val="center"/>
            <w:hideMark/>
          </w:tcPr>
          <w:p w14:paraId="503747A9" w14:textId="77777777" w:rsidR="00D12180" w:rsidRPr="00B22FC1" w:rsidRDefault="00D12180" w:rsidP="008E4A03">
            <w:pPr>
              <w:rPr>
                <w:rFonts w:ascii="Arial" w:eastAsia="Times New Roman" w:hAnsi="Arial" w:cs="Arial"/>
                <w:b/>
                <w:bCs/>
                <w:color w:val="FFFFFF"/>
                <w:sz w:val="12"/>
                <w:szCs w:val="12"/>
                <w:lang w:eastAsia="es-CO"/>
              </w:rPr>
            </w:pPr>
          </w:p>
        </w:tc>
        <w:tc>
          <w:tcPr>
            <w:tcW w:w="440"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73C4F89B"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 xml:space="preserve">Producto  </w:t>
            </w:r>
          </w:p>
        </w:tc>
        <w:tc>
          <w:tcPr>
            <w:tcW w:w="385"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668246D2"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Indicador</w:t>
            </w:r>
          </w:p>
        </w:tc>
        <w:tc>
          <w:tcPr>
            <w:tcW w:w="319"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2EE3D183"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Unidad de Medida</w:t>
            </w:r>
          </w:p>
        </w:tc>
        <w:tc>
          <w:tcPr>
            <w:tcW w:w="20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74E965A7"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2025</w:t>
            </w:r>
          </w:p>
        </w:tc>
        <w:tc>
          <w:tcPr>
            <w:tcW w:w="20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38EDBA6B"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2026</w:t>
            </w:r>
          </w:p>
        </w:tc>
        <w:tc>
          <w:tcPr>
            <w:tcW w:w="21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1315735D"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Total</w:t>
            </w:r>
          </w:p>
        </w:tc>
        <w:tc>
          <w:tcPr>
            <w:tcW w:w="1236" w:type="pct"/>
            <w:gridSpan w:val="3"/>
            <w:vMerge/>
            <w:tcBorders>
              <w:top w:val="nil"/>
              <w:left w:val="single" w:sz="8" w:space="0" w:color="auto"/>
              <w:bottom w:val="single" w:sz="8" w:space="0" w:color="000000"/>
              <w:right w:val="single" w:sz="8" w:space="0" w:color="auto"/>
            </w:tcBorders>
            <w:vAlign w:val="center"/>
            <w:hideMark/>
          </w:tcPr>
          <w:p w14:paraId="38F77E1E" w14:textId="77777777" w:rsidR="00D12180" w:rsidRPr="00B22FC1" w:rsidRDefault="00D12180" w:rsidP="008E4A03">
            <w:pPr>
              <w:rPr>
                <w:rFonts w:ascii="Arial" w:eastAsia="Times New Roman" w:hAnsi="Arial" w:cs="Arial"/>
                <w:color w:val="000000"/>
                <w:sz w:val="12"/>
                <w:szCs w:val="12"/>
                <w:lang w:eastAsia="es-CO"/>
              </w:rPr>
            </w:pPr>
          </w:p>
        </w:tc>
        <w:tc>
          <w:tcPr>
            <w:tcW w:w="1266" w:type="pct"/>
            <w:gridSpan w:val="3"/>
            <w:vMerge/>
            <w:tcBorders>
              <w:top w:val="nil"/>
              <w:left w:val="single" w:sz="8" w:space="0" w:color="auto"/>
              <w:bottom w:val="single" w:sz="8" w:space="0" w:color="000000"/>
              <w:right w:val="single" w:sz="8" w:space="0" w:color="auto"/>
            </w:tcBorders>
            <w:vAlign w:val="center"/>
            <w:hideMark/>
          </w:tcPr>
          <w:p w14:paraId="09AE1BBE" w14:textId="77777777" w:rsidR="00D12180" w:rsidRPr="00B22FC1" w:rsidRDefault="00D12180" w:rsidP="008E4A03">
            <w:pPr>
              <w:rPr>
                <w:rFonts w:ascii="Arial" w:eastAsia="Times New Roman" w:hAnsi="Arial" w:cs="Arial"/>
                <w:b/>
                <w:bCs/>
                <w:color w:val="FFFFFF"/>
                <w:sz w:val="12"/>
                <w:szCs w:val="12"/>
                <w:lang w:eastAsia="es-CO"/>
              </w:rPr>
            </w:pPr>
          </w:p>
        </w:tc>
      </w:tr>
      <w:tr w:rsidR="00D12180" w:rsidRPr="00B22FC1" w14:paraId="1A742EBD" w14:textId="77777777" w:rsidTr="008E4A03">
        <w:trPr>
          <w:gridAfter w:val="1"/>
          <w:wAfter w:w="79" w:type="pct"/>
          <w:trHeight w:val="447"/>
        </w:trPr>
        <w:tc>
          <w:tcPr>
            <w:tcW w:w="663" w:type="pct"/>
            <w:vMerge/>
            <w:tcBorders>
              <w:top w:val="nil"/>
              <w:left w:val="single" w:sz="8" w:space="0" w:color="auto"/>
              <w:bottom w:val="single" w:sz="8" w:space="0" w:color="000000"/>
              <w:right w:val="single" w:sz="8" w:space="0" w:color="auto"/>
            </w:tcBorders>
            <w:vAlign w:val="center"/>
            <w:hideMark/>
          </w:tcPr>
          <w:p w14:paraId="613EACA4" w14:textId="77777777" w:rsidR="00D12180" w:rsidRPr="00B22FC1" w:rsidRDefault="00D12180" w:rsidP="008E4A03">
            <w:pPr>
              <w:rPr>
                <w:rFonts w:ascii="Arial" w:eastAsia="Times New Roman" w:hAnsi="Arial" w:cs="Arial"/>
                <w:b/>
                <w:bCs/>
                <w:color w:val="FFFFFF"/>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3C71F542" w14:textId="77777777" w:rsidR="00D12180" w:rsidRPr="00B22FC1" w:rsidRDefault="00D12180" w:rsidP="008E4A03">
            <w:pPr>
              <w:rPr>
                <w:rFonts w:ascii="Arial" w:eastAsia="Times New Roman" w:hAnsi="Arial" w:cs="Arial"/>
                <w:b/>
                <w:bCs/>
                <w:color w:val="000000"/>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7ADAAB1B" w14:textId="77777777" w:rsidR="00D12180" w:rsidRPr="00B22FC1" w:rsidRDefault="00D12180" w:rsidP="008E4A03">
            <w:pPr>
              <w:rPr>
                <w:rFonts w:ascii="Arial" w:eastAsia="Times New Roman" w:hAnsi="Arial" w:cs="Arial"/>
                <w:b/>
                <w:bCs/>
                <w:color w:val="000000"/>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31E32B9D"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730CE2CD"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5065B83A" w14:textId="77777777" w:rsidR="00D12180" w:rsidRPr="00B22FC1" w:rsidRDefault="00D12180" w:rsidP="008E4A03">
            <w:pPr>
              <w:rPr>
                <w:rFonts w:ascii="Arial" w:eastAsia="Times New Roman" w:hAnsi="Arial" w:cs="Arial"/>
                <w:b/>
                <w:bCs/>
                <w:color w:val="000000"/>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69595652" w14:textId="77777777" w:rsidR="00D12180" w:rsidRPr="00B22FC1" w:rsidRDefault="00D12180" w:rsidP="008E4A03">
            <w:pPr>
              <w:rPr>
                <w:rFonts w:ascii="Arial" w:eastAsia="Times New Roman" w:hAnsi="Arial" w:cs="Arial"/>
                <w:b/>
                <w:bCs/>
                <w:color w:val="000000"/>
                <w:sz w:val="12"/>
                <w:szCs w:val="12"/>
                <w:lang w:eastAsia="es-CO"/>
              </w:rPr>
            </w:pPr>
          </w:p>
        </w:tc>
        <w:tc>
          <w:tcPr>
            <w:tcW w:w="375" w:type="pct"/>
            <w:vMerge w:val="restart"/>
            <w:tcBorders>
              <w:top w:val="nil"/>
              <w:left w:val="single" w:sz="8" w:space="0" w:color="auto"/>
              <w:bottom w:val="single" w:sz="8" w:space="0" w:color="000000"/>
              <w:right w:val="single" w:sz="8" w:space="0" w:color="auto"/>
            </w:tcBorders>
            <w:vAlign w:val="center"/>
            <w:hideMark/>
          </w:tcPr>
          <w:p w14:paraId="23516C0C"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Entregable Nivel 1</w:t>
            </w:r>
          </w:p>
        </w:tc>
        <w:tc>
          <w:tcPr>
            <w:tcW w:w="375" w:type="pct"/>
            <w:vMerge w:val="restart"/>
            <w:tcBorders>
              <w:top w:val="nil"/>
              <w:left w:val="single" w:sz="8" w:space="0" w:color="auto"/>
              <w:bottom w:val="single" w:sz="8" w:space="0" w:color="000000"/>
              <w:right w:val="single" w:sz="8" w:space="0" w:color="auto"/>
            </w:tcBorders>
            <w:vAlign w:val="center"/>
            <w:hideMark/>
          </w:tcPr>
          <w:p w14:paraId="05AABD30"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Entregable Nivel 2</w:t>
            </w:r>
          </w:p>
        </w:tc>
        <w:tc>
          <w:tcPr>
            <w:tcW w:w="487" w:type="pct"/>
            <w:vMerge w:val="restart"/>
            <w:tcBorders>
              <w:top w:val="nil"/>
              <w:left w:val="single" w:sz="8" w:space="0" w:color="auto"/>
              <w:bottom w:val="single" w:sz="8" w:space="0" w:color="000000"/>
              <w:right w:val="single" w:sz="8" w:space="0" w:color="auto"/>
            </w:tcBorders>
            <w:vAlign w:val="center"/>
            <w:hideMark/>
          </w:tcPr>
          <w:p w14:paraId="02289017" w14:textId="77777777" w:rsidR="00D12180" w:rsidRPr="00B22FC1" w:rsidRDefault="00D12180" w:rsidP="008E4A03">
            <w:pPr>
              <w:jc w:val="center"/>
              <w:rPr>
                <w:rFonts w:ascii="Arial" w:eastAsia="Times New Roman" w:hAnsi="Arial" w:cs="Arial"/>
                <w:b/>
                <w:bCs/>
                <w:color w:val="000000"/>
                <w:sz w:val="12"/>
                <w:szCs w:val="12"/>
                <w:lang w:eastAsia="es-CO"/>
              </w:rPr>
            </w:pPr>
            <w:r w:rsidRPr="00B22FC1">
              <w:rPr>
                <w:rFonts w:ascii="Arial" w:eastAsia="Times New Roman" w:hAnsi="Arial" w:cs="Arial"/>
                <w:b/>
                <w:bCs/>
                <w:color w:val="000000"/>
                <w:sz w:val="12"/>
                <w:szCs w:val="12"/>
                <w:lang w:eastAsia="es-CO"/>
              </w:rPr>
              <w:t>Actividades</w:t>
            </w:r>
          </w:p>
        </w:tc>
        <w:tc>
          <w:tcPr>
            <w:tcW w:w="398"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692C77ED" w14:textId="77777777" w:rsidR="00D12180" w:rsidRPr="00B22FC1" w:rsidRDefault="00D12180" w:rsidP="008E4A03">
            <w:pPr>
              <w:jc w:val="center"/>
              <w:rPr>
                <w:rFonts w:ascii="Arial" w:eastAsia="Times New Roman" w:hAnsi="Arial" w:cs="Arial"/>
                <w:b/>
                <w:bCs/>
                <w:color w:val="0D0D0D"/>
                <w:sz w:val="12"/>
                <w:szCs w:val="12"/>
                <w:lang w:eastAsia="es-CO"/>
              </w:rPr>
            </w:pPr>
            <w:r w:rsidRPr="00B22FC1">
              <w:rPr>
                <w:rFonts w:ascii="Arial" w:eastAsia="Times New Roman" w:hAnsi="Arial" w:cs="Arial"/>
                <w:b/>
                <w:bCs/>
                <w:color w:val="0D0D0D"/>
                <w:sz w:val="12"/>
                <w:szCs w:val="12"/>
                <w:lang w:eastAsia="es-CO"/>
              </w:rPr>
              <w:t>2025</w:t>
            </w:r>
          </w:p>
        </w:tc>
        <w:tc>
          <w:tcPr>
            <w:tcW w:w="398"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6A01BA6E" w14:textId="77777777" w:rsidR="00D12180" w:rsidRPr="00B22FC1" w:rsidRDefault="00D12180" w:rsidP="008E4A03">
            <w:pPr>
              <w:jc w:val="center"/>
              <w:rPr>
                <w:rFonts w:ascii="Arial" w:eastAsia="Times New Roman" w:hAnsi="Arial" w:cs="Arial"/>
                <w:b/>
                <w:bCs/>
                <w:color w:val="0D0D0D"/>
                <w:sz w:val="12"/>
                <w:szCs w:val="12"/>
                <w:lang w:eastAsia="es-CO"/>
              </w:rPr>
            </w:pPr>
            <w:r w:rsidRPr="00B22FC1">
              <w:rPr>
                <w:rFonts w:ascii="Arial" w:eastAsia="Times New Roman" w:hAnsi="Arial" w:cs="Arial"/>
                <w:b/>
                <w:bCs/>
                <w:color w:val="0D0D0D"/>
                <w:sz w:val="12"/>
                <w:szCs w:val="12"/>
                <w:lang w:eastAsia="es-CO"/>
              </w:rPr>
              <w:t>2026</w:t>
            </w:r>
          </w:p>
        </w:tc>
        <w:tc>
          <w:tcPr>
            <w:tcW w:w="470"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5F59FE0D" w14:textId="77777777" w:rsidR="00D12180" w:rsidRPr="00B22FC1" w:rsidRDefault="00D12180" w:rsidP="008E4A03">
            <w:pPr>
              <w:jc w:val="center"/>
              <w:rPr>
                <w:rFonts w:ascii="Arial" w:eastAsia="Times New Roman" w:hAnsi="Arial" w:cs="Arial"/>
                <w:b/>
                <w:bCs/>
                <w:color w:val="0D0D0D"/>
                <w:sz w:val="12"/>
                <w:szCs w:val="12"/>
                <w:lang w:eastAsia="es-CO"/>
              </w:rPr>
            </w:pPr>
            <w:r w:rsidRPr="00B22FC1">
              <w:rPr>
                <w:rFonts w:ascii="Arial" w:eastAsia="Times New Roman" w:hAnsi="Arial" w:cs="Arial"/>
                <w:b/>
                <w:bCs/>
                <w:color w:val="0D0D0D"/>
                <w:sz w:val="12"/>
                <w:szCs w:val="12"/>
                <w:lang w:eastAsia="es-CO"/>
              </w:rPr>
              <w:t>Costo Total Actividad</w:t>
            </w:r>
          </w:p>
        </w:tc>
      </w:tr>
      <w:tr w:rsidR="00D12180" w:rsidRPr="00B22FC1" w14:paraId="08E8450B" w14:textId="77777777" w:rsidTr="008E4A03">
        <w:trPr>
          <w:trHeight w:val="312"/>
        </w:trPr>
        <w:tc>
          <w:tcPr>
            <w:tcW w:w="663" w:type="pct"/>
            <w:vMerge/>
            <w:tcBorders>
              <w:top w:val="nil"/>
              <w:left w:val="single" w:sz="8" w:space="0" w:color="auto"/>
              <w:bottom w:val="single" w:sz="8" w:space="0" w:color="000000"/>
              <w:right w:val="single" w:sz="8" w:space="0" w:color="auto"/>
            </w:tcBorders>
            <w:vAlign w:val="center"/>
            <w:hideMark/>
          </w:tcPr>
          <w:p w14:paraId="7631BF5B" w14:textId="77777777" w:rsidR="00D12180" w:rsidRPr="00B22FC1" w:rsidRDefault="00D12180" w:rsidP="008E4A03">
            <w:pPr>
              <w:rPr>
                <w:rFonts w:ascii="Arial" w:eastAsia="Times New Roman" w:hAnsi="Arial" w:cs="Arial"/>
                <w:b/>
                <w:bCs/>
                <w:color w:val="FFFFFF"/>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6D86F6D3" w14:textId="77777777" w:rsidR="00D12180" w:rsidRPr="00B22FC1" w:rsidRDefault="00D12180" w:rsidP="008E4A03">
            <w:pPr>
              <w:rPr>
                <w:rFonts w:ascii="Arial" w:eastAsia="Times New Roman" w:hAnsi="Arial" w:cs="Arial"/>
                <w:b/>
                <w:bCs/>
                <w:color w:val="000000"/>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6DB7E4BA" w14:textId="77777777" w:rsidR="00D12180" w:rsidRPr="00B22FC1" w:rsidRDefault="00D12180" w:rsidP="008E4A03">
            <w:pPr>
              <w:rPr>
                <w:rFonts w:ascii="Arial" w:eastAsia="Times New Roman" w:hAnsi="Arial" w:cs="Arial"/>
                <w:b/>
                <w:bCs/>
                <w:color w:val="000000"/>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42CE98F3"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0ACE72FB"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2D1DAC59" w14:textId="77777777" w:rsidR="00D12180" w:rsidRPr="00B22FC1" w:rsidRDefault="00D12180" w:rsidP="008E4A03">
            <w:pPr>
              <w:rPr>
                <w:rFonts w:ascii="Arial" w:eastAsia="Times New Roman" w:hAnsi="Arial" w:cs="Arial"/>
                <w:b/>
                <w:bCs/>
                <w:color w:val="000000"/>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6669AFC4" w14:textId="77777777" w:rsidR="00D12180" w:rsidRPr="00B22FC1" w:rsidRDefault="00D12180" w:rsidP="008E4A03">
            <w:pPr>
              <w:rPr>
                <w:rFonts w:ascii="Arial" w:eastAsia="Times New Roman" w:hAnsi="Arial" w:cs="Arial"/>
                <w:b/>
                <w:bCs/>
                <w:color w:val="000000"/>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F88DF72" w14:textId="77777777" w:rsidR="00D12180" w:rsidRPr="00B22FC1" w:rsidRDefault="00D12180" w:rsidP="008E4A03">
            <w:pPr>
              <w:rPr>
                <w:rFonts w:ascii="Arial" w:eastAsia="Times New Roman" w:hAnsi="Arial" w:cs="Arial"/>
                <w:b/>
                <w:bCs/>
                <w:color w:val="000000"/>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40F1122C" w14:textId="77777777" w:rsidR="00D12180" w:rsidRPr="00B22FC1" w:rsidRDefault="00D12180" w:rsidP="008E4A03">
            <w:pPr>
              <w:rPr>
                <w:rFonts w:ascii="Arial" w:eastAsia="Times New Roman" w:hAnsi="Arial" w:cs="Arial"/>
                <w:b/>
                <w:bCs/>
                <w:color w:val="000000"/>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7B530244" w14:textId="77777777" w:rsidR="00D12180" w:rsidRPr="00B22FC1" w:rsidRDefault="00D12180" w:rsidP="008E4A03">
            <w:pPr>
              <w:rPr>
                <w:rFonts w:ascii="Arial" w:eastAsia="Times New Roman" w:hAnsi="Arial" w:cs="Arial"/>
                <w:b/>
                <w:bCs/>
                <w:color w:val="000000"/>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3A8AD434" w14:textId="77777777" w:rsidR="00D12180" w:rsidRPr="00B22FC1" w:rsidRDefault="00D12180" w:rsidP="008E4A03">
            <w:pPr>
              <w:rPr>
                <w:rFonts w:ascii="Arial" w:eastAsia="Times New Roman" w:hAnsi="Arial" w:cs="Arial"/>
                <w:b/>
                <w:bCs/>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7AFB9F23" w14:textId="77777777" w:rsidR="00D12180" w:rsidRPr="00B22FC1" w:rsidRDefault="00D12180" w:rsidP="008E4A03">
            <w:pPr>
              <w:rPr>
                <w:rFonts w:ascii="Arial" w:eastAsia="Times New Roman" w:hAnsi="Arial" w:cs="Arial"/>
                <w:b/>
                <w:bCs/>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2214F029" w14:textId="77777777" w:rsidR="00D12180" w:rsidRPr="00B22FC1" w:rsidRDefault="00D12180" w:rsidP="008E4A03">
            <w:pPr>
              <w:rPr>
                <w:rFonts w:ascii="Arial" w:eastAsia="Times New Roman" w:hAnsi="Arial" w:cs="Arial"/>
                <w:b/>
                <w:bCs/>
                <w:color w:val="0D0D0D"/>
                <w:sz w:val="12"/>
                <w:szCs w:val="12"/>
                <w:lang w:eastAsia="es-CO"/>
              </w:rPr>
            </w:pPr>
          </w:p>
        </w:tc>
        <w:tc>
          <w:tcPr>
            <w:tcW w:w="79" w:type="pct"/>
            <w:tcBorders>
              <w:top w:val="nil"/>
              <w:left w:val="nil"/>
              <w:bottom w:val="nil"/>
              <w:right w:val="nil"/>
            </w:tcBorders>
            <w:noWrap/>
            <w:vAlign w:val="bottom"/>
            <w:hideMark/>
          </w:tcPr>
          <w:p w14:paraId="184E24D9" w14:textId="77777777" w:rsidR="00D12180" w:rsidRPr="00B22FC1" w:rsidRDefault="00D12180" w:rsidP="008E4A03">
            <w:pPr>
              <w:jc w:val="center"/>
              <w:rPr>
                <w:rFonts w:ascii="Arial" w:eastAsia="Times New Roman" w:hAnsi="Arial" w:cs="Arial"/>
                <w:b/>
                <w:bCs/>
                <w:color w:val="0D0D0D"/>
                <w:sz w:val="12"/>
                <w:szCs w:val="12"/>
                <w:lang w:eastAsia="es-CO"/>
              </w:rPr>
            </w:pPr>
          </w:p>
        </w:tc>
      </w:tr>
      <w:tr w:rsidR="00D12180" w:rsidRPr="00B22FC1" w14:paraId="66636734" w14:textId="77777777" w:rsidTr="008E4A03">
        <w:trPr>
          <w:trHeight w:val="324"/>
        </w:trPr>
        <w:tc>
          <w:tcPr>
            <w:tcW w:w="663" w:type="pct"/>
            <w:vMerge/>
            <w:tcBorders>
              <w:top w:val="nil"/>
              <w:left w:val="single" w:sz="8" w:space="0" w:color="auto"/>
              <w:bottom w:val="single" w:sz="8" w:space="0" w:color="000000"/>
              <w:right w:val="single" w:sz="8" w:space="0" w:color="auto"/>
            </w:tcBorders>
            <w:vAlign w:val="center"/>
            <w:hideMark/>
          </w:tcPr>
          <w:p w14:paraId="51AD70EA" w14:textId="77777777" w:rsidR="00D12180" w:rsidRPr="00B22FC1" w:rsidRDefault="00D12180" w:rsidP="008E4A03">
            <w:pPr>
              <w:rPr>
                <w:rFonts w:ascii="Arial" w:eastAsia="Times New Roman" w:hAnsi="Arial" w:cs="Arial"/>
                <w:b/>
                <w:bCs/>
                <w:color w:val="FFFFFF"/>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05D1AA83" w14:textId="77777777" w:rsidR="00D12180" w:rsidRPr="00B22FC1" w:rsidRDefault="00D12180" w:rsidP="008E4A03">
            <w:pPr>
              <w:rPr>
                <w:rFonts w:ascii="Arial" w:eastAsia="Times New Roman" w:hAnsi="Arial" w:cs="Arial"/>
                <w:b/>
                <w:bCs/>
                <w:color w:val="000000"/>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57870D79" w14:textId="77777777" w:rsidR="00D12180" w:rsidRPr="00B22FC1" w:rsidRDefault="00D12180" w:rsidP="008E4A03">
            <w:pPr>
              <w:rPr>
                <w:rFonts w:ascii="Arial" w:eastAsia="Times New Roman" w:hAnsi="Arial" w:cs="Arial"/>
                <w:b/>
                <w:bCs/>
                <w:color w:val="000000"/>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731CC966"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32674438" w14:textId="77777777" w:rsidR="00D12180" w:rsidRPr="00B22FC1" w:rsidRDefault="00D12180" w:rsidP="008E4A03">
            <w:pPr>
              <w:rPr>
                <w:rFonts w:ascii="Arial" w:eastAsia="Times New Roman" w:hAnsi="Arial" w:cs="Arial"/>
                <w:b/>
                <w:bCs/>
                <w:color w:val="000000"/>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3EB0DD0E" w14:textId="77777777" w:rsidR="00D12180" w:rsidRPr="00B22FC1" w:rsidRDefault="00D12180" w:rsidP="008E4A03">
            <w:pPr>
              <w:rPr>
                <w:rFonts w:ascii="Arial" w:eastAsia="Times New Roman" w:hAnsi="Arial" w:cs="Arial"/>
                <w:b/>
                <w:bCs/>
                <w:color w:val="000000"/>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221D2B38" w14:textId="77777777" w:rsidR="00D12180" w:rsidRPr="00B22FC1" w:rsidRDefault="00D12180" w:rsidP="008E4A03">
            <w:pPr>
              <w:rPr>
                <w:rFonts w:ascii="Arial" w:eastAsia="Times New Roman" w:hAnsi="Arial" w:cs="Arial"/>
                <w:b/>
                <w:bCs/>
                <w:color w:val="000000"/>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540FC19C" w14:textId="77777777" w:rsidR="00D12180" w:rsidRPr="00B22FC1" w:rsidRDefault="00D12180" w:rsidP="008E4A03">
            <w:pPr>
              <w:rPr>
                <w:rFonts w:ascii="Arial" w:eastAsia="Times New Roman" w:hAnsi="Arial" w:cs="Arial"/>
                <w:b/>
                <w:bCs/>
                <w:color w:val="000000"/>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B835556" w14:textId="77777777" w:rsidR="00D12180" w:rsidRPr="00B22FC1" w:rsidRDefault="00D12180" w:rsidP="008E4A03">
            <w:pPr>
              <w:rPr>
                <w:rFonts w:ascii="Arial" w:eastAsia="Times New Roman" w:hAnsi="Arial" w:cs="Arial"/>
                <w:b/>
                <w:bCs/>
                <w:color w:val="000000"/>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786DB202" w14:textId="77777777" w:rsidR="00D12180" w:rsidRPr="00B22FC1" w:rsidRDefault="00D12180" w:rsidP="008E4A03">
            <w:pPr>
              <w:rPr>
                <w:rFonts w:ascii="Arial" w:eastAsia="Times New Roman" w:hAnsi="Arial" w:cs="Arial"/>
                <w:b/>
                <w:bCs/>
                <w:color w:val="000000"/>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2352FAFA" w14:textId="77777777" w:rsidR="00D12180" w:rsidRPr="00B22FC1" w:rsidRDefault="00D12180" w:rsidP="008E4A03">
            <w:pPr>
              <w:rPr>
                <w:rFonts w:ascii="Arial" w:eastAsia="Times New Roman" w:hAnsi="Arial" w:cs="Arial"/>
                <w:b/>
                <w:bCs/>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41731339" w14:textId="77777777" w:rsidR="00D12180" w:rsidRPr="00B22FC1" w:rsidRDefault="00D12180" w:rsidP="008E4A03">
            <w:pPr>
              <w:rPr>
                <w:rFonts w:ascii="Arial" w:eastAsia="Times New Roman" w:hAnsi="Arial" w:cs="Arial"/>
                <w:b/>
                <w:bCs/>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76B559B4" w14:textId="77777777" w:rsidR="00D12180" w:rsidRPr="00B22FC1" w:rsidRDefault="00D12180" w:rsidP="008E4A03">
            <w:pPr>
              <w:rPr>
                <w:rFonts w:ascii="Arial" w:eastAsia="Times New Roman" w:hAnsi="Arial" w:cs="Arial"/>
                <w:b/>
                <w:bCs/>
                <w:color w:val="0D0D0D"/>
                <w:sz w:val="12"/>
                <w:szCs w:val="12"/>
                <w:lang w:eastAsia="es-CO"/>
              </w:rPr>
            </w:pPr>
          </w:p>
        </w:tc>
        <w:tc>
          <w:tcPr>
            <w:tcW w:w="79" w:type="pct"/>
            <w:tcBorders>
              <w:top w:val="nil"/>
              <w:left w:val="nil"/>
              <w:bottom w:val="nil"/>
              <w:right w:val="nil"/>
            </w:tcBorders>
            <w:noWrap/>
            <w:vAlign w:val="bottom"/>
            <w:hideMark/>
          </w:tcPr>
          <w:p w14:paraId="263F5317"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663FA043" w14:textId="77777777" w:rsidTr="008E4A03">
        <w:trPr>
          <w:trHeight w:val="948"/>
        </w:trPr>
        <w:tc>
          <w:tcPr>
            <w:tcW w:w="663" w:type="pct"/>
            <w:vMerge w:val="restart"/>
            <w:tcBorders>
              <w:top w:val="nil"/>
              <w:left w:val="single" w:sz="8" w:space="0" w:color="auto"/>
              <w:bottom w:val="single" w:sz="8" w:space="0" w:color="000000"/>
              <w:right w:val="single" w:sz="8" w:space="0" w:color="auto"/>
            </w:tcBorders>
            <w:vAlign w:val="center"/>
            <w:hideMark/>
          </w:tcPr>
          <w:p w14:paraId="0E7B2B88" w14:textId="77777777" w:rsidR="00D12180" w:rsidRPr="00B22FC1" w:rsidRDefault="00D12180" w:rsidP="008E4A03">
            <w:pP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Fortalecer la formación especializada en servicios misionales de la entidad.</w:t>
            </w:r>
          </w:p>
        </w:tc>
        <w:tc>
          <w:tcPr>
            <w:tcW w:w="440" w:type="pct"/>
            <w:vMerge w:val="restart"/>
            <w:tcBorders>
              <w:top w:val="nil"/>
              <w:left w:val="single" w:sz="8" w:space="0" w:color="auto"/>
              <w:bottom w:val="single" w:sz="8" w:space="0" w:color="000000"/>
              <w:right w:val="single" w:sz="8" w:space="0" w:color="auto"/>
            </w:tcBorders>
            <w:vAlign w:val="center"/>
            <w:hideMark/>
          </w:tcPr>
          <w:p w14:paraId="2641BAA1"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Servicio de Educación informal para la gestión Administrativa</w:t>
            </w:r>
          </w:p>
        </w:tc>
        <w:tc>
          <w:tcPr>
            <w:tcW w:w="385" w:type="pct"/>
            <w:vMerge w:val="restart"/>
            <w:tcBorders>
              <w:top w:val="nil"/>
              <w:left w:val="single" w:sz="8" w:space="0" w:color="auto"/>
              <w:bottom w:val="single" w:sz="8" w:space="0" w:color="000000"/>
              <w:right w:val="single" w:sz="8" w:space="0" w:color="auto"/>
            </w:tcBorders>
            <w:vAlign w:val="center"/>
            <w:hideMark/>
          </w:tcPr>
          <w:p w14:paraId="42A16B22"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Personas capacitadas</w:t>
            </w:r>
          </w:p>
        </w:tc>
        <w:tc>
          <w:tcPr>
            <w:tcW w:w="319" w:type="pct"/>
            <w:vMerge w:val="restart"/>
            <w:tcBorders>
              <w:top w:val="nil"/>
              <w:left w:val="single" w:sz="8" w:space="0" w:color="auto"/>
              <w:bottom w:val="single" w:sz="8" w:space="0" w:color="000000"/>
              <w:right w:val="single" w:sz="8" w:space="0" w:color="auto"/>
            </w:tcBorders>
            <w:vAlign w:val="center"/>
            <w:hideMark/>
          </w:tcPr>
          <w:p w14:paraId="4597DD7B"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Número de Personas</w:t>
            </w:r>
          </w:p>
        </w:tc>
        <w:tc>
          <w:tcPr>
            <w:tcW w:w="201" w:type="pct"/>
            <w:vMerge w:val="restart"/>
            <w:tcBorders>
              <w:top w:val="nil"/>
              <w:left w:val="single" w:sz="8" w:space="0" w:color="auto"/>
              <w:bottom w:val="single" w:sz="8" w:space="0" w:color="000000"/>
              <w:right w:val="single" w:sz="8" w:space="0" w:color="auto"/>
            </w:tcBorders>
            <w:vAlign w:val="center"/>
            <w:hideMark/>
          </w:tcPr>
          <w:p w14:paraId="6E188143"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0</w:t>
            </w:r>
          </w:p>
        </w:tc>
        <w:tc>
          <w:tcPr>
            <w:tcW w:w="201" w:type="pct"/>
            <w:vMerge w:val="restart"/>
            <w:tcBorders>
              <w:top w:val="nil"/>
              <w:left w:val="single" w:sz="8" w:space="0" w:color="auto"/>
              <w:bottom w:val="single" w:sz="8" w:space="0" w:color="000000"/>
              <w:right w:val="single" w:sz="8" w:space="0" w:color="auto"/>
            </w:tcBorders>
            <w:vAlign w:val="center"/>
            <w:hideMark/>
          </w:tcPr>
          <w:p w14:paraId="3D23CF6A" w14:textId="77777777" w:rsidR="00D12180" w:rsidRPr="00B22FC1"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127</w:t>
            </w:r>
          </w:p>
        </w:tc>
        <w:tc>
          <w:tcPr>
            <w:tcW w:w="211" w:type="pct"/>
            <w:vMerge w:val="restart"/>
            <w:tcBorders>
              <w:top w:val="nil"/>
              <w:left w:val="single" w:sz="8" w:space="0" w:color="auto"/>
              <w:bottom w:val="single" w:sz="8" w:space="0" w:color="000000"/>
              <w:right w:val="single" w:sz="8" w:space="0" w:color="auto"/>
            </w:tcBorders>
            <w:vAlign w:val="center"/>
            <w:hideMark/>
          </w:tcPr>
          <w:p w14:paraId="21D8FAE3" w14:textId="77777777" w:rsidR="00D12180" w:rsidRPr="00B22FC1"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127</w:t>
            </w:r>
          </w:p>
        </w:tc>
        <w:tc>
          <w:tcPr>
            <w:tcW w:w="375" w:type="pct"/>
            <w:tcBorders>
              <w:top w:val="nil"/>
              <w:left w:val="nil"/>
              <w:bottom w:val="single" w:sz="8" w:space="0" w:color="auto"/>
              <w:right w:val="single" w:sz="8" w:space="0" w:color="auto"/>
            </w:tcBorders>
            <w:vAlign w:val="center"/>
            <w:hideMark/>
          </w:tcPr>
          <w:p w14:paraId="1C1DA717"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375" w:type="pct"/>
            <w:tcBorders>
              <w:top w:val="nil"/>
              <w:left w:val="nil"/>
              <w:bottom w:val="single" w:sz="8" w:space="0" w:color="auto"/>
              <w:right w:val="single" w:sz="8" w:space="0" w:color="auto"/>
            </w:tcBorders>
            <w:vAlign w:val="center"/>
            <w:hideMark/>
          </w:tcPr>
          <w:p w14:paraId="389FE1EA"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487" w:type="pct"/>
            <w:tcBorders>
              <w:top w:val="nil"/>
              <w:left w:val="nil"/>
              <w:bottom w:val="single" w:sz="8" w:space="0" w:color="auto"/>
              <w:right w:val="single" w:sz="8" w:space="0" w:color="auto"/>
            </w:tcBorders>
            <w:vAlign w:val="center"/>
            <w:hideMark/>
          </w:tcPr>
          <w:p w14:paraId="68AAAF90" w14:textId="77777777" w:rsidR="00D12180" w:rsidRPr="00B22FC1" w:rsidRDefault="00D12180" w:rsidP="008E4A03">
            <w:pPr>
              <w:jc w:val="both"/>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Diseñar programas académicos especializados en Riesgo y Protección en seguridad humana.</w:t>
            </w:r>
          </w:p>
        </w:tc>
        <w:tc>
          <w:tcPr>
            <w:tcW w:w="398" w:type="pct"/>
            <w:tcBorders>
              <w:top w:val="nil"/>
              <w:left w:val="nil"/>
              <w:bottom w:val="single" w:sz="8" w:space="0" w:color="auto"/>
              <w:right w:val="single" w:sz="8" w:space="0" w:color="auto"/>
            </w:tcBorders>
            <w:vAlign w:val="center"/>
            <w:hideMark/>
          </w:tcPr>
          <w:p w14:paraId="771E142E"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240.000.000</w:t>
            </w:r>
          </w:p>
        </w:tc>
        <w:tc>
          <w:tcPr>
            <w:tcW w:w="398" w:type="pct"/>
            <w:tcBorders>
              <w:top w:val="nil"/>
              <w:left w:val="nil"/>
              <w:bottom w:val="single" w:sz="8" w:space="0" w:color="auto"/>
              <w:right w:val="single" w:sz="8" w:space="0" w:color="auto"/>
            </w:tcBorders>
            <w:vAlign w:val="center"/>
            <w:hideMark/>
          </w:tcPr>
          <w:p w14:paraId="57F925FD"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114.000.000</w:t>
            </w:r>
          </w:p>
        </w:tc>
        <w:tc>
          <w:tcPr>
            <w:tcW w:w="470" w:type="pct"/>
            <w:tcBorders>
              <w:top w:val="nil"/>
              <w:left w:val="nil"/>
              <w:bottom w:val="single" w:sz="8" w:space="0" w:color="auto"/>
              <w:right w:val="single" w:sz="8" w:space="0" w:color="auto"/>
            </w:tcBorders>
            <w:vAlign w:val="center"/>
            <w:hideMark/>
          </w:tcPr>
          <w:p w14:paraId="0C334FBA"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354.000.000</w:t>
            </w:r>
          </w:p>
        </w:tc>
        <w:tc>
          <w:tcPr>
            <w:tcW w:w="79" w:type="pct"/>
            <w:vAlign w:val="center"/>
            <w:hideMark/>
          </w:tcPr>
          <w:p w14:paraId="27864CDE"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5882BA27" w14:textId="77777777" w:rsidTr="008E4A03">
        <w:trPr>
          <w:trHeight w:val="456"/>
        </w:trPr>
        <w:tc>
          <w:tcPr>
            <w:tcW w:w="663" w:type="pct"/>
            <w:vMerge/>
            <w:tcBorders>
              <w:top w:val="nil"/>
              <w:left w:val="single" w:sz="8" w:space="0" w:color="auto"/>
              <w:bottom w:val="single" w:sz="8" w:space="0" w:color="000000"/>
              <w:right w:val="single" w:sz="8" w:space="0" w:color="auto"/>
            </w:tcBorders>
            <w:vAlign w:val="center"/>
            <w:hideMark/>
          </w:tcPr>
          <w:p w14:paraId="31F40C59"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7A8A7C48"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2DCEE113"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749D66BF"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557BAD37"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04B0EC54"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126701B9"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val="restart"/>
            <w:tcBorders>
              <w:top w:val="nil"/>
              <w:left w:val="single" w:sz="8" w:space="0" w:color="auto"/>
              <w:bottom w:val="single" w:sz="8" w:space="0" w:color="000000"/>
              <w:right w:val="single" w:sz="8" w:space="0" w:color="auto"/>
            </w:tcBorders>
            <w:vAlign w:val="center"/>
            <w:hideMark/>
          </w:tcPr>
          <w:p w14:paraId="14B9DA52"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375" w:type="pct"/>
            <w:vMerge w:val="restart"/>
            <w:tcBorders>
              <w:top w:val="nil"/>
              <w:left w:val="single" w:sz="8" w:space="0" w:color="auto"/>
              <w:bottom w:val="single" w:sz="8" w:space="0" w:color="000000"/>
              <w:right w:val="single" w:sz="8" w:space="0" w:color="auto"/>
            </w:tcBorders>
            <w:vAlign w:val="center"/>
            <w:hideMark/>
          </w:tcPr>
          <w:p w14:paraId="38F93389"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487" w:type="pct"/>
            <w:vMerge w:val="restart"/>
            <w:tcBorders>
              <w:top w:val="nil"/>
              <w:left w:val="single" w:sz="8" w:space="0" w:color="auto"/>
              <w:bottom w:val="single" w:sz="8" w:space="0" w:color="000000"/>
              <w:right w:val="single" w:sz="8" w:space="0" w:color="auto"/>
            </w:tcBorders>
            <w:vAlign w:val="center"/>
            <w:hideMark/>
          </w:tcPr>
          <w:p w14:paraId="4B3AEE01" w14:textId="77777777" w:rsidR="00D12180" w:rsidRPr="00B22FC1" w:rsidRDefault="00D12180" w:rsidP="008E4A03">
            <w:pPr>
              <w:jc w:val="both"/>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Crear la “Escuela de Formación UNP” como programa acreditado por las Secretarias de Educación y Gobernaciones.</w:t>
            </w:r>
          </w:p>
        </w:tc>
        <w:tc>
          <w:tcPr>
            <w:tcW w:w="398" w:type="pct"/>
            <w:vMerge w:val="restart"/>
            <w:tcBorders>
              <w:top w:val="nil"/>
              <w:left w:val="single" w:sz="8" w:space="0" w:color="auto"/>
              <w:bottom w:val="single" w:sz="8" w:space="0" w:color="000000"/>
              <w:right w:val="single" w:sz="8" w:space="0" w:color="auto"/>
            </w:tcBorders>
            <w:vAlign w:val="center"/>
            <w:hideMark/>
          </w:tcPr>
          <w:p w14:paraId="2EC97109"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86.062.053</w:t>
            </w:r>
          </w:p>
        </w:tc>
        <w:tc>
          <w:tcPr>
            <w:tcW w:w="398" w:type="pct"/>
            <w:vMerge w:val="restart"/>
            <w:tcBorders>
              <w:top w:val="nil"/>
              <w:left w:val="single" w:sz="8" w:space="0" w:color="auto"/>
              <w:bottom w:val="single" w:sz="8" w:space="0" w:color="000000"/>
              <w:right w:val="single" w:sz="8" w:space="0" w:color="auto"/>
            </w:tcBorders>
            <w:vAlign w:val="center"/>
            <w:hideMark/>
          </w:tcPr>
          <w:p w14:paraId="0102237D"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36.926.703</w:t>
            </w:r>
          </w:p>
        </w:tc>
        <w:tc>
          <w:tcPr>
            <w:tcW w:w="470" w:type="pct"/>
            <w:vMerge w:val="restart"/>
            <w:tcBorders>
              <w:top w:val="nil"/>
              <w:left w:val="single" w:sz="8" w:space="0" w:color="auto"/>
              <w:bottom w:val="single" w:sz="8" w:space="0" w:color="000000"/>
              <w:right w:val="single" w:sz="8" w:space="0" w:color="auto"/>
            </w:tcBorders>
            <w:vAlign w:val="center"/>
            <w:hideMark/>
          </w:tcPr>
          <w:p w14:paraId="4A18353F"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122.988.756</w:t>
            </w:r>
          </w:p>
        </w:tc>
        <w:tc>
          <w:tcPr>
            <w:tcW w:w="79" w:type="pct"/>
            <w:vAlign w:val="center"/>
            <w:hideMark/>
          </w:tcPr>
          <w:p w14:paraId="1DBF8CA1"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65DFD5E8" w14:textId="77777777" w:rsidTr="008E4A03">
        <w:trPr>
          <w:trHeight w:val="312"/>
        </w:trPr>
        <w:tc>
          <w:tcPr>
            <w:tcW w:w="663" w:type="pct"/>
            <w:vMerge/>
            <w:tcBorders>
              <w:top w:val="nil"/>
              <w:left w:val="single" w:sz="8" w:space="0" w:color="auto"/>
              <w:bottom w:val="single" w:sz="8" w:space="0" w:color="000000"/>
              <w:right w:val="single" w:sz="8" w:space="0" w:color="auto"/>
            </w:tcBorders>
            <w:vAlign w:val="center"/>
            <w:hideMark/>
          </w:tcPr>
          <w:p w14:paraId="2A2C56D1"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020B51F1"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07533F01"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1FA4C28A"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0EC7E2F2"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255A18B2"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0C723E65"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15D05CBB"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5823E52" w14:textId="77777777" w:rsidR="00D12180" w:rsidRPr="00B22FC1" w:rsidRDefault="00D12180" w:rsidP="008E4A03">
            <w:pPr>
              <w:rPr>
                <w:rFonts w:ascii="Arial" w:eastAsia="Times New Roman" w:hAnsi="Arial" w:cs="Arial"/>
                <w:color w:val="0D0D0D"/>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209DC3D1"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5F6DFA12"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191F79E1" w14:textId="77777777" w:rsidR="00D12180" w:rsidRPr="00B22FC1" w:rsidRDefault="00D12180" w:rsidP="008E4A03">
            <w:pPr>
              <w:rPr>
                <w:rFonts w:ascii="Arial" w:eastAsia="Times New Roman" w:hAnsi="Arial" w:cs="Arial"/>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67937172" w14:textId="77777777" w:rsidR="00D12180" w:rsidRPr="00B22FC1" w:rsidRDefault="00D12180" w:rsidP="008E4A03">
            <w:pPr>
              <w:rPr>
                <w:rFonts w:ascii="Arial" w:eastAsia="Times New Roman" w:hAnsi="Arial" w:cs="Arial"/>
                <w:color w:val="0D0D0D"/>
                <w:sz w:val="12"/>
                <w:szCs w:val="12"/>
                <w:lang w:eastAsia="es-CO"/>
              </w:rPr>
            </w:pPr>
          </w:p>
        </w:tc>
        <w:tc>
          <w:tcPr>
            <w:tcW w:w="79" w:type="pct"/>
            <w:tcBorders>
              <w:top w:val="nil"/>
              <w:left w:val="nil"/>
              <w:bottom w:val="nil"/>
              <w:right w:val="nil"/>
            </w:tcBorders>
            <w:noWrap/>
            <w:vAlign w:val="bottom"/>
            <w:hideMark/>
          </w:tcPr>
          <w:p w14:paraId="1E7411E9" w14:textId="77777777" w:rsidR="00D12180" w:rsidRPr="00B22FC1" w:rsidRDefault="00D12180" w:rsidP="008E4A03">
            <w:pPr>
              <w:jc w:val="center"/>
              <w:rPr>
                <w:rFonts w:ascii="Arial" w:eastAsia="Times New Roman" w:hAnsi="Arial" w:cs="Arial"/>
                <w:color w:val="0D0D0D"/>
                <w:sz w:val="12"/>
                <w:szCs w:val="12"/>
                <w:lang w:eastAsia="es-CO"/>
              </w:rPr>
            </w:pPr>
          </w:p>
        </w:tc>
      </w:tr>
      <w:tr w:rsidR="00D12180" w:rsidRPr="00B22FC1" w14:paraId="4A144FAC" w14:textId="77777777" w:rsidTr="008E4A03">
        <w:trPr>
          <w:trHeight w:val="324"/>
        </w:trPr>
        <w:tc>
          <w:tcPr>
            <w:tcW w:w="663" w:type="pct"/>
            <w:vMerge/>
            <w:tcBorders>
              <w:top w:val="nil"/>
              <w:left w:val="single" w:sz="8" w:space="0" w:color="auto"/>
              <w:bottom w:val="single" w:sz="8" w:space="0" w:color="000000"/>
              <w:right w:val="single" w:sz="8" w:space="0" w:color="auto"/>
            </w:tcBorders>
            <w:vAlign w:val="center"/>
            <w:hideMark/>
          </w:tcPr>
          <w:p w14:paraId="571E234F"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3A3D7B78"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63B68867"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6C9BC124"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2E4D673C"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6A7E24AA"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04516C9F"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42C0C197"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7CF8FAD" w14:textId="77777777" w:rsidR="00D12180" w:rsidRPr="00B22FC1" w:rsidRDefault="00D12180" w:rsidP="008E4A03">
            <w:pPr>
              <w:rPr>
                <w:rFonts w:ascii="Arial" w:eastAsia="Times New Roman" w:hAnsi="Arial" w:cs="Arial"/>
                <w:color w:val="0D0D0D"/>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70C7C72C"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3B30CF68"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5A919C53" w14:textId="77777777" w:rsidR="00D12180" w:rsidRPr="00B22FC1" w:rsidRDefault="00D12180" w:rsidP="008E4A03">
            <w:pPr>
              <w:rPr>
                <w:rFonts w:ascii="Arial" w:eastAsia="Times New Roman" w:hAnsi="Arial" w:cs="Arial"/>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1F270A4D" w14:textId="77777777" w:rsidR="00D12180" w:rsidRPr="00B22FC1" w:rsidRDefault="00D12180" w:rsidP="008E4A03">
            <w:pPr>
              <w:rPr>
                <w:rFonts w:ascii="Arial" w:eastAsia="Times New Roman" w:hAnsi="Arial" w:cs="Arial"/>
                <w:color w:val="0D0D0D"/>
                <w:sz w:val="12"/>
                <w:szCs w:val="12"/>
                <w:lang w:eastAsia="es-CO"/>
              </w:rPr>
            </w:pPr>
          </w:p>
        </w:tc>
        <w:tc>
          <w:tcPr>
            <w:tcW w:w="79" w:type="pct"/>
            <w:tcBorders>
              <w:top w:val="nil"/>
              <w:left w:val="nil"/>
              <w:bottom w:val="nil"/>
              <w:right w:val="nil"/>
            </w:tcBorders>
            <w:noWrap/>
            <w:vAlign w:val="bottom"/>
            <w:hideMark/>
          </w:tcPr>
          <w:p w14:paraId="37C2DFE6"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486F5639" w14:textId="77777777" w:rsidTr="008E4A03">
        <w:trPr>
          <w:trHeight w:val="312"/>
        </w:trPr>
        <w:tc>
          <w:tcPr>
            <w:tcW w:w="663" w:type="pct"/>
            <w:vMerge/>
            <w:tcBorders>
              <w:top w:val="nil"/>
              <w:left w:val="single" w:sz="8" w:space="0" w:color="auto"/>
              <w:bottom w:val="single" w:sz="8" w:space="0" w:color="000000"/>
              <w:right w:val="single" w:sz="8" w:space="0" w:color="auto"/>
            </w:tcBorders>
            <w:vAlign w:val="center"/>
            <w:hideMark/>
          </w:tcPr>
          <w:p w14:paraId="08416084"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4F205210"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25F90CCD"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5E6CD7E8"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10A3CB68"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76BF0C60"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1A4AB68A"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val="restart"/>
            <w:tcBorders>
              <w:top w:val="nil"/>
              <w:left w:val="single" w:sz="8" w:space="0" w:color="auto"/>
              <w:bottom w:val="single" w:sz="8" w:space="0" w:color="000000"/>
              <w:right w:val="single" w:sz="8" w:space="0" w:color="auto"/>
            </w:tcBorders>
            <w:vAlign w:val="center"/>
            <w:hideMark/>
          </w:tcPr>
          <w:p w14:paraId="3F4982C2"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375" w:type="pct"/>
            <w:vMerge w:val="restart"/>
            <w:tcBorders>
              <w:top w:val="nil"/>
              <w:left w:val="single" w:sz="8" w:space="0" w:color="auto"/>
              <w:bottom w:val="single" w:sz="8" w:space="0" w:color="000000"/>
              <w:right w:val="single" w:sz="8" w:space="0" w:color="auto"/>
            </w:tcBorders>
            <w:vAlign w:val="center"/>
            <w:hideMark/>
          </w:tcPr>
          <w:p w14:paraId="022A0FEB"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NA</w:t>
            </w:r>
          </w:p>
        </w:tc>
        <w:tc>
          <w:tcPr>
            <w:tcW w:w="487" w:type="pct"/>
            <w:vMerge w:val="restart"/>
            <w:tcBorders>
              <w:top w:val="nil"/>
              <w:left w:val="single" w:sz="8" w:space="0" w:color="auto"/>
              <w:bottom w:val="single" w:sz="8" w:space="0" w:color="000000"/>
              <w:right w:val="single" w:sz="8" w:space="0" w:color="auto"/>
            </w:tcBorders>
            <w:vAlign w:val="center"/>
            <w:hideMark/>
          </w:tcPr>
          <w:p w14:paraId="22B149C5" w14:textId="77777777" w:rsidR="00D12180" w:rsidRPr="00B22FC1" w:rsidRDefault="00D12180" w:rsidP="008E4A03">
            <w:pPr>
              <w:jc w:val="both"/>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Formar la primera cohorte de personas con conocimientos académicos y por competencias laborales en Riesgos y Protección.</w:t>
            </w:r>
          </w:p>
        </w:tc>
        <w:tc>
          <w:tcPr>
            <w:tcW w:w="398" w:type="pct"/>
            <w:vMerge w:val="restart"/>
            <w:tcBorders>
              <w:top w:val="nil"/>
              <w:left w:val="single" w:sz="8" w:space="0" w:color="auto"/>
              <w:bottom w:val="single" w:sz="8" w:space="0" w:color="000000"/>
              <w:right w:val="single" w:sz="8" w:space="0" w:color="auto"/>
            </w:tcBorders>
            <w:vAlign w:val="center"/>
            <w:hideMark/>
          </w:tcPr>
          <w:p w14:paraId="0667C22B" w14:textId="77777777" w:rsidR="00D12180" w:rsidRPr="00B22FC1" w:rsidRDefault="00D12180" w:rsidP="008E4A03">
            <w:pPr>
              <w:jc w:val="center"/>
              <w:rPr>
                <w:rFonts w:ascii="Arial" w:eastAsia="Times New Roman" w:hAnsi="Arial" w:cs="Arial"/>
                <w:color w:val="0D0D0D"/>
                <w:sz w:val="12"/>
                <w:szCs w:val="12"/>
                <w:lang w:eastAsia="es-CO"/>
              </w:rPr>
            </w:pPr>
            <w:r w:rsidRPr="00B22FC1">
              <w:rPr>
                <w:rFonts w:ascii="Arial" w:eastAsia="Times New Roman" w:hAnsi="Arial" w:cs="Arial"/>
                <w:color w:val="0D0D0D"/>
                <w:sz w:val="12"/>
                <w:szCs w:val="12"/>
                <w:lang w:eastAsia="es-CO"/>
              </w:rPr>
              <w:t>0</w:t>
            </w:r>
          </w:p>
        </w:tc>
        <w:tc>
          <w:tcPr>
            <w:tcW w:w="398" w:type="pct"/>
            <w:vMerge w:val="restart"/>
            <w:tcBorders>
              <w:top w:val="nil"/>
              <w:left w:val="single" w:sz="8" w:space="0" w:color="auto"/>
              <w:bottom w:val="single" w:sz="8" w:space="0" w:color="000000"/>
              <w:right w:val="single" w:sz="8" w:space="0" w:color="auto"/>
            </w:tcBorders>
            <w:vAlign w:val="center"/>
            <w:hideMark/>
          </w:tcPr>
          <w:p w14:paraId="5590AD8F"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51.300.000</w:t>
            </w:r>
          </w:p>
        </w:tc>
        <w:tc>
          <w:tcPr>
            <w:tcW w:w="470" w:type="pct"/>
            <w:vMerge w:val="restart"/>
            <w:tcBorders>
              <w:top w:val="nil"/>
              <w:left w:val="single" w:sz="8" w:space="0" w:color="auto"/>
              <w:bottom w:val="single" w:sz="8" w:space="0" w:color="000000"/>
              <w:right w:val="single" w:sz="8" w:space="0" w:color="auto"/>
            </w:tcBorders>
            <w:vAlign w:val="center"/>
            <w:hideMark/>
          </w:tcPr>
          <w:p w14:paraId="2A5F1ACC"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51.300.000</w:t>
            </w:r>
          </w:p>
        </w:tc>
        <w:tc>
          <w:tcPr>
            <w:tcW w:w="79" w:type="pct"/>
            <w:vAlign w:val="center"/>
            <w:hideMark/>
          </w:tcPr>
          <w:p w14:paraId="1D93C167"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651847B4" w14:textId="77777777" w:rsidTr="008E4A03">
        <w:trPr>
          <w:trHeight w:val="312"/>
        </w:trPr>
        <w:tc>
          <w:tcPr>
            <w:tcW w:w="663" w:type="pct"/>
            <w:vMerge/>
            <w:tcBorders>
              <w:top w:val="nil"/>
              <w:left w:val="single" w:sz="8" w:space="0" w:color="auto"/>
              <w:bottom w:val="single" w:sz="8" w:space="0" w:color="000000"/>
              <w:right w:val="single" w:sz="8" w:space="0" w:color="auto"/>
            </w:tcBorders>
            <w:vAlign w:val="center"/>
            <w:hideMark/>
          </w:tcPr>
          <w:p w14:paraId="724B9F52"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5A2C0C17"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66D8BF92"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243A2F7D"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673C9404"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1A0753D8"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262838A6"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011EE1A"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7AE84551" w14:textId="77777777" w:rsidR="00D12180" w:rsidRPr="00B22FC1" w:rsidRDefault="00D12180" w:rsidP="008E4A03">
            <w:pPr>
              <w:rPr>
                <w:rFonts w:ascii="Arial" w:eastAsia="Times New Roman" w:hAnsi="Arial" w:cs="Arial"/>
                <w:color w:val="0D0D0D"/>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3BB82797"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22D3ACBD"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2D96A32E" w14:textId="77777777" w:rsidR="00D12180" w:rsidRPr="00B22FC1" w:rsidRDefault="00D12180" w:rsidP="008E4A03">
            <w:pPr>
              <w:rPr>
                <w:rFonts w:ascii="Arial" w:eastAsia="Times New Roman" w:hAnsi="Arial" w:cs="Arial"/>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06FEF15C" w14:textId="77777777" w:rsidR="00D12180" w:rsidRPr="00B22FC1" w:rsidRDefault="00D12180" w:rsidP="008E4A03">
            <w:pPr>
              <w:rPr>
                <w:rFonts w:ascii="Arial" w:eastAsia="Times New Roman" w:hAnsi="Arial" w:cs="Arial"/>
                <w:color w:val="0D0D0D"/>
                <w:sz w:val="12"/>
                <w:szCs w:val="12"/>
                <w:lang w:eastAsia="es-CO"/>
              </w:rPr>
            </w:pPr>
          </w:p>
        </w:tc>
        <w:tc>
          <w:tcPr>
            <w:tcW w:w="79" w:type="pct"/>
            <w:tcBorders>
              <w:top w:val="nil"/>
              <w:left w:val="nil"/>
              <w:bottom w:val="nil"/>
              <w:right w:val="nil"/>
            </w:tcBorders>
            <w:noWrap/>
            <w:vAlign w:val="bottom"/>
            <w:hideMark/>
          </w:tcPr>
          <w:p w14:paraId="7D7DFB22" w14:textId="77777777" w:rsidR="00D12180" w:rsidRPr="00B22FC1" w:rsidRDefault="00D12180" w:rsidP="008E4A03">
            <w:pPr>
              <w:jc w:val="center"/>
              <w:rPr>
                <w:rFonts w:ascii="Arial" w:eastAsia="Times New Roman" w:hAnsi="Arial" w:cs="Arial"/>
                <w:color w:val="0D0D0D"/>
                <w:sz w:val="12"/>
                <w:szCs w:val="12"/>
                <w:lang w:eastAsia="es-CO"/>
              </w:rPr>
            </w:pPr>
          </w:p>
        </w:tc>
      </w:tr>
      <w:tr w:rsidR="00D12180" w:rsidRPr="00B22FC1" w14:paraId="465C0656" w14:textId="77777777" w:rsidTr="008E4A03">
        <w:trPr>
          <w:trHeight w:val="312"/>
        </w:trPr>
        <w:tc>
          <w:tcPr>
            <w:tcW w:w="663" w:type="pct"/>
            <w:vMerge/>
            <w:tcBorders>
              <w:top w:val="nil"/>
              <w:left w:val="single" w:sz="8" w:space="0" w:color="auto"/>
              <w:bottom w:val="single" w:sz="8" w:space="0" w:color="000000"/>
              <w:right w:val="single" w:sz="8" w:space="0" w:color="auto"/>
            </w:tcBorders>
            <w:vAlign w:val="center"/>
            <w:hideMark/>
          </w:tcPr>
          <w:p w14:paraId="6F83A412"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283A4505"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5E769BAB"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073EDA92"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1153D8A7"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58AB2854"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3936F80E"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0CD70D40"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312413C3" w14:textId="77777777" w:rsidR="00D12180" w:rsidRPr="00B22FC1" w:rsidRDefault="00D12180" w:rsidP="008E4A03">
            <w:pPr>
              <w:rPr>
                <w:rFonts w:ascii="Arial" w:eastAsia="Times New Roman" w:hAnsi="Arial" w:cs="Arial"/>
                <w:color w:val="0D0D0D"/>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5016EC91"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1A7E5084"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7AE3A99F" w14:textId="77777777" w:rsidR="00D12180" w:rsidRPr="00B22FC1" w:rsidRDefault="00D12180" w:rsidP="008E4A03">
            <w:pPr>
              <w:rPr>
                <w:rFonts w:ascii="Arial" w:eastAsia="Times New Roman" w:hAnsi="Arial" w:cs="Arial"/>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0AEF3885" w14:textId="77777777" w:rsidR="00D12180" w:rsidRPr="00B22FC1" w:rsidRDefault="00D12180" w:rsidP="008E4A03">
            <w:pPr>
              <w:rPr>
                <w:rFonts w:ascii="Arial" w:eastAsia="Times New Roman" w:hAnsi="Arial" w:cs="Arial"/>
                <w:color w:val="0D0D0D"/>
                <w:sz w:val="12"/>
                <w:szCs w:val="12"/>
                <w:lang w:eastAsia="es-CO"/>
              </w:rPr>
            </w:pPr>
          </w:p>
        </w:tc>
        <w:tc>
          <w:tcPr>
            <w:tcW w:w="79" w:type="pct"/>
            <w:tcBorders>
              <w:top w:val="nil"/>
              <w:left w:val="nil"/>
              <w:bottom w:val="nil"/>
              <w:right w:val="nil"/>
            </w:tcBorders>
            <w:noWrap/>
            <w:vAlign w:val="bottom"/>
            <w:hideMark/>
          </w:tcPr>
          <w:p w14:paraId="1657EE42" w14:textId="77777777" w:rsidR="00D12180" w:rsidRPr="00B22FC1" w:rsidRDefault="00D12180" w:rsidP="008E4A03">
            <w:pPr>
              <w:rPr>
                <w:rFonts w:ascii="Times New Roman" w:eastAsia="Times New Roman" w:hAnsi="Times New Roman" w:cs="Times New Roman"/>
                <w:color w:val="auto"/>
                <w:sz w:val="20"/>
                <w:szCs w:val="20"/>
                <w:lang w:eastAsia="es-CO"/>
              </w:rPr>
            </w:pPr>
          </w:p>
        </w:tc>
      </w:tr>
      <w:tr w:rsidR="00D12180" w:rsidRPr="00B22FC1" w14:paraId="17A95380" w14:textId="77777777" w:rsidTr="008E4A03">
        <w:trPr>
          <w:trHeight w:val="324"/>
        </w:trPr>
        <w:tc>
          <w:tcPr>
            <w:tcW w:w="663" w:type="pct"/>
            <w:vMerge/>
            <w:tcBorders>
              <w:top w:val="nil"/>
              <w:left w:val="single" w:sz="8" w:space="0" w:color="auto"/>
              <w:bottom w:val="single" w:sz="8" w:space="0" w:color="000000"/>
              <w:right w:val="single" w:sz="8" w:space="0" w:color="auto"/>
            </w:tcBorders>
            <w:vAlign w:val="center"/>
            <w:hideMark/>
          </w:tcPr>
          <w:p w14:paraId="536BD919" w14:textId="77777777" w:rsidR="00D12180" w:rsidRPr="00B22FC1" w:rsidRDefault="00D12180" w:rsidP="008E4A03">
            <w:pPr>
              <w:rPr>
                <w:rFonts w:ascii="Arial" w:eastAsia="Times New Roman" w:hAnsi="Arial" w:cs="Arial"/>
                <w:color w:val="0D0D0D"/>
                <w:sz w:val="12"/>
                <w:szCs w:val="12"/>
                <w:lang w:eastAsia="es-CO"/>
              </w:rPr>
            </w:pPr>
          </w:p>
        </w:tc>
        <w:tc>
          <w:tcPr>
            <w:tcW w:w="440" w:type="pct"/>
            <w:vMerge/>
            <w:tcBorders>
              <w:top w:val="nil"/>
              <w:left w:val="single" w:sz="8" w:space="0" w:color="auto"/>
              <w:bottom w:val="single" w:sz="8" w:space="0" w:color="000000"/>
              <w:right w:val="single" w:sz="8" w:space="0" w:color="auto"/>
            </w:tcBorders>
            <w:vAlign w:val="center"/>
            <w:hideMark/>
          </w:tcPr>
          <w:p w14:paraId="6B747556" w14:textId="77777777" w:rsidR="00D12180" w:rsidRPr="00B22FC1" w:rsidRDefault="00D12180" w:rsidP="008E4A03">
            <w:pPr>
              <w:rPr>
                <w:rFonts w:ascii="Arial" w:eastAsia="Times New Roman" w:hAnsi="Arial" w:cs="Arial"/>
                <w:color w:val="0D0D0D"/>
                <w:sz w:val="12"/>
                <w:szCs w:val="12"/>
                <w:lang w:eastAsia="es-CO"/>
              </w:rPr>
            </w:pPr>
          </w:p>
        </w:tc>
        <w:tc>
          <w:tcPr>
            <w:tcW w:w="385" w:type="pct"/>
            <w:vMerge/>
            <w:tcBorders>
              <w:top w:val="nil"/>
              <w:left w:val="single" w:sz="8" w:space="0" w:color="auto"/>
              <w:bottom w:val="single" w:sz="8" w:space="0" w:color="000000"/>
              <w:right w:val="single" w:sz="8" w:space="0" w:color="auto"/>
            </w:tcBorders>
            <w:vAlign w:val="center"/>
            <w:hideMark/>
          </w:tcPr>
          <w:p w14:paraId="6DC65B9A" w14:textId="77777777" w:rsidR="00D12180" w:rsidRPr="00B22FC1" w:rsidRDefault="00D12180" w:rsidP="008E4A03">
            <w:pPr>
              <w:rPr>
                <w:rFonts w:ascii="Arial" w:eastAsia="Times New Roman" w:hAnsi="Arial" w:cs="Arial"/>
                <w:color w:val="0D0D0D"/>
                <w:sz w:val="12"/>
                <w:szCs w:val="12"/>
                <w:lang w:eastAsia="es-CO"/>
              </w:rPr>
            </w:pPr>
          </w:p>
        </w:tc>
        <w:tc>
          <w:tcPr>
            <w:tcW w:w="319" w:type="pct"/>
            <w:vMerge/>
            <w:tcBorders>
              <w:top w:val="nil"/>
              <w:left w:val="single" w:sz="8" w:space="0" w:color="auto"/>
              <w:bottom w:val="single" w:sz="8" w:space="0" w:color="000000"/>
              <w:right w:val="single" w:sz="8" w:space="0" w:color="auto"/>
            </w:tcBorders>
            <w:vAlign w:val="center"/>
            <w:hideMark/>
          </w:tcPr>
          <w:p w14:paraId="6DB50A6B"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555DA53A" w14:textId="77777777" w:rsidR="00D12180" w:rsidRPr="00B22FC1" w:rsidRDefault="00D12180" w:rsidP="008E4A03">
            <w:pPr>
              <w:rPr>
                <w:rFonts w:ascii="Arial" w:eastAsia="Times New Roman" w:hAnsi="Arial" w:cs="Arial"/>
                <w:color w:val="0D0D0D"/>
                <w:sz w:val="12"/>
                <w:szCs w:val="12"/>
                <w:lang w:eastAsia="es-CO"/>
              </w:rPr>
            </w:pPr>
          </w:p>
        </w:tc>
        <w:tc>
          <w:tcPr>
            <w:tcW w:w="201" w:type="pct"/>
            <w:vMerge/>
            <w:tcBorders>
              <w:top w:val="nil"/>
              <w:left w:val="single" w:sz="8" w:space="0" w:color="auto"/>
              <w:bottom w:val="single" w:sz="8" w:space="0" w:color="000000"/>
              <w:right w:val="single" w:sz="8" w:space="0" w:color="auto"/>
            </w:tcBorders>
            <w:vAlign w:val="center"/>
            <w:hideMark/>
          </w:tcPr>
          <w:p w14:paraId="049893BE" w14:textId="77777777" w:rsidR="00D12180" w:rsidRPr="00B22FC1" w:rsidRDefault="00D12180" w:rsidP="008E4A03">
            <w:pPr>
              <w:rPr>
                <w:rFonts w:ascii="Arial" w:eastAsia="Times New Roman" w:hAnsi="Arial" w:cs="Arial"/>
                <w:color w:val="0D0D0D"/>
                <w:sz w:val="12"/>
                <w:szCs w:val="12"/>
                <w:lang w:eastAsia="es-CO"/>
              </w:rPr>
            </w:pPr>
          </w:p>
        </w:tc>
        <w:tc>
          <w:tcPr>
            <w:tcW w:w="211" w:type="pct"/>
            <w:vMerge/>
            <w:tcBorders>
              <w:top w:val="nil"/>
              <w:left w:val="single" w:sz="8" w:space="0" w:color="auto"/>
              <w:bottom w:val="single" w:sz="8" w:space="0" w:color="000000"/>
              <w:right w:val="single" w:sz="8" w:space="0" w:color="auto"/>
            </w:tcBorders>
            <w:vAlign w:val="center"/>
            <w:hideMark/>
          </w:tcPr>
          <w:p w14:paraId="6C688230"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0057650D" w14:textId="77777777" w:rsidR="00D12180" w:rsidRPr="00B22FC1" w:rsidRDefault="00D12180" w:rsidP="008E4A03">
            <w:pPr>
              <w:rPr>
                <w:rFonts w:ascii="Arial" w:eastAsia="Times New Roman" w:hAnsi="Arial" w:cs="Arial"/>
                <w:color w:val="0D0D0D"/>
                <w:sz w:val="12"/>
                <w:szCs w:val="12"/>
                <w:lang w:eastAsia="es-CO"/>
              </w:rPr>
            </w:pPr>
          </w:p>
        </w:tc>
        <w:tc>
          <w:tcPr>
            <w:tcW w:w="375" w:type="pct"/>
            <w:vMerge/>
            <w:tcBorders>
              <w:top w:val="nil"/>
              <w:left w:val="single" w:sz="8" w:space="0" w:color="auto"/>
              <w:bottom w:val="single" w:sz="8" w:space="0" w:color="000000"/>
              <w:right w:val="single" w:sz="8" w:space="0" w:color="auto"/>
            </w:tcBorders>
            <w:vAlign w:val="center"/>
            <w:hideMark/>
          </w:tcPr>
          <w:p w14:paraId="33CC4FB5" w14:textId="77777777" w:rsidR="00D12180" w:rsidRPr="00B22FC1" w:rsidRDefault="00D12180" w:rsidP="008E4A03">
            <w:pPr>
              <w:rPr>
                <w:rFonts w:ascii="Arial" w:eastAsia="Times New Roman" w:hAnsi="Arial" w:cs="Arial"/>
                <w:color w:val="0D0D0D"/>
                <w:sz w:val="12"/>
                <w:szCs w:val="12"/>
                <w:lang w:eastAsia="es-CO"/>
              </w:rPr>
            </w:pPr>
          </w:p>
        </w:tc>
        <w:tc>
          <w:tcPr>
            <w:tcW w:w="487" w:type="pct"/>
            <w:vMerge/>
            <w:tcBorders>
              <w:top w:val="nil"/>
              <w:left w:val="single" w:sz="8" w:space="0" w:color="auto"/>
              <w:bottom w:val="single" w:sz="8" w:space="0" w:color="000000"/>
              <w:right w:val="single" w:sz="8" w:space="0" w:color="auto"/>
            </w:tcBorders>
            <w:vAlign w:val="center"/>
            <w:hideMark/>
          </w:tcPr>
          <w:p w14:paraId="401A9E22"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58315C3C" w14:textId="77777777" w:rsidR="00D12180" w:rsidRPr="00B22FC1" w:rsidRDefault="00D12180" w:rsidP="008E4A03">
            <w:pPr>
              <w:rPr>
                <w:rFonts w:ascii="Arial" w:eastAsia="Times New Roman" w:hAnsi="Arial" w:cs="Arial"/>
                <w:color w:val="0D0D0D"/>
                <w:sz w:val="12"/>
                <w:szCs w:val="12"/>
                <w:lang w:eastAsia="es-CO"/>
              </w:rPr>
            </w:pPr>
          </w:p>
        </w:tc>
        <w:tc>
          <w:tcPr>
            <w:tcW w:w="398" w:type="pct"/>
            <w:vMerge/>
            <w:tcBorders>
              <w:top w:val="nil"/>
              <w:left w:val="single" w:sz="8" w:space="0" w:color="auto"/>
              <w:bottom w:val="single" w:sz="8" w:space="0" w:color="000000"/>
              <w:right w:val="single" w:sz="8" w:space="0" w:color="auto"/>
            </w:tcBorders>
            <w:vAlign w:val="center"/>
            <w:hideMark/>
          </w:tcPr>
          <w:p w14:paraId="78AC5A7C" w14:textId="77777777" w:rsidR="00D12180" w:rsidRPr="00B22FC1" w:rsidRDefault="00D12180" w:rsidP="008E4A03">
            <w:pPr>
              <w:rPr>
                <w:rFonts w:ascii="Arial" w:eastAsia="Times New Roman" w:hAnsi="Arial" w:cs="Arial"/>
                <w:color w:val="0D0D0D"/>
                <w:sz w:val="12"/>
                <w:szCs w:val="12"/>
                <w:lang w:eastAsia="es-CO"/>
              </w:rPr>
            </w:pPr>
          </w:p>
        </w:tc>
        <w:tc>
          <w:tcPr>
            <w:tcW w:w="470" w:type="pct"/>
            <w:vMerge/>
            <w:tcBorders>
              <w:top w:val="nil"/>
              <w:left w:val="single" w:sz="8" w:space="0" w:color="auto"/>
              <w:bottom w:val="single" w:sz="8" w:space="0" w:color="000000"/>
              <w:right w:val="single" w:sz="8" w:space="0" w:color="auto"/>
            </w:tcBorders>
            <w:vAlign w:val="center"/>
            <w:hideMark/>
          </w:tcPr>
          <w:p w14:paraId="07184E72" w14:textId="77777777" w:rsidR="00D12180" w:rsidRPr="00B22FC1" w:rsidRDefault="00D12180" w:rsidP="008E4A03">
            <w:pPr>
              <w:rPr>
                <w:rFonts w:ascii="Arial" w:eastAsia="Times New Roman" w:hAnsi="Arial" w:cs="Arial"/>
                <w:color w:val="0D0D0D"/>
                <w:sz w:val="12"/>
                <w:szCs w:val="12"/>
                <w:lang w:eastAsia="es-CO"/>
              </w:rPr>
            </w:pPr>
          </w:p>
        </w:tc>
        <w:tc>
          <w:tcPr>
            <w:tcW w:w="79" w:type="pct"/>
            <w:tcBorders>
              <w:top w:val="nil"/>
              <w:left w:val="nil"/>
              <w:bottom w:val="nil"/>
              <w:right w:val="nil"/>
            </w:tcBorders>
            <w:noWrap/>
            <w:vAlign w:val="bottom"/>
            <w:hideMark/>
          </w:tcPr>
          <w:p w14:paraId="4A862795" w14:textId="77777777" w:rsidR="00D12180" w:rsidRPr="00B22FC1" w:rsidRDefault="00D12180" w:rsidP="008E4A03">
            <w:pPr>
              <w:rPr>
                <w:rFonts w:ascii="Times New Roman" w:eastAsia="Times New Roman" w:hAnsi="Times New Roman" w:cs="Times New Roman"/>
                <w:color w:val="auto"/>
                <w:sz w:val="20"/>
                <w:szCs w:val="20"/>
                <w:lang w:eastAsia="es-CO"/>
              </w:rPr>
            </w:pPr>
          </w:p>
        </w:tc>
      </w:tr>
    </w:tbl>
    <w:p w14:paraId="6C1A8023" w14:textId="012D8C1D" w:rsidR="00AD60BB" w:rsidRDefault="00AD60BB" w:rsidP="00B22FC1">
      <w:pPr>
        <w:jc w:val="center"/>
        <w:rPr>
          <w:rFonts w:ascii="Arial" w:hAnsi="Arial" w:cs="Arial"/>
          <w:b/>
          <w:bCs/>
          <w:color w:val="171717" w:themeColor="background2" w:themeShade="1A"/>
          <w:sz w:val="16"/>
          <w:szCs w:val="16"/>
        </w:rPr>
      </w:pPr>
    </w:p>
    <w:p w14:paraId="1478EFF8" w14:textId="77777777" w:rsidR="00AD60BB" w:rsidRDefault="00AD60BB" w:rsidP="00C06ADA">
      <w:pPr>
        <w:jc w:val="center"/>
        <w:rPr>
          <w:rFonts w:ascii="Arial" w:hAnsi="Arial" w:cs="Arial"/>
          <w:b/>
          <w:bCs/>
          <w:color w:val="171717" w:themeColor="background2" w:themeShade="1A"/>
          <w:sz w:val="16"/>
          <w:szCs w:val="16"/>
        </w:rPr>
      </w:pPr>
    </w:p>
    <w:p w14:paraId="16793671" w14:textId="77777777" w:rsidR="00AD60BB" w:rsidRDefault="00AD60BB" w:rsidP="009055E4">
      <w:pPr>
        <w:rPr>
          <w:rFonts w:ascii="Arial" w:hAnsi="Arial" w:cs="Arial"/>
          <w:b/>
          <w:bCs/>
          <w:color w:val="171717" w:themeColor="background2" w:themeShade="1A"/>
          <w:sz w:val="16"/>
          <w:szCs w:val="16"/>
        </w:rPr>
      </w:pPr>
    </w:p>
    <w:p w14:paraId="256A88DA" w14:textId="77777777" w:rsidR="00D12180" w:rsidRDefault="00D12180" w:rsidP="009055E4">
      <w:pPr>
        <w:rPr>
          <w:rFonts w:ascii="Arial" w:hAnsi="Arial" w:cs="Arial"/>
          <w:b/>
          <w:bCs/>
          <w:color w:val="171717" w:themeColor="background2" w:themeShade="1A"/>
          <w:sz w:val="16"/>
          <w:szCs w:val="16"/>
        </w:rPr>
      </w:pPr>
    </w:p>
    <w:tbl>
      <w:tblPr>
        <w:tblW w:w="5008" w:type="pct"/>
        <w:tblLayout w:type="fixed"/>
        <w:tblCellMar>
          <w:left w:w="70" w:type="dxa"/>
          <w:right w:w="70" w:type="dxa"/>
        </w:tblCellMar>
        <w:tblLook w:val="04A0" w:firstRow="1" w:lastRow="0" w:firstColumn="1" w:lastColumn="0" w:noHBand="0" w:noVBand="1"/>
      </w:tblPr>
      <w:tblGrid>
        <w:gridCol w:w="1460"/>
        <w:gridCol w:w="1049"/>
        <w:gridCol w:w="1049"/>
        <w:gridCol w:w="710"/>
        <w:gridCol w:w="478"/>
        <w:gridCol w:w="478"/>
        <w:gridCol w:w="498"/>
        <w:gridCol w:w="1655"/>
        <w:gridCol w:w="1640"/>
        <w:gridCol w:w="2107"/>
        <w:gridCol w:w="897"/>
        <w:gridCol w:w="868"/>
        <w:gridCol w:w="1030"/>
        <w:gridCol w:w="223"/>
      </w:tblGrid>
      <w:tr w:rsidR="00D12180" w:rsidRPr="00AB04D2" w14:paraId="79B3056D" w14:textId="77777777" w:rsidTr="00F846CD">
        <w:trPr>
          <w:gridAfter w:val="1"/>
          <w:wAfter w:w="79" w:type="pct"/>
          <w:trHeight w:val="300"/>
          <w:tblHeader/>
        </w:trPr>
        <w:tc>
          <w:tcPr>
            <w:tcW w:w="516" w:type="pct"/>
            <w:tcBorders>
              <w:top w:val="single" w:sz="8" w:space="0" w:color="auto"/>
              <w:left w:val="single" w:sz="8" w:space="0" w:color="auto"/>
              <w:bottom w:val="single" w:sz="8" w:space="0" w:color="auto"/>
              <w:right w:val="single" w:sz="8" w:space="0" w:color="auto"/>
            </w:tcBorders>
            <w:shd w:val="clear" w:color="000000" w:fill="4F81BD"/>
            <w:noWrap/>
            <w:vAlign w:val="center"/>
            <w:hideMark/>
          </w:tcPr>
          <w:p w14:paraId="6BF00E09" w14:textId="77777777" w:rsidR="00D12180" w:rsidRPr="00AB04D2" w:rsidRDefault="00D12180" w:rsidP="008E4A03">
            <w:pP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lastRenderedPageBreak/>
              <w:t>Nombre del Proyecto</w:t>
            </w:r>
          </w:p>
        </w:tc>
        <w:tc>
          <w:tcPr>
            <w:tcW w:w="4405" w:type="pct"/>
            <w:gridSpan w:val="12"/>
            <w:tcBorders>
              <w:top w:val="single" w:sz="8" w:space="0" w:color="auto"/>
              <w:left w:val="nil"/>
              <w:bottom w:val="single" w:sz="8" w:space="0" w:color="auto"/>
              <w:right w:val="single" w:sz="8" w:space="0" w:color="000000"/>
            </w:tcBorders>
            <w:vAlign w:val="center"/>
            <w:hideMark/>
          </w:tcPr>
          <w:p w14:paraId="73575DB6"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Fortalecimiento de las capacidades institucionales del talento humano y de la infraestructura tecnológica y de servicios de la UNP a nivel nacional</w:t>
            </w:r>
          </w:p>
        </w:tc>
      </w:tr>
      <w:tr w:rsidR="00D12180" w:rsidRPr="00AB04D2" w14:paraId="4E2A8733" w14:textId="77777777" w:rsidTr="00F846CD">
        <w:trPr>
          <w:gridAfter w:val="1"/>
          <w:wAfter w:w="79" w:type="pct"/>
          <w:trHeight w:val="300"/>
          <w:tblHeader/>
        </w:trPr>
        <w:tc>
          <w:tcPr>
            <w:tcW w:w="516" w:type="pct"/>
            <w:tcBorders>
              <w:top w:val="nil"/>
              <w:left w:val="single" w:sz="8" w:space="0" w:color="auto"/>
              <w:bottom w:val="single" w:sz="8" w:space="0" w:color="auto"/>
              <w:right w:val="single" w:sz="8" w:space="0" w:color="auto"/>
            </w:tcBorders>
            <w:shd w:val="clear" w:color="000000" w:fill="4F81BD"/>
            <w:noWrap/>
            <w:vAlign w:val="center"/>
            <w:hideMark/>
          </w:tcPr>
          <w:p w14:paraId="63E41F9B" w14:textId="77777777" w:rsidR="00D12180" w:rsidRPr="00AB04D2" w:rsidRDefault="00D12180" w:rsidP="008E4A03">
            <w:pP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t>Código</w:t>
            </w:r>
          </w:p>
        </w:tc>
        <w:tc>
          <w:tcPr>
            <w:tcW w:w="4405" w:type="pct"/>
            <w:gridSpan w:val="12"/>
            <w:tcBorders>
              <w:top w:val="single" w:sz="8" w:space="0" w:color="auto"/>
              <w:left w:val="nil"/>
              <w:bottom w:val="single" w:sz="8" w:space="0" w:color="auto"/>
              <w:right w:val="single" w:sz="8" w:space="0" w:color="000000"/>
            </w:tcBorders>
            <w:vAlign w:val="center"/>
            <w:hideMark/>
          </w:tcPr>
          <w:p w14:paraId="419D64A3"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202400000000167</w:t>
            </w:r>
          </w:p>
        </w:tc>
      </w:tr>
      <w:tr w:rsidR="00D12180" w:rsidRPr="00AB04D2" w14:paraId="30B02D24" w14:textId="77777777" w:rsidTr="00F846CD">
        <w:trPr>
          <w:gridAfter w:val="1"/>
          <w:wAfter w:w="79" w:type="pct"/>
          <w:trHeight w:val="324"/>
          <w:tblHeader/>
        </w:trPr>
        <w:tc>
          <w:tcPr>
            <w:tcW w:w="516" w:type="pct"/>
            <w:tcBorders>
              <w:top w:val="nil"/>
              <w:left w:val="single" w:sz="8" w:space="0" w:color="auto"/>
              <w:bottom w:val="single" w:sz="8" w:space="0" w:color="auto"/>
              <w:right w:val="single" w:sz="8" w:space="0" w:color="auto"/>
            </w:tcBorders>
            <w:shd w:val="clear" w:color="000000" w:fill="4F81BD"/>
            <w:vAlign w:val="center"/>
            <w:hideMark/>
          </w:tcPr>
          <w:p w14:paraId="50917C07" w14:textId="77777777" w:rsidR="00D12180" w:rsidRPr="00AB04D2" w:rsidRDefault="00D12180" w:rsidP="008E4A03">
            <w:pP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t>Objetivo General Proyecto</w:t>
            </w:r>
          </w:p>
        </w:tc>
        <w:tc>
          <w:tcPr>
            <w:tcW w:w="4405" w:type="pct"/>
            <w:gridSpan w:val="12"/>
            <w:tcBorders>
              <w:top w:val="single" w:sz="8" w:space="0" w:color="auto"/>
              <w:left w:val="nil"/>
              <w:bottom w:val="single" w:sz="8" w:space="0" w:color="auto"/>
              <w:right w:val="single" w:sz="8" w:space="0" w:color="000000"/>
            </w:tcBorders>
            <w:vAlign w:val="center"/>
            <w:hideMark/>
          </w:tcPr>
          <w:p w14:paraId="785003D6"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Fortalecer las capacidades institucionales del talento humano y de las tecnologías de la información y las comunicaciones de la UNP a nivel nacional.</w:t>
            </w:r>
          </w:p>
        </w:tc>
      </w:tr>
      <w:tr w:rsidR="00D12180" w:rsidRPr="00AB04D2" w14:paraId="4E8BE2F4" w14:textId="77777777" w:rsidTr="00F846CD">
        <w:trPr>
          <w:gridAfter w:val="1"/>
          <w:wAfter w:w="79" w:type="pct"/>
          <w:trHeight w:val="300"/>
          <w:tblHeader/>
        </w:trPr>
        <w:tc>
          <w:tcPr>
            <w:tcW w:w="516" w:type="pct"/>
            <w:vMerge w:val="restart"/>
            <w:tcBorders>
              <w:top w:val="nil"/>
              <w:left w:val="single" w:sz="8" w:space="0" w:color="auto"/>
              <w:bottom w:val="single" w:sz="8" w:space="0" w:color="000000"/>
              <w:right w:val="single" w:sz="8" w:space="0" w:color="auto"/>
            </w:tcBorders>
            <w:shd w:val="clear" w:color="000000" w:fill="4F81BD"/>
            <w:vAlign w:val="center"/>
            <w:hideMark/>
          </w:tcPr>
          <w:p w14:paraId="71C0966A" w14:textId="77777777" w:rsidR="00D12180" w:rsidRPr="00AB04D2" w:rsidRDefault="00D12180" w:rsidP="008E4A03">
            <w:pPr>
              <w:jc w:val="cente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t>Objetivos específicos</w:t>
            </w:r>
          </w:p>
        </w:tc>
        <w:tc>
          <w:tcPr>
            <w:tcW w:w="1507" w:type="pct"/>
            <w:gridSpan w:val="6"/>
            <w:tcBorders>
              <w:top w:val="single" w:sz="8" w:space="0" w:color="auto"/>
              <w:left w:val="nil"/>
              <w:bottom w:val="single" w:sz="8" w:space="0" w:color="auto"/>
              <w:right w:val="single" w:sz="8" w:space="0" w:color="000000"/>
            </w:tcBorders>
            <w:shd w:val="clear" w:color="000000" w:fill="4F81BD"/>
            <w:noWrap/>
            <w:vAlign w:val="center"/>
            <w:hideMark/>
          </w:tcPr>
          <w:p w14:paraId="045766A2" w14:textId="77777777" w:rsidR="00D12180" w:rsidRPr="00AB04D2" w:rsidRDefault="00D12180" w:rsidP="008E4A03">
            <w:pPr>
              <w:jc w:val="cente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t>Productos</w:t>
            </w:r>
          </w:p>
        </w:tc>
        <w:tc>
          <w:tcPr>
            <w:tcW w:w="1910" w:type="pct"/>
            <w:gridSpan w:val="3"/>
            <w:vMerge w:val="restart"/>
            <w:tcBorders>
              <w:top w:val="single" w:sz="8" w:space="0" w:color="auto"/>
              <w:left w:val="single" w:sz="8" w:space="0" w:color="auto"/>
              <w:bottom w:val="single" w:sz="8" w:space="0" w:color="000000"/>
              <w:right w:val="single" w:sz="8" w:space="0" w:color="000000"/>
            </w:tcBorders>
            <w:shd w:val="clear" w:color="000000" w:fill="104861"/>
            <w:vAlign w:val="center"/>
            <w:hideMark/>
          </w:tcPr>
          <w:p w14:paraId="28090DB9" w14:textId="77777777" w:rsidR="00D12180" w:rsidRPr="00AB04D2" w:rsidRDefault="00D12180" w:rsidP="008E4A03">
            <w:pPr>
              <w:jc w:val="center"/>
              <w:rPr>
                <w:rFonts w:ascii="Arial" w:eastAsia="Times New Roman" w:hAnsi="Arial" w:cs="Arial"/>
                <w:color w:val="000000"/>
                <w:sz w:val="12"/>
                <w:szCs w:val="12"/>
                <w:lang w:eastAsia="es-CO"/>
              </w:rPr>
            </w:pPr>
            <w:r w:rsidRPr="00AB04D2">
              <w:rPr>
                <w:rFonts w:ascii="Arial" w:eastAsia="Times New Roman" w:hAnsi="Arial" w:cs="Arial"/>
                <w:color w:val="000000"/>
                <w:sz w:val="12"/>
                <w:szCs w:val="12"/>
                <w:lang w:eastAsia="es-CO"/>
              </w:rPr>
              <w:t> </w:t>
            </w:r>
          </w:p>
        </w:tc>
        <w:tc>
          <w:tcPr>
            <w:tcW w:w="988" w:type="pct"/>
            <w:gridSpan w:val="3"/>
            <w:vMerge w:val="restart"/>
            <w:tcBorders>
              <w:top w:val="single" w:sz="8" w:space="0" w:color="auto"/>
              <w:left w:val="single" w:sz="8" w:space="0" w:color="auto"/>
              <w:bottom w:val="single" w:sz="8" w:space="0" w:color="000000"/>
              <w:right w:val="single" w:sz="8" w:space="0" w:color="000000"/>
            </w:tcBorders>
            <w:shd w:val="clear" w:color="000000" w:fill="4F81BD"/>
            <w:vAlign w:val="center"/>
            <w:hideMark/>
          </w:tcPr>
          <w:p w14:paraId="7E6046DF" w14:textId="77777777" w:rsidR="00D12180" w:rsidRPr="00AB04D2" w:rsidRDefault="00D12180" w:rsidP="008E4A03">
            <w:pPr>
              <w:jc w:val="center"/>
              <w:rPr>
                <w:rFonts w:ascii="Arial" w:eastAsia="Times New Roman" w:hAnsi="Arial" w:cs="Arial"/>
                <w:b/>
                <w:bCs/>
                <w:color w:val="FFFFFF"/>
                <w:sz w:val="12"/>
                <w:szCs w:val="12"/>
                <w:lang w:eastAsia="es-CO"/>
              </w:rPr>
            </w:pPr>
            <w:r w:rsidRPr="00AB04D2">
              <w:rPr>
                <w:rFonts w:ascii="Arial" w:eastAsia="Times New Roman" w:hAnsi="Arial" w:cs="Arial"/>
                <w:b/>
                <w:bCs/>
                <w:color w:val="FFFFFF"/>
                <w:sz w:val="12"/>
                <w:szCs w:val="12"/>
                <w:lang w:eastAsia="es-CO"/>
              </w:rPr>
              <w:t>Presupuesto</w:t>
            </w:r>
          </w:p>
        </w:tc>
      </w:tr>
      <w:tr w:rsidR="00D12180" w:rsidRPr="00AB04D2" w14:paraId="170EE06F" w14:textId="77777777" w:rsidTr="008E4A03">
        <w:trPr>
          <w:gridAfter w:val="1"/>
          <w:wAfter w:w="79" w:type="pct"/>
          <w:trHeight w:val="447"/>
          <w:tblHeader/>
        </w:trPr>
        <w:tc>
          <w:tcPr>
            <w:tcW w:w="516" w:type="pct"/>
            <w:vMerge/>
            <w:tcBorders>
              <w:top w:val="nil"/>
              <w:left w:val="single" w:sz="8" w:space="0" w:color="auto"/>
              <w:bottom w:val="single" w:sz="8" w:space="0" w:color="000000"/>
              <w:right w:val="single" w:sz="8" w:space="0" w:color="auto"/>
            </w:tcBorders>
            <w:vAlign w:val="center"/>
            <w:hideMark/>
          </w:tcPr>
          <w:p w14:paraId="678E93EA" w14:textId="77777777" w:rsidR="00D12180" w:rsidRPr="00AB04D2" w:rsidRDefault="00D12180" w:rsidP="008E4A03">
            <w:pPr>
              <w:rPr>
                <w:rFonts w:ascii="Arial" w:eastAsia="Times New Roman" w:hAnsi="Arial" w:cs="Arial"/>
                <w:b/>
                <w:bCs/>
                <w:color w:val="FFFFFF"/>
                <w:sz w:val="12"/>
                <w:szCs w:val="12"/>
                <w:lang w:eastAsia="es-CO"/>
              </w:rPr>
            </w:pPr>
          </w:p>
        </w:tc>
        <w:tc>
          <w:tcPr>
            <w:tcW w:w="37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63CD59B6"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 xml:space="preserve">Producto  </w:t>
            </w:r>
          </w:p>
        </w:tc>
        <w:tc>
          <w:tcPr>
            <w:tcW w:w="37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57F795EC"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Indicador</w:t>
            </w:r>
          </w:p>
        </w:tc>
        <w:tc>
          <w:tcPr>
            <w:tcW w:w="251"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503F73C6"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Unidad de Medida</w:t>
            </w:r>
          </w:p>
        </w:tc>
        <w:tc>
          <w:tcPr>
            <w:tcW w:w="169"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2D494221"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2025</w:t>
            </w:r>
          </w:p>
        </w:tc>
        <w:tc>
          <w:tcPr>
            <w:tcW w:w="169"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6E7AC59A"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2026</w:t>
            </w:r>
          </w:p>
        </w:tc>
        <w:tc>
          <w:tcPr>
            <w:tcW w:w="176" w:type="pct"/>
            <w:vMerge w:val="restart"/>
            <w:tcBorders>
              <w:top w:val="nil"/>
              <w:left w:val="single" w:sz="8" w:space="0" w:color="auto"/>
              <w:bottom w:val="single" w:sz="8" w:space="0" w:color="000000"/>
              <w:right w:val="single" w:sz="8" w:space="0" w:color="auto"/>
            </w:tcBorders>
            <w:shd w:val="clear" w:color="000000" w:fill="EEECE1"/>
            <w:vAlign w:val="center"/>
            <w:hideMark/>
          </w:tcPr>
          <w:p w14:paraId="76FB8813"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Total</w:t>
            </w:r>
          </w:p>
        </w:tc>
        <w:tc>
          <w:tcPr>
            <w:tcW w:w="1910" w:type="pct"/>
            <w:gridSpan w:val="3"/>
            <w:vMerge/>
            <w:tcBorders>
              <w:top w:val="nil"/>
              <w:left w:val="single" w:sz="8" w:space="0" w:color="auto"/>
              <w:bottom w:val="single" w:sz="8" w:space="0" w:color="000000"/>
              <w:right w:val="single" w:sz="8" w:space="0" w:color="auto"/>
            </w:tcBorders>
            <w:vAlign w:val="center"/>
            <w:hideMark/>
          </w:tcPr>
          <w:p w14:paraId="2AA026BB" w14:textId="77777777" w:rsidR="00D12180" w:rsidRPr="00AB04D2" w:rsidRDefault="00D12180" w:rsidP="008E4A03">
            <w:pPr>
              <w:rPr>
                <w:rFonts w:ascii="Arial" w:eastAsia="Times New Roman" w:hAnsi="Arial" w:cs="Arial"/>
                <w:color w:val="000000"/>
                <w:sz w:val="12"/>
                <w:szCs w:val="12"/>
                <w:lang w:eastAsia="es-CO"/>
              </w:rPr>
            </w:pPr>
          </w:p>
        </w:tc>
        <w:tc>
          <w:tcPr>
            <w:tcW w:w="988" w:type="pct"/>
            <w:gridSpan w:val="3"/>
            <w:vMerge/>
            <w:tcBorders>
              <w:top w:val="nil"/>
              <w:left w:val="single" w:sz="8" w:space="0" w:color="auto"/>
              <w:bottom w:val="single" w:sz="8" w:space="0" w:color="000000"/>
              <w:right w:val="single" w:sz="8" w:space="0" w:color="auto"/>
            </w:tcBorders>
            <w:vAlign w:val="center"/>
            <w:hideMark/>
          </w:tcPr>
          <w:p w14:paraId="5CFAA814" w14:textId="77777777" w:rsidR="00D12180" w:rsidRPr="00AB04D2" w:rsidRDefault="00D12180" w:rsidP="008E4A03">
            <w:pPr>
              <w:rPr>
                <w:rFonts w:ascii="Arial" w:eastAsia="Times New Roman" w:hAnsi="Arial" w:cs="Arial"/>
                <w:b/>
                <w:bCs/>
                <w:color w:val="FFFFFF"/>
                <w:sz w:val="12"/>
                <w:szCs w:val="12"/>
                <w:lang w:eastAsia="es-CO"/>
              </w:rPr>
            </w:pPr>
          </w:p>
        </w:tc>
      </w:tr>
      <w:tr w:rsidR="00D12180" w:rsidRPr="00AB04D2" w14:paraId="661EF5CB" w14:textId="77777777" w:rsidTr="00F846CD">
        <w:trPr>
          <w:gridAfter w:val="1"/>
          <w:wAfter w:w="79" w:type="pct"/>
          <w:trHeight w:val="447"/>
          <w:tblHeader/>
        </w:trPr>
        <w:tc>
          <w:tcPr>
            <w:tcW w:w="516" w:type="pct"/>
            <w:vMerge/>
            <w:tcBorders>
              <w:top w:val="nil"/>
              <w:left w:val="single" w:sz="8" w:space="0" w:color="auto"/>
              <w:bottom w:val="single" w:sz="8" w:space="0" w:color="000000"/>
              <w:right w:val="single" w:sz="8" w:space="0" w:color="auto"/>
            </w:tcBorders>
            <w:vAlign w:val="center"/>
            <w:hideMark/>
          </w:tcPr>
          <w:p w14:paraId="30C4BBA5" w14:textId="77777777" w:rsidR="00D12180" w:rsidRPr="00AB04D2" w:rsidRDefault="00D12180" w:rsidP="008E4A03">
            <w:pPr>
              <w:rPr>
                <w:rFonts w:ascii="Arial" w:eastAsia="Times New Roman" w:hAnsi="Arial" w:cs="Arial"/>
                <w:b/>
                <w:bCs/>
                <w:color w:val="FFFFFF"/>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65F8110" w14:textId="77777777" w:rsidR="00D12180" w:rsidRPr="00AB04D2" w:rsidRDefault="00D12180" w:rsidP="008E4A03">
            <w:pPr>
              <w:rPr>
                <w:rFonts w:ascii="Arial" w:eastAsia="Times New Roman" w:hAnsi="Arial" w:cs="Arial"/>
                <w:b/>
                <w:bCs/>
                <w:color w:val="000000"/>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18E6E74E" w14:textId="77777777" w:rsidR="00D12180" w:rsidRPr="00AB04D2" w:rsidRDefault="00D12180" w:rsidP="008E4A03">
            <w:pPr>
              <w:rPr>
                <w:rFonts w:ascii="Arial" w:eastAsia="Times New Roman" w:hAnsi="Arial" w:cs="Arial"/>
                <w:b/>
                <w:bCs/>
                <w:color w:val="000000"/>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6D44606B"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7333D4D7"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26793292" w14:textId="77777777" w:rsidR="00D12180" w:rsidRPr="00AB04D2" w:rsidRDefault="00D12180" w:rsidP="008E4A03">
            <w:pPr>
              <w:rPr>
                <w:rFonts w:ascii="Arial" w:eastAsia="Times New Roman" w:hAnsi="Arial" w:cs="Arial"/>
                <w:b/>
                <w:bCs/>
                <w:color w:val="000000"/>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1295C543" w14:textId="77777777" w:rsidR="00D12180" w:rsidRPr="00AB04D2" w:rsidRDefault="00D12180" w:rsidP="008E4A03">
            <w:pPr>
              <w:rPr>
                <w:rFonts w:ascii="Arial" w:eastAsia="Times New Roman" w:hAnsi="Arial" w:cs="Arial"/>
                <w:b/>
                <w:bCs/>
                <w:color w:val="000000"/>
                <w:sz w:val="12"/>
                <w:szCs w:val="12"/>
                <w:lang w:eastAsia="es-CO"/>
              </w:rPr>
            </w:pPr>
          </w:p>
        </w:tc>
        <w:tc>
          <w:tcPr>
            <w:tcW w:w="585" w:type="pct"/>
            <w:vMerge w:val="restart"/>
            <w:tcBorders>
              <w:top w:val="nil"/>
              <w:left w:val="single" w:sz="8" w:space="0" w:color="auto"/>
              <w:bottom w:val="single" w:sz="8" w:space="0" w:color="000000"/>
              <w:right w:val="single" w:sz="8" w:space="0" w:color="auto"/>
            </w:tcBorders>
            <w:vAlign w:val="center"/>
            <w:hideMark/>
          </w:tcPr>
          <w:p w14:paraId="16BD53FD"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Entregable Nivel 1</w:t>
            </w:r>
          </w:p>
        </w:tc>
        <w:tc>
          <w:tcPr>
            <w:tcW w:w="580" w:type="pct"/>
            <w:vMerge w:val="restart"/>
            <w:tcBorders>
              <w:top w:val="nil"/>
              <w:left w:val="single" w:sz="8" w:space="0" w:color="auto"/>
              <w:bottom w:val="single" w:sz="8" w:space="0" w:color="000000"/>
              <w:right w:val="single" w:sz="8" w:space="0" w:color="auto"/>
            </w:tcBorders>
            <w:vAlign w:val="center"/>
            <w:hideMark/>
          </w:tcPr>
          <w:p w14:paraId="784BD0AC"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Entregable Nivel 2</w:t>
            </w:r>
          </w:p>
        </w:tc>
        <w:tc>
          <w:tcPr>
            <w:tcW w:w="745" w:type="pct"/>
            <w:vMerge w:val="restart"/>
            <w:tcBorders>
              <w:top w:val="nil"/>
              <w:left w:val="single" w:sz="8" w:space="0" w:color="auto"/>
              <w:bottom w:val="single" w:sz="8" w:space="0" w:color="000000"/>
              <w:right w:val="single" w:sz="8" w:space="0" w:color="auto"/>
            </w:tcBorders>
            <w:vAlign w:val="center"/>
            <w:hideMark/>
          </w:tcPr>
          <w:p w14:paraId="0F91466E"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Actividades</w:t>
            </w:r>
          </w:p>
        </w:tc>
        <w:tc>
          <w:tcPr>
            <w:tcW w:w="317"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5347ABD2" w14:textId="77777777" w:rsidR="00D12180" w:rsidRPr="00AB04D2" w:rsidRDefault="00D12180" w:rsidP="008E4A03">
            <w:pPr>
              <w:jc w:val="center"/>
              <w:rPr>
                <w:rFonts w:ascii="Arial" w:eastAsia="Times New Roman" w:hAnsi="Arial" w:cs="Arial"/>
                <w:b/>
                <w:bCs/>
                <w:color w:val="0D0D0D"/>
                <w:sz w:val="12"/>
                <w:szCs w:val="12"/>
                <w:lang w:eastAsia="es-CO"/>
              </w:rPr>
            </w:pPr>
            <w:r w:rsidRPr="00AB04D2">
              <w:rPr>
                <w:rFonts w:ascii="Arial" w:eastAsia="Times New Roman" w:hAnsi="Arial" w:cs="Arial"/>
                <w:b/>
                <w:bCs/>
                <w:color w:val="0D0D0D"/>
                <w:sz w:val="12"/>
                <w:szCs w:val="12"/>
                <w:lang w:eastAsia="es-CO"/>
              </w:rPr>
              <w:t>2025</w:t>
            </w:r>
          </w:p>
        </w:tc>
        <w:tc>
          <w:tcPr>
            <w:tcW w:w="307"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7F978A86" w14:textId="77777777" w:rsidR="00D12180" w:rsidRPr="00AB04D2" w:rsidRDefault="00D12180" w:rsidP="008E4A03">
            <w:pPr>
              <w:jc w:val="center"/>
              <w:rPr>
                <w:rFonts w:ascii="Arial" w:eastAsia="Times New Roman" w:hAnsi="Arial" w:cs="Arial"/>
                <w:b/>
                <w:bCs/>
                <w:color w:val="0D0D0D"/>
                <w:sz w:val="12"/>
                <w:szCs w:val="12"/>
                <w:lang w:eastAsia="es-CO"/>
              </w:rPr>
            </w:pPr>
            <w:r w:rsidRPr="00AB04D2">
              <w:rPr>
                <w:rFonts w:ascii="Arial" w:eastAsia="Times New Roman" w:hAnsi="Arial" w:cs="Arial"/>
                <w:b/>
                <w:bCs/>
                <w:color w:val="0D0D0D"/>
                <w:sz w:val="12"/>
                <w:szCs w:val="12"/>
                <w:lang w:eastAsia="es-CO"/>
              </w:rPr>
              <w:t>2026</w:t>
            </w:r>
          </w:p>
        </w:tc>
        <w:tc>
          <w:tcPr>
            <w:tcW w:w="364" w:type="pct"/>
            <w:vMerge w:val="restart"/>
            <w:tcBorders>
              <w:top w:val="nil"/>
              <w:left w:val="single" w:sz="8" w:space="0" w:color="auto"/>
              <w:bottom w:val="single" w:sz="8" w:space="0" w:color="000000"/>
              <w:right w:val="single" w:sz="8" w:space="0" w:color="auto"/>
            </w:tcBorders>
            <w:shd w:val="clear" w:color="000000" w:fill="70A8E0"/>
            <w:vAlign w:val="center"/>
            <w:hideMark/>
          </w:tcPr>
          <w:p w14:paraId="73AA44D1" w14:textId="77777777" w:rsidR="00D12180" w:rsidRPr="00AB04D2" w:rsidRDefault="00D12180" w:rsidP="008E4A03">
            <w:pPr>
              <w:jc w:val="center"/>
              <w:rPr>
                <w:rFonts w:ascii="Arial" w:eastAsia="Times New Roman" w:hAnsi="Arial" w:cs="Arial"/>
                <w:b/>
                <w:bCs/>
                <w:color w:val="0D0D0D"/>
                <w:sz w:val="12"/>
                <w:szCs w:val="12"/>
                <w:lang w:eastAsia="es-CO"/>
              </w:rPr>
            </w:pPr>
            <w:r w:rsidRPr="00AB04D2">
              <w:rPr>
                <w:rFonts w:ascii="Arial" w:eastAsia="Times New Roman" w:hAnsi="Arial" w:cs="Arial"/>
                <w:b/>
                <w:bCs/>
                <w:color w:val="0D0D0D"/>
                <w:sz w:val="12"/>
                <w:szCs w:val="12"/>
                <w:lang w:eastAsia="es-CO"/>
              </w:rPr>
              <w:t>Costo Total  Actividad</w:t>
            </w:r>
          </w:p>
        </w:tc>
      </w:tr>
      <w:tr w:rsidR="00D12180" w:rsidRPr="00AB04D2" w14:paraId="5B3F8938" w14:textId="77777777" w:rsidTr="00F846CD">
        <w:trPr>
          <w:trHeight w:val="288"/>
          <w:tblHeader/>
        </w:trPr>
        <w:tc>
          <w:tcPr>
            <w:tcW w:w="516" w:type="pct"/>
            <w:vMerge/>
            <w:tcBorders>
              <w:top w:val="nil"/>
              <w:left w:val="single" w:sz="8" w:space="0" w:color="auto"/>
              <w:bottom w:val="single" w:sz="8" w:space="0" w:color="000000"/>
              <w:right w:val="single" w:sz="8" w:space="0" w:color="auto"/>
            </w:tcBorders>
            <w:vAlign w:val="center"/>
            <w:hideMark/>
          </w:tcPr>
          <w:p w14:paraId="4CC84DED" w14:textId="77777777" w:rsidR="00D12180" w:rsidRPr="00AB04D2" w:rsidRDefault="00D12180" w:rsidP="008E4A03">
            <w:pPr>
              <w:rPr>
                <w:rFonts w:ascii="Arial" w:eastAsia="Times New Roman" w:hAnsi="Arial" w:cs="Arial"/>
                <w:b/>
                <w:bCs/>
                <w:color w:val="FFFFFF"/>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3B626D7E" w14:textId="77777777" w:rsidR="00D12180" w:rsidRPr="00AB04D2" w:rsidRDefault="00D12180" w:rsidP="008E4A03">
            <w:pPr>
              <w:rPr>
                <w:rFonts w:ascii="Arial" w:eastAsia="Times New Roman" w:hAnsi="Arial" w:cs="Arial"/>
                <w:b/>
                <w:bCs/>
                <w:color w:val="000000"/>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4A0F3FEF" w14:textId="77777777" w:rsidR="00D12180" w:rsidRPr="00AB04D2" w:rsidRDefault="00D12180" w:rsidP="008E4A03">
            <w:pPr>
              <w:rPr>
                <w:rFonts w:ascii="Arial" w:eastAsia="Times New Roman" w:hAnsi="Arial" w:cs="Arial"/>
                <w:b/>
                <w:bCs/>
                <w:color w:val="000000"/>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46148067"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1B8EBB53"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4DB512B4" w14:textId="77777777" w:rsidR="00D12180" w:rsidRPr="00AB04D2" w:rsidRDefault="00D12180" w:rsidP="008E4A03">
            <w:pPr>
              <w:rPr>
                <w:rFonts w:ascii="Arial" w:eastAsia="Times New Roman" w:hAnsi="Arial" w:cs="Arial"/>
                <w:b/>
                <w:bCs/>
                <w:color w:val="000000"/>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369B5C08" w14:textId="77777777" w:rsidR="00D12180" w:rsidRPr="00AB04D2" w:rsidRDefault="00D12180" w:rsidP="008E4A03">
            <w:pPr>
              <w:rPr>
                <w:rFonts w:ascii="Arial" w:eastAsia="Times New Roman" w:hAnsi="Arial" w:cs="Arial"/>
                <w:b/>
                <w:bCs/>
                <w:color w:val="000000"/>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0126742E" w14:textId="77777777" w:rsidR="00D12180" w:rsidRPr="00AB04D2" w:rsidRDefault="00D12180" w:rsidP="008E4A03">
            <w:pPr>
              <w:rPr>
                <w:rFonts w:ascii="Arial" w:eastAsia="Times New Roman" w:hAnsi="Arial" w:cs="Arial"/>
                <w:b/>
                <w:bCs/>
                <w:color w:val="000000"/>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3B43B0F3" w14:textId="77777777" w:rsidR="00D12180" w:rsidRPr="00AB04D2" w:rsidRDefault="00D12180" w:rsidP="008E4A03">
            <w:pPr>
              <w:rPr>
                <w:rFonts w:ascii="Arial" w:eastAsia="Times New Roman" w:hAnsi="Arial" w:cs="Arial"/>
                <w:b/>
                <w:bCs/>
                <w:color w:val="000000"/>
                <w:sz w:val="12"/>
                <w:szCs w:val="12"/>
                <w:lang w:eastAsia="es-CO"/>
              </w:rPr>
            </w:pPr>
          </w:p>
        </w:tc>
        <w:tc>
          <w:tcPr>
            <w:tcW w:w="745" w:type="pct"/>
            <w:vMerge/>
            <w:tcBorders>
              <w:top w:val="nil"/>
              <w:left w:val="single" w:sz="8" w:space="0" w:color="auto"/>
              <w:bottom w:val="single" w:sz="8" w:space="0" w:color="000000"/>
              <w:right w:val="single" w:sz="8" w:space="0" w:color="auto"/>
            </w:tcBorders>
            <w:vAlign w:val="center"/>
            <w:hideMark/>
          </w:tcPr>
          <w:p w14:paraId="2EE82283" w14:textId="77777777" w:rsidR="00D12180" w:rsidRPr="00AB04D2" w:rsidRDefault="00D12180" w:rsidP="008E4A03">
            <w:pPr>
              <w:rPr>
                <w:rFonts w:ascii="Arial" w:eastAsia="Times New Roman" w:hAnsi="Arial" w:cs="Arial"/>
                <w:b/>
                <w:bCs/>
                <w:color w:val="000000"/>
                <w:sz w:val="12"/>
                <w:szCs w:val="12"/>
                <w:lang w:eastAsia="es-CO"/>
              </w:rPr>
            </w:pPr>
          </w:p>
        </w:tc>
        <w:tc>
          <w:tcPr>
            <w:tcW w:w="317" w:type="pct"/>
            <w:vMerge/>
            <w:tcBorders>
              <w:top w:val="nil"/>
              <w:left w:val="single" w:sz="8" w:space="0" w:color="auto"/>
              <w:bottom w:val="single" w:sz="8" w:space="0" w:color="000000"/>
              <w:right w:val="single" w:sz="8" w:space="0" w:color="auto"/>
            </w:tcBorders>
            <w:vAlign w:val="center"/>
            <w:hideMark/>
          </w:tcPr>
          <w:p w14:paraId="1A80BE6E" w14:textId="77777777" w:rsidR="00D12180" w:rsidRPr="00AB04D2" w:rsidRDefault="00D12180" w:rsidP="008E4A03">
            <w:pPr>
              <w:rPr>
                <w:rFonts w:ascii="Arial" w:eastAsia="Times New Roman" w:hAnsi="Arial" w:cs="Arial"/>
                <w:b/>
                <w:bCs/>
                <w:color w:val="0D0D0D"/>
                <w:sz w:val="12"/>
                <w:szCs w:val="12"/>
                <w:lang w:eastAsia="es-CO"/>
              </w:rPr>
            </w:pPr>
          </w:p>
        </w:tc>
        <w:tc>
          <w:tcPr>
            <w:tcW w:w="307" w:type="pct"/>
            <w:vMerge/>
            <w:tcBorders>
              <w:top w:val="nil"/>
              <w:left w:val="single" w:sz="8" w:space="0" w:color="auto"/>
              <w:bottom w:val="single" w:sz="8" w:space="0" w:color="000000"/>
              <w:right w:val="single" w:sz="8" w:space="0" w:color="auto"/>
            </w:tcBorders>
            <w:vAlign w:val="center"/>
            <w:hideMark/>
          </w:tcPr>
          <w:p w14:paraId="58163656" w14:textId="77777777" w:rsidR="00D12180" w:rsidRPr="00AB04D2" w:rsidRDefault="00D12180" w:rsidP="008E4A03">
            <w:pPr>
              <w:rPr>
                <w:rFonts w:ascii="Arial" w:eastAsia="Times New Roman" w:hAnsi="Arial" w:cs="Arial"/>
                <w:b/>
                <w:bCs/>
                <w:color w:val="0D0D0D"/>
                <w:sz w:val="12"/>
                <w:szCs w:val="12"/>
                <w:lang w:eastAsia="es-CO"/>
              </w:rPr>
            </w:pPr>
          </w:p>
        </w:tc>
        <w:tc>
          <w:tcPr>
            <w:tcW w:w="364" w:type="pct"/>
            <w:vMerge/>
            <w:tcBorders>
              <w:top w:val="nil"/>
              <w:left w:val="single" w:sz="8" w:space="0" w:color="auto"/>
              <w:bottom w:val="single" w:sz="8" w:space="0" w:color="000000"/>
              <w:right w:val="single" w:sz="8" w:space="0" w:color="auto"/>
            </w:tcBorders>
            <w:vAlign w:val="center"/>
            <w:hideMark/>
          </w:tcPr>
          <w:p w14:paraId="672F59CE" w14:textId="77777777" w:rsidR="00D12180" w:rsidRPr="00AB04D2" w:rsidRDefault="00D12180" w:rsidP="008E4A03">
            <w:pPr>
              <w:rPr>
                <w:rFonts w:ascii="Arial" w:eastAsia="Times New Roman" w:hAnsi="Arial" w:cs="Arial"/>
                <w:b/>
                <w:bCs/>
                <w:color w:val="0D0D0D"/>
                <w:sz w:val="12"/>
                <w:szCs w:val="12"/>
                <w:lang w:eastAsia="es-CO"/>
              </w:rPr>
            </w:pPr>
          </w:p>
        </w:tc>
        <w:tc>
          <w:tcPr>
            <w:tcW w:w="79" w:type="pct"/>
            <w:tcBorders>
              <w:top w:val="nil"/>
              <w:left w:val="nil"/>
              <w:bottom w:val="nil"/>
              <w:right w:val="nil"/>
            </w:tcBorders>
            <w:noWrap/>
            <w:vAlign w:val="bottom"/>
            <w:hideMark/>
          </w:tcPr>
          <w:p w14:paraId="1E952880" w14:textId="77777777" w:rsidR="00D12180" w:rsidRPr="00AB04D2" w:rsidRDefault="00D12180" w:rsidP="008E4A03">
            <w:pPr>
              <w:jc w:val="center"/>
              <w:rPr>
                <w:rFonts w:ascii="Arial" w:eastAsia="Times New Roman" w:hAnsi="Arial" w:cs="Arial"/>
                <w:b/>
                <w:bCs/>
                <w:color w:val="0D0D0D"/>
                <w:sz w:val="12"/>
                <w:szCs w:val="12"/>
                <w:lang w:eastAsia="es-CO"/>
              </w:rPr>
            </w:pPr>
          </w:p>
        </w:tc>
      </w:tr>
      <w:tr w:rsidR="00D12180" w:rsidRPr="00AB04D2" w14:paraId="076BB387" w14:textId="77777777" w:rsidTr="00F846CD">
        <w:trPr>
          <w:trHeight w:val="300"/>
          <w:tblHeader/>
        </w:trPr>
        <w:tc>
          <w:tcPr>
            <w:tcW w:w="516" w:type="pct"/>
            <w:vMerge/>
            <w:tcBorders>
              <w:top w:val="nil"/>
              <w:left w:val="single" w:sz="8" w:space="0" w:color="auto"/>
              <w:bottom w:val="single" w:sz="8" w:space="0" w:color="000000"/>
              <w:right w:val="single" w:sz="8" w:space="0" w:color="auto"/>
            </w:tcBorders>
            <w:vAlign w:val="center"/>
            <w:hideMark/>
          </w:tcPr>
          <w:p w14:paraId="2F801791" w14:textId="77777777" w:rsidR="00D12180" w:rsidRPr="00AB04D2" w:rsidRDefault="00D12180" w:rsidP="008E4A03">
            <w:pPr>
              <w:rPr>
                <w:rFonts w:ascii="Arial" w:eastAsia="Times New Roman" w:hAnsi="Arial" w:cs="Arial"/>
                <w:b/>
                <w:bCs/>
                <w:color w:val="FFFFFF"/>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6014D091" w14:textId="77777777" w:rsidR="00D12180" w:rsidRPr="00AB04D2" w:rsidRDefault="00D12180" w:rsidP="008E4A03">
            <w:pPr>
              <w:rPr>
                <w:rFonts w:ascii="Arial" w:eastAsia="Times New Roman" w:hAnsi="Arial" w:cs="Arial"/>
                <w:b/>
                <w:bCs/>
                <w:color w:val="000000"/>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1992420A" w14:textId="77777777" w:rsidR="00D12180" w:rsidRPr="00AB04D2" w:rsidRDefault="00D12180" w:rsidP="008E4A03">
            <w:pPr>
              <w:rPr>
                <w:rFonts w:ascii="Arial" w:eastAsia="Times New Roman" w:hAnsi="Arial" w:cs="Arial"/>
                <w:b/>
                <w:bCs/>
                <w:color w:val="000000"/>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AFC3AAC"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5963A56F" w14:textId="77777777" w:rsidR="00D12180" w:rsidRPr="00AB04D2" w:rsidRDefault="00D12180" w:rsidP="008E4A03">
            <w:pPr>
              <w:rPr>
                <w:rFonts w:ascii="Arial" w:eastAsia="Times New Roman" w:hAnsi="Arial" w:cs="Arial"/>
                <w:b/>
                <w:bCs/>
                <w:color w:val="000000"/>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5ECE8211" w14:textId="77777777" w:rsidR="00D12180" w:rsidRPr="00AB04D2" w:rsidRDefault="00D12180" w:rsidP="008E4A03">
            <w:pPr>
              <w:rPr>
                <w:rFonts w:ascii="Arial" w:eastAsia="Times New Roman" w:hAnsi="Arial" w:cs="Arial"/>
                <w:b/>
                <w:bCs/>
                <w:color w:val="000000"/>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3360B1D9" w14:textId="77777777" w:rsidR="00D12180" w:rsidRPr="00AB04D2" w:rsidRDefault="00D12180" w:rsidP="008E4A03">
            <w:pPr>
              <w:rPr>
                <w:rFonts w:ascii="Arial" w:eastAsia="Times New Roman" w:hAnsi="Arial" w:cs="Arial"/>
                <w:b/>
                <w:bCs/>
                <w:color w:val="000000"/>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1F93AC59" w14:textId="77777777" w:rsidR="00D12180" w:rsidRPr="00AB04D2" w:rsidRDefault="00D12180" w:rsidP="008E4A03">
            <w:pPr>
              <w:rPr>
                <w:rFonts w:ascii="Arial" w:eastAsia="Times New Roman" w:hAnsi="Arial" w:cs="Arial"/>
                <w:b/>
                <w:bCs/>
                <w:color w:val="000000"/>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7F4795FD" w14:textId="77777777" w:rsidR="00D12180" w:rsidRPr="00AB04D2" w:rsidRDefault="00D12180" w:rsidP="008E4A03">
            <w:pPr>
              <w:rPr>
                <w:rFonts w:ascii="Arial" w:eastAsia="Times New Roman" w:hAnsi="Arial" w:cs="Arial"/>
                <w:b/>
                <w:bCs/>
                <w:color w:val="000000"/>
                <w:sz w:val="12"/>
                <w:szCs w:val="12"/>
                <w:lang w:eastAsia="es-CO"/>
              </w:rPr>
            </w:pPr>
          </w:p>
        </w:tc>
        <w:tc>
          <w:tcPr>
            <w:tcW w:w="745" w:type="pct"/>
            <w:vMerge/>
            <w:tcBorders>
              <w:top w:val="nil"/>
              <w:left w:val="single" w:sz="8" w:space="0" w:color="auto"/>
              <w:bottom w:val="single" w:sz="8" w:space="0" w:color="000000"/>
              <w:right w:val="single" w:sz="8" w:space="0" w:color="auto"/>
            </w:tcBorders>
            <w:vAlign w:val="center"/>
            <w:hideMark/>
          </w:tcPr>
          <w:p w14:paraId="78520BEF" w14:textId="77777777" w:rsidR="00D12180" w:rsidRPr="00AB04D2" w:rsidRDefault="00D12180" w:rsidP="008E4A03">
            <w:pPr>
              <w:rPr>
                <w:rFonts w:ascii="Arial" w:eastAsia="Times New Roman" w:hAnsi="Arial" w:cs="Arial"/>
                <w:b/>
                <w:bCs/>
                <w:color w:val="000000"/>
                <w:sz w:val="12"/>
                <w:szCs w:val="12"/>
                <w:lang w:eastAsia="es-CO"/>
              </w:rPr>
            </w:pPr>
          </w:p>
        </w:tc>
        <w:tc>
          <w:tcPr>
            <w:tcW w:w="317" w:type="pct"/>
            <w:vMerge/>
            <w:tcBorders>
              <w:top w:val="nil"/>
              <w:left w:val="single" w:sz="8" w:space="0" w:color="auto"/>
              <w:bottom w:val="single" w:sz="8" w:space="0" w:color="000000"/>
              <w:right w:val="single" w:sz="8" w:space="0" w:color="auto"/>
            </w:tcBorders>
            <w:vAlign w:val="center"/>
            <w:hideMark/>
          </w:tcPr>
          <w:p w14:paraId="7EA0C7EE" w14:textId="77777777" w:rsidR="00D12180" w:rsidRPr="00AB04D2" w:rsidRDefault="00D12180" w:rsidP="008E4A03">
            <w:pPr>
              <w:rPr>
                <w:rFonts w:ascii="Arial" w:eastAsia="Times New Roman" w:hAnsi="Arial" w:cs="Arial"/>
                <w:b/>
                <w:bCs/>
                <w:color w:val="0D0D0D"/>
                <w:sz w:val="12"/>
                <w:szCs w:val="12"/>
                <w:lang w:eastAsia="es-CO"/>
              </w:rPr>
            </w:pPr>
          </w:p>
        </w:tc>
        <w:tc>
          <w:tcPr>
            <w:tcW w:w="307" w:type="pct"/>
            <w:vMerge/>
            <w:tcBorders>
              <w:top w:val="nil"/>
              <w:left w:val="single" w:sz="8" w:space="0" w:color="auto"/>
              <w:bottom w:val="single" w:sz="8" w:space="0" w:color="000000"/>
              <w:right w:val="single" w:sz="8" w:space="0" w:color="auto"/>
            </w:tcBorders>
            <w:vAlign w:val="center"/>
            <w:hideMark/>
          </w:tcPr>
          <w:p w14:paraId="7922FC41" w14:textId="77777777" w:rsidR="00D12180" w:rsidRPr="00AB04D2" w:rsidRDefault="00D12180" w:rsidP="008E4A03">
            <w:pPr>
              <w:rPr>
                <w:rFonts w:ascii="Arial" w:eastAsia="Times New Roman" w:hAnsi="Arial" w:cs="Arial"/>
                <w:b/>
                <w:bCs/>
                <w:color w:val="0D0D0D"/>
                <w:sz w:val="12"/>
                <w:szCs w:val="12"/>
                <w:lang w:eastAsia="es-CO"/>
              </w:rPr>
            </w:pPr>
          </w:p>
        </w:tc>
        <w:tc>
          <w:tcPr>
            <w:tcW w:w="364" w:type="pct"/>
            <w:vMerge/>
            <w:tcBorders>
              <w:top w:val="nil"/>
              <w:left w:val="single" w:sz="8" w:space="0" w:color="auto"/>
              <w:bottom w:val="single" w:sz="8" w:space="0" w:color="000000"/>
              <w:right w:val="single" w:sz="8" w:space="0" w:color="auto"/>
            </w:tcBorders>
            <w:vAlign w:val="center"/>
            <w:hideMark/>
          </w:tcPr>
          <w:p w14:paraId="4E344120" w14:textId="77777777" w:rsidR="00D12180" w:rsidRPr="00AB04D2" w:rsidRDefault="00D12180" w:rsidP="008E4A03">
            <w:pPr>
              <w:rPr>
                <w:rFonts w:ascii="Arial" w:eastAsia="Times New Roman" w:hAnsi="Arial" w:cs="Arial"/>
                <w:b/>
                <w:bCs/>
                <w:color w:val="0D0D0D"/>
                <w:sz w:val="12"/>
                <w:szCs w:val="12"/>
                <w:lang w:eastAsia="es-CO"/>
              </w:rPr>
            </w:pPr>
          </w:p>
        </w:tc>
        <w:tc>
          <w:tcPr>
            <w:tcW w:w="79" w:type="pct"/>
            <w:tcBorders>
              <w:top w:val="nil"/>
              <w:left w:val="nil"/>
              <w:bottom w:val="nil"/>
              <w:right w:val="nil"/>
            </w:tcBorders>
            <w:noWrap/>
            <w:vAlign w:val="bottom"/>
            <w:hideMark/>
          </w:tcPr>
          <w:p w14:paraId="45B337AD"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F778146" w14:textId="77777777" w:rsidTr="00F846CD">
        <w:trPr>
          <w:trHeight w:val="636"/>
        </w:trPr>
        <w:tc>
          <w:tcPr>
            <w:tcW w:w="516" w:type="pct"/>
            <w:vMerge w:val="restart"/>
            <w:tcBorders>
              <w:top w:val="nil"/>
              <w:left w:val="single" w:sz="8" w:space="0" w:color="auto"/>
              <w:bottom w:val="single" w:sz="8" w:space="0" w:color="000000"/>
              <w:right w:val="single" w:sz="8" w:space="0" w:color="auto"/>
            </w:tcBorders>
            <w:vAlign w:val="center"/>
            <w:hideMark/>
          </w:tcPr>
          <w:p w14:paraId="49D3070D"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Implementar la gestión de la información y las comunicaciones de la UNP.</w:t>
            </w:r>
          </w:p>
        </w:tc>
        <w:tc>
          <w:tcPr>
            <w:tcW w:w="371" w:type="pct"/>
            <w:vMerge w:val="restart"/>
            <w:tcBorders>
              <w:top w:val="nil"/>
              <w:left w:val="single" w:sz="8" w:space="0" w:color="auto"/>
              <w:bottom w:val="single" w:sz="8" w:space="0" w:color="000000"/>
              <w:right w:val="single" w:sz="8" w:space="0" w:color="auto"/>
            </w:tcBorders>
            <w:vAlign w:val="center"/>
            <w:hideMark/>
          </w:tcPr>
          <w:p w14:paraId="3FC262BA"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Servicios de información implementados</w:t>
            </w:r>
          </w:p>
        </w:tc>
        <w:tc>
          <w:tcPr>
            <w:tcW w:w="371" w:type="pct"/>
            <w:vMerge w:val="restart"/>
            <w:tcBorders>
              <w:top w:val="nil"/>
              <w:left w:val="single" w:sz="8" w:space="0" w:color="auto"/>
              <w:bottom w:val="single" w:sz="8" w:space="0" w:color="000000"/>
              <w:right w:val="single" w:sz="8" w:space="0" w:color="auto"/>
            </w:tcBorders>
            <w:vAlign w:val="center"/>
            <w:hideMark/>
          </w:tcPr>
          <w:p w14:paraId="1F524DB8"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Sistemas de información implementados</w:t>
            </w:r>
          </w:p>
        </w:tc>
        <w:tc>
          <w:tcPr>
            <w:tcW w:w="251" w:type="pct"/>
            <w:vMerge w:val="restart"/>
            <w:tcBorders>
              <w:top w:val="nil"/>
              <w:left w:val="single" w:sz="8" w:space="0" w:color="auto"/>
              <w:bottom w:val="single" w:sz="8" w:space="0" w:color="000000"/>
              <w:right w:val="single" w:sz="8" w:space="0" w:color="auto"/>
            </w:tcBorders>
            <w:vAlign w:val="center"/>
            <w:hideMark/>
          </w:tcPr>
          <w:p w14:paraId="337C3EA5"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Número de Sistemas</w:t>
            </w:r>
          </w:p>
        </w:tc>
        <w:tc>
          <w:tcPr>
            <w:tcW w:w="169" w:type="pct"/>
            <w:vMerge w:val="restart"/>
            <w:tcBorders>
              <w:top w:val="nil"/>
              <w:left w:val="single" w:sz="8" w:space="0" w:color="auto"/>
              <w:bottom w:val="single" w:sz="8" w:space="0" w:color="000000"/>
              <w:right w:val="single" w:sz="8" w:space="0" w:color="auto"/>
            </w:tcBorders>
            <w:vAlign w:val="center"/>
            <w:hideMark/>
          </w:tcPr>
          <w:p w14:paraId="407C1FA0"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169" w:type="pct"/>
            <w:vMerge w:val="restart"/>
            <w:tcBorders>
              <w:top w:val="nil"/>
              <w:left w:val="single" w:sz="8" w:space="0" w:color="auto"/>
              <w:bottom w:val="single" w:sz="8" w:space="0" w:color="000000"/>
              <w:right w:val="single" w:sz="8" w:space="0" w:color="auto"/>
            </w:tcBorders>
            <w:vAlign w:val="center"/>
            <w:hideMark/>
          </w:tcPr>
          <w:p w14:paraId="74D6153D"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1</w:t>
            </w:r>
          </w:p>
        </w:tc>
        <w:tc>
          <w:tcPr>
            <w:tcW w:w="176" w:type="pct"/>
            <w:vMerge w:val="restart"/>
            <w:tcBorders>
              <w:top w:val="nil"/>
              <w:left w:val="single" w:sz="8" w:space="0" w:color="auto"/>
              <w:bottom w:val="single" w:sz="8" w:space="0" w:color="000000"/>
              <w:right w:val="single" w:sz="8" w:space="0" w:color="auto"/>
            </w:tcBorders>
            <w:vAlign w:val="center"/>
            <w:hideMark/>
          </w:tcPr>
          <w:p w14:paraId="53F9B660"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1</w:t>
            </w:r>
          </w:p>
        </w:tc>
        <w:tc>
          <w:tcPr>
            <w:tcW w:w="585" w:type="pct"/>
            <w:vMerge w:val="restart"/>
            <w:tcBorders>
              <w:top w:val="nil"/>
              <w:left w:val="single" w:sz="8" w:space="0" w:color="auto"/>
              <w:bottom w:val="single" w:sz="8" w:space="0" w:color="000000"/>
              <w:right w:val="single" w:sz="8" w:space="0" w:color="auto"/>
            </w:tcBorders>
            <w:vAlign w:val="center"/>
            <w:hideMark/>
          </w:tcPr>
          <w:p w14:paraId="2DD66C66"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Implementación del sistema</w:t>
            </w:r>
          </w:p>
        </w:tc>
        <w:tc>
          <w:tcPr>
            <w:tcW w:w="580" w:type="pct"/>
            <w:vMerge w:val="restart"/>
            <w:tcBorders>
              <w:top w:val="nil"/>
              <w:left w:val="single" w:sz="8" w:space="0" w:color="auto"/>
              <w:bottom w:val="single" w:sz="8" w:space="0" w:color="000000"/>
              <w:right w:val="single" w:sz="8" w:space="0" w:color="auto"/>
            </w:tcBorders>
            <w:vAlign w:val="center"/>
            <w:hideMark/>
          </w:tcPr>
          <w:p w14:paraId="160951A2"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NA</w:t>
            </w:r>
          </w:p>
        </w:tc>
        <w:tc>
          <w:tcPr>
            <w:tcW w:w="745" w:type="pct"/>
            <w:tcBorders>
              <w:top w:val="nil"/>
              <w:left w:val="nil"/>
              <w:bottom w:val="single" w:sz="8" w:space="0" w:color="auto"/>
              <w:right w:val="single" w:sz="8" w:space="0" w:color="auto"/>
            </w:tcBorders>
            <w:vAlign w:val="center"/>
            <w:hideMark/>
          </w:tcPr>
          <w:p w14:paraId="7E8D7FC0" w14:textId="77777777" w:rsidR="00D12180" w:rsidRPr="000A5DEE" w:rsidRDefault="00D12180" w:rsidP="008E4A03">
            <w:pPr>
              <w:jc w:val="both"/>
              <w:rPr>
                <w:rFonts w:ascii="Arial" w:eastAsia="Times New Roman" w:hAnsi="Arial" w:cs="Arial"/>
                <w:color w:val="161616"/>
                <w:sz w:val="12"/>
                <w:szCs w:val="12"/>
                <w:lang w:eastAsia="es-CO"/>
              </w:rPr>
            </w:pPr>
            <w:r w:rsidRPr="000A5DEE">
              <w:rPr>
                <w:rFonts w:ascii="Arial" w:eastAsia="Times New Roman" w:hAnsi="Arial" w:cs="Arial"/>
                <w:color w:val="0D0D0D"/>
                <w:sz w:val="12"/>
                <w:szCs w:val="12"/>
                <w:lang w:eastAsia="es-CO"/>
              </w:rPr>
              <w:t xml:space="preserve">Elaborar el plan de sensibilización del sistema de información </w:t>
            </w:r>
          </w:p>
        </w:tc>
        <w:tc>
          <w:tcPr>
            <w:tcW w:w="317" w:type="pct"/>
            <w:tcBorders>
              <w:top w:val="nil"/>
              <w:left w:val="nil"/>
              <w:bottom w:val="single" w:sz="8" w:space="0" w:color="auto"/>
              <w:right w:val="single" w:sz="8" w:space="0" w:color="auto"/>
            </w:tcBorders>
            <w:vAlign w:val="center"/>
            <w:hideMark/>
          </w:tcPr>
          <w:p w14:paraId="156AE908"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hideMark/>
          </w:tcPr>
          <w:p w14:paraId="417A8A2F"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364" w:type="pct"/>
            <w:tcBorders>
              <w:top w:val="nil"/>
              <w:left w:val="nil"/>
              <w:bottom w:val="single" w:sz="8" w:space="0" w:color="auto"/>
              <w:right w:val="single" w:sz="8" w:space="0" w:color="auto"/>
            </w:tcBorders>
            <w:vAlign w:val="center"/>
            <w:hideMark/>
          </w:tcPr>
          <w:p w14:paraId="15140258"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79" w:type="pct"/>
            <w:vAlign w:val="center"/>
            <w:hideMark/>
          </w:tcPr>
          <w:p w14:paraId="3BAAB892"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75336794" w14:textId="77777777" w:rsidTr="00F846CD">
        <w:trPr>
          <w:trHeight w:val="636"/>
        </w:trPr>
        <w:tc>
          <w:tcPr>
            <w:tcW w:w="516" w:type="pct"/>
            <w:vMerge/>
            <w:tcBorders>
              <w:top w:val="nil"/>
              <w:left w:val="single" w:sz="8" w:space="0" w:color="auto"/>
              <w:bottom w:val="single" w:sz="8" w:space="0" w:color="000000"/>
              <w:right w:val="single" w:sz="8" w:space="0" w:color="auto"/>
            </w:tcBorders>
            <w:vAlign w:val="center"/>
          </w:tcPr>
          <w:p w14:paraId="46A711CD"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tcPr>
          <w:p w14:paraId="1262C83B"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tcPr>
          <w:p w14:paraId="72A84257"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tcPr>
          <w:p w14:paraId="3C060BAD"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tcPr>
          <w:p w14:paraId="4EFAC04B"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tcPr>
          <w:p w14:paraId="04AFCBED"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tcPr>
          <w:p w14:paraId="672EEBEE"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tcPr>
          <w:p w14:paraId="0E1E0971"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tcPr>
          <w:p w14:paraId="315CF0D2"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tcPr>
          <w:p w14:paraId="558F67AD" w14:textId="77777777" w:rsidR="00D12180" w:rsidRPr="000A5DEE" w:rsidRDefault="00D12180" w:rsidP="008E4A03">
            <w:pPr>
              <w:jc w:val="both"/>
              <w:rPr>
                <w:rFonts w:ascii="Arial" w:eastAsia="Times New Roman" w:hAnsi="Arial" w:cs="Arial"/>
                <w:color w:val="161616"/>
                <w:sz w:val="12"/>
                <w:szCs w:val="12"/>
                <w:lang w:eastAsia="es-CO"/>
              </w:rPr>
            </w:pPr>
            <w:r w:rsidRPr="000A5DEE">
              <w:rPr>
                <w:rFonts w:ascii="Arial" w:eastAsia="Times New Roman" w:hAnsi="Arial" w:cs="Arial"/>
                <w:color w:val="161616"/>
                <w:sz w:val="12"/>
                <w:szCs w:val="12"/>
                <w:lang w:eastAsia="es-CO"/>
              </w:rPr>
              <w:t>Elaborar la documentación técnica del sistema de información</w:t>
            </w:r>
          </w:p>
        </w:tc>
        <w:tc>
          <w:tcPr>
            <w:tcW w:w="317" w:type="pct"/>
            <w:tcBorders>
              <w:top w:val="nil"/>
              <w:left w:val="nil"/>
              <w:bottom w:val="single" w:sz="8" w:space="0" w:color="auto"/>
              <w:right w:val="single" w:sz="8" w:space="0" w:color="auto"/>
            </w:tcBorders>
            <w:vAlign w:val="center"/>
          </w:tcPr>
          <w:p w14:paraId="79894B4F"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231B1262"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364" w:type="pct"/>
            <w:tcBorders>
              <w:top w:val="nil"/>
              <w:left w:val="nil"/>
              <w:bottom w:val="single" w:sz="8" w:space="0" w:color="auto"/>
              <w:right w:val="single" w:sz="8" w:space="0" w:color="auto"/>
            </w:tcBorders>
            <w:vAlign w:val="center"/>
          </w:tcPr>
          <w:p w14:paraId="609CF6AB"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79" w:type="pct"/>
            <w:vAlign w:val="center"/>
          </w:tcPr>
          <w:p w14:paraId="00AFD963"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87757AE" w14:textId="77777777" w:rsidTr="00F846CD">
        <w:trPr>
          <w:trHeight w:val="636"/>
        </w:trPr>
        <w:tc>
          <w:tcPr>
            <w:tcW w:w="516" w:type="pct"/>
            <w:vMerge/>
            <w:tcBorders>
              <w:top w:val="nil"/>
              <w:left w:val="single" w:sz="8" w:space="0" w:color="auto"/>
              <w:bottom w:val="single" w:sz="8" w:space="0" w:color="000000"/>
              <w:right w:val="single" w:sz="8" w:space="0" w:color="auto"/>
            </w:tcBorders>
            <w:vAlign w:val="center"/>
            <w:hideMark/>
          </w:tcPr>
          <w:p w14:paraId="501996F2"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0C0A2CD"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793240A0"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7E63623"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75B78D0A"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1DAABEE8"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3A6A90F0"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25472C0B"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36716834"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hideMark/>
          </w:tcPr>
          <w:p w14:paraId="37B7744C" w14:textId="77777777" w:rsidR="00D12180" w:rsidRPr="000A5DEE" w:rsidRDefault="00D12180" w:rsidP="008E4A03">
            <w:pPr>
              <w:jc w:val="both"/>
              <w:rPr>
                <w:rFonts w:ascii="Arial" w:eastAsia="Times New Roman" w:hAnsi="Arial" w:cs="Arial"/>
                <w:color w:val="161616"/>
                <w:sz w:val="12"/>
                <w:szCs w:val="12"/>
                <w:lang w:eastAsia="es-CO"/>
              </w:rPr>
            </w:pPr>
            <w:r w:rsidRPr="000A5DEE">
              <w:rPr>
                <w:rFonts w:ascii="Arial" w:eastAsia="Times New Roman" w:hAnsi="Arial" w:cs="Arial"/>
                <w:color w:val="161616"/>
                <w:sz w:val="12"/>
                <w:szCs w:val="12"/>
                <w:lang w:eastAsia="es-CO"/>
              </w:rPr>
              <w:t>Realizar capacitaciones para la apropiación del sistema</w:t>
            </w:r>
          </w:p>
        </w:tc>
        <w:tc>
          <w:tcPr>
            <w:tcW w:w="317" w:type="pct"/>
            <w:tcBorders>
              <w:top w:val="nil"/>
              <w:left w:val="nil"/>
              <w:bottom w:val="single" w:sz="8" w:space="0" w:color="auto"/>
              <w:right w:val="single" w:sz="8" w:space="0" w:color="auto"/>
            </w:tcBorders>
            <w:vAlign w:val="center"/>
            <w:hideMark/>
          </w:tcPr>
          <w:p w14:paraId="13F5668C"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hideMark/>
          </w:tcPr>
          <w:p w14:paraId="486BC1A8"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hideMark/>
          </w:tcPr>
          <w:p w14:paraId="68F117BB" w14:textId="77777777" w:rsidR="00D12180" w:rsidRPr="000A5DEE"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042848A3"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59ED36F1" w14:textId="77777777" w:rsidTr="00F846CD">
        <w:trPr>
          <w:trHeight w:val="480"/>
        </w:trPr>
        <w:tc>
          <w:tcPr>
            <w:tcW w:w="516" w:type="pct"/>
            <w:vMerge/>
            <w:tcBorders>
              <w:top w:val="nil"/>
              <w:left w:val="single" w:sz="8" w:space="0" w:color="auto"/>
              <w:bottom w:val="single" w:sz="8" w:space="0" w:color="000000"/>
              <w:right w:val="single" w:sz="8" w:space="0" w:color="auto"/>
            </w:tcBorders>
            <w:vAlign w:val="center"/>
            <w:hideMark/>
          </w:tcPr>
          <w:p w14:paraId="356B661C"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743906FA"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4ACD979C"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4C3E2000"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065E8229"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72B4106B"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00E6DB8D"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val="restart"/>
            <w:tcBorders>
              <w:top w:val="nil"/>
              <w:left w:val="single" w:sz="8" w:space="0" w:color="auto"/>
              <w:bottom w:val="single" w:sz="8" w:space="0" w:color="000000"/>
              <w:right w:val="single" w:sz="8" w:space="0" w:color="auto"/>
            </w:tcBorders>
            <w:noWrap/>
            <w:vAlign w:val="center"/>
            <w:hideMark/>
          </w:tcPr>
          <w:p w14:paraId="33815B4F"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Diseño técnico y funcional</w:t>
            </w:r>
          </w:p>
        </w:tc>
        <w:tc>
          <w:tcPr>
            <w:tcW w:w="580" w:type="pct"/>
            <w:vMerge w:val="restart"/>
            <w:tcBorders>
              <w:top w:val="nil"/>
              <w:left w:val="single" w:sz="8" w:space="0" w:color="auto"/>
              <w:bottom w:val="single" w:sz="8" w:space="0" w:color="000000"/>
              <w:right w:val="single" w:sz="8" w:space="0" w:color="auto"/>
            </w:tcBorders>
            <w:noWrap/>
            <w:vAlign w:val="center"/>
            <w:hideMark/>
          </w:tcPr>
          <w:p w14:paraId="0498AA30"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Arquitectura del sistema</w:t>
            </w:r>
          </w:p>
        </w:tc>
        <w:tc>
          <w:tcPr>
            <w:tcW w:w="745" w:type="pct"/>
            <w:tcBorders>
              <w:top w:val="nil"/>
              <w:left w:val="nil"/>
              <w:bottom w:val="single" w:sz="8" w:space="0" w:color="auto"/>
              <w:right w:val="single" w:sz="8" w:space="0" w:color="auto"/>
            </w:tcBorders>
            <w:vAlign w:val="center"/>
            <w:hideMark/>
          </w:tcPr>
          <w:p w14:paraId="6FC5B329"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Definir los ambientes de desarrollo y productivos </w:t>
            </w:r>
          </w:p>
        </w:tc>
        <w:tc>
          <w:tcPr>
            <w:tcW w:w="317" w:type="pct"/>
            <w:tcBorders>
              <w:top w:val="nil"/>
              <w:left w:val="nil"/>
              <w:bottom w:val="single" w:sz="8" w:space="0" w:color="auto"/>
              <w:right w:val="single" w:sz="8" w:space="0" w:color="auto"/>
            </w:tcBorders>
            <w:vAlign w:val="center"/>
            <w:hideMark/>
          </w:tcPr>
          <w:p w14:paraId="0E772B8A"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0CCDFDC4"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tcPr>
          <w:p w14:paraId="558CF742"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1BF67B84"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6C808E75" w14:textId="77777777" w:rsidTr="00F846CD">
        <w:trPr>
          <w:trHeight w:val="636"/>
        </w:trPr>
        <w:tc>
          <w:tcPr>
            <w:tcW w:w="516" w:type="pct"/>
            <w:vMerge/>
            <w:tcBorders>
              <w:top w:val="nil"/>
              <w:left w:val="single" w:sz="8" w:space="0" w:color="auto"/>
              <w:bottom w:val="single" w:sz="8" w:space="0" w:color="000000"/>
              <w:right w:val="single" w:sz="8" w:space="0" w:color="auto"/>
            </w:tcBorders>
            <w:vAlign w:val="center"/>
            <w:hideMark/>
          </w:tcPr>
          <w:p w14:paraId="7C619A08"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475F26FB"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2867519D"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EB2B321"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488EAA37"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2424E6C9"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36B66897"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0ED72BD8"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6FB9BFC7"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hideMark/>
          </w:tcPr>
          <w:p w14:paraId="43FF2BFB"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Definir los atributos de calidad del sistema de información</w:t>
            </w:r>
          </w:p>
        </w:tc>
        <w:tc>
          <w:tcPr>
            <w:tcW w:w="317" w:type="pct"/>
            <w:tcBorders>
              <w:top w:val="nil"/>
              <w:left w:val="nil"/>
              <w:bottom w:val="single" w:sz="8" w:space="0" w:color="auto"/>
              <w:right w:val="single" w:sz="8" w:space="0" w:color="auto"/>
            </w:tcBorders>
            <w:vAlign w:val="center"/>
            <w:hideMark/>
          </w:tcPr>
          <w:p w14:paraId="2F470B3C"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5386C879"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tcPr>
          <w:p w14:paraId="74C5B554"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5FCA3C84"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46C1A3DB" w14:textId="77777777" w:rsidTr="00F846CD">
        <w:trPr>
          <w:trHeight w:val="636"/>
        </w:trPr>
        <w:tc>
          <w:tcPr>
            <w:tcW w:w="516" w:type="pct"/>
            <w:vMerge/>
            <w:tcBorders>
              <w:top w:val="nil"/>
              <w:left w:val="single" w:sz="8" w:space="0" w:color="auto"/>
              <w:bottom w:val="single" w:sz="8" w:space="0" w:color="000000"/>
              <w:right w:val="single" w:sz="8" w:space="0" w:color="auto"/>
            </w:tcBorders>
            <w:vAlign w:val="center"/>
            <w:hideMark/>
          </w:tcPr>
          <w:p w14:paraId="1AE61E09"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91AF8BE"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6AC550B6"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2EB63F18"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209F41A1"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18A58306"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20A0463D"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3FB34975"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5C15E94A"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hideMark/>
          </w:tcPr>
          <w:p w14:paraId="4FA3A947"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Elaborar el diseño de arquitectura del sistema de información </w:t>
            </w:r>
          </w:p>
        </w:tc>
        <w:tc>
          <w:tcPr>
            <w:tcW w:w="317" w:type="pct"/>
            <w:tcBorders>
              <w:top w:val="nil"/>
              <w:left w:val="nil"/>
              <w:bottom w:val="single" w:sz="8" w:space="0" w:color="auto"/>
              <w:right w:val="single" w:sz="8" w:space="0" w:color="auto"/>
            </w:tcBorders>
            <w:vAlign w:val="center"/>
            <w:hideMark/>
          </w:tcPr>
          <w:p w14:paraId="54A1EA20"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629FA597"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364" w:type="pct"/>
            <w:tcBorders>
              <w:top w:val="nil"/>
              <w:left w:val="nil"/>
              <w:bottom w:val="single" w:sz="8" w:space="0" w:color="auto"/>
              <w:right w:val="single" w:sz="8" w:space="0" w:color="auto"/>
            </w:tcBorders>
            <w:vAlign w:val="center"/>
          </w:tcPr>
          <w:p w14:paraId="21A07523"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79" w:type="pct"/>
            <w:vAlign w:val="center"/>
            <w:hideMark/>
          </w:tcPr>
          <w:p w14:paraId="23BA8D0B"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2D9F871" w14:textId="77777777" w:rsidTr="00F846CD">
        <w:trPr>
          <w:trHeight w:val="324"/>
        </w:trPr>
        <w:tc>
          <w:tcPr>
            <w:tcW w:w="516" w:type="pct"/>
            <w:vMerge/>
            <w:tcBorders>
              <w:top w:val="nil"/>
              <w:left w:val="single" w:sz="8" w:space="0" w:color="auto"/>
              <w:bottom w:val="single" w:sz="8" w:space="0" w:color="000000"/>
              <w:right w:val="single" w:sz="8" w:space="0" w:color="auto"/>
            </w:tcBorders>
            <w:vAlign w:val="center"/>
            <w:hideMark/>
          </w:tcPr>
          <w:p w14:paraId="0DB7DFA1"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620AD983"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55474F01"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2BAEC017"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6A0C0D51"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6B67C9E5"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07B93E7F"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689F3B9E"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val="restart"/>
            <w:tcBorders>
              <w:top w:val="nil"/>
              <w:left w:val="single" w:sz="8" w:space="0" w:color="auto"/>
              <w:bottom w:val="single" w:sz="8" w:space="0" w:color="000000"/>
              <w:right w:val="single" w:sz="8" w:space="0" w:color="auto"/>
            </w:tcBorders>
            <w:noWrap/>
            <w:vAlign w:val="center"/>
            <w:hideMark/>
          </w:tcPr>
          <w:p w14:paraId="3FBF000E" w14:textId="77777777" w:rsidR="00D12180" w:rsidRPr="00AB04D2" w:rsidRDefault="00D12180" w:rsidP="008E4A03">
            <w:pPr>
              <w:jc w:val="center"/>
              <w:rPr>
                <w:rFonts w:ascii="Arial" w:eastAsia="Times New Roman" w:hAnsi="Arial" w:cs="Arial"/>
                <w:color w:val="161616"/>
                <w:sz w:val="12"/>
                <w:szCs w:val="12"/>
                <w:lang w:eastAsia="es-CO"/>
              </w:rPr>
            </w:pPr>
            <w:r w:rsidRPr="00AB04D2">
              <w:rPr>
                <w:rFonts w:ascii="Arial" w:eastAsia="Times New Roman" w:hAnsi="Arial" w:cs="Arial"/>
                <w:color w:val="161616"/>
                <w:sz w:val="12"/>
                <w:szCs w:val="12"/>
                <w:lang w:eastAsia="es-CO"/>
              </w:rPr>
              <w:t>Tecnologías de desarrollo</w:t>
            </w:r>
          </w:p>
        </w:tc>
        <w:tc>
          <w:tcPr>
            <w:tcW w:w="745" w:type="pct"/>
            <w:tcBorders>
              <w:top w:val="nil"/>
              <w:left w:val="nil"/>
              <w:bottom w:val="single" w:sz="8" w:space="0" w:color="auto"/>
              <w:right w:val="single" w:sz="8" w:space="0" w:color="auto"/>
            </w:tcBorders>
            <w:vAlign w:val="center"/>
            <w:hideMark/>
          </w:tcPr>
          <w:p w14:paraId="1D71E2E5"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Definir el esquema de infraestructura </w:t>
            </w:r>
          </w:p>
        </w:tc>
        <w:tc>
          <w:tcPr>
            <w:tcW w:w="317" w:type="pct"/>
            <w:tcBorders>
              <w:top w:val="nil"/>
              <w:left w:val="nil"/>
              <w:bottom w:val="single" w:sz="8" w:space="0" w:color="auto"/>
              <w:right w:val="single" w:sz="8" w:space="0" w:color="auto"/>
            </w:tcBorders>
            <w:vAlign w:val="center"/>
            <w:hideMark/>
          </w:tcPr>
          <w:p w14:paraId="351A1B72"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459BBD5B"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tcPr>
          <w:p w14:paraId="02BC16D7"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04C4F43A"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31230266" w14:textId="77777777" w:rsidTr="00F846CD">
        <w:trPr>
          <w:trHeight w:val="324"/>
        </w:trPr>
        <w:tc>
          <w:tcPr>
            <w:tcW w:w="516" w:type="pct"/>
            <w:vMerge/>
            <w:tcBorders>
              <w:top w:val="nil"/>
              <w:left w:val="single" w:sz="8" w:space="0" w:color="auto"/>
              <w:bottom w:val="single" w:sz="8" w:space="0" w:color="000000"/>
              <w:right w:val="single" w:sz="8" w:space="0" w:color="auto"/>
            </w:tcBorders>
            <w:vAlign w:val="center"/>
            <w:hideMark/>
          </w:tcPr>
          <w:p w14:paraId="4F1CC754"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1E17CCA1"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1211F5E3"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5612BE2F"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2816FE2C"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1521A372"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46880E80"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6CA12647"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7D467391" w14:textId="77777777" w:rsidR="00D12180" w:rsidRPr="00AB04D2" w:rsidRDefault="00D12180" w:rsidP="008E4A03">
            <w:pPr>
              <w:rPr>
                <w:rFonts w:ascii="Arial" w:eastAsia="Times New Roman" w:hAnsi="Arial" w:cs="Arial"/>
                <w:color w:val="161616"/>
                <w:sz w:val="12"/>
                <w:szCs w:val="12"/>
                <w:lang w:eastAsia="es-CO"/>
              </w:rPr>
            </w:pPr>
          </w:p>
        </w:tc>
        <w:tc>
          <w:tcPr>
            <w:tcW w:w="745" w:type="pct"/>
            <w:tcBorders>
              <w:top w:val="nil"/>
              <w:left w:val="nil"/>
              <w:bottom w:val="single" w:sz="8" w:space="0" w:color="auto"/>
              <w:right w:val="single" w:sz="8" w:space="0" w:color="auto"/>
            </w:tcBorders>
            <w:vAlign w:val="center"/>
            <w:hideMark/>
          </w:tcPr>
          <w:p w14:paraId="12CC7299"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Definir el motor de base de datos </w:t>
            </w:r>
          </w:p>
        </w:tc>
        <w:tc>
          <w:tcPr>
            <w:tcW w:w="317" w:type="pct"/>
            <w:tcBorders>
              <w:top w:val="nil"/>
              <w:left w:val="nil"/>
              <w:bottom w:val="single" w:sz="8" w:space="0" w:color="auto"/>
              <w:right w:val="single" w:sz="8" w:space="0" w:color="auto"/>
            </w:tcBorders>
            <w:vAlign w:val="center"/>
            <w:hideMark/>
          </w:tcPr>
          <w:p w14:paraId="485500DE"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000F21B7"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tcPr>
          <w:p w14:paraId="5F8D0D85"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414C8F52"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F2A5BCD" w14:textId="77777777" w:rsidTr="00F846CD">
        <w:trPr>
          <w:trHeight w:val="300"/>
        </w:trPr>
        <w:tc>
          <w:tcPr>
            <w:tcW w:w="516" w:type="pct"/>
            <w:vMerge/>
            <w:tcBorders>
              <w:top w:val="nil"/>
              <w:left w:val="single" w:sz="8" w:space="0" w:color="auto"/>
              <w:bottom w:val="single" w:sz="8" w:space="0" w:color="000000"/>
              <w:right w:val="single" w:sz="8" w:space="0" w:color="auto"/>
            </w:tcBorders>
            <w:vAlign w:val="center"/>
            <w:hideMark/>
          </w:tcPr>
          <w:p w14:paraId="271FD314"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AF17FCF"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6DC0DDFF"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B116983"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06099365"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38684423"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130AC045"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1E7ECA78"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nil"/>
              <w:left w:val="single" w:sz="8" w:space="0" w:color="auto"/>
              <w:bottom w:val="single" w:sz="8" w:space="0" w:color="000000"/>
              <w:right w:val="single" w:sz="8" w:space="0" w:color="auto"/>
            </w:tcBorders>
            <w:vAlign w:val="center"/>
            <w:hideMark/>
          </w:tcPr>
          <w:p w14:paraId="012A284D" w14:textId="77777777" w:rsidR="00D12180" w:rsidRPr="00AB04D2" w:rsidRDefault="00D12180" w:rsidP="008E4A03">
            <w:pPr>
              <w:rPr>
                <w:rFonts w:ascii="Arial" w:eastAsia="Times New Roman" w:hAnsi="Arial" w:cs="Arial"/>
                <w:color w:val="161616"/>
                <w:sz w:val="12"/>
                <w:szCs w:val="12"/>
                <w:lang w:eastAsia="es-CO"/>
              </w:rPr>
            </w:pPr>
          </w:p>
        </w:tc>
        <w:tc>
          <w:tcPr>
            <w:tcW w:w="745" w:type="pct"/>
            <w:tcBorders>
              <w:top w:val="nil"/>
              <w:left w:val="nil"/>
              <w:bottom w:val="single" w:sz="8" w:space="0" w:color="auto"/>
              <w:right w:val="single" w:sz="8" w:space="0" w:color="auto"/>
            </w:tcBorders>
            <w:noWrap/>
            <w:vAlign w:val="center"/>
            <w:hideMark/>
          </w:tcPr>
          <w:p w14:paraId="4958C91F" w14:textId="77777777" w:rsidR="00D12180" w:rsidRPr="00AB04D2" w:rsidRDefault="00D12180" w:rsidP="008E4A03">
            <w:pPr>
              <w:rPr>
                <w:rFonts w:ascii="Arial" w:eastAsia="Times New Roman" w:hAnsi="Arial" w:cs="Arial"/>
                <w:color w:val="161616"/>
                <w:sz w:val="12"/>
                <w:szCs w:val="12"/>
                <w:lang w:eastAsia="es-CO"/>
              </w:rPr>
            </w:pPr>
            <w:r w:rsidRPr="00AB04D2">
              <w:rPr>
                <w:rFonts w:ascii="Arial" w:eastAsia="Times New Roman" w:hAnsi="Arial" w:cs="Arial"/>
                <w:color w:val="161616"/>
                <w:sz w:val="12"/>
                <w:szCs w:val="12"/>
                <w:lang w:eastAsia="es-CO"/>
              </w:rPr>
              <w:t xml:space="preserve">Definir lenguajes de programación </w:t>
            </w:r>
          </w:p>
        </w:tc>
        <w:tc>
          <w:tcPr>
            <w:tcW w:w="317" w:type="pct"/>
            <w:tcBorders>
              <w:top w:val="nil"/>
              <w:left w:val="nil"/>
              <w:bottom w:val="single" w:sz="8" w:space="0" w:color="auto"/>
              <w:right w:val="single" w:sz="8" w:space="0" w:color="auto"/>
            </w:tcBorders>
            <w:vAlign w:val="center"/>
            <w:hideMark/>
          </w:tcPr>
          <w:p w14:paraId="6E28781C"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2194CB47"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364" w:type="pct"/>
            <w:tcBorders>
              <w:top w:val="nil"/>
              <w:left w:val="nil"/>
              <w:bottom w:val="single" w:sz="8" w:space="0" w:color="auto"/>
              <w:right w:val="single" w:sz="8" w:space="0" w:color="auto"/>
            </w:tcBorders>
            <w:vAlign w:val="center"/>
          </w:tcPr>
          <w:p w14:paraId="64471511" w14:textId="77777777" w:rsidR="00D12180" w:rsidRPr="00AB04D2" w:rsidRDefault="00D12180" w:rsidP="008E4A03">
            <w:pPr>
              <w:jc w:val="center"/>
              <w:rPr>
                <w:rFonts w:ascii="Arial" w:eastAsia="Times New Roman" w:hAnsi="Arial" w:cs="Arial"/>
                <w:color w:val="0D0D0D"/>
                <w:sz w:val="12"/>
                <w:szCs w:val="12"/>
                <w:lang w:eastAsia="es-CO"/>
              </w:rPr>
            </w:pPr>
            <w:r w:rsidRPr="000A5DEE">
              <w:rPr>
                <w:rFonts w:ascii="Arial" w:eastAsia="Times New Roman" w:hAnsi="Arial" w:cs="Arial"/>
                <w:color w:val="0D0D0D"/>
                <w:sz w:val="12"/>
                <w:szCs w:val="12"/>
                <w:lang w:eastAsia="es-CO"/>
              </w:rPr>
              <w:t>19.800.000</w:t>
            </w:r>
          </w:p>
        </w:tc>
        <w:tc>
          <w:tcPr>
            <w:tcW w:w="79" w:type="pct"/>
            <w:vAlign w:val="center"/>
            <w:hideMark/>
          </w:tcPr>
          <w:p w14:paraId="160028CF"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CBF0907" w14:textId="77777777" w:rsidTr="00F846CD">
        <w:trPr>
          <w:trHeight w:val="948"/>
        </w:trPr>
        <w:tc>
          <w:tcPr>
            <w:tcW w:w="516" w:type="pct"/>
            <w:vMerge/>
            <w:tcBorders>
              <w:top w:val="nil"/>
              <w:left w:val="single" w:sz="8" w:space="0" w:color="auto"/>
              <w:bottom w:val="single" w:sz="8" w:space="0" w:color="000000"/>
              <w:right w:val="single" w:sz="8" w:space="0" w:color="auto"/>
            </w:tcBorders>
            <w:vAlign w:val="center"/>
            <w:hideMark/>
          </w:tcPr>
          <w:p w14:paraId="37108FB4"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1165CA21"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9081062"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5694284"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02297D4D"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0CB8A10F"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220764C4"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10B17309"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val="restart"/>
            <w:tcBorders>
              <w:top w:val="single" w:sz="8" w:space="0" w:color="000000"/>
              <w:left w:val="single" w:sz="8" w:space="0" w:color="auto"/>
              <w:bottom w:val="single" w:sz="4" w:space="0" w:color="auto"/>
              <w:right w:val="single" w:sz="8" w:space="0" w:color="auto"/>
            </w:tcBorders>
            <w:vAlign w:val="center"/>
            <w:hideMark/>
          </w:tcPr>
          <w:p w14:paraId="0296E193"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Arquitectura institucional</w:t>
            </w:r>
          </w:p>
        </w:tc>
        <w:tc>
          <w:tcPr>
            <w:tcW w:w="745" w:type="pct"/>
            <w:tcBorders>
              <w:top w:val="nil"/>
              <w:left w:val="nil"/>
              <w:bottom w:val="single" w:sz="8" w:space="0" w:color="auto"/>
              <w:right w:val="single" w:sz="8" w:space="0" w:color="auto"/>
            </w:tcBorders>
            <w:vAlign w:val="center"/>
            <w:hideMark/>
          </w:tcPr>
          <w:p w14:paraId="71587032"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Planear el marco de referencia de arquitectura institucional para el grupo del servicio al ciudadano</w:t>
            </w:r>
          </w:p>
        </w:tc>
        <w:tc>
          <w:tcPr>
            <w:tcW w:w="317" w:type="pct"/>
            <w:tcBorders>
              <w:top w:val="nil"/>
              <w:left w:val="nil"/>
              <w:bottom w:val="single" w:sz="8" w:space="0" w:color="auto"/>
              <w:right w:val="single" w:sz="8" w:space="0" w:color="auto"/>
            </w:tcBorders>
            <w:vAlign w:val="center"/>
            <w:hideMark/>
          </w:tcPr>
          <w:p w14:paraId="68D521AB"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tcBorders>
              <w:top w:val="nil"/>
              <w:left w:val="nil"/>
              <w:bottom w:val="single" w:sz="8" w:space="0" w:color="auto"/>
              <w:right w:val="single" w:sz="8" w:space="0" w:color="auto"/>
            </w:tcBorders>
            <w:vAlign w:val="center"/>
          </w:tcPr>
          <w:p w14:paraId="53797ADB" w14:textId="77777777" w:rsidR="00D12180" w:rsidRPr="00267442" w:rsidRDefault="00D12180" w:rsidP="008E4A03">
            <w:pPr>
              <w:jc w:val="center"/>
              <w:rPr>
                <w:rFonts w:ascii="Arial" w:eastAsia="Times New Roman" w:hAnsi="Arial" w:cs="Arial"/>
                <w:color w:val="0D0D0D"/>
                <w:sz w:val="12"/>
                <w:szCs w:val="12"/>
                <w:lang w:eastAsia="es-CO"/>
              </w:rPr>
            </w:pPr>
            <w:r w:rsidRPr="00267442">
              <w:rPr>
                <w:rFonts w:ascii="Arial" w:eastAsia="Times New Roman" w:hAnsi="Arial" w:cs="Arial"/>
                <w:color w:val="0D0D0D"/>
                <w:sz w:val="12"/>
                <w:szCs w:val="12"/>
                <w:lang w:eastAsia="es-CO"/>
              </w:rPr>
              <w:t>83.426.703</w:t>
            </w:r>
          </w:p>
        </w:tc>
        <w:tc>
          <w:tcPr>
            <w:tcW w:w="364" w:type="pct"/>
            <w:tcBorders>
              <w:top w:val="nil"/>
              <w:left w:val="nil"/>
              <w:bottom w:val="single" w:sz="8" w:space="0" w:color="auto"/>
              <w:right w:val="single" w:sz="8" w:space="0" w:color="auto"/>
            </w:tcBorders>
            <w:vAlign w:val="center"/>
          </w:tcPr>
          <w:p w14:paraId="766B0650" w14:textId="77777777" w:rsidR="00D12180" w:rsidRPr="00267442" w:rsidRDefault="00D12180" w:rsidP="008E4A03">
            <w:pPr>
              <w:jc w:val="center"/>
              <w:rPr>
                <w:rFonts w:ascii="Arial" w:eastAsia="Times New Roman" w:hAnsi="Arial" w:cs="Arial"/>
                <w:color w:val="0D0D0D"/>
                <w:sz w:val="12"/>
                <w:szCs w:val="12"/>
                <w:lang w:eastAsia="es-CO"/>
              </w:rPr>
            </w:pPr>
            <w:r w:rsidRPr="00267442">
              <w:rPr>
                <w:rFonts w:ascii="Arial" w:eastAsia="Times New Roman" w:hAnsi="Arial" w:cs="Arial"/>
                <w:color w:val="0D0D0D"/>
                <w:sz w:val="12"/>
                <w:szCs w:val="12"/>
                <w:lang w:eastAsia="es-CO"/>
              </w:rPr>
              <w:t>83.426.703</w:t>
            </w:r>
          </w:p>
        </w:tc>
        <w:tc>
          <w:tcPr>
            <w:tcW w:w="79" w:type="pct"/>
            <w:vAlign w:val="center"/>
            <w:hideMark/>
          </w:tcPr>
          <w:p w14:paraId="02DE1457"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09DC9B6A" w14:textId="77777777" w:rsidTr="00F846CD">
        <w:trPr>
          <w:trHeight w:val="792"/>
        </w:trPr>
        <w:tc>
          <w:tcPr>
            <w:tcW w:w="516" w:type="pct"/>
            <w:vMerge/>
            <w:tcBorders>
              <w:top w:val="nil"/>
              <w:left w:val="single" w:sz="8" w:space="0" w:color="auto"/>
              <w:bottom w:val="single" w:sz="8" w:space="0" w:color="000000"/>
              <w:right w:val="single" w:sz="8" w:space="0" w:color="auto"/>
            </w:tcBorders>
            <w:vAlign w:val="center"/>
            <w:hideMark/>
          </w:tcPr>
          <w:p w14:paraId="67CA0698"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4C6BD6C6"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601B56CD"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13DDCD64"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3F1D43C7"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60BE09F3"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75909540"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46BAC09F"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single" w:sz="8" w:space="0" w:color="000000"/>
              <w:left w:val="single" w:sz="8" w:space="0" w:color="auto"/>
              <w:bottom w:val="single" w:sz="4" w:space="0" w:color="auto"/>
              <w:right w:val="single" w:sz="8" w:space="0" w:color="auto"/>
            </w:tcBorders>
            <w:vAlign w:val="center"/>
            <w:hideMark/>
          </w:tcPr>
          <w:p w14:paraId="057C5DB8"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hideMark/>
          </w:tcPr>
          <w:p w14:paraId="0F241A0A" w14:textId="77777777" w:rsidR="00D12180" w:rsidRPr="00AB04D2" w:rsidRDefault="00D12180" w:rsidP="008E4A03">
            <w:pPr>
              <w:jc w:val="both"/>
              <w:rPr>
                <w:rFonts w:ascii="Arial" w:eastAsia="Times New Roman" w:hAnsi="Arial" w:cs="Arial"/>
                <w:color w:val="1D1B11"/>
                <w:sz w:val="12"/>
                <w:szCs w:val="12"/>
                <w:lang w:eastAsia="es-CO"/>
              </w:rPr>
            </w:pPr>
            <w:r w:rsidRPr="00AB04D2">
              <w:rPr>
                <w:rFonts w:ascii="Arial" w:eastAsia="Times New Roman" w:hAnsi="Arial" w:cs="Arial"/>
                <w:color w:val="1D1B11"/>
                <w:sz w:val="12"/>
                <w:szCs w:val="12"/>
                <w:lang w:eastAsia="es-CO"/>
              </w:rPr>
              <w:t xml:space="preserve">Definir la visión de arquitectura institucional para el grupo del servicio al ciudadano </w:t>
            </w:r>
          </w:p>
        </w:tc>
        <w:tc>
          <w:tcPr>
            <w:tcW w:w="317" w:type="pct"/>
            <w:tcBorders>
              <w:top w:val="nil"/>
              <w:left w:val="nil"/>
              <w:bottom w:val="single" w:sz="8" w:space="0" w:color="auto"/>
              <w:right w:val="single" w:sz="8" w:space="0" w:color="auto"/>
            </w:tcBorders>
            <w:vAlign w:val="center"/>
            <w:hideMark/>
          </w:tcPr>
          <w:p w14:paraId="77079BF7" w14:textId="77777777" w:rsidR="00D12180" w:rsidRPr="00AB04D2" w:rsidRDefault="00D12180" w:rsidP="008E4A03">
            <w:pPr>
              <w:jc w:val="center"/>
              <w:rPr>
                <w:rFonts w:ascii="Arial" w:eastAsia="Times New Roman" w:hAnsi="Arial" w:cs="Arial"/>
                <w:color w:val="1D1B11"/>
                <w:sz w:val="12"/>
                <w:szCs w:val="12"/>
                <w:lang w:eastAsia="es-CO"/>
              </w:rPr>
            </w:pPr>
            <w:r w:rsidRPr="00AB04D2">
              <w:rPr>
                <w:rFonts w:ascii="Arial" w:eastAsia="Times New Roman" w:hAnsi="Arial" w:cs="Arial"/>
                <w:color w:val="1D1B11"/>
                <w:sz w:val="12"/>
                <w:szCs w:val="12"/>
                <w:lang w:eastAsia="es-CO"/>
              </w:rPr>
              <w:t>326.062.052</w:t>
            </w:r>
          </w:p>
        </w:tc>
        <w:tc>
          <w:tcPr>
            <w:tcW w:w="307" w:type="pct"/>
            <w:tcBorders>
              <w:top w:val="nil"/>
              <w:left w:val="nil"/>
              <w:bottom w:val="single" w:sz="8" w:space="0" w:color="auto"/>
              <w:right w:val="single" w:sz="8" w:space="0" w:color="auto"/>
            </w:tcBorders>
            <w:vAlign w:val="center"/>
          </w:tcPr>
          <w:p w14:paraId="79F7449E" w14:textId="77777777" w:rsidR="00D12180" w:rsidRPr="00AB04D2" w:rsidRDefault="00D12180" w:rsidP="008E4A03">
            <w:pPr>
              <w:jc w:val="center"/>
              <w:rPr>
                <w:rFonts w:ascii="Arial" w:eastAsia="Times New Roman" w:hAnsi="Arial" w:cs="Arial"/>
                <w:color w:val="1D1B11"/>
                <w:sz w:val="12"/>
                <w:szCs w:val="12"/>
                <w:lang w:eastAsia="es-CO"/>
              </w:rPr>
            </w:pPr>
            <w:r>
              <w:rPr>
                <w:rFonts w:ascii="Arial" w:eastAsia="Times New Roman" w:hAnsi="Arial" w:cs="Arial"/>
                <w:color w:val="1D1B11"/>
                <w:sz w:val="12"/>
                <w:szCs w:val="12"/>
                <w:lang w:eastAsia="es-CO"/>
              </w:rPr>
              <w:t>0</w:t>
            </w:r>
          </w:p>
        </w:tc>
        <w:tc>
          <w:tcPr>
            <w:tcW w:w="364" w:type="pct"/>
            <w:tcBorders>
              <w:top w:val="nil"/>
              <w:left w:val="nil"/>
              <w:bottom w:val="single" w:sz="8" w:space="0" w:color="auto"/>
              <w:right w:val="single" w:sz="8" w:space="0" w:color="auto"/>
            </w:tcBorders>
            <w:vAlign w:val="center"/>
          </w:tcPr>
          <w:p w14:paraId="1E106533" w14:textId="77777777" w:rsidR="00D12180" w:rsidRPr="00AB04D2" w:rsidRDefault="00D12180" w:rsidP="008E4A03">
            <w:pPr>
              <w:jc w:val="center"/>
              <w:rPr>
                <w:rFonts w:ascii="Arial" w:eastAsia="Times New Roman" w:hAnsi="Arial" w:cs="Arial"/>
                <w:color w:val="1D1B11"/>
                <w:sz w:val="12"/>
                <w:szCs w:val="12"/>
                <w:lang w:eastAsia="es-CO"/>
              </w:rPr>
            </w:pPr>
            <w:r>
              <w:rPr>
                <w:rFonts w:ascii="Arial" w:eastAsia="Times New Roman" w:hAnsi="Arial" w:cs="Arial"/>
                <w:color w:val="1D1B11"/>
                <w:sz w:val="12"/>
                <w:szCs w:val="12"/>
                <w:lang w:eastAsia="es-CO"/>
              </w:rPr>
              <w:t>0</w:t>
            </w:r>
          </w:p>
        </w:tc>
        <w:tc>
          <w:tcPr>
            <w:tcW w:w="79" w:type="pct"/>
            <w:vAlign w:val="center"/>
            <w:hideMark/>
          </w:tcPr>
          <w:p w14:paraId="76071C7B"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3E89BFB5" w14:textId="77777777" w:rsidTr="00F846CD">
        <w:trPr>
          <w:trHeight w:val="288"/>
        </w:trPr>
        <w:tc>
          <w:tcPr>
            <w:tcW w:w="516" w:type="pct"/>
            <w:vMerge/>
            <w:tcBorders>
              <w:top w:val="nil"/>
              <w:left w:val="single" w:sz="8" w:space="0" w:color="auto"/>
              <w:bottom w:val="single" w:sz="8" w:space="0" w:color="000000"/>
              <w:right w:val="single" w:sz="8" w:space="0" w:color="auto"/>
            </w:tcBorders>
            <w:vAlign w:val="center"/>
            <w:hideMark/>
          </w:tcPr>
          <w:p w14:paraId="6F42E761"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74B36514"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21399F63"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3AA45AD4"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4E3D43E4"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1F62699B"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1D7A28BE"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7279B4CC"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single" w:sz="8" w:space="0" w:color="000000"/>
              <w:left w:val="single" w:sz="8" w:space="0" w:color="auto"/>
              <w:bottom w:val="single" w:sz="4" w:space="0" w:color="auto"/>
              <w:right w:val="single" w:sz="8" w:space="0" w:color="auto"/>
            </w:tcBorders>
            <w:vAlign w:val="center"/>
            <w:hideMark/>
          </w:tcPr>
          <w:p w14:paraId="4219E3A8"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nil"/>
              <w:right w:val="single" w:sz="8" w:space="0" w:color="auto"/>
            </w:tcBorders>
            <w:vAlign w:val="center"/>
            <w:hideMark/>
          </w:tcPr>
          <w:p w14:paraId="763F6D15"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Consolidar la hoja de </w:t>
            </w:r>
          </w:p>
        </w:tc>
        <w:tc>
          <w:tcPr>
            <w:tcW w:w="317" w:type="pct"/>
            <w:vMerge w:val="restart"/>
            <w:tcBorders>
              <w:top w:val="nil"/>
              <w:left w:val="single" w:sz="8" w:space="0" w:color="auto"/>
              <w:bottom w:val="single" w:sz="8" w:space="0" w:color="000000"/>
              <w:right w:val="single" w:sz="8" w:space="0" w:color="auto"/>
            </w:tcBorders>
            <w:vAlign w:val="center"/>
            <w:hideMark/>
          </w:tcPr>
          <w:p w14:paraId="7A48C2A6" w14:textId="77777777" w:rsidR="00D12180" w:rsidRPr="00AB04D2" w:rsidRDefault="00D12180" w:rsidP="008E4A03">
            <w:pPr>
              <w:jc w:val="center"/>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0</w:t>
            </w:r>
          </w:p>
        </w:tc>
        <w:tc>
          <w:tcPr>
            <w:tcW w:w="307" w:type="pct"/>
            <w:vMerge w:val="restart"/>
            <w:tcBorders>
              <w:top w:val="nil"/>
              <w:left w:val="single" w:sz="8" w:space="0" w:color="auto"/>
              <w:bottom w:val="single" w:sz="8" w:space="0" w:color="000000"/>
              <w:right w:val="single" w:sz="8" w:space="0" w:color="auto"/>
            </w:tcBorders>
            <w:vAlign w:val="center"/>
          </w:tcPr>
          <w:p w14:paraId="54605C9B"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364" w:type="pct"/>
            <w:vMerge w:val="restart"/>
            <w:tcBorders>
              <w:top w:val="nil"/>
              <w:left w:val="single" w:sz="8" w:space="0" w:color="auto"/>
              <w:bottom w:val="single" w:sz="8" w:space="0" w:color="000000"/>
              <w:right w:val="single" w:sz="8" w:space="0" w:color="auto"/>
            </w:tcBorders>
            <w:vAlign w:val="center"/>
          </w:tcPr>
          <w:p w14:paraId="0FCD7B5B" w14:textId="77777777" w:rsidR="00D12180" w:rsidRPr="00AB04D2" w:rsidRDefault="00D12180" w:rsidP="008E4A03">
            <w:pPr>
              <w:jc w:val="center"/>
              <w:rPr>
                <w:rFonts w:ascii="Arial" w:eastAsia="Times New Roman" w:hAnsi="Arial" w:cs="Arial"/>
                <w:color w:val="0D0D0D"/>
                <w:sz w:val="12"/>
                <w:szCs w:val="12"/>
                <w:lang w:eastAsia="es-CO"/>
              </w:rPr>
            </w:pPr>
            <w:r>
              <w:rPr>
                <w:rFonts w:ascii="Arial" w:eastAsia="Times New Roman" w:hAnsi="Arial" w:cs="Arial"/>
                <w:color w:val="0D0D0D"/>
                <w:sz w:val="12"/>
                <w:szCs w:val="12"/>
                <w:lang w:eastAsia="es-CO"/>
              </w:rPr>
              <w:t>0</w:t>
            </w:r>
          </w:p>
        </w:tc>
        <w:tc>
          <w:tcPr>
            <w:tcW w:w="79" w:type="pct"/>
            <w:vAlign w:val="center"/>
            <w:hideMark/>
          </w:tcPr>
          <w:p w14:paraId="59020BC1"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6039CD41" w14:textId="77777777" w:rsidTr="00F846CD">
        <w:trPr>
          <w:trHeight w:val="1104"/>
        </w:trPr>
        <w:tc>
          <w:tcPr>
            <w:tcW w:w="516" w:type="pct"/>
            <w:vMerge/>
            <w:tcBorders>
              <w:top w:val="nil"/>
              <w:left w:val="single" w:sz="8" w:space="0" w:color="auto"/>
              <w:bottom w:val="single" w:sz="8" w:space="0" w:color="000000"/>
              <w:right w:val="single" w:sz="8" w:space="0" w:color="auto"/>
            </w:tcBorders>
            <w:vAlign w:val="center"/>
            <w:hideMark/>
          </w:tcPr>
          <w:p w14:paraId="458C5F5E"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3533601B" w14:textId="77777777" w:rsidR="00D12180" w:rsidRPr="00AB04D2" w:rsidRDefault="00D12180" w:rsidP="008E4A03">
            <w:pPr>
              <w:rPr>
                <w:rFonts w:ascii="Arial" w:eastAsia="Times New Roman" w:hAnsi="Arial" w:cs="Arial"/>
                <w:color w:val="0D0D0D"/>
                <w:sz w:val="12"/>
                <w:szCs w:val="12"/>
                <w:lang w:eastAsia="es-CO"/>
              </w:rPr>
            </w:pPr>
          </w:p>
        </w:tc>
        <w:tc>
          <w:tcPr>
            <w:tcW w:w="371" w:type="pct"/>
            <w:vMerge/>
            <w:tcBorders>
              <w:top w:val="nil"/>
              <w:left w:val="single" w:sz="8" w:space="0" w:color="auto"/>
              <w:bottom w:val="single" w:sz="8" w:space="0" w:color="000000"/>
              <w:right w:val="single" w:sz="8" w:space="0" w:color="auto"/>
            </w:tcBorders>
            <w:vAlign w:val="center"/>
            <w:hideMark/>
          </w:tcPr>
          <w:p w14:paraId="0EFAC62D" w14:textId="77777777" w:rsidR="00D12180" w:rsidRPr="00AB04D2" w:rsidRDefault="00D12180" w:rsidP="008E4A03">
            <w:pPr>
              <w:rPr>
                <w:rFonts w:ascii="Arial" w:eastAsia="Times New Roman" w:hAnsi="Arial" w:cs="Arial"/>
                <w:color w:val="0D0D0D"/>
                <w:sz w:val="12"/>
                <w:szCs w:val="12"/>
                <w:lang w:eastAsia="es-CO"/>
              </w:rPr>
            </w:pPr>
          </w:p>
        </w:tc>
        <w:tc>
          <w:tcPr>
            <w:tcW w:w="251" w:type="pct"/>
            <w:vMerge/>
            <w:tcBorders>
              <w:top w:val="nil"/>
              <w:left w:val="single" w:sz="8" w:space="0" w:color="auto"/>
              <w:bottom w:val="single" w:sz="8" w:space="0" w:color="000000"/>
              <w:right w:val="single" w:sz="8" w:space="0" w:color="auto"/>
            </w:tcBorders>
            <w:vAlign w:val="center"/>
            <w:hideMark/>
          </w:tcPr>
          <w:p w14:paraId="45916212"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756C2F71" w14:textId="77777777" w:rsidR="00D12180" w:rsidRPr="00AB04D2" w:rsidRDefault="00D12180" w:rsidP="008E4A03">
            <w:pPr>
              <w:rPr>
                <w:rFonts w:ascii="Arial" w:eastAsia="Times New Roman" w:hAnsi="Arial" w:cs="Arial"/>
                <w:color w:val="0D0D0D"/>
                <w:sz w:val="12"/>
                <w:szCs w:val="12"/>
                <w:lang w:eastAsia="es-CO"/>
              </w:rPr>
            </w:pPr>
          </w:p>
        </w:tc>
        <w:tc>
          <w:tcPr>
            <w:tcW w:w="169" w:type="pct"/>
            <w:vMerge/>
            <w:tcBorders>
              <w:top w:val="nil"/>
              <w:left w:val="single" w:sz="8" w:space="0" w:color="auto"/>
              <w:bottom w:val="single" w:sz="8" w:space="0" w:color="000000"/>
              <w:right w:val="single" w:sz="8" w:space="0" w:color="auto"/>
            </w:tcBorders>
            <w:vAlign w:val="center"/>
            <w:hideMark/>
          </w:tcPr>
          <w:p w14:paraId="5264F943" w14:textId="77777777" w:rsidR="00D12180" w:rsidRPr="00AB04D2" w:rsidRDefault="00D12180" w:rsidP="008E4A03">
            <w:pPr>
              <w:rPr>
                <w:rFonts w:ascii="Arial" w:eastAsia="Times New Roman" w:hAnsi="Arial" w:cs="Arial"/>
                <w:color w:val="0D0D0D"/>
                <w:sz w:val="12"/>
                <w:szCs w:val="12"/>
                <w:lang w:eastAsia="es-CO"/>
              </w:rPr>
            </w:pPr>
          </w:p>
        </w:tc>
        <w:tc>
          <w:tcPr>
            <w:tcW w:w="176" w:type="pct"/>
            <w:vMerge/>
            <w:tcBorders>
              <w:top w:val="nil"/>
              <w:left w:val="single" w:sz="8" w:space="0" w:color="auto"/>
              <w:bottom w:val="single" w:sz="8" w:space="0" w:color="000000"/>
              <w:right w:val="single" w:sz="8" w:space="0" w:color="auto"/>
            </w:tcBorders>
            <w:vAlign w:val="center"/>
            <w:hideMark/>
          </w:tcPr>
          <w:p w14:paraId="06BB58E2" w14:textId="77777777" w:rsidR="00D12180" w:rsidRPr="00AB04D2" w:rsidRDefault="00D12180" w:rsidP="008E4A03">
            <w:pPr>
              <w:rPr>
                <w:rFonts w:ascii="Arial" w:eastAsia="Times New Roman" w:hAnsi="Arial" w:cs="Arial"/>
                <w:color w:val="0D0D0D"/>
                <w:sz w:val="12"/>
                <w:szCs w:val="12"/>
                <w:lang w:eastAsia="es-CO"/>
              </w:rPr>
            </w:pPr>
          </w:p>
        </w:tc>
        <w:tc>
          <w:tcPr>
            <w:tcW w:w="585" w:type="pct"/>
            <w:vMerge/>
            <w:tcBorders>
              <w:top w:val="nil"/>
              <w:left w:val="single" w:sz="8" w:space="0" w:color="auto"/>
              <w:bottom w:val="single" w:sz="8" w:space="0" w:color="000000"/>
              <w:right w:val="single" w:sz="8" w:space="0" w:color="auto"/>
            </w:tcBorders>
            <w:vAlign w:val="center"/>
            <w:hideMark/>
          </w:tcPr>
          <w:p w14:paraId="5C4D8BE6" w14:textId="77777777" w:rsidR="00D12180" w:rsidRPr="00AB04D2" w:rsidRDefault="00D12180" w:rsidP="008E4A03">
            <w:pPr>
              <w:rPr>
                <w:rFonts w:ascii="Arial" w:eastAsia="Times New Roman" w:hAnsi="Arial" w:cs="Arial"/>
                <w:color w:val="0D0D0D"/>
                <w:sz w:val="12"/>
                <w:szCs w:val="12"/>
                <w:lang w:eastAsia="es-CO"/>
              </w:rPr>
            </w:pPr>
          </w:p>
        </w:tc>
        <w:tc>
          <w:tcPr>
            <w:tcW w:w="580" w:type="pct"/>
            <w:vMerge/>
            <w:tcBorders>
              <w:top w:val="single" w:sz="8" w:space="0" w:color="000000"/>
              <w:left w:val="single" w:sz="8" w:space="0" w:color="auto"/>
              <w:bottom w:val="single" w:sz="4" w:space="0" w:color="auto"/>
              <w:right w:val="single" w:sz="8" w:space="0" w:color="auto"/>
            </w:tcBorders>
            <w:vAlign w:val="center"/>
            <w:hideMark/>
          </w:tcPr>
          <w:p w14:paraId="25FCE06E" w14:textId="77777777" w:rsidR="00D12180" w:rsidRPr="00AB04D2" w:rsidRDefault="00D12180" w:rsidP="008E4A03">
            <w:pPr>
              <w:rPr>
                <w:rFonts w:ascii="Arial" w:eastAsia="Times New Roman" w:hAnsi="Arial" w:cs="Arial"/>
                <w:color w:val="0D0D0D"/>
                <w:sz w:val="12"/>
                <w:szCs w:val="12"/>
                <w:lang w:eastAsia="es-CO"/>
              </w:rPr>
            </w:pPr>
          </w:p>
        </w:tc>
        <w:tc>
          <w:tcPr>
            <w:tcW w:w="745" w:type="pct"/>
            <w:tcBorders>
              <w:top w:val="nil"/>
              <w:left w:val="nil"/>
              <w:bottom w:val="single" w:sz="8" w:space="0" w:color="auto"/>
              <w:right w:val="single" w:sz="8" w:space="0" w:color="auto"/>
            </w:tcBorders>
            <w:vAlign w:val="center"/>
            <w:hideMark/>
          </w:tcPr>
          <w:p w14:paraId="713AA8AF" w14:textId="77777777" w:rsidR="00D12180" w:rsidRPr="00AB04D2" w:rsidRDefault="00D12180" w:rsidP="008E4A03">
            <w:pPr>
              <w:jc w:val="both"/>
              <w:rPr>
                <w:rFonts w:ascii="Arial" w:eastAsia="Times New Roman" w:hAnsi="Arial" w:cs="Arial"/>
                <w:color w:val="0D0D0D"/>
                <w:sz w:val="12"/>
                <w:szCs w:val="12"/>
                <w:lang w:eastAsia="es-CO"/>
              </w:rPr>
            </w:pPr>
            <w:r w:rsidRPr="00AB04D2">
              <w:rPr>
                <w:rFonts w:ascii="Arial" w:eastAsia="Times New Roman" w:hAnsi="Arial" w:cs="Arial"/>
                <w:color w:val="0D0D0D"/>
                <w:sz w:val="12"/>
                <w:szCs w:val="12"/>
                <w:lang w:eastAsia="es-CO"/>
              </w:rPr>
              <w:t xml:space="preserve">ruta para la implementación de la arquitectura institucional proyectada para el grupo del servicio al ciudadano </w:t>
            </w:r>
          </w:p>
        </w:tc>
        <w:tc>
          <w:tcPr>
            <w:tcW w:w="317" w:type="pct"/>
            <w:vMerge/>
            <w:tcBorders>
              <w:top w:val="nil"/>
              <w:left w:val="single" w:sz="8" w:space="0" w:color="auto"/>
              <w:bottom w:val="single" w:sz="8" w:space="0" w:color="000000"/>
              <w:right w:val="single" w:sz="8" w:space="0" w:color="auto"/>
            </w:tcBorders>
            <w:vAlign w:val="center"/>
            <w:hideMark/>
          </w:tcPr>
          <w:p w14:paraId="726641C6" w14:textId="77777777" w:rsidR="00D12180" w:rsidRPr="00AB04D2" w:rsidRDefault="00D12180" w:rsidP="008E4A03">
            <w:pPr>
              <w:rPr>
                <w:rFonts w:ascii="Arial" w:eastAsia="Times New Roman" w:hAnsi="Arial" w:cs="Arial"/>
                <w:color w:val="0D0D0D"/>
                <w:sz w:val="12"/>
                <w:szCs w:val="12"/>
                <w:lang w:eastAsia="es-CO"/>
              </w:rPr>
            </w:pPr>
          </w:p>
        </w:tc>
        <w:tc>
          <w:tcPr>
            <w:tcW w:w="307" w:type="pct"/>
            <w:vMerge/>
            <w:tcBorders>
              <w:top w:val="nil"/>
              <w:left w:val="single" w:sz="8" w:space="0" w:color="auto"/>
              <w:bottom w:val="single" w:sz="8" w:space="0" w:color="000000"/>
              <w:right w:val="single" w:sz="8" w:space="0" w:color="auto"/>
            </w:tcBorders>
            <w:vAlign w:val="center"/>
          </w:tcPr>
          <w:p w14:paraId="57F6410A" w14:textId="77777777" w:rsidR="00D12180" w:rsidRPr="00AB04D2" w:rsidRDefault="00D12180" w:rsidP="008E4A03">
            <w:pPr>
              <w:rPr>
                <w:rFonts w:ascii="Arial" w:eastAsia="Times New Roman" w:hAnsi="Arial" w:cs="Arial"/>
                <w:color w:val="0D0D0D"/>
                <w:sz w:val="12"/>
                <w:szCs w:val="12"/>
                <w:lang w:eastAsia="es-CO"/>
              </w:rPr>
            </w:pPr>
          </w:p>
        </w:tc>
        <w:tc>
          <w:tcPr>
            <w:tcW w:w="364" w:type="pct"/>
            <w:vMerge/>
            <w:tcBorders>
              <w:top w:val="nil"/>
              <w:left w:val="single" w:sz="8" w:space="0" w:color="auto"/>
              <w:bottom w:val="single" w:sz="8" w:space="0" w:color="000000"/>
              <w:right w:val="single" w:sz="8" w:space="0" w:color="auto"/>
            </w:tcBorders>
            <w:vAlign w:val="center"/>
          </w:tcPr>
          <w:p w14:paraId="1D29FD11" w14:textId="77777777" w:rsidR="00D12180" w:rsidRPr="00AB04D2" w:rsidRDefault="00D12180" w:rsidP="008E4A03">
            <w:pPr>
              <w:rPr>
                <w:rFonts w:ascii="Arial" w:eastAsia="Times New Roman" w:hAnsi="Arial" w:cs="Arial"/>
                <w:color w:val="0D0D0D"/>
                <w:sz w:val="12"/>
                <w:szCs w:val="12"/>
                <w:lang w:eastAsia="es-CO"/>
              </w:rPr>
            </w:pPr>
          </w:p>
        </w:tc>
        <w:tc>
          <w:tcPr>
            <w:tcW w:w="79" w:type="pct"/>
            <w:vAlign w:val="center"/>
            <w:hideMark/>
          </w:tcPr>
          <w:p w14:paraId="6EDE463F" w14:textId="77777777" w:rsidR="00D12180" w:rsidRPr="00AB04D2" w:rsidRDefault="00D12180" w:rsidP="008E4A03">
            <w:pPr>
              <w:rPr>
                <w:rFonts w:ascii="Times New Roman" w:eastAsia="Times New Roman" w:hAnsi="Times New Roman" w:cs="Times New Roman"/>
                <w:color w:val="auto"/>
                <w:sz w:val="20"/>
                <w:szCs w:val="20"/>
                <w:lang w:eastAsia="es-CO"/>
              </w:rPr>
            </w:pPr>
          </w:p>
        </w:tc>
      </w:tr>
      <w:tr w:rsidR="00D12180" w:rsidRPr="00AB04D2" w14:paraId="1B118988" w14:textId="77777777" w:rsidTr="00F846CD">
        <w:trPr>
          <w:trHeight w:val="300"/>
        </w:trPr>
        <w:tc>
          <w:tcPr>
            <w:tcW w:w="3933" w:type="pct"/>
            <w:gridSpan w:val="10"/>
            <w:tcBorders>
              <w:top w:val="single" w:sz="8" w:space="0" w:color="auto"/>
              <w:left w:val="single" w:sz="8" w:space="0" w:color="auto"/>
              <w:bottom w:val="single" w:sz="8" w:space="0" w:color="auto"/>
              <w:right w:val="single" w:sz="8" w:space="0" w:color="000000"/>
            </w:tcBorders>
            <w:vAlign w:val="center"/>
            <w:hideMark/>
          </w:tcPr>
          <w:p w14:paraId="248425E2" w14:textId="77777777" w:rsidR="00D12180" w:rsidRPr="00AB04D2" w:rsidRDefault="00D12180" w:rsidP="008E4A03">
            <w:pP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Total, Presupuesto de Inversión</w:t>
            </w:r>
          </w:p>
        </w:tc>
        <w:tc>
          <w:tcPr>
            <w:tcW w:w="317" w:type="pct"/>
            <w:tcBorders>
              <w:top w:val="nil"/>
              <w:left w:val="nil"/>
              <w:bottom w:val="single" w:sz="8" w:space="0" w:color="auto"/>
              <w:right w:val="single" w:sz="8" w:space="0" w:color="auto"/>
            </w:tcBorders>
            <w:noWrap/>
            <w:vAlign w:val="center"/>
            <w:hideMark/>
          </w:tcPr>
          <w:p w14:paraId="7CAE1ED2" w14:textId="77777777" w:rsidR="00D12180" w:rsidRPr="00AB04D2" w:rsidRDefault="00D12180" w:rsidP="008E4A03">
            <w:pPr>
              <w:jc w:val="center"/>
              <w:rPr>
                <w:rFonts w:ascii="Arial" w:eastAsia="Times New Roman" w:hAnsi="Arial" w:cs="Arial"/>
                <w:b/>
                <w:bCs/>
                <w:color w:val="000000"/>
                <w:sz w:val="12"/>
                <w:szCs w:val="12"/>
                <w:lang w:eastAsia="es-CO"/>
              </w:rPr>
            </w:pPr>
            <w:r w:rsidRPr="00AB04D2">
              <w:rPr>
                <w:rFonts w:ascii="Arial" w:eastAsia="Times New Roman" w:hAnsi="Arial" w:cs="Arial"/>
                <w:b/>
                <w:bCs/>
                <w:color w:val="000000"/>
                <w:sz w:val="12"/>
                <w:szCs w:val="12"/>
                <w:lang w:eastAsia="es-CO"/>
              </w:rPr>
              <w:t>652.124.105</w:t>
            </w:r>
          </w:p>
        </w:tc>
        <w:tc>
          <w:tcPr>
            <w:tcW w:w="307" w:type="pct"/>
            <w:tcBorders>
              <w:top w:val="nil"/>
              <w:left w:val="nil"/>
              <w:bottom w:val="single" w:sz="8" w:space="0" w:color="auto"/>
              <w:right w:val="single" w:sz="8" w:space="0" w:color="auto"/>
            </w:tcBorders>
            <w:noWrap/>
            <w:vAlign w:val="center"/>
            <w:hideMark/>
          </w:tcPr>
          <w:p w14:paraId="3EE168AF" w14:textId="77777777" w:rsidR="00D12180" w:rsidRPr="00267442" w:rsidRDefault="00D12180" w:rsidP="008E4A03">
            <w:pPr>
              <w:jc w:val="center"/>
              <w:rPr>
                <w:rFonts w:ascii="Arial" w:eastAsia="Times New Roman" w:hAnsi="Arial" w:cs="Arial"/>
                <w:b/>
                <w:bCs/>
                <w:color w:val="000000"/>
                <w:sz w:val="12"/>
                <w:szCs w:val="12"/>
                <w:lang w:eastAsia="es-CO"/>
              </w:rPr>
            </w:pPr>
            <w:r w:rsidRPr="00D072F6">
              <w:rPr>
                <w:rFonts w:ascii="Arial" w:eastAsia="Times New Roman" w:hAnsi="Arial" w:cs="Arial"/>
                <w:b/>
                <w:bCs/>
                <w:color w:val="auto"/>
                <w:sz w:val="12"/>
                <w:szCs w:val="12"/>
                <w:lang w:val="es-ES_tradnl" w:eastAsia="es-CO"/>
              </w:rPr>
              <w:t>404.453.406</w:t>
            </w:r>
          </w:p>
        </w:tc>
        <w:tc>
          <w:tcPr>
            <w:tcW w:w="364" w:type="pct"/>
            <w:tcBorders>
              <w:top w:val="nil"/>
              <w:left w:val="nil"/>
              <w:bottom w:val="single" w:sz="8" w:space="0" w:color="auto"/>
              <w:right w:val="single" w:sz="8" w:space="0" w:color="auto"/>
            </w:tcBorders>
            <w:noWrap/>
            <w:vAlign w:val="center"/>
            <w:hideMark/>
          </w:tcPr>
          <w:p w14:paraId="6879C7EE" w14:textId="77777777" w:rsidR="00D12180" w:rsidRPr="00267442" w:rsidRDefault="00D12180" w:rsidP="008E4A03">
            <w:pPr>
              <w:jc w:val="center"/>
              <w:rPr>
                <w:rFonts w:ascii="Arial" w:eastAsia="Times New Roman" w:hAnsi="Arial" w:cs="Arial"/>
                <w:b/>
                <w:bCs/>
                <w:color w:val="000000"/>
                <w:sz w:val="12"/>
                <w:szCs w:val="12"/>
                <w:lang w:eastAsia="es-CO"/>
              </w:rPr>
            </w:pPr>
            <w:r w:rsidRPr="00267442">
              <w:rPr>
                <w:rFonts w:ascii="Arial" w:eastAsia="Times New Roman" w:hAnsi="Arial" w:cs="Arial"/>
                <w:b/>
                <w:bCs/>
                <w:color w:val="000000"/>
                <w:sz w:val="12"/>
                <w:szCs w:val="12"/>
                <w:lang w:eastAsia="es-CO"/>
              </w:rPr>
              <w:t>1.056.577.511</w:t>
            </w:r>
          </w:p>
        </w:tc>
        <w:tc>
          <w:tcPr>
            <w:tcW w:w="79" w:type="pct"/>
            <w:vAlign w:val="center"/>
            <w:hideMark/>
          </w:tcPr>
          <w:p w14:paraId="22F7E4CE" w14:textId="77777777" w:rsidR="00D12180" w:rsidRPr="00AB04D2" w:rsidRDefault="00D12180" w:rsidP="008E4A03">
            <w:pPr>
              <w:rPr>
                <w:rFonts w:ascii="Times New Roman" w:eastAsia="Times New Roman" w:hAnsi="Times New Roman" w:cs="Times New Roman"/>
                <w:color w:val="auto"/>
                <w:sz w:val="20"/>
                <w:szCs w:val="20"/>
                <w:lang w:eastAsia="es-CO"/>
              </w:rPr>
            </w:pPr>
          </w:p>
        </w:tc>
      </w:tr>
    </w:tbl>
    <w:p w14:paraId="370F95BC" w14:textId="77777777" w:rsidR="00D12180" w:rsidRDefault="00D12180" w:rsidP="009055E4">
      <w:pPr>
        <w:rPr>
          <w:rFonts w:ascii="Arial" w:hAnsi="Arial" w:cs="Arial"/>
          <w:b/>
          <w:bCs/>
          <w:color w:val="171717" w:themeColor="background2" w:themeShade="1A"/>
          <w:sz w:val="16"/>
          <w:szCs w:val="16"/>
        </w:rPr>
      </w:pPr>
    </w:p>
    <w:p w14:paraId="432A5488" w14:textId="77777777" w:rsidR="00AD60BB" w:rsidRDefault="00AD60BB" w:rsidP="00AD60BB">
      <w:pPr>
        <w:rPr>
          <w:rFonts w:ascii="Arial" w:hAnsi="Arial" w:cs="Arial"/>
          <w:b/>
          <w:bCs/>
          <w:color w:val="171717" w:themeColor="background2" w:themeShade="1A"/>
          <w:sz w:val="16"/>
          <w:szCs w:val="16"/>
        </w:rPr>
      </w:pPr>
    </w:p>
    <w:p w14:paraId="12126495" w14:textId="77777777" w:rsidR="00AD60BB" w:rsidRDefault="00AD60BB" w:rsidP="009055E4">
      <w:pPr>
        <w:rPr>
          <w:rFonts w:ascii="Arial" w:hAnsi="Arial" w:cs="Arial"/>
          <w:b/>
          <w:bCs/>
          <w:color w:val="171717" w:themeColor="background2" w:themeShade="1A"/>
          <w:sz w:val="16"/>
          <w:szCs w:val="16"/>
        </w:rPr>
      </w:pPr>
    </w:p>
    <w:p w14:paraId="275D6B40" w14:textId="77777777" w:rsidR="00755F14" w:rsidRDefault="00755F14" w:rsidP="00C06ADA">
      <w:pPr>
        <w:jc w:val="center"/>
        <w:rPr>
          <w:rFonts w:ascii="Arial" w:hAnsi="Arial" w:cs="Arial"/>
          <w:b/>
          <w:bCs/>
          <w:color w:val="171717" w:themeColor="background2" w:themeShade="1A"/>
          <w:sz w:val="16"/>
          <w:szCs w:val="16"/>
        </w:rPr>
      </w:pPr>
    </w:p>
    <w:p w14:paraId="7BC92E95" w14:textId="3545CBC7" w:rsidR="0046418B" w:rsidRPr="0070541F" w:rsidRDefault="00DF6362" w:rsidP="0070541F">
      <w:pPr>
        <w:jc w:val="center"/>
        <w:rPr>
          <w:rFonts w:ascii="Arial" w:hAnsi="Arial" w:cs="Arial"/>
          <w:color w:val="171717" w:themeColor="background2" w:themeShade="1A"/>
          <w:sz w:val="16"/>
          <w:szCs w:val="16"/>
        </w:rPr>
        <w:sectPr w:rsidR="0046418B" w:rsidRPr="0070541F" w:rsidSect="00184983">
          <w:headerReference w:type="default" r:id="rId24"/>
          <w:footerReference w:type="default" r:id="rId25"/>
          <w:pgSz w:w="15840" w:h="12240" w:orient="landscape" w:code="1"/>
          <w:pgMar w:top="1134" w:right="1134" w:bottom="1134" w:left="567" w:header="454" w:footer="851" w:gutter="0"/>
          <w:pgNumType w:chapStyle="1"/>
          <w:cols w:space="708"/>
          <w:docGrid w:linePitch="360"/>
        </w:sectPr>
      </w:pPr>
      <w:r w:rsidRPr="00C06ADA">
        <w:rPr>
          <w:rFonts w:ascii="Arial" w:hAnsi="Arial" w:cs="Arial"/>
          <w:b/>
          <w:bCs/>
          <w:color w:val="171717" w:themeColor="background2" w:themeShade="1A"/>
          <w:sz w:val="16"/>
          <w:szCs w:val="16"/>
        </w:rPr>
        <w:t>Fuente</w:t>
      </w:r>
      <w:r w:rsidRPr="00C06ADA">
        <w:rPr>
          <w:rFonts w:ascii="Arial" w:hAnsi="Arial" w:cs="Arial"/>
          <w:color w:val="171717" w:themeColor="background2" w:themeShade="1A"/>
          <w:sz w:val="16"/>
          <w:szCs w:val="16"/>
        </w:rPr>
        <w:t xml:space="preserve">: </w:t>
      </w:r>
      <w:r w:rsidR="00FA7A55">
        <w:rPr>
          <w:rFonts w:ascii="Arial" w:hAnsi="Arial" w:cs="Arial"/>
          <w:color w:val="171717" w:themeColor="background2" w:themeShade="1A"/>
          <w:sz w:val="16"/>
          <w:szCs w:val="16"/>
        </w:rPr>
        <w:t>Planear la ejecución línea base 0</w:t>
      </w:r>
      <w:r w:rsidR="0071611F">
        <w:rPr>
          <w:rFonts w:ascii="Arial" w:hAnsi="Arial" w:cs="Arial"/>
          <w:color w:val="171717" w:themeColor="background2" w:themeShade="1A"/>
          <w:sz w:val="16"/>
          <w:szCs w:val="16"/>
        </w:rPr>
        <w:t>,</w:t>
      </w:r>
      <w:r w:rsidRPr="00C06ADA">
        <w:rPr>
          <w:rFonts w:ascii="Arial" w:hAnsi="Arial" w:cs="Arial"/>
          <w:color w:val="171717" w:themeColor="background2" w:themeShade="1A"/>
          <w:sz w:val="16"/>
          <w:szCs w:val="16"/>
        </w:rPr>
        <w:t xml:space="preserve"> </w:t>
      </w:r>
      <w:r w:rsidR="006A07A4">
        <w:rPr>
          <w:rFonts w:ascii="Arial" w:hAnsi="Arial" w:cs="Arial"/>
          <w:color w:val="171717" w:themeColor="background2" w:themeShade="1A"/>
          <w:sz w:val="16"/>
          <w:szCs w:val="16"/>
        </w:rPr>
        <w:t>P</w:t>
      </w:r>
      <w:r w:rsidRPr="00C06ADA">
        <w:rPr>
          <w:rFonts w:ascii="Arial" w:hAnsi="Arial" w:cs="Arial"/>
          <w:color w:val="171717" w:themeColor="background2" w:themeShade="1A"/>
          <w:sz w:val="16"/>
          <w:szCs w:val="16"/>
        </w:rPr>
        <w:t xml:space="preserve">royecto BPIN </w:t>
      </w:r>
      <w:r w:rsidRPr="009055E4">
        <w:rPr>
          <w:rFonts w:ascii="Arial" w:hAnsi="Arial" w:cs="Arial"/>
          <w:b/>
          <w:bCs/>
          <w:color w:val="0D0D0D" w:themeColor="text1" w:themeTint="F2"/>
          <w:sz w:val="16"/>
          <w:szCs w:val="16"/>
        </w:rPr>
        <w:t>2024000000001</w:t>
      </w:r>
      <w:r w:rsidR="009055E4">
        <w:rPr>
          <w:rFonts w:ascii="Arial" w:hAnsi="Arial" w:cs="Arial"/>
          <w:b/>
          <w:bCs/>
          <w:color w:val="0D0D0D" w:themeColor="text1" w:themeTint="F2"/>
          <w:sz w:val="16"/>
          <w:szCs w:val="16"/>
        </w:rPr>
        <w:t>67</w:t>
      </w:r>
      <w:r w:rsidRPr="00C06ADA">
        <w:rPr>
          <w:rFonts w:ascii="Arial" w:hAnsi="Arial" w:cs="Arial"/>
          <w:color w:val="171717" w:themeColor="background2" w:themeShade="1A"/>
          <w:sz w:val="16"/>
          <w:szCs w:val="16"/>
        </w:rPr>
        <w:t xml:space="preserve">-PIIP, Plataforma integrada de inversión pública </w:t>
      </w:r>
      <w:r w:rsidR="00F16D76">
        <w:rPr>
          <w:rFonts w:ascii="Arial" w:hAnsi="Arial" w:cs="Arial"/>
          <w:color w:val="171717" w:themeColor="background2" w:themeShade="1A"/>
          <w:sz w:val="16"/>
          <w:szCs w:val="16"/>
        </w:rPr>
        <w:t>–</w:t>
      </w:r>
      <w:r w:rsidRPr="00C06ADA">
        <w:rPr>
          <w:rFonts w:ascii="Arial" w:hAnsi="Arial" w:cs="Arial"/>
          <w:color w:val="171717" w:themeColor="background2" w:themeShade="1A"/>
          <w:sz w:val="16"/>
          <w:szCs w:val="16"/>
        </w:rPr>
        <w:t xml:space="preserve"> PII</w:t>
      </w:r>
      <w:r w:rsidR="00DA5EF2">
        <w:rPr>
          <w:rFonts w:ascii="Arial" w:hAnsi="Arial" w:cs="Arial"/>
          <w:color w:val="171717" w:themeColor="background2" w:themeShade="1A"/>
          <w:sz w:val="16"/>
          <w:szCs w:val="16"/>
        </w:rPr>
        <w:t>P</w:t>
      </w:r>
      <w:r w:rsidR="00F16D76">
        <w:rPr>
          <w:rFonts w:ascii="Arial" w:hAnsi="Arial" w:cs="Arial"/>
          <w:color w:val="171717" w:themeColor="background2" w:themeShade="1A"/>
          <w:sz w:val="16"/>
          <w:szCs w:val="16"/>
        </w:rPr>
        <w:t>.</w:t>
      </w:r>
    </w:p>
    <w:p w14:paraId="05CFEA85" w14:textId="32F86B43" w:rsidR="00BB77AF" w:rsidRDefault="00BB77AF" w:rsidP="00BB77AF">
      <w:pPr>
        <w:pStyle w:val="Ttulo1"/>
        <w:rPr>
          <w:rFonts w:ascii="Arial" w:hAnsi="Arial" w:cs="Arial"/>
          <w:color w:val="8BA543"/>
          <w:sz w:val="24"/>
          <w:szCs w:val="24"/>
        </w:rPr>
      </w:pPr>
      <w:bookmarkStart w:id="31" w:name="_Toc201248152"/>
      <w:bookmarkStart w:id="32" w:name="_Toc217053675"/>
      <w:r w:rsidRPr="00BB77AF">
        <w:rPr>
          <w:rFonts w:ascii="Arial" w:hAnsi="Arial" w:cs="Arial"/>
          <w:color w:val="8BA543"/>
          <w:sz w:val="24"/>
          <w:szCs w:val="24"/>
        </w:rPr>
        <w:lastRenderedPageBreak/>
        <w:t xml:space="preserve">6.4 </w:t>
      </w:r>
      <w:r w:rsidR="001F3AF1">
        <w:rPr>
          <w:rFonts w:ascii="Arial" w:hAnsi="Arial" w:cs="Arial"/>
          <w:color w:val="8BA543"/>
          <w:sz w:val="24"/>
          <w:szCs w:val="24"/>
        </w:rPr>
        <w:t>Fortalecimiento</w:t>
      </w:r>
      <w:r w:rsidRPr="00BB77AF">
        <w:rPr>
          <w:rFonts w:ascii="Arial" w:hAnsi="Arial" w:cs="Arial"/>
          <w:color w:val="8BA543"/>
          <w:sz w:val="24"/>
          <w:szCs w:val="24"/>
        </w:rPr>
        <w:t xml:space="preserve"> </w:t>
      </w:r>
      <w:bookmarkEnd w:id="31"/>
      <w:r w:rsidR="00D12180" w:rsidRPr="00D12180">
        <w:rPr>
          <w:rFonts w:ascii="Arial" w:hAnsi="Arial" w:cs="Arial"/>
          <w:color w:val="8BA543"/>
          <w:sz w:val="24"/>
          <w:szCs w:val="24"/>
        </w:rPr>
        <w:t>de la asistencia técnica de la UNP en la construcción de instrumentos de planeación territorial en materia de prevención para municipios PDET de sexta categoría a nivel nacional</w:t>
      </w:r>
      <w:bookmarkEnd w:id="32"/>
    </w:p>
    <w:p w14:paraId="721CA7F3" w14:textId="77777777" w:rsidR="001F3AF1" w:rsidRDefault="001F3AF1" w:rsidP="001F3AF1"/>
    <w:p w14:paraId="1B8B9D72" w14:textId="26A12ACF" w:rsidR="001F3AF1" w:rsidRPr="001F3AF1" w:rsidRDefault="001F3AF1" w:rsidP="00F846CD">
      <w:pPr>
        <w:jc w:val="both"/>
        <w:rPr>
          <w:rFonts w:ascii="Arial" w:hAnsi="Arial" w:cs="Arial"/>
          <w:color w:val="auto"/>
        </w:rPr>
      </w:pPr>
      <w:r>
        <w:rPr>
          <w:rFonts w:ascii="Arial" w:hAnsi="Arial" w:cs="Arial"/>
          <w:color w:val="auto"/>
        </w:rPr>
        <w:t xml:space="preserve">El proyecto </w:t>
      </w:r>
      <w:r w:rsidRPr="001F3AF1">
        <w:rPr>
          <w:rFonts w:ascii="Arial" w:hAnsi="Arial" w:cs="Arial"/>
          <w:color w:val="auto"/>
        </w:rPr>
        <w:t xml:space="preserve">de inversión BPIN 202500000025336 “Fortalecimiento de la asistencia técnica de la UNP en la construcción de instrumentos de planeación territorial en materia de prevención para municipios PDET de sexta categoría a nivel  nacional” busca Reducir la exposición a riesgos y vulnerabilidad ante amenazas hacia la población destinataria del programa de prevención y protección de los derechos a la vida, la libertad, la Integridad y la seguridad de personas, grupos y comunidades.”, este proyecto fue presentado durante la vigencia 2025, su horizonte está dado para la vigencia 2026. </w:t>
      </w:r>
    </w:p>
    <w:p w14:paraId="5623E2F9" w14:textId="77777777" w:rsidR="001F3AF1" w:rsidRPr="001F3AF1" w:rsidRDefault="001F3AF1" w:rsidP="00F846CD">
      <w:pPr>
        <w:jc w:val="both"/>
        <w:rPr>
          <w:rFonts w:ascii="Arial" w:hAnsi="Arial" w:cs="Arial"/>
          <w:color w:val="auto"/>
        </w:rPr>
      </w:pPr>
    </w:p>
    <w:p w14:paraId="39C74C04" w14:textId="77777777" w:rsidR="001F3AF1" w:rsidRPr="001F3AF1" w:rsidRDefault="001F3AF1" w:rsidP="00F846CD">
      <w:pPr>
        <w:jc w:val="both"/>
        <w:rPr>
          <w:rFonts w:ascii="Arial" w:hAnsi="Arial" w:cs="Arial"/>
          <w:color w:val="auto"/>
        </w:rPr>
      </w:pPr>
      <w:r w:rsidRPr="001F3AF1">
        <w:rPr>
          <w:rFonts w:ascii="Arial" w:hAnsi="Arial" w:cs="Arial"/>
          <w:color w:val="auto"/>
        </w:rPr>
        <w:t xml:space="preserve">La gerencia de este proyecto está a cargo de la Dirección General. </w:t>
      </w:r>
    </w:p>
    <w:p w14:paraId="2DBBFBF6" w14:textId="77777777" w:rsidR="001F3AF1" w:rsidRPr="001F3AF1" w:rsidRDefault="001F3AF1" w:rsidP="001F3AF1">
      <w:pPr>
        <w:rPr>
          <w:rFonts w:ascii="Arial" w:hAnsi="Arial" w:cs="Arial"/>
          <w:color w:val="auto"/>
        </w:rPr>
      </w:pPr>
    </w:p>
    <w:p w14:paraId="1FBDE349" w14:textId="77777777" w:rsidR="001F3AF1" w:rsidRPr="001F3AF1" w:rsidRDefault="001F3AF1" w:rsidP="001F3AF1">
      <w:pPr>
        <w:rPr>
          <w:rFonts w:ascii="Arial" w:hAnsi="Arial" w:cs="Arial"/>
          <w:b/>
          <w:bCs/>
          <w:color w:val="auto"/>
        </w:rPr>
      </w:pPr>
      <w:r w:rsidRPr="001F3AF1">
        <w:rPr>
          <w:rFonts w:ascii="Arial" w:hAnsi="Arial" w:cs="Arial"/>
          <w:b/>
          <w:bCs/>
          <w:color w:val="auto"/>
        </w:rPr>
        <w:t>• Información general del proyecto</w:t>
      </w:r>
    </w:p>
    <w:p w14:paraId="52C535F8" w14:textId="77777777" w:rsidR="001F3AF1" w:rsidRPr="001F3AF1" w:rsidRDefault="001F3AF1" w:rsidP="001F3AF1">
      <w:pPr>
        <w:rPr>
          <w:rFonts w:ascii="Arial" w:hAnsi="Arial" w:cs="Arial"/>
          <w:b/>
          <w:bCs/>
          <w:color w:val="auto"/>
          <w:sz w:val="18"/>
          <w:szCs w:val="18"/>
        </w:rPr>
      </w:pPr>
    </w:p>
    <w:p w14:paraId="29347178" w14:textId="3AD9D8A5" w:rsidR="001F3AF1" w:rsidRDefault="001F3AF1" w:rsidP="001F3AF1">
      <w:pPr>
        <w:rPr>
          <w:rFonts w:ascii="Arial" w:hAnsi="Arial" w:cs="Arial"/>
          <w:b/>
          <w:bCs/>
          <w:color w:val="auto"/>
          <w:sz w:val="18"/>
          <w:szCs w:val="18"/>
        </w:rPr>
      </w:pPr>
      <w:r w:rsidRPr="001F3AF1">
        <w:rPr>
          <w:rFonts w:ascii="Arial" w:hAnsi="Arial" w:cs="Arial"/>
          <w:b/>
          <w:bCs/>
          <w:color w:val="auto"/>
          <w:sz w:val="18"/>
          <w:szCs w:val="18"/>
        </w:rPr>
        <w:t>Tabla</w:t>
      </w:r>
      <w:r w:rsidR="00FE4BCC">
        <w:rPr>
          <w:rFonts w:ascii="Arial" w:hAnsi="Arial" w:cs="Arial"/>
          <w:b/>
          <w:bCs/>
          <w:color w:val="auto"/>
          <w:sz w:val="18"/>
          <w:szCs w:val="18"/>
        </w:rPr>
        <w:t xml:space="preserve"> 17</w:t>
      </w:r>
      <w:r w:rsidRPr="001F3AF1">
        <w:rPr>
          <w:rFonts w:ascii="Arial" w:hAnsi="Arial" w:cs="Arial"/>
          <w:b/>
          <w:bCs/>
          <w:color w:val="auto"/>
          <w:sz w:val="18"/>
          <w:szCs w:val="18"/>
        </w:rPr>
        <w:t>. Información general del proyecto BPIN 202500000025336 - PIIP</w:t>
      </w:r>
    </w:p>
    <w:p w14:paraId="35EB2728" w14:textId="77777777" w:rsidR="001F3AF1" w:rsidRDefault="001F3AF1" w:rsidP="001F3AF1">
      <w:pPr>
        <w:rPr>
          <w:rFonts w:ascii="Arial" w:hAnsi="Arial" w:cs="Arial"/>
          <w:b/>
          <w:bCs/>
          <w:color w:val="auto"/>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291"/>
        <w:gridCol w:w="1551"/>
        <w:gridCol w:w="823"/>
        <w:gridCol w:w="1479"/>
        <w:gridCol w:w="1554"/>
      </w:tblGrid>
      <w:tr w:rsidR="001F3AF1" w:rsidRPr="00F17432" w14:paraId="520BC1D2" w14:textId="77777777" w:rsidTr="008E4A03">
        <w:trPr>
          <w:trHeight w:val="765"/>
        </w:trPr>
        <w:tc>
          <w:tcPr>
            <w:tcW w:w="0" w:type="auto"/>
            <w:shd w:val="clear" w:color="auto" w:fill="8EAADB" w:themeFill="accent1" w:themeFillTint="99"/>
            <w:vAlign w:val="center"/>
            <w:hideMark/>
          </w:tcPr>
          <w:p w14:paraId="75E5BC84"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NOMBRE DEL PROYECTO</w:t>
            </w:r>
          </w:p>
        </w:tc>
        <w:tc>
          <w:tcPr>
            <w:tcW w:w="0" w:type="auto"/>
            <w:shd w:val="clear" w:color="auto" w:fill="8EAADB" w:themeFill="accent1" w:themeFillTint="99"/>
            <w:vAlign w:val="center"/>
            <w:hideMark/>
          </w:tcPr>
          <w:p w14:paraId="097E138F"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OBJETIVO</w:t>
            </w:r>
          </w:p>
        </w:tc>
        <w:tc>
          <w:tcPr>
            <w:tcW w:w="0" w:type="auto"/>
            <w:shd w:val="clear" w:color="auto" w:fill="8EAADB" w:themeFill="accent1" w:themeFillTint="99"/>
            <w:vAlign w:val="center"/>
            <w:hideMark/>
          </w:tcPr>
          <w:p w14:paraId="44C11550"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CODIGO BPIN</w:t>
            </w:r>
          </w:p>
        </w:tc>
        <w:tc>
          <w:tcPr>
            <w:tcW w:w="0" w:type="auto"/>
            <w:shd w:val="clear" w:color="auto" w:fill="8EAADB" w:themeFill="accent1" w:themeFillTint="99"/>
            <w:vAlign w:val="center"/>
            <w:hideMark/>
          </w:tcPr>
          <w:p w14:paraId="3E5B7907"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FECHA DE INICIO</w:t>
            </w:r>
          </w:p>
        </w:tc>
        <w:tc>
          <w:tcPr>
            <w:tcW w:w="0" w:type="auto"/>
            <w:shd w:val="clear" w:color="auto" w:fill="8EAADB" w:themeFill="accent1" w:themeFillTint="99"/>
            <w:vAlign w:val="center"/>
            <w:hideMark/>
          </w:tcPr>
          <w:p w14:paraId="563EC8A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ESTADO DEL PROYECTO DNP</w:t>
            </w:r>
          </w:p>
        </w:tc>
        <w:tc>
          <w:tcPr>
            <w:tcW w:w="0" w:type="auto"/>
            <w:shd w:val="clear" w:color="auto" w:fill="8EAADB" w:themeFill="accent1" w:themeFillTint="99"/>
            <w:vAlign w:val="center"/>
            <w:hideMark/>
          </w:tcPr>
          <w:p w14:paraId="41A4709B"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PRESUPUESTO ESTIMADO HORIZONTE</w:t>
            </w:r>
          </w:p>
          <w:p w14:paraId="5C80BE27"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2026</w:t>
            </w:r>
          </w:p>
        </w:tc>
      </w:tr>
      <w:tr w:rsidR="001F3AF1" w:rsidRPr="00F17432" w14:paraId="68280014" w14:textId="77777777" w:rsidTr="008E4A03">
        <w:trPr>
          <w:trHeight w:val="1500"/>
        </w:trPr>
        <w:tc>
          <w:tcPr>
            <w:tcW w:w="0" w:type="auto"/>
            <w:hideMark/>
          </w:tcPr>
          <w:p w14:paraId="28178575" w14:textId="77777777" w:rsidR="001F3AF1" w:rsidRPr="00F17432" w:rsidRDefault="001F3AF1" w:rsidP="008E4A03">
            <w:pPr>
              <w:jc w:val="both"/>
              <w:rPr>
                <w:rFonts w:ascii="Arial" w:hAnsi="Arial" w:cs="Arial"/>
                <w:color w:val="auto"/>
                <w:sz w:val="16"/>
                <w:szCs w:val="16"/>
              </w:rPr>
            </w:pPr>
          </w:p>
          <w:p w14:paraId="2967B01F" w14:textId="77777777" w:rsidR="001F3AF1" w:rsidRPr="00F17432" w:rsidRDefault="001F3AF1" w:rsidP="008E4A03">
            <w:pPr>
              <w:jc w:val="both"/>
              <w:rPr>
                <w:rFonts w:ascii="Arial" w:hAnsi="Arial" w:cs="Arial"/>
                <w:color w:val="auto"/>
                <w:sz w:val="16"/>
                <w:szCs w:val="16"/>
              </w:rPr>
            </w:pPr>
            <w:r w:rsidRPr="006E6CED">
              <w:rPr>
                <w:rFonts w:ascii="Arial" w:hAnsi="Arial" w:cs="Arial"/>
                <w:color w:val="auto"/>
                <w:sz w:val="16"/>
                <w:szCs w:val="16"/>
              </w:rPr>
              <w:t xml:space="preserve">Fortalecimiento de la asistencia técnica de la UNP en la construcción de instrumentos de planeación territorial en materia de prevención para municipios PDET de sexta categoría a nivel nacional </w:t>
            </w:r>
            <w:r>
              <w:rPr>
                <w:rFonts w:ascii="Arial" w:hAnsi="Arial" w:cs="Arial"/>
                <w:color w:val="auto"/>
                <w:sz w:val="16"/>
                <w:szCs w:val="16"/>
              </w:rPr>
              <w:t>(Previo Concepto)</w:t>
            </w:r>
          </w:p>
        </w:tc>
        <w:tc>
          <w:tcPr>
            <w:tcW w:w="0" w:type="auto"/>
            <w:hideMark/>
          </w:tcPr>
          <w:p w14:paraId="09DC6E35" w14:textId="77777777" w:rsidR="001F3AF1" w:rsidRPr="00F17432" w:rsidRDefault="001F3AF1" w:rsidP="008E4A03">
            <w:pPr>
              <w:jc w:val="both"/>
              <w:rPr>
                <w:rFonts w:ascii="Arial" w:hAnsi="Arial" w:cs="Arial"/>
                <w:color w:val="auto"/>
                <w:sz w:val="16"/>
                <w:szCs w:val="16"/>
              </w:rPr>
            </w:pPr>
          </w:p>
          <w:p w14:paraId="687C8BAB" w14:textId="77777777" w:rsidR="001F3AF1" w:rsidRPr="00F17432" w:rsidRDefault="001F3AF1" w:rsidP="008E4A03">
            <w:pPr>
              <w:jc w:val="both"/>
              <w:rPr>
                <w:rFonts w:ascii="Arial" w:hAnsi="Arial" w:cs="Arial"/>
                <w:color w:val="auto"/>
                <w:sz w:val="16"/>
                <w:szCs w:val="16"/>
              </w:rPr>
            </w:pPr>
            <w:r w:rsidRPr="006E6CED">
              <w:rPr>
                <w:rFonts w:ascii="Arial" w:hAnsi="Arial" w:cs="Arial"/>
                <w:color w:val="auto"/>
                <w:sz w:val="16"/>
                <w:szCs w:val="16"/>
              </w:rPr>
              <w:t>Reducir la exposición a riesgos y vulnerabilidad ante amenazas hacia la población destinataria del programa de prevención y protección de los derechos a la vida, la libertad, la Integridad y la seguridad de personas, grupos y comunidades</w:t>
            </w:r>
          </w:p>
        </w:tc>
        <w:tc>
          <w:tcPr>
            <w:tcW w:w="0" w:type="auto"/>
            <w:noWrap/>
            <w:vAlign w:val="center"/>
            <w:hideMark/>
          </w:tcPr>
          <w:p w14:paraId="0D07039A" w14:textId="77777777" w:rsidR="001F3AF1" w:rsidRPr="00F17432" w:rsidRDefault="001F3AF1" w:rsidP="008E4A03">
            <w:pPr>
              <w:jc w:val="center"/>
              <w:rPr>
                <w:rFonts w:ascii="Arial" w:hAnsi="Arial" w:cs="Arial"/>
                <w:color w:val="auto"/>
                <w:sz w:val="16"/>
                <w:szCs w:val="16"/>
              </w:rPr>
            </w:pPr>
            <w:r w:rsidRPr="00E72784">
              <w:rPr>
                <w:rFonts w:ascii="Arial" w:hAnsi="Arial" w:cs="Arial"/>
                <w:color w:val="auto"/>
                <w:sz w:val="16"/>
                <w:szCs w:val="16"/>
              </w:rPr>
              <w:t>202500000025336</w:t>
            </w:r>
          </w:p>
        </w:tc>
        <w:tc>
          <w:tcPr>
            <w:tcW w:w="0" w:type="auto"/>
            <w:noWrap/>
            <w:vAlign w:val="center"/>
            <w:hideMark/>
          </w:tcPr>
          <w:p w14:paraId="6121F4AC" w14:textId="77777777" w:rsidR="001F3AF1" w:rsidRPr="00F17432" w:rsidRDefault="001F3AF1" w:rsidP="008E4A03">
            <w:pPr>
              <w:jc w:val="center"/>
              <w:rPr>
                <w:rFonts w:ascii="Arial" w:hAnsi="Arial" w:cs="Arial"/>
                <w:color w:val="auto"/>
                <w:sz w:val="16"/>
                <w:szCs w:val="16"/>
              </w:rPr>
            </w:pPr>
          </w:p>
        </w:tc>
        <w:tc>
          <w:tcPr>
            <w:tcW w:w="0" w:type="auto"/>
            <w:noWrap/>
            <w:vAlign w:val="center"/>
            <w:hideMark/>
          </w:tcPr>
          <w:p w14:paraId="6EB4607E" w14:textId="15BA963D" w:rsidR="001F3AF1" w:rsidRPr="00F17432" w:rsidRDefault="003D094D" w:rsidP="008E4A03">
            <w:pPr>
              <w:jc w:val="center"/>
              <w:rPr>
                <w:rFonts w:ascii="Arial" w:hAnsi="Arial" w:cs="Arial"/>
                <w:color w:val="auto"/>
                <w:sz w:val="16"/>
                <w:szCs w:val="16"/>
              </w:rPr>
            </w:pPr>
            <w:r>
              <w:rPr>
                <w:rFonts w:ascii="Arial" w:hAnsi="Arial" w:cs="Arial"/>
                <w:color w:val="auto"/>
                <w:sz w:val="16"/>
                <w:szCs w:val="16"/>
              </w:rPr>
              <w:t>Previo Concepto</w:t>
            </w:r>
          </w:p>
        </w:tc>
        <w:tc>
          <w:tcPr>
            <w:tcW w:w="0" w:type="auto"/>
            <w:noWrap/>
            <w:vAlign w:val="center"/>
            <w:hideMark/>
          </w:tcPr>
          <w:p w14:paraId="18E6C533"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w:t>
            </w:r>
            <w:r w:rsidRPr="00E72784">
              <w:rPr>
                <w:rFonts w:ascii="Arial" w:hAnsi="Arial" w:cs="Arial"/>
                <w:bCs/>
                <w:color w:val="auto"/>
                <w:sz w:val="16"/>
                <w:szCs w:val="16"/>
                <w:shd w:val="clear" w:color="auto" w:fill="FFFFFF"/>
              </w:rPr>
              <w:t>700.710.146</w:t>
            </w:r>
          </w:p>
        </w:tc>
      </w:tr>
    </w:tbl>
    <w:p w14:paraId="455F3CFB" w14:textId="77777777" w:rsidR="001F3AF1" w:rsidRDefault="001F3AF1" w:rsidP="001F3AF1">
      <w:pPr>
        <w:rPr>
          <w:rFonts w:ascii="Arial" w:hAnsi="Arial" w:cs="Arial"/>
          <w:b/>
          <w:bCs/>
          <w:color w:val="auto"/>
          <w:sz w:val="18"/>
          <w:szCs w:val="18"/>
        </w:rPr>
      </w:pPr>
    </w:p>
    <w:p w14:paraId="03B4DF27" w14:textId="77777777" w:rsidR="001F3AF1" w:rsidRDefault="001F3AF1" w:rsidP="001F3AF1">
      <w:pPr>
        <w:rPr>
          <w:rFonts w:ascii="Arial" w:hAnsi="Arial" w:cs="Arial"/>
          <w:b/>
          <w:bCs/>
          <w:color w:val="auto"/>
          <w:sz w:val="18"/>
          <w:szCs w:val="18"/>
        </w:rPr>
      </w:pPr>
    </w:p>
    <w:p w14:paraId="5BA27FC5" w14:textId="77777777" w:rsidR="001F3AF1" w:rsidRPr="00F17432" w:rsidRDefault="001F3AF1" w:rsidP="001F3AF1">
      <w:pPr>
        <w:jc w:val="both"/>
        <w:rPr>
          <w:rFonts w:ascii="Arial" w:hAnsi="Arial" w:cs="Arial"/>
          <w:b/>
          <w:bCs/>
          <w:color w:val="auto"/>
          <w:lang w:eastAsia="es-CO"/>
        </w:rPr>
      </w:pPr>
      <w:r w:rsidRPr="00F17432">
        <w:rPr>
          <w:rFonts w:ascii="Arial" w:hAnsi="Arial" w:cs="Arial"/>
          <w:color w:val="auto"/>
        </w:rPr>
        <w:t>Una vez priorizado el proyecto de inversión, se identificó el programa, subprograma, productos, indicadores y metas asociados a la fuente de financiación PGN.</w:t>
      </w:r>
    </w:p>
    <w:p w14:paraId="040C942B" w14:textId="77777777" w:rsidR="001F3AF1" w:rsidRPr="00F17432" w:rsidRDefault="001F3AF1" w:rsidP="001F3AF1">
      <w:pPr>
        <w:jc w:val="both"/>
        <w:rPr>
          <w:rFonts w:ascii="Arial" w:hAnsi="Arial" w:cs="Arial"/>
          <w:b/>
          <w:bCs/>
          <w:color w:val="auto"/>
          <w:lang w:eastAsia="es-CO"/>
        </w:rPr>
      </w:pPr>
    </w:p>
    <w:p w14:paraId="719CE2CD" w14:textId="77777777" w:rsidR="001F3AF1" w:rsidRPr="00F17432" w:rsidRDefault="001F3AF1" w:rsidP="001F3AF1">
      <w:pPr>
        <w:jc w:val="both"/>
        <w:rPr>
          <w:rFonts w:ascii="Arial" w:hAnsi="Arial" w:cs="Arial"/>
          <w:color w:val="auto"/>
        </w:rPr>
      </w:pPr>
      <w:r w:rsidRPr="00F17432">
        <w:rPr>
          <w:rFonts w:ascii="Arial" w:hAnsi="Arial" w:cs="Arial"/>
          <w:color w:val="auto"/>
        </w:rPr>
        <w:t xml:space="preserve">• </w:t>
      </w:r>
      <w:r w:rsidRPr="00F17432">
        <w:rPr>
          <w:rFonts w:ascii="Arial" w:hAnsi="Arial" w:cs="Arial"/>
          <w:b/>
          <w:color w:val="auto"/>
        </w:rPr>
        <w:t>Información específica del proyecto</w:t>
      </w:r>
      <w:r w:rsidRPr="00F17432">
        <w:rPr>
          <w:rFonts w:ascii="Arial" w:hAnsi="Arial" w:cs="Arial"/>
          <w:color w:val="auto"/>
        </w:rPr>
        <w:t>.</w:t>
      </w:r>
    </w:p>
    <w:p w14:paraId="2AB5C09E" w14:textId="77777777" w:rsidR="001F3AF1" w:rsidRPr="00F17432" w:rsidRDefault="001F3AF1" w:rsidP="001F3AF1">
      <w:pPr>
        <w:jc w:val="both"/>
        <w:rPr>
          <w:rFonts w:ascii="Arial" w:hAnsi="Arial" w:cs="Arial"/>
          <w:color w:val="auto"/>
        </w:rPr>
      </w:pPr>
    </w:p>
    <w:p w14:paraId="19AB47D7" w14:textId="3C4E3307" w:rsidR="001F3AF1" w:rsidRPr="00C06ADA" w:rsidRDefault="001F3AF1" w:rsidP="001F3AF1">
      <w:pPr>
        <w:jc w:val="center"/>
        <w:rPr>
          <w:rFonts w:ascii="Arial" w:hAnsi="Arial" w:cs="Arial"/>
          <w:b/>
          <w:color w:val="auto"/>
          <w:sz w:val="16"/>
          <w:szCs w:val="16"/>
        </w:rPr>
      </w:pPr>
      <w:r w:rsidRPr="00C06ADA">
        <w:rPr>
          <w:rFonts w:ascii="Arial" w:hAnsi="Arial" w:cs="Arial"/>
          <w:b/>
          <w:color w:val="auto"/>
          <w:sz w:val="16"/>
          <w:szCs w:val="16"/>
        </w:rPr>
        <w:t>Tabla 1</w:t>
      </w:r>
      <w:r w:rsidR="00FE4BCC">
        <w:rPr>
          <w:rFonts w:ascii="Arial" w:hAnsi="Arial" w:cs="Arial"/>
          <w:b/>
          <w:color w:val="auto"/>
          <w:sz w:val="16"/>
          <w:szCs w:val="16"/>
        </w:rPr>
        <w:t>8</w:t>
      </w:r>
      <w:r w:rsidRPr="00C06ADA">
        <w:rPr>
          <w:rFonts w:ascii="Arial" w:hAnsi="Arial" w:cs="Arial"/>
          <w:b/>
          <w:color w:val="auto"/>
          <w:sz w:val="16"/>
          <w:szCs w:val="16"/>
        </w:rPr>
        <w:t xml:space="preserve">. Información específica del proyecto BPIN </w:t>
      </w:r>
      <w:r w:rsidRPr="00E72784">
        <w:rPr>
          <w:rFonts w:ascii="Arial" w:hAnsi="Arial" w:cs="Arial"/>
          <w:b/>
          <w:color w:val="auto"/>
          <w:sz w:val="16"/>
          <w:szCs w:val="16"/>
        </w:rPr>
        <w:t>202500000025336</w:t>
      </w:r>
      <w:r w:rsidRPr="00C06ADA">
        <w:rPr>
          <w:rFonts w:ascii="Arial" w:hAnsi="Arial" w:cs="Arial"/>
          <w:b/>
          <w:color w:val="auto"/>
          <w:sz w:val="16"/>
          <w:szCs w:val="16"/>
        </w:rPr>
        <w:t>- PIIP</w:t>
      </w:r>
    </w:p>
    <w:p w14:paraId="5AEFBFCC" w14:textId="77777777" w:rsidR="001F3AF1" w:rsidRPr="00F17432" w:rsidRDefault="001F3AF1" w:rsidP="001F3AF1">
      <w:pPr>
        <w:rPr>
          <w:rFonts w:ascii="Arial" w:hAnsi="Arial" w:cs="Arial"/>
          <w:b/>
        </w:rPr>
      </w:pPr>
    </w:p>
    <w:tbl>
      <w:tblPr>
        <w:tblpPr w:leftFromText="141" w:rightFromText="141" w:vertAnchor="text" w:tblpX="-436" w:tblpY="1"/>
        <w:tblOverlap w:val="never"/>
        <w:tblW w:w="5413" w:type="pct"/>
        <w:tblLayout w:type="fixed"/>
        <w:tblCellMar>
          <w:left w:w="70" w:type="dxa"/>
          <w:right w:w="70" w:type="dxa"/>
        </w:tblCellMar>
        <w:tblLook w:val="04A0" w:firstRow="1" w:lastRow="0" w:firstColumn="1" w:lastColumn="0" w:noHBand="0" w:noVBand="1"/>
      </w:tblPr>
      <w:tblGrid>
        <w:gridCol w:w="1135"/>
        <w:gridCol w:w="1416"/>
        <w:gridCol w:w="1142"/>
        <w:gridCol w:w="1131"/>
        <w:gridCol w:w="978"/>
        <w:gridCol w:w="851"/>
        <w:gridCol w:w="718"/>
        <w:gridCol w:w="851"/>
        <w:gridCol w:w="1276"/>
        <w:gridCol w:w="1276"/>
      </w:tblGrid>
      <w:tr w:rsidR="001F3AF1" w:rsidRPr="00F17432" w14:paraId="0534E686" w14:textId="77777777" w:rsidTr="00F846CD">
        <w:trPr>
          <w:trHeight w:val="315"/>
          <w:tblHeader/>
        </w:trPr>
        <w:tc>
          <w:tcPr>
            <w:tcW w:w="527"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3A9DD3E5"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lastRenderedPageBreak/>
              <w:t>Nombre del Proyecto</w:t>
            </w:r>
          </w:p>
        </w:tc>
        <w:tc>
          <w:tcPr>
            <w:tcW w:w="657"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53D6C96A"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Objetivo</w:t>
            </w:r>
          </w:p>
        </w:tc>
        <w:tc>
          <w:tcPr>
            <w:tcW w:w="530"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71F9BD73"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Producto</w:t>
            </w:r>
          </w:p>
        </w:tc>
        <w:tc>
          <w:tcPr>
            <w:tcW w:w="525"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14E5CBBB"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Indicador de producto</w:t>
            </w:r>
          </w:p>
        </w:tc>
        <w:tc>
          <w:tcPr>
            <w:tcW w:w="45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4EC58E96"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Unidad de medida</w:t>
            </w:r>
          </w:p>
        </w:tc>
        <w:tc>
          <w:tcPr>
            <w:tcW w:w="395"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0BFBFF8A"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Meta Horizonte</w:t>
            </w:r>
          </w:p>
        </w:tc>
        <w:tc>
          <w:tcPr>
            <w:tcW w:w="333"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5D870BF3"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lang w:eastAsia="es-CO"/>
              </w:rPr>
              <w:t>Meta vigencia</w:t>
            </w:r>
          </w:p>
        </w:tc>
        <w:tc>
          <w:tcPr>
            <w:tcW w:w="987" w:type="pct"/>
            <w:gridSpan w:val="2"/>
            <w:tcBorders>
              <w:top w:val="single" w:sz="8" w:space="0" w:color="auto"/>
              <w:left w:val="nil"/>
              <w:bottom w:val="single" w:sz="8" w:space="0" w:color="auto"/>
              <w:right w:val="single" w:sz="8" w:space="0" w:color="000000"/>
            </w:tcBorders>
            <w:shd w:val="clear" w:color="000000" w:fill="8EAADB"/>
            <w:vAlign w:val="center"/>
            <w:hideMark/>
          </w:tcPr>
          <w:p w14:paraId="20E259AC"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 1</w:t>
            </w:r>
          </w:p>
        </w:tc>
        <w:tc>
          <w:tcPr>
            <w:tcW w:w="592"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2696E0A5"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 aprobado* vigencia 2025</w:t>
            </w:r>
          </w:p>
        </w:tc>
      </w:tr>
      <w:tr w:rsidR="001F3AF1" w:rsidRPr="00F17432" w14:paraId="5ADC051A" w14:textId="77777777" w:rsidTr="00F846CD">
        <w:trPr>
          <w:trHeight w:val="315"/>
          <w:tblHeader/>
        </w:trPr>
        <w:tc>
          <w:tcPr>
            <w:tcW w:w="527" w:type="pct"/>
            <w:vMerge/>
            <w:tcBorders>
              <w:top w:val="single" w:sz="8" w:space="0" w:color="auto"/>
              <w:left w:val="single" w:sz="8" w:space="0" w:color="auto"/>
              <w:bottom w:val="single" w:sz="8" w:space="0" w:color="000000"/>
              <w:right w:val="single" w:sz="8" w:space="0" w:color="auto"/>
            </w:tcBorders>
            <w:vAlign w:val="center"/>
            <w:hideMark/>
          </w:tcPr>
          <w:p w14:paraId="597C4838" w14:textId="77777777" w:rsidR="001F3AF1" w:rsidRPr="006F411A" w:rsidRDefault="001F3AF1" w:rsidP="008E4A03">
            <w:pPr>
              <w:rPr>
                <w:rFonts w:ascii="Arial" w:hAnsi="Arial" w:cs="Arial"/>
                <w:b/>
                <w:bCs/>
                <w:color w:val="auto"/>
                <w:sz w:val="14"/>
                <w:szCs w:val="14"/>
                <w:lang w:eastAsia="es-CO"/>
              </w:rPr>
            </w:pPr>
          </w:p>
        </w:tc>
        <w:tc>
          <w:tcPr>
            <w:tcW w:w="657" w:type="pct"/>
            <w:vMerge/>
            <w:tcBorders>
              <w:top w:val="single" w:sz="8" w:space="0" w:color="auto"/>
              <w:left w:val="single" w:sz="8" w:space="0" w:color="auto"/>
              <w:bottom w:val="single" w:sz="8" w:space="0" w:color="000000"/>
              <w:right w:val="single" w:sz="8" w:space="0" w:color="auto"/>
            </w:tcBorders>
            <w:vAlign w:val="center"/>
            <w:hideMark/>
          </w:tcPr>
          <w:p w14:paraId="0FEB6643" w14:textId="77777777" w:rsidR="001F3AF1" w:rsidRPr="006F411A" w:rsidRDefault="001F3AF1" w:rsidP="008E4A03">
            <w:pPr>
              <w:rPr>
                <w:rFonts w:ascii="Arial" w:hAnsi="Arial" w:cs="Arial"/>
                <w:b/>
                <w:bCs/>
                <w:color w:val="auto"/>
                <w:sz w:val="14"/>
                <w:szCs w:val="14"/>
                <w:lang w:eastAsia="es-CO"/>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14:paraId="54BECA9E" w14:textId="77777777" w:rsidR="001F3AF1" w:rsidRPr="006F411A" w:rsidRDefault="001F3AF1" w:rsidP="008E4A03">
            <w:pPr>
              <w:rPr>
                <w:rFonts w:ascii="Arial" w:hAnsi="Arial" w:cs="Arial"/>
                <w:b/>
                <w:bCs/>
                <w:color w:val="auto"/>
                <w:sz w:val="14"/>
                <w:szCs w:val="14"/>
                <w:lang w:eastAsia="es-CO"/>
              </w:rPr>
            </w:pPr>
          </w:p>
        </w:tc>
        <w:tc>
          <w:tcPr>
            <w:tcW w:w="525" w:type="pct"/>
            <w:vMerge/>
            <w:tcBorders>
              <w:top w:val="single" w:sz="8" w:space="0" w:color="auto"/>
              <w:left w:val="single" w:sz="8" w:space="0" w:color="auto"/>
              <w:bottom w:val="single" w:sz="8" w:space="0" w:color="000000"/>
              <w:right w:val="single" w:sz="8" w:space="0" w:color="auto"/>
            </w:tcBorders>
            <w:vAlign w:val="center"/>
            <w:hideMark/>
          </w:tcPr>
          <w:p w14:paraId="366FE4AB" w14:textId="77777777" w:rsidR="001F3AF1" w:rsidRPr="006F411A" w:rsidRDefault="001F3AF1" w:rsidP="008E4A03">
            <w:pPr>
              <w:rPr>
                <w:rFonts w:ascii="Arial" w:hAnsi="Arial" w:cs="Arial"/>
                <w:b/>
                <w:bCs/>
                <w:color w:val="auto"/>
                <w:sz w:val="14"/>
                <w:szCs w:val="14"/>
                <w:lang w:eastAsia="es-CO"/>
              </w:rPr>
            </w:pPr>
          </w:p>
        </w:tc>
        <w:tc>
          <w:tcPr>
            <w:tcW w:w="454" w:type="pct"/>
            <w:vMerge/>
            <w:tcBorders>
              <w:top w:val="single" w:sz="8" w:space="0" w:color="auto"/>
              <w:left w:val="single" w:sz="8" w:space="0" w:color="auto"/>
              <w:bottom w:val="single" w:sz="8" w:space="0" w:color="000000"/>
              <w:right w:val="single" w:sz="8" w:space="0" w:color="auto"/>
            </w:tcBorders>
            <w:vAlign w:val="center"/>
            <w:hideMark/>
          </w:tcPr>
          <w:p w14:paraId="7DA442B8" w14:textId="77777777" w:rsidR="001F3AF1" w:rsidRPr="006F411A" w:rsidRDefault="001F3AF1" w:rsidP="008E4A03">
            <w:pPr>
              <w:rPr>
                <w:rFonts w:ascii="Arial" w:hAnsi="Arial" w:cs="Arial"/>
                <w:b/>
                <w:bCs/>
                <w:color w:val="auto"/>
                <w:sz w:val="14"/>
                <w:szCs w:val="14"/>
                <w:lang w:eastAsia="es-CO"/>
              </w:rPr>
            </w:pPr>
          </w:p>
        </w:tc>
        <w:tc>
          <w:tcPr>
            <w:tcW w:w="395" w:type="pct"/>
            <w:vMerge/>
            <w:tcBorders>
              <w:top w:val="single" w:sz="8" w:space="0" w:color="auto"/>
              <w:left w:val="single" w:sz="8" w:space="0" w:color="auto"/>
              <w:bottom w:val="single" w:sz="8" w:space="0" w:color="000000"/>
              <w:right w:val="single" w:sz="8" w:space="0" w:color="auto"/>
            </w:tcBorders>
            <w:vAlign w:val="center"/>
            <w:hideMark/>
          </w:tcPr>
          <w:p w14:paraId="21A07B71" w14:textId="77777777" w:rsidR="001F3AF1" w:rsidRPr="006F411A" w:rsidRDefault="001F3AF1" w:rsidP="008E4A03">
            <w:pPr>
              <w:rPr>
                <w:rFonts w:ascii="Arial" w:hAnsi="Arial" w:cs="Arial"/>
                <w:b/>
                <w:bCs/>
                <w:color w:val="auto"/>
                <w:sz w:val="14"/>
                <w:szCs w:val="14"/>
                <w:lang w:eastAsia="es-CO"/>
              </w:rPr>
            </w:pPr>
          </w:p>
        </w:tc>
        <w:tc>
          <w:tcPr>
            <w:tcW w:w="333" w:type="pct"/>
            <w:vMerge/>
            <w:tcBorders>
              <w:top w:val="single" w:sz="8" w:space="0" w:color="auto"/>
              <w:left w:val="single" w:sz="8" w:space="0" w:color="auto"/>
              <w:bottom w:val="single" w:sz="8" w:space="0" w:color="000000"/>
              <w:right w:val="single" w:sz="8" w:space="0" w:color="auto"/>
            </w:tcBorders>
            <w:vAlign w:val="center"/>
            <w:hideMark/>
          </w:tcPr>
          <w:p w14:paraId="24AC556D" w14:textId="77777777" w:rsidR="001F3AF1" w:rsidRPr="006F411A" w:rsidRDefault="001F3AF1" w:rsidP="008E4A03">
            <w:pPr>
              <w:rPr>
                <w:rFonts w:ascii="Arial" w:hAnsi="Arial" w:cs="Arial"/>
                <w:b/>
                <w:bCs/>
                <w:color w:val="auto"/>
                <w:sz w:val="14"/>
                <w:szCs w:val="14"/>
                <w:lang w:eastAsia="es-CO"/>
              </w:rPr>
            </w:pPr>
          </w:p>
        </w:tc>
        <w:tc>
          <w:tcPr>
            <w:tcW w:w="395" w:type="pct"/>
            <w:tcBorders>
              <w:top w:val="nil"/>
              <w:left w:val="nil"/>
              <w:bottom w:val="single" w:sz="8" w:space="0" w:color="auto"/>
              <w:right w:val="single" w:sz="8" w:space="0" w:color="auto"/>
            </w:tcBorders>
            <w:shd w:val="clear" w:color="000000" w:fill="8EAADB"/>
            <w:vAlign w:val="center"/>
            <w:hideMark/>
          </w:tcPr>
          <w:p w14:paraId="0255F2FE"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w:t>
            </w:r>
          </w:p>
        </w:tc>
        <w:tc>
          <w:tcPr>
            <w:tcW w:w="592" w:type="pct"/>
            <w:tcBorders>
              <w:top w:val="nil"/>
              <w:left w:val="nil"/>
              <w:bottom w:val="single" w:sz="8" w:space="0" w:color="auto"/>
              <w:right w:val="single" w:sz="8" w:space="0" w:color="auto"/>
            </w:tcBorders>
            <w:shd w:val="clear" w:color="000000" w:fill="8EAADB"/>
            <w:vAlign w:val="center"/>
            <w:hideMark/>
          </w:tcPr>
          <w:p w14:paraId="3657BD2F"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w:t>
            </w:r>
          </w:p>
        </w:tc>
        <w:tc>
          <w:tcPr>
            <w:tcW w:w="592" w:type="pct"/>
            <w:vMerge/>
            <w:tcBorders>
              <w:top w:val="single" w:sz="8" w:space="0" w:color="auto"/>
              <w:left w:val="single" w:sz="8" w:space="0" w:color="auto"/>
              <w:bottom w:val="single" w:sz="8" w:space="0" w:color="000000"/>
              <w:right w:val="single" w:sz="8" w:space="0" w:color="auto"/>
            </w:tcBorders>
            <w:vAlign w:val="center"/>
            <w:hideMark/>
          </w:tcPr>
          <w:p w14:paraId="5F0195C8" w14:textId="77777777" w:rsidR="001F3AF1" w:rsidRPr="006F411A" w:rsidRDefault="001F3AF1" w:rsidP="008E4A03">
            <w:pPr>
              <w:rPr>
                <w:rFonts w:ascii="Arial" w:hAnsi="Arial" w:cs="Arial"/>
                <w:b/>
                <w:bCs/>
                <w:color w:val="auto"/>
                <w:sz w:val="14"/>
                <w:szCs w:val="14"/>
                <w:lang w:eastAsia="es-CO"/>
              </w:rPr>
            </w:pPr>
          </w:p>
        </w:tc>
      </w:tr>
      <w:tr w:rsidR="001F3AF1" w:rsidRPr="00D621DD" w14:paraId="38AE1A00" w14:textId="77777777" w:rsidTr="00F846CD">
        <w:trPr>
          <w:trHeight w:val="733"/>
        </w:trPr>
        <w:tc>
          <w:tcPr>
            <w:tcW w:w="527" w:type="pct"/>
            <w:vMerge w:val="restart"/>
            <w:tcBorders>
              <w:top w:val="nil"/>
              <w:left w:val="single" w:sz="8" w:space="0" w:color="auto"/>
              <w:bottom w:val="single" w:sz="8" w:space="0" w:color="000000"/>
              <w:right w:val="single" w:sz="8" w:space="0" w:color="auto"/>
            </w:tcBorders>
            <w:vAlign w:val="center"/>
            <w:hideMark/>
          </w:tcPr>
          <w:p w14:paraId="45BCA26B" w14:textId="77777777" w:rsidR="001F3AF1" w:rsidRPr="00D621DD" w:rsidRDefault="001F3AF1" w:rsidP="008E4A03">
            <w:pPr>
              <w:jc w:val="both"/>
              <w:rPr>
                <w:rFonts w:ascii="Arial" w:hAnsi="Arial" w:cs="Arial"/>
                <w:color w:val="auto"/>
                <w:sz w:val="14"/>
                <w:szCs w:val="14"/>
                <w:lang w:eastAsia="es-CO"/>
              </w:rPr>
            </w:pPr>
            <w:r w:rsidRPr="006E6CED">
              <w:rPr>
                <w:rFonts w:ascii="Arial" w:hAnsi="Arial" w:cs="Arial"/>
                <w:color w:val="auto"/>
                <w:sz w:val="14"/>
                <w:szCs w:val="14"/>
              </w:rPr>
              <w:t>Fortalecimiento de la asistencia técnica de la UNP en la construcción de instrumentos de planeación territorial en materia de prevención para municipios PDET de sexta categoría a nivel nacional (Previo Concepto)</w:t>
            </w:r>
          </w:p>
        </w:tc>
        <w:tc>
          <w:tcPr>
            <w:tcW w:w="657" w:type="pct"/>
            <w:vMerge w:val="restart"/>
            <w:tcBorders>
              <w:top w:val="nil"/>
              <w:left w:val="single" w:sz="8" w:space="0" w:color="auto"/>
              <w:bottom w:val="single" w:sz="8" w:space="0" w:color="000000"/>
              <w:right w:val="single" w:sz="8" w:space="0" w:color="auto"/>
            </w:tcBorders>
            <w:vAlign w:val="center"/>
            <w:hideMark/>
          </w:tcPr>
          <w:p w14:paraId="70AFB2E4" w14:textId="77777777" w:rsidR="001F3AF1" w:rsidRPr="00D621DD" w:rsidRDefault="001F3AF1" w:rsidP="008E4A03">
            <w:pPr>
              <w:jc w:val="both"/>
              <w:rPr>
                <w:rFonts w:ascii="Arial" w:hAnsi="Arial" w:cs="Arial"/>
                <w:color w:val="auto"/>
                <w:sz w:val="14"/>
                <w:szCs w:val="14"/>
                <w:lang w:eastAsia="es-CO"/>
              </w:rPr>
            </w:pPr>
            <w:r w:rsidRPr="006E6CED">
              <w:rPr>
                <w:rFonts w:ascii="Arial" w:hAnsi="Arial" w:cs="Arial"/>
                <w:color w:val="auto"/>
                <w:sz w:val="14"/>
                <w:szCs w:val="14"/>
              </w:rPr>
              <w:t>Reducir la exposición a riesgos y vulnerabilidad ante amenazas hacia la población destinataria del programa de prevención y protección de los derechos a la vida, la libertad, la Integridad y la seguridad de personas, grupos y comunidades</w:t>
            </w:r>
          </w:p>
        </w:tc>
        <w:tc>
          <w:tcPr>
            <w:tcW w:w="530" w:type="pct"/>
            <w:tcBorders>
              <w:top w:val="nil"/>
              <w:left w:val="nil"/>
              <w:bottom w:val="single" w:sz="8" w:space="0" w:color="auto"/>
              <w:right w:val="single" w:sz="8" w:space="0" w:color="auto"/>
            </w:tcBorders>
            <w:vAlign w:val="center"/>
          </w:tcPr>
          <w:p w14:paraId="1F6ED4BC"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Documentos metodológicos</w:t>
            </w:r>
          </w:p>
        </w:tc>
        <w:tc>
          <w:tcPr>
            <w:tcW w:w="525" w:type="pct"/>
            <w:tcBorders>
              <w:top w:val="nil"/>
              <w:left w:val="nil"/>
              <w:bottom w:val="single" w:sz="8" w:space="0" w:color="auto"/>
              <w:right w:val="single" w:sz="8" w:space="0" w:color="auto"/>
            </w:tcBorders>
            <w:vAlign w:val="center"/>
            <w:hideMark/>
          </w:tcPr>
          <w:p w14:paraId="79E3E62B"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Documentos metodológicos realizados</w:t>
            </w:r>
          </w:p>
        </w:tc>
        <w:tc>
          <w:tcPr>
            <w:tcW w:w="454" w:type="pct"/>
            <w:tcBorders>
              <w:top w:val="nil"/>
              <w:left w:val="nil"/>
              <w:bottom w:val="single" w:sz="8" w:space="0" w:color="auto"/>
              <w:right w:val="single" w:sz="8" w:space="0" w:color="auto"/>
            </w:tcBorders>
            <w:vAlign w:val="center"/>
            <w:hideMark/>
          </w:tcPr>
          <w:p w14:paraId="3701F077"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Número de documentos</w:t>
            </w:r>
          </w:p>
        </w:tc>
        <w:tc>
          <w:tcPr>
            <w:tcW w:w="395" w:type="pct"/>
            <w:tcBorders>
              <w:top w:val="nil"/>
              <w:left w:val="nil"/>
              <w:bottom w:val="single" w:sz="8" w:space="0" w:color="auto"/>
              <w:right w:val="single" w:sz="8" w:space="0" w:color="auto"/>
            </w:tcBorders>
            <w:vAlign w:val="center"/>
          </w:tcPr>
          <w:p w14:paraId="6072CDFC" w14:textId="77777777" w:rsidR="001F3AF1" w:rsidRPr="00D621DD" w:rsidRDefault="001F3AF1" w:rsidP="008E4A03">
            <w:pPr>
              <w:jc w:val="center"/>
              <w:rPr>
                <w:rFonts w:ascii="Arial" w:hAnsi="Arial" w:cs="Arial"/>
                <w:color w:val="auto"/>
                <w:sz w:val="14"/>
                <w:szCs w:val="14"/>
                <w:lang w:eastAsia="es-CO"/>
              </w:rPr>
            </w:pPr>
            <w:r>
              <w:rPr>
                <w:rFonts w:ascii="Arial" w:hAnsi="Arial" w:cs="Arial"/>
                <w:color w:val="auto"/>
                <w:sz w:val="14"/>
                <w:szCs w:val="14"/>
                <w:lang w:eastAsia="es-CO"/>
              </w:rPr>
              <w:t>2026</w:t>
            </w:r>
          </w:p>
        </w:tc>
        <w:tc>
          <w:tcPr>
            <w:tcW w:w="333" w:type="pct"/>
            <w:tcBorders>
              <w:top w:val="nil"/>
              <w:left w:val="nil"/>
              <w:bottom w:val="single" w:sz="8" w:space="0" w:color="auto"/>
              <w:right w:val="single" w:sz="8" w:space="0" w:color="auto"/>
            </w:tcBorders>
            <w:vAlign w:val="center"/>
          </w:tcPr>
          <w:p w14:paraId="2F5524B3" w14:textId="77777777" w:rsidR="001F3AF1" w:rsidRPr="00D621DD" w:rsidRDefault="001F3AF1" w:rsidP="008E4A03">
            <w:pPr>
              <w:jc w:val="center"/>
              <w:rPr>
                <w:rFonts w:ascii="Arial" w:hAnsi="Arial" w:cs="Arial"/>
                <w:color w:val="auto"/>
                <w:sz w:val="14"/>
                <w:szCs w:val="14"/>
                <w:lang w:eastAsia="es-CO"/>
              </w:rPr>
            </w:pPr>
          </w:p>
        </w:tc>
        <w:tc>
          <w:tcPr>
            <w:tcW w:w="395" w:type="pct"/>
            <w:tcBorders>
              <w:top w:val="nil"/>
              <w:left w:val="nil"/>
              <w:bottom w:val="single" w:sz="8" w:space="0" w:color="auto"/>
              <w:right w:val="single" w:sz="8" w:space="0" w:color="auto"/>
            </w:tcBorders>
            <w:vAlign w:val="center"/>
            <w:hideMark/>
          </w:tcPr>
          <w:p w14:paraId="706DACEF"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92" w:type="pct"/>
            <w:tcBorders>
              <w:top w:val="nil"/>
              <w:left w:val="nil"/>
              <w:bottom w:val="single" w:sz="8" w:space="0" w:color="auto"/>
              <w:right w:val="single" w:sz="8" w:space="0" w:color="auto"/>
            </w:tcBorders>
            <w:noWrap/>
            <w:vAlign w:val="center"/>
          </w:tcPr>
          <w:p w14:paraId="3A9038B9" w14:textId="77777777" w:rsidR="001F3AF1" w:rsidRPr="000A5DEE" w:rsidRDefault="001F3AF1" w:rsidP="008E4A03">
            <w:pPr>
              <w:jc w:val="center"/>
              <w:rPr>
                <w:rFonts w:ascii="Arial" w:hAnsi="Arial" w:cs="Arial"/>
                <w:color w:val="auto"/>
                <w:sz w:val="14"/>
                <w:szCs w:val="14"/>
                <w:lang w:eastAsia="es-CO"/>
              </w:rPr>
            </w:pPr>
          </w:p>
        </w:tc>
        <w:tc>
          <w:tcPr>
            <w:tcW w:w="592" w:type="pct"/>
            <w:vMerge w:val="restart"/>
            <w:tcBorders>
              <w:top w:val="nil"/>
              <w:left w:val="nil"/>
              <w:right w:val="single" w:sz="8" w:space="0" w:color="auto"/>
            </w:tcBorders>
            <w:noWrap/>
            <w:vAlign w:val="center"/>
            <w:hideMark/>
          </w:tcPr>
          <w:p w14:paraId="49DCDA43" w14:textId="77777777" w:rsidR="001F3AF1" w:rsidRPr="00F846CD" w:rsidRDefault="001F3AF1" w:rsidP="008E4A03">
            <w:pPr>
              <w:jc w:val="center"/>
              <w:rPr>
                <w:rFonts w:ascii="Arial" w:hAnsi="Arial" w:cs="Arial"/>
                <w:color w:val="auto"/>
                <w:sz w:val="16"/>
                <w:szCs w:val="16"/>
                <w:lang w:eastAsia="es-CO"/>
              </w:rPr>
            </w:pPr>
            <w:r w:rsidRPr="00F846CD">
              <w:rPr>
                <w:rFonts w:ascii="Arial" w:hAnsi="Arial" w:cs="Arial"/>
                <w:color w:val="auto"/>
                <w:sz w:val="16"/>
                <w:szCs w:val="16"/>
                <w:lang w:eastAsia="es-CO"/>
              </w:rPr>
              <w:t xml:space="preserve">$ </w:t>
            </w:r>
            <w:r w:rsidRPr="00F846CD">
              <w:rPr>
                <w:rFonts w:ascii="Arial" w:eastAsia="Times New Roman" w:hAnsi="Arial" w:cs="Arial"/>
                <w:color w:val="auto"/>
                <w:sz w:val="16"/>
                <w:szCs w:val="16"/>
                <w:lang w:val="es-ES_tradnl" w:eastAsia="es-CO"/>
              </w:rPr>
              <w:t>52.858.227</w:t>
            </w:r>
          </w:p>
        </w:tc>
      </w:tr>
      <w:tr w:rsidR="001F3AF1" w:rsidRPr="00D621DD" w14:paraId="436CC816" w14:textId="77777777" w:rsidTr="00F846CD">
        <w:trPr>
          <w:trHeight w:val="510"/>
        </w:trPr>
        <w:tc>
          <w:tcPr>
            <w:tcW w:w="527" w:type="pct"/>
            <w:vMerge/>
            <w:tcBorders>
              <w:top w:val="nil"/>
              <w:left w:val="single" w:sz="8" w:space="0" w:color="auto"/>
              <w:bottom w:val="single" w:sz="8" w:space="0" w:color="000000"/>
              <w:right w:val="single" w:sz="8" w:space="0" w:color="auto"/>
            </w:tcBorders>
            <w:vAlign w:val="center"/>
            <w:hideMark/>
          </w:tcPr>
          <w:p w14:paraId="0A284DCA" w14:textId="77777777" w:rsidR="001F3AF1" w:rsidRPr="00D621DD" w:rsidRDefault="001F3AF1" w:rsidP="008E4A03">
            <w:pPr>
              <w:rPr>
                <w:rFonts w:ascii="Arial" w:hAnsi="Arial" w:cs="Arial"/>
                <w:color w:val="auto"/>
                <w:sz w:val="14"/>
                <w:szCs w:val="14"/>
                <w:lang w:eastAsia="es-CO"/>
              </w:rPr>
            </w:pPr>
          </w:p>
        </w:tc>
        <w:tc>
          <w:tcPr>
            <w:tcW w:w="657" w:type="pct"/>
            <w:vMerge/>
            <w:tcBorders>
              <w:top w:val="nil"/>
              <w:left w:val="single" w:sz="8" w:space="0" w:color="auto"/>
              <w:bottom w:val="single" w:sz="8" w:space="0" w:color="000000"/>
              <w:right w:val="single" w:sz="8" w:space="0" w:color="auto"/>
            </w:tcBorders>
            <w:vAlign w:val="center"/>
            <w:hideMark/>
          </w:tcPr>
          <w:p w14:paraId="473D056A" w14:textId="77777777" w:rsidR="001F3AF1" w:rsidRPr="00D621DD" w:rsidRDefault="001F3AF1" w:rsidP="008E4A03">
            <w:pPr>
              <w:rPr>
                <w:rFonts w:ascii="Arial" w:hAnsi="Arial" w:cs="Arial"/>
                <w:color w:val="auto"/>
                <w:sz w:val="14"/>
                <w:szCs w:val="14"/>
                <w:lang w:eastAsia="es-CO"/>
              </w:rPr>
            </w:pPr>
          </w:p>
        </w:tc>
        <w:tc>
          <w:tcPr>
            <w:tcW w:w="530" w:type="pct"/>
            <w:tcBorders>
              <w:top w:val="nil"/>
              <w:left w:val="nil"/>
              <w:bottom w:val="single" w:sz="8" w:space="0" w:color="auto"/>
              <w:right w:val="single" w:sz="8" w:space="0" w:color="auto"/>
            </w:tcBorders>
            <w:vAlign w:val="center"/>
          </w:tcPr>
          <w:p w14:paraId="0B0594D8"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Servicio de asistencia técnica</w:t>
            </w:r>
          </w:p>
        </w:tc>
        <w:tc>
          <w:tcPr>
            <w:tcW w:w="525" w:type="pct"/>
            <w:tcBorders>
              <w:top w:val="nil"/>
              <w:left w:val="nil"/>
              <w:bottom w:val="single" w:sz="8" w:space="0" w:color="auto"/>
              <w:right w:val="single" w:sz="8" w:space="0" w:color="auto"/>
            </w:tcBorders>
            <w:vAlign w:val="center"/>
            <w:hideMark/>
          </w:tcPr>
          <w:p w14:paraId="702BD412"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Asistencias técnicas realizadas</w:t>
            </w:r>
          </w:p>
        </w:tc>
        <w:tc>
          <w:tcPr>
            <w:tcW w:w="454" w:type="pct"/>
            <w:tcBorders>
              <w:top w:val="nil"/>
              <w:left w:val="nil"/>
              <w:bottom w:val="single" w:sz="8" w:space="0" w:color="auto"/>
              <w:right w:val="single" w:sz="8" w:space="0" w:color="auto"/>
            </w:tcBorders>
            <w:vAlign w:val="center"/>
            <w:hideMark/>
          </w:tcPr>
          <w:p w14:paraId="5C7399D1" w14:textId="77777777" w:rsidR="001F3AF1" w:rsidRPr="00D621DD" w:rsidRDefault="001F3AF1" w:rsidP="008E4A03">
            <w:pPr>
              <w:jc w:val="center"/>
              <w:rPr>
                <w:rFonts w:ascii="Arial" w:hAnsi="Arial" w:cs="Arial"/>
                <w:color w:val="auto"/>
                <w:sz w:val="14"/>
                <w:szCs w:val="14"/>
                <w:lang w:eastAsia="es-CO"/>
              </w:rPr>
            </w:pPr>
            <w:r w:rsidRPr="00B01070">
              <w:rPr>
                <w:rFonts w:ascii="Arial" w:hAnsi="Arial" w:cs="Arial"/>
                <w:color w:val="auto"/>
                <w:sz w:val="14"/>
                <w:szCs w:val="14"/>
                <w:lang w:eastAsia="es-CO"/>
              </w:rPr>
              <w:t>Número de asistencias técnicas</w:t>
            </w:r>
          </w:p>
        </w:tc>
        <w:tc>
          <w:tcPr>
            <w:tcW w:w="395" w:type="pct"/>
            <w:tcBorders>
              <w:top w:val="nil"/>
              <w:left w:val="nil"/>
              <w:bottom w:val="single" w:sz="8" w:space="0" w:color="auto"/>
              <w:right w:val="single" w:sz="8" w:space="0" w:color="auto"/>
            </w:tcBorders>
            <w:vAlign w:val="center"/>
          </w:tcPr>
          <w:p w14:paraId="59E0DAB0" w14:textId="77777777" w:rsidR="001F3AF1" w:rsidRPr="00D621DD" w:rsidRDefault="001F3AF1" w:rsidP="008E4A03">
            <w:pPr>
              <w:jc w:val="center"/>
              <w:rPr>
                <w:rFonts w:ascii="Arial" w:hAnsi="Arial" w:cs="Arial"/>
                <w:color w:val="auto"/>
                <w:sz w:val="14"/>
                <w:szCs w:val="14"/>
                <w:lang w:eastAsia="es-CO"/>
              </w:rPr>
            </w:pPr>
            <w:r>
              <w:rPr>
                <w:rFonts w:ascii="Arial" w:hAnsi="Arial" w:cs="Arial"/>
                <w:color w:val="auto"/>
                <w:sz w:val="14"/>
                <w:szCs w:val="14"/>
                <w:lang w:eastAsia="es-CO"/>
              </w:rPr>
              <w:t>2026</w:t>
            </w:r>
          </w:p>
        </w:tc>
        <w:tc>
          <w:tcPr>
            <w:tcW w:w="333" w:type="pct"/>
            <w:tcBorders>
              <w:top w:val="nil"/>
              <w:left w:val="nil"/>
              <w:bottom w:val="single" w:sz="8" w:space="0" w:color="auto"/>
              <w:right w:val="single" w:sz="8" w:space="0" w:color="auto"/>
            </w:tcBorders>
            <w:vAlign w:val="center"/>
          </w:tcPr>
          <w:p w14:paraId="22328421" w14:textId="77777777" w:rsidR="001F3AF1" w:rsidRPr="00D621DD" w:rsidRDefault="001F3AF1" w:rsidP="008E4A03">
            <w:pPr>
              <w:jc w:val="center"/>
              <w:rPr>
                <w:rFonts w:ascii="Arial" w:hAnsi="Arial" w:cs="Arial"/>
                <w:color w:val="auto"/>
                <w:sz w:val="14"/>
                <w:szCs w:val="14"/>
                <w:lang w:eastAsia="es-CO"/>
              </w:rPr>
            </w:pPr>
          </w:p>
        </w:tc>
        <w:tc>
          <w:tcPr>
            <w:tcW w:w="395" w:type="pct"/>
            <w:tcBorders>
              <w:top w:val="nil"/>
              <w:left w:val="nil"/>
              <w:bottom w:val="single" w:sz="8" w:space="0" w:color="auto"/>
              <w:right w:val="single" w:sz="8" w:space="0" w:color="auto"/>
            </w:tcBorders>
            <w:vAlign w:val="center"/>
            <w:hideMark/>
          </w:tcPr>
          <w:p w14:paraId="0703B8F0"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92" w:type="pct"/>
            <w:tcBorders>
              <w:top w:val="nil"/>
              <w:left w:val="nil"/>
              <w:bottom w:val="single" w:sz="8" w:space="0" w:color="auto"/>
              <w:right w:val="single" w:sz="8" w:space="0" w:color="auto"/>
            </w:tcBorders>
            <w:noWrap/>
            <w:vAlign w:val="center"/>
          </w:tcPr>
          <w:p w14:paraId="34DA8596" w14:textId="77777777" w:rsidR="001F3AF1" w:rsidRPr="00D621DD" w:rsidRDefault="001F3AF1" w:rsidP="008E4A03">
            <w:pPr>
              <w:jc w:val="center"/>
              <w:rPr>
                <w:rFonts w:ascii="Arial" w:hAnsi="Arial" w:cs="Arial"/>
                <w:color w:val="auto"/>
                <w:sz w:val="14"/>
                <w:szCs w:val="14"/>
                <w:lang w:eastAsia="es-CO"/>
              </w:rPr>
            </w:pPr>
          </w:p>
        </w:tc>
        <w:tc>
          <w:tcPr>
            <w:tcW w:w="592" w:type="pct"/>
            <w:vMerge/>
            <w:tcBorders>
              <w:left w:val="nil"/>
              <w:bottom w:val="single" w:sz="8" w:space="0" w:color="auto"/>
              <w:right w:val="single" w:sz="8" w:space="0" w:color="auto"/>
            </w:tcBorders>
            <w:noWrap/>
            <w:vAlign w:val="center"/>
            <w:hideMark/>
          </w:tcPr>
          <w:p w14:paraId="3E43A063" w14:textId="77777777" w:rsidR="001F3AF1" w:rsidRPr="00D621DD" w:rsidRDefault="001F3AF1" w:rsidP="008E4A03">
            <w:pPr>
              <w:jc w:val="center"/>
              <w:rPr>
                <w:rFonts w:ascii="Arial" w:hAnsi="Arial" w:cs="Arial"/>
                <w:color w:val="auto"/>
                <w:sz w:val="14"/>
                <w:szCs w:val="14"/>
                <w:lang w:eastAsia="es-CO"/>
              </w:rPr>
            </w:pPr>
          </w:p>
        </w:tc>
      </w:tr>
    </w:tbl>
    <w:p w14:paraId="3F44D0D4" w14:textId="77777777" w:rsidR="001F3AF1" w:rsidRDefault="001F3AF1" w:rsidP="001F3AF1">
      <w:pPr>
        <w:jc w:val="center"/>
        <w:rPr>
          <w:rFonts w:ascii="Arial" w:hAnsi="Arial" w:cs="Arial"/>
          <w:color w:val="auto"/>
          <w:sz w:val="16"/>
          <w:szCs w:val="16"/>
        </w:rPr>
      </w:pPr>
      <w:r>
        <w:rPr>
          <w:rFonts w:ascii="Arial" w:hAnsi="Arial" w:cs="Arial"/>
          <w:color w:val="0D0D0D" w:themeColor="text1" w:themeTint="F2"/>
          <w:sz w:val="16"/>
          <w:szCs w:val="16"/>
        </w:rPr>
        <w:br w:type="textWrapping" w:clear="all"/>
      </w:r>
      <w:r w:rsidRPr="00971236">
        <w:rPr>
          <w:rFonts w:ascii="Arial" w:hAnsi="Arial" w:cs="Arial"/>
          <w:color w:val="0D0D0D" w:themeColor="text1" w:themeTint="F2"/>
          <w:sz w:val="16"/>
          <w:szCs w:val="16"/>
        </w:rPr>
        <w:t xml:space="preserve">* </w:t>
      </w:r>
      <w:r w:rsidRPr="00971236">
        <w:rPr>
          <w:rFonts w:ascii="Arial" w:hAnsi="Arial" w:cs="Arial"/>
          <w:color w:val="auto"/>
          <w:sz w:val="16"/>
          <w:szCs w:val="16"/>
        </w:rPr>
        <w:t>Presupuesto aprobado según cuota de inversión comunicada por el DNP</w:t>
      </w:r>
      <w:r w:rsidRPr="00971236">
        <w:rPr>
          <w:rFonts w:ascii="Arial" w:hAnsi="Arial" w:cs="Arial"/>
          <w:b/>
          <w:bCs/>
          <w:color w:val="auto"/>
          <w:sz w:val="16"/>
          <w:szCs w:val="16"/>
        </w:rPr>
        <w:t xml:space="preserve">. </w:t>
      </w:r>
      <w:r w:rsidRPr="00C06ADA">
        <w:rPr>
          <w:rFonts w:ascii="Arial" w:hAnsi="Arial" w:cs="Arial"/>
          <w:b/>
          <w:bCs/>
          <w:color w:val="auto"/>
          <w:sz w:val="16"/>
          <w:szCs w:val="16"/>
        </w:rPr>
        <w:t>Fuente:</w:t>
      </w:r>
      <w:r w:rsidRPr="00971236">
        <w:rPr>
          <w:rFonts w:ascii="Arial" w:hAnsi="Arial" w:cs="Arial"/>
          <w:color w:val="auto"/>
          <w:sz w:val="16"/>
          <w:szCs w:val="16"/>
        </w:rPr>
        <w:t xml:space="preserve"> Elaboración propia, Oficina Asesora de Planeación e Información</w:t>
      </w:r>
    </w:p>
    <w:p w14:paraId="4E0C30E1" w14:textId="77777777" w:rsidR="001F3AF1" w:rsidRDefault="001F3AF1" w:rsidP="001F3AF1">
      <w:pPr>
        <w:jc w:val="center"/>
        <w:rPr>
          <w:rFonts w:ascii="Arial" w:hAnsi="Arial" w:cs="Arial"/>
          <w:color w:val="auto"/>
          <w:sz w:val="16"/>
          <w:szCs w:val="16"/>
        </w:rPr>
      </w:pPr>
    </w:p>
    <w:p w14:paraId="44BBF5BD" w14:textId="77777777" w:rsidR="001F3AF1" w:rsidRPr="00C739DF" w:rsidRDefault="001F3AF1" w:rsidP="001F3AF1">
      <w:pPr>
        <w:jc w:val="both"/>
        <w:rPr>
          <w:rFonts w:ascii="Arial" w:eastAsia="Times New Roman" w:hAnsi="Arial" w:cs="Arial"/>
          <w:color w:val="auto"/>
          <w:sz w:val="16"/>
          <w:szCs w:val="16"/>
          <w:lang w:val="es-ES_tradnl" w:eastAsia="es-CO"/>
        </w:rPr>
      </w:pPr>
      <w:r w:rsidRPr="00C739DF">
        <w:rPr>
          <w:rFonts w:ascii="Arial" w:hAnsi="Arial" w:cs="Arial"/>
          <w:color w:val="auto"/>
          <w:sz w:val="16"/>
          <w:szCs w:val="16"/>
        </w:rPr>
        <w:t xml:space="preserve">Nota:  No se aporta información </w:t>
      </w:r>
      <w:r w:rsidRPr="00C739DF">
        <w:rPr>
          <w:rFonts w:ascii="Arial" w:hAnsi="Arial" w:cs="Arial"/>
          <w:bCs/>
          <w:color w:val="auto"/>
          <w:sz w:val="16"/>
          <w:szCs w:val="16"/>
        </w:rPr>
        <w:t>específica del proyecto BPIN 202500000025336</w:t>
      </w:r>
      <w:r w:rsidRPr="00C739DF">
        <w:rPr>
          <w:rFonts w:ascii="Arial" w:hAnsi="Arial" w:cs="Arial"/>
          <w:b/>
          <w:color w:val="auto"/>
          <w:sz w:val="16"/>
          <w:szCs w:val="16"/>
        </w:rPr>
        <w:t xml:space="preserve"> </w:t>
      </w:r>
      <w:r w:rsidRPr="00C739DF">
        <w:rPr>
          <w:rFonts w:ascii="Arial" w:hAnsi="Arial" w:cs="Arial"/>
          <w:bCs/>
          <w:color w:val="auto"/>
          <w:sz w:val="16"/>
          <w:szCs w:val="16"/>
        </w:rPr>
        <w:t>en relación a la</w:t>
      </w:r>
      <w:r w:rsidRPr="00C739DF">
        <w:rPr>
          <w:rFonts w:ascii="Arial" w:hAnsi="Arial" w:cs="Arial"/>
          <w:b/>
          <w:color w:val="auto"/>
          <w:sz w:val="16"/>
          <w:szCs w:val="16"/>
        </w:rPr>
        <w:t xml:space="preserve"> </w:t>
      </w:r>
      <w:r w:rsidRPr="00C739DF">
        <w:rPr>
          <w:rFonts w:ascii="Arial" w:hAnsi="Arial" w:cs="Arial"/>
          <w:color w:val="auto"/>
          <w:sz w:val="16"/>
          <w:szCs w:val="16"/>
        </w:rPr>
        <w:t xml:space="preserve">meta programada y presupuesto para el producto </w:t>
      </w:r>
      <w:r w:rsidRPr="00C739DF">
        <w:rPr>
          <w:rFonts w:ascii="Arial" w:hAnsi="Arial" w:cs="Arial"/>
          <w:color w:val="auto"/>
          <w:sz w:val="16"/>
          <w:szCs w:val="16"/>
          <w:lang w:eastAsia="es-CO"/>
        </w:rPr>
        <w:t>Documentos metodológicos y para el producto Servicio de asistencia técnica, debido</w:t>
      </w:r>
      <w:r w:rsidRPr="00C739DF">
        <w:rPr>
          <w:rFonts w:ascii="Arial" w:eastAsia="Times New Roman" w:hAnsi="Arial" w:cs="Arial"/>
          <w:color w:val="auto"/>
          <w:sz w:val="16"/>
          <w:szCs w:val="16"/>
          <w:lang w:val="es-ES_tradnl" w:eastAsia="es-CO"/>
        </w:rPr>
        <w:t xml:space="preserve"> a  que  se decidió  con el  Departamento Nacional de Planeación y las Oficinas de Planeación del Ministerio del  Interior y la Unidad Nacional de Protección que se debía  formular  un nuevo proyecto de inversión para reemplazar al </w:t>
      </w:r>
      <w:r w:rsidRPr="00C739DF">
        <w:rPr>
          <w:rFonts w:ascii="Arial" w:hAnsi="Arial" w:cs="Arial"/>
          <w:bCs/>
          <w:color w:val="auto"/>
          <w:sz w:val="16"/>
          <w:szCs w:val="16"/>
        </w:rPr>
        <w:t xml:space="preserve">proyecto BPIN 202500000025336 ,dado que presento deficiencias en la formulación y estructuración. Una vez viabilizado el nuevo proyecto se surte el ajuste a decreto vigencia 2026 y traslado ordinario entre el BPIN 202500000025336 y el proyecto nuevo ID </w:t>
      </w:r>
      <w:r w:rsidRPr="00C739DF">
        <w:rPr>
          <w:rFonts w:ascii="Arial" w:hAnsi="Arial" w:cs="Arial"/>
          <w:color w:val="auto"/>
          <w:sz w:val="16"/>
          <w:szCs w:val="16"/>
        </w:rPr>
        <w:t>1501330.</w:t>
      </w:r>
    </w:p>
    <w:p w14:paraId="79CF30DE" w14:textId="77777777" w:rsidR="001F3AF1" w:rsidRDefault="001F3AF1" w:rsidP="001F3AF1">
      <w:pPr>
        <w:rPr>
          <w:rFonts w:ascii="Arial" w:eastAsia="Times New Roman" w:hAnsi="Arial" w:cs="Arial"/>
          <w:color w:val="auto"/>
          <w:sz w:val="16"/>
          <w:szCs w:val="16"/>
          <w:lang w:val="es-ES_tradnl" w:eastAsia="es-CO"/>
        </w:rPr>
      </w:pPr>
    </w:p>
    <w:p w14:paraId="1C92B35B" w14:textId="77777777" w:rsidR="001F3AF1" w:rsidRPr="00971236" w:rsidRDefault="001F3AF1" w:rsidP="001F3AF1">
      <w:pPr>
        <w:rPr>
          <w:rFonts w:ascii="Arial" w:hAnsi="Arial" w:cs="Arial"/>
          <w:color w:val="auto"/>
          <w:sz w:val="16"/>
          <w:szCs w:val="16"/>
        </w:rPr>
      </w:pPr>
      <w:r>
        <w:rPr>
          <w:rFonts w:ascii="Arial" w:eastAsia="Times New Roman" w:hAnsi="Arial" w:cs="Arial"/>
          <w:color w:val="auto"/>
          <w:sz w:val="16"/>
          <w:szCs w:val="16"/>
          <w:lang w:val="es-ES_tradnl" w:eastAsia="es-CO"/>
        </w:rPr>
        <w:t xml:space="preserve"> </w:t>
      </w:r>
    </w:p>
    <w:p w14:paraId="016CC12C" w14:textId="77777777" w:rsidR="001F3AF1" w:rsidRDefault="001F3AF1" w:rsidP="001F3AF1">
      <w:pPr>
        <w:rPr>
          <w:rFonts w:ascii="Arial" w:hAnsi="Arial" w:cs="Arial"/>
          <w:b/>
          <w:bCs/>
          <w:color w:val="auto"/>
          <w:sz w:val="18"/>
          <w:szCs w:val="18"/>
        </w:rPr>
      </w:pPr>
    </w:p>
    <w:p w14:paraId="612C21B0" w14:textId="77777777" w:rsidR="001F3AF1" w:rsidRPr="00F17432" w:rsidRDefault="001F3AF1" w:rsidP="001F3AF1">
      <w:pPr>
        <w:jc w:val="both"/>
        <w:rPr>
          <w:rFonts w:ascii="Arial" w:hAnsi="Arial" w:cs="Arial"/>
          <w:color w:val="auto"/>
        </w:rPr>
      </w:pPr>
      <w:r w:rsidRPr="00F17432">
        <w:rPr>
          <w:rFonts w:ascii="Arial" w:hAnsi="Arial" w:cs="Arial"/>
          <w:color w:val="auto"/>
          <w:lang w:val="es-ES"/>
        </w:rPr>
        <w:t>Para la vigencia 202</w:t>
      </w:r>
      <w:r>
        <w:rPr>
          <w:rFonts w:ascii="Arial" w:hAnsi="Arial" w:cs="Arial"/>
          <w:color w:val="auto"/>
          <w:lang w:val="es-ES"/>
        </w:rPr>
        <w:t>6</w:t>
      </w:r>
      <w:r w:rsidRPr="00F17432">
        <w:rPr>
          <w:rFonts w:ascii="Arial" w:hAnsi="Arial" w:cs="Arial"/>
          <w:color w:val="auto"/>
          <w:lang w:val="es-ES"/>
        </w:rPr>
        <w:t xml:space="preserve">, al proyecto de inversión le fue asignado una apropiación por la suma de </w:t>
      </w:r>
      <w:r w:rsidRPr="000A5DEE">
        <w:rPr>
          <w:rFonts w:ascii="Arial" w:hAnsi="Arial" w:cs="Arial"/>
          <w:color w:val="auto"/>
          <w:lang w:eastAsia="es-CO"/>
        </w:rPr>
        <w:t>$</w:t>
      </w:r>
      <w:r w:rsidRPr="00874E51">
        <w:rPr>
          <w:rFonts w:ascii="Arial" w:eastAsia="Times New Roman" w:hAnsi="Arial" w:cs="Arial"/>
          <w:color w:val="auto"/>
          <w:lang w:val="es-ES_tradnl" w:eastAsia="es-CO"/>
        </w:rPr>
        <w:t>52.858.227</w:t>
      </w:r>
      <w:r w:rsidRPr="00F17432">
        <w:rPr>
          <w:rFonts w:ascii="Arial" w:hAnsi="Arial" w:cs="Arial"/>
          <w:color w:val="auto"/>
          <w:lang w:val="es-ES"/>
        </w:rPr>
        <w:t>conforme al trámite de aprobación y al Decreto de Liquidación del Presupuesto General de la Nación.</w:t>
      </w:r>
    </w:p>
    <w:p w14:paraId="751537BF" w14:textId="77777777" w:rsidR="001F3AF1" w:rsidRPr="00F17432" w:rsidRDefault="001F3AF1" w:rsidP="001F3AF1">
      <w:pPr>
        <w:jc w:val="both"/>
        <w:rPr>
          <w:rFonts w:ascii="Arial" w:hAnsi="Arial" w:cs="Arial"/>
          <w:color w:val="auto"/>
        </w:rPr>
      </w:pPr>
    </w:p>
    <w:p w14:paraId="4A08A049" w14:textId="77777777" w:rsidR="001F3AF1" w:rsidRDefault="001F3AF1" w:rsidP="001F3AF1">
      <w:pPr>
        <w:jc w:val="both"/>
        <w:rPr>
          <w:rFonts w:ascii="Arial" w:hAnsi="Arial" w:cs="Arial"/>
          <w:b/>
          <w:bCs/>
          <w:color w:val="auto"/>
          <w:lang w:eastAsia="es-CO"/>
        </w:rPr>
      </w:pPr>
    </w:p>
    <w:p w14:paraId="566A276F" w14:textId="77777777" w:rsidR="00C739DF" w:rsidRDefault="00C739DF" w:rsidP="001F3AF1">
      <w:pPr>
        <w:jc w:val="both"/>
        <w:rPr>
          <w:rFonts w:ascii="Arial" w:hAnsi="Arial" w:cs="Arial"/>
          <w:b/>
          <w:bCs/>
          <w:color w:val="auto"/>
          <w:lang w:eastAsia="es-CO"/>
        </w:rPr>
      </w:pPr>
    </w:p>
    <w:p w14:paraId="4AF04F19" w14:textId="77777777" w:rsidR="00C739DF" w:rsidRPr="00F17432" w:rsidRDefault="00C739DF" w:rsidP="001F3AF1">
      <w:pPr>
        <w:jc w:val="both"/>
        <w:rPr>
          <w:rFonts w:ascii="Arial" w:hAnsi="Arial" w:cs="Arial"/>
          <w:b/>
          <w:bCs/>
          <w:color w:val="auto"/>
          <w:lang w:eastAsia="es-CO"/>
        </w:rPr>
      </w:pPr>
    </w:p>
    <w:p w14:paraId="47F9DAC6" w14:textId="77777777" w:rsidR="001F3AF1" w:rsidRPr="00F17432" w:rsidRDefault="001F3AF1" w:rsidP="001F3AF1">
      <w:pPr>
        <w:rPr>
          <w:rFonts w:ascii="Arial" w:hAnsi="Arial" w:cs="Arial"/>
          <w:b/>
          <w:color w:val="auto"/>
        </w:rPr>
      </w:pPr>
      <w:r w:rsidRPr="00F17432">
        <w:rPr>
          <w:rFonts w:ascii="Arial" w:hAnsi="Arial" w:cs="Arial"/>
          <w:b/>
          <w:color w:val="auto"/>
        </w:rPr>
        <w:t>Información estratégica del proyecto</w:t>
      </w:r>
    </w:p>
    <w:p w14:paraId="574AB7FE" w14:textId="77777777" w:rsidR="001F3AF1" w:rsidRPr="00F17432" w:rsidRDefault="001F3AF1" w:rsidP="001F3AF1">
      <w:pPr>
        <w:jc w:val="both"/>
        <w:rPr>
          <w:rFonts w:ascii="Arial" w:hAnsi="Arial" w:cs="Arial"/>
          <w:b/>
          <w:color w:val="auto"/>
        </w:rPr>
      </w:pPr>
    </w:p>
    <w:p w14:paraId="688171D9" w14:textId="219B374D" w:rsidR="001F3AF1" w:rsidRDefault="001F3AF1" w:rsidP="001F3AF1">
      <w:pPr>
        <w:jc w:val="center"/>
        <w:rPr>
          <w:rFonts w:ascii="Arial" w:hAnsi="Arial" w:cs="Arial"/>
          <w:b/>
          <w:color w:val="auto"/>
          <w:sz w:val="16"/>
          <w:szCs w:val="16"/>
        </w:rPr>
      </w:pPr>
      <w:r w:rsidRPr="00971236">
        <w:rPr>
          <w:rFonts w:ascii="Arial" w:hAnsi="Arial" w:cs="Arial"/>
          <w:b/>
          <w:color w:val="auto"/>
          <w:sz w:val="16"/>
          <w:szCs w:val="16"/>
        </w:rPr>
        <w:t>Tabla 1</w:t>
      </w:r>
      <w:r w:rsidR="00FE4BCC">
        <w:rPr>
          <w:rFonts w:ascii="Arial" w:hAnsi="Arial" w:cs="Arial"/>
          <w:b/>
          <w:color w:val="auto"/>
          <w:sz w:val="16"/>
          <w:szCs w:val="16"/>
        </w:rPr>
        <w:t>9</w:t>
      </w:r>
      <w:r w:rsidRPr="00971236">
        <w:rPr>
          <w:rFonts w:ascii="Arial" w:hAnsi="Arial" w:cs="Arial"/>
          <w:b/>
          <w:color w:val="auto"/>
          <w:sz w:val="16"/>
          <w:szCs w:val="16"/>
        </w:rPr>
        <w:t xml:space="preserve">. Información estratégica del proyecto BPIN </w:t>
      </w:r>
      <w:bookmarkStart w:id="33" w:name="_Hlk216864404"/>
      <w:r w:rsidRPr="00E72784">
        <w:rPr>
          <w:rFonts w:ascii="Arial" w:hAnsi="Arial" w:cs="Arial"/>
          <w:b/>
          <w:color w:val="auto"/>
          <w:sz w:val="16"/>
          <w:szCs w:val="16"/>
        </w:rPr>
        <w:t>202500000025336</w:t>
      </w:r>
      <w:bookmarkEnd w:id="33"/>
      <w:r w:rsidRPr="00971236">
        <w:rPr>
          <w:rFonts w:ascii="Arial" w:hAnsi="Arial" w:cs="Arial"/>
          <w:b/>
          <w:color w:val="auto"/>
          <w:sz w:val="16"/>
          <w:szCs w:val="16"/>
        </w:rPr>
        <w:t>- PIIP</w:t>
      </w:r>
    </w:p>
    <w:p w14:paraId="48F98539" w14:textId="77777777" w:rsidR="001F3AF1" w:rsidRPr="00971236" w:rsidRDefault="001F3AF1" w:rsidP="001F3AF1">
      <w:pPr>
        <w:jc w:val="center"/>
        <w:rPr>
          <w:rFonts w:ascii="Arial" w:hAnsi="Arial" w:cs="Arial"/>
          <w:b/>
          <w:color w:val="auto"/>
          <w:sz w:val="16"/>
          <w:szCs w:val="16"/>
        </w:rPr>
      </w:pPr>
    </w:p>
    <w:p w14:paraId="2778AB0F" w14:textId="77777777" w:rsidR="001F3AF1" w:rsidRDefault="001F3AF1" w:rsidP="001F3AF1">
      <w:pPr>
        <w:jc w:val="both"/>
        <w:rPr>
          <w:rFonts w:ascii="Arial" w:hAnsi="Arial" w:cs="Arial"/>
          <w:b/>
          <w:color w:val="auto"/>
        </w:rPr>
      </w:pPr>
    </w:p>
    <w:p w14:paraId="19B703AD" w14:textId="77777777" w:rsidR="00C739DF" w:rsidRDefault="00C739DF" w:rsidP="001F3AF1">
      <w:pPr>
        <w:jc w:val="both"/>
        <w:rPr>
          <w:rFonts w:ascii="Arial" w:hAnsi="Arial" w:cs="Arial"/>
          <w:b/>
          <w:color w:val="auto"/>
        </w:rPr>
      </w:pPr>
    </w:p>
    <w:p w14:paraId="3F3425B2" w14:textId="77777777" w:rsidR="00C739DF" w:rsidRDefault="00C739DF" w:rsidP="001F3AF1">
      <w:pPr>
        <w:jc w:val="both"/>
        <w:rPr>
          <w:rFonts w:ascii="Arial" w:hAnsi="Arial" w:cs="Arial"/>
          <w:b/>
          <w:color w:val="auto"/>
        </w:rPr>
      </w:pPr>
    </w:p>
    <w:p w14:paraId="0FDE6A55" w14:textId="77777777" w:rsidR="00C739DF" w:rsidRDefault="00C739DF" w:rsidP="001F3AF1">
      <w:pPr>
        <w:jc w:val="both"/>
        <w:rPr>
          <w:rFonts w:ascii="Arial" w:hAnsi="Arial" w:cs="Arial"/>
          <w:b/>
          <w:color w:val="auto"/>
        </w:rPr>
      </w:pPr>
    </w:p>
    <w:p w14:paraId="7B8A8B54" w14:textId="77777777" w:rsidR="00C739DF" w:rsidRDefault="00C739DF" w:rsidP="001F3AF1">
      <w:pPr>
        <w:jc w:val="both"/>
        <w:rPr>
          <w:rFonts w:ascii="Arial" w:hAnsi="Arial" w:cs="Arial"/>
          <w:b/>
          <w:color w:val="auto"/>
        </w:rPr>
      </w:pPr>
    </w:p>
    <w:p w14:paraId="3C660DDE" w14:textId="77777777" w:rsidR="00C739DF" w:rsidRDefault="00C739DF" w:rsidP="001F3AF1">
      <w:pPr>
        <w:jc w:val="both"/>
        <w:rPr>
          <w:rFonts w:ascii="Arial" w:hAnsi="Arial" w:cs="Arial"/>
          <w:b/>
          <w:color w:val="auto"/>
        </w:rPr>
      </w:pPr>
    </w:p>
    <w:p w14:paraId="4A4FC51B" w14:textId="77777777" w:rsidR="00C739DF" w:rsidRDefault="00C739DF" w:rsidP="001F3AF1">
      <w:pPr>
        <w:jc w:val="both"/>
        <w:rPr>
          <w:rFonts w:ascii="Arial" w:hAnsi="Arial" w:cs="Arial"/>
          <w:b/>
          <w:color w:val="auto"/>
        </w:rPr>
      </w:pPr>
    </w:p>
    <w:p w14:paraId="5B471FA3" w14:textId="77777777" w:rsidR="001F3AF1" w:rsidRDefault="001F3AF1" w:rsidP="001F3AF1">
      <w:pPr>
        <w:jc w:val="both"/>
        <w:rPr>
          <w:rFonts w:ascii="Arial" w:hAnsi="Arial" w:cs="Arial"/>
          <w:b/>
          <w:color w:val="auto"/>
        </w:rPr>
      </w:pPr>
    </w:p>
    <w:p w14:paraId="52958B1A" w14:textId="77777777" w:rsidR="001F3AF1" w:rsidRPr="00F17432" w:rsidRDefault="001F3AF1" w:rsidP="001F3AF1">
      <w:pPr>
        <w:jc w:val="both"/>
        <w:rPr>
          <w:rFonts w:ascii="Arial" w:hAnsi="Arial" w:cs="Arial"/>
          <w:b/>
          <w:color w:val="auto"/>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426"/>
        <w:gridCol w:w="1168"/>
        <w:gridCol w:w="1310"/>
        <w:gridCol w:w="1194"/>
        <w:gridCol w:w="714"/>
        <w:gridCol w:w="1310"/>
        <w:gridCol w:w="1310"/>
        <w:gridCol w:w="1257"/>
      </w:tblGrid>
      <w:tr w:rsidR="001F3AF1" w:rsidRPr="00F17432" w14:paraId="506F62DE" w14:textId="77777777" w:rsidTr="008E4A03">
        <w:trPr>
          <w:trHeight w:val="510"/>
        </w:trPr>
        <w:tc>
          <w:tcPr>
            <w:tcW w:w="0" w:type="auto"/>
            <w:shd w:val="clear" w:color="auto" w:fill="8EAADB" w:themeFill="accent1" w:themeFillTint="99"/>
            <w:vAlign w:val="center"/>
            <w:hideMark/>
          </w:tcPr>
          <w:p w14:paraId="4E064AF2" w14:textId="77777777" w:rsidR="001F3AF1" w:rsidRPr="00F17432" w:rsidRDefault="001F3AF1" w:rsidP="008E4A03">
            <w:pPr>
              <w:ind w:right="-91"/>
              <w:jc w:val="center"/>
              <w:rPr>
                <w:rFonts w:ascii="Arial" w:hAnsi="Arial" w:cs="Arial"/>
                <w:b/>
                <w:bCs/>
                <w:color w:val="auto"/>
                <w:sz w:val="16"/>
                <w:szCs w:val="16"/>
              </w:rPr>
            </w:pPr>
            <w:r w:rsidRPr="00F17432">
              <w:rPr>
                <w:rFonts w:ascii="Arial" w:hAnsi="Arial" w:cs="Arial"/>
                <w:b/>
                <w:bCs/>
                <w:color w:val="auto"/>
                <w:sz w:val="16"/>
                <w:szCs w:val="16"/>
              </w:rPr>
              <w:lastRenderedPageBreak/>
              <w:t>Plan Nacional de Desarrollo</w:t>
            </w:r>
          </w:p>
        </w:tc>
        <w:tc>
          <w:tcPr>
            <w:tcW w:w="0" w:type="auto"/>
            <w:shd w:val="clear" w:color="auto" w:fill="8EAADB" w:themeFill="accent1" w:themeFillTint="99"/>
            <w:vAlign w:val="center"/>
            <w:hideMark/>
          </w:tcPr>
          <w:p w14:paraId="62761255"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Transformación</w:t>
            </w:r>
          </w:p>
        </w:tc>
        <w:tc>
          <w:tcPr>
            <w:tcW w:w="0" w:type="auto"/>
            <w:shd w:val="clear" w:color="auto" w:fill="8EAADB" w:themeFill="accent1" w:themeFillTint="99"/>
            <w:vAlign w:val="center"/>
            <w:hideMark/>
          </w:tcPr>
          <w:p w14:paraId="66AA40B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Pilar</w:t>
            </w:r>
          </w:p>
        </w:tc>
        <w:tc>
          <w:tcPr>
            <w:tcW w:w="0" w:type="auto"/>
            <w:shd w:val="clear" w:color="auto" w:fill="8EAADB" w:themeFill="accent1" w:themeFillTint="99"/>
            <w:vAlign w:val="center"/>
            <w:hideMark/>
          </w:tcPr>
          <w:p w14:paraId="2C816D4C"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Catalizador</w:t>
            </w:r>
          </w:p>
        </w:tc>
        <w:tc>
          <w:tcPr>
            <w:tcW w:w="0" w:type="auto"/>
            <w:shd w:val="clear" w:color="auto" w:fill="8EAADB" w:themeFill="accent1" w:themeFillTint="99"/>
            <w:vAlign w:val="center"/>
            <w:hideMark/>
          </w:tcPr>
          <w:p w14:paraId="7C4AB4A7"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Componente</w:t>
            </w:r>
          </w:p>
        </w:tc>
        <w:tc>
          <w:tcPr>
            <w:tcW w:w="0" w:type="auto"/>
            <w:shd w:val="clear" w:color="auto" w:fill="8EAADB" w:themeFill="accent1" w:themeFillTint="99"/>
            <w:vAlign w:val="center"/>
            <w:hideMark/>
          </w:tcPr>
          <w:p w14:paraId="590165C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0" w:type="auto"/>
            <w:shd w:val="clear" w:color="auto" w:fill="8EAADB" w:themeFill="accent1" w:themeFillTint="99"/>
            <w:vAlign w:val="center"/>
            <w:hideMark/>
          </w:tcPr>
          <w:p w14:paraId="25AA478E"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Apuesta Sectorial</w:t>
            </w:r>
          </w:p>
        </w:tc>
        <w:tc>
          <w:tcPr>
            <w:tcW w:w="0" w:type="auto"/>
            <w:shd w:val="clear" w:color="auto" w:fill="8EAADB" w:themeFill="accent1" w:themeFillTint="99"/>
            <w:vAlign w:val="center"/>
            <w:hideMark/>
          </w:tcPr>
          <w:p w14:paraId="1087D84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1268" w:type="dxa"/>
            <w:shd w:val="clear" w:color="auto" w:fill="8EAADB" w:themeFill="accent1" w:themeFillTint="99"/>
            <w:vAlign w:val="center"/>
            <w:hideMark/>
          </w:tcPr>
          <w:p w14:paraId="4680A60F"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Subprograma</w:t>
            </w:r>
          </w:p>
        </w:tc>
      </w:tr>
      <w:tr w:rsidR="001F3AF1" w:rsidRPr="00F17432" w14:paraId="5113033B" w14:textId="77777777" w:rsidTr="008E4A03">
        <w:trPr>
          <w:trHeight w:val="2700"/>
        </w:trPr>
        <w:tc>
          <w:tcPr>
            <w:tcW w:w="0" w:type="auto"/>
            <w:vAlign w:val="center"/>
            <w:hideMark/>
          </w:tcPr>
          <w:p w14:paraId="5C30BB2F"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Colombia Potencia Mundial de la Vida (2022-2026)</w:t>
            </w:r>
          </w:p>
        </w:tc>
        <w:tc>
          <w:tcPr>
            <w:tcW w:w="0" w:type="auto"/>
            <w:vAlign w:val="center"/>
          </w:tcPr>
          <w:p w14:paraId="5489E06D" w14:textId="77777777" w:rsidR="001F3AF1" w:rsidRPr="00F17432" w:rsidRDefault="001F3AF1" w:rsidP="008E4A03">
            <w:pPr>
              <w:jc w:val="center"/>
              <w:rPr>
                <w:rFonts w:ascii="Arial" w:hAnsi="Arial" w:cs="Arial"/>
                <w:color w:val="auto"/>
                <w:sz w:val="16"/>
                <w:szCs w:val="16"/>
              </w:rPr>
            </w:pPr>
            <w:r w:rsidRPr="008158EE">
              <w:rPr>
                <w:rFonts w:ascii="Arial" w:hAnsi="Arial" w:cs="Arial"/>
                <w:color w:val="auto"/>
                <w:sz w:val="16"/>
                <w:szCs w:val="16"/>
              </w:rPr>
              <w:t>5. Convergencia regional</w:t>
            </w:r>
          </w:p>
        </w:tc>
        <w:tc>
          <w:tcPr>
            <w:tcW w:w="0" w:type="auto"/>
            <w:vAlign w:val="center"/>
          </w:tcPr>
          <w:p w14:paraId="48739415" w14:textId="77777777" w:rsidR="001F3AF1" w:rsidRPr="00F17432" w:rsidRDefault="001F3AF1" w:rsidP="008E4A03">
            <w:pPr>
              <w:jc w:val="center"/>
              <w:rPr>
                <w:rFonts w:ascii="Arial" w:hAnsi="Arial" w:cs="Arial"/>
                <w:color w:val="auto"/>
                <w:sz w:val="16"/>
                <w:szCs w:val="16"/>
              </w:rPr>
            </w:pPr>
            <w:r w:rsidRPr="008158EE">
              <w:rPr>
                <w:rFonts w:ascii="Arial" w:hAnsi="Arial" w:cs="Arial"/>
                <w:color w:val="auto"/>
                <w:sz w:val="16"/>
                <w:szCs w:val="16"/>
              </w:rPr>
              <w:t>31.  Bloque estratégico III  3. Bloque habilitador de la convergencia regional</w:t>
            </w:r>
          </w:p>
        </w:tc>
        <w:tc>
          <w:tcPr>
            <w:tcW w:w="0" w:type="auto"/>
            <w:vAlign w:val="center"/>
          </w:tcPr>
          <w:p w14:paraId="1504C558" w14:textId="77777777" w:rsidR="001F3AF1" w:rsidRPr="00F17432" w:rsidRDefault="001F3AF1" w:rsidP="008E4A03">
            <w:pPr>
              <w:jc w:val="center"/>
              <w:rPr>
                <w:rFonts w:ascii="Arial" w:hAnsi="Arial" w:cs="Arial"/>
                <w:color w:val="auto"/>
                <w:sz w:val="16"/>
                <w:szCs w:val="16"/>
              </w:rPr>
            </w:pPr>
            <w:r w:rsidRPr="008158EE">
              <w:rPr>
                <w:rFonts w:ascii="Arial" w:hAnsi="Arial" w:cs="Arial"/>
                <w:color w:val="auto"/>
                <w:sz w:val="16"/>
                <w:szCs w:val="16"/>
              </w:rPr>
              <w:t>05. Fortalecimiento institucional como motor de cambio para recuperar la confianza de la ciudadanía y para el fortalecimiento del vínculo Estado-Ciudadanía</w:t>
            </w:r>
          </w:p>
        </w:tc>
        <w:tc>
          <w:tcPr>
            <w:tcW w:w="0" w:type="auto"/>
            <w:vAlign w:val="center"/>
          </w:tcPr>
          <w:p w14:paraId="73138108" w14:textId="77777777" w:rsidR="001F3AF1" w:rsidRPr="00F17432" w:rsidRDefault="001F3AF1" w:rsidP="008E4A03">
            <w:pPr>
              <w:jc w:val="center"/>
              <w:rPr>
                <w:rFonts w:ascii="Arial" w:hAnsi="Arial" w:cs="Arial"/>
                <w:color w:val="auto"/>
                <w:sz w:val="16"/>
                <w:szCs w:val="16"/>
              </w:rPr>
            </w:pPr>
            <w:r w:rsidRPr="008158EE">
              <w:rPr>
                <w:rFonts w:ascii="Arial" w:hAnsi="Arial" w:cs="Arial"/>
                <w:color w:val="auto"/>
                <w:sz w:val="16"/>
                <w:szCs w:val="16"/>
              </w:rPr>
              <w:t>b. Entidades públicas territoriales y nacionales fortalecidas</w:t>
            </w:r>
          </w:p>
        </w:tc>
        <w:tc>
          <w:tcPr>
            <w:tcW w:w="0" w:type="auto"/>
            <w:vAlign w:val="center"/>
          </w:tcPr>
          <w:p w14:paraId="4E49F55C"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Interior</w:t>
            </w:r>
          </w:p>
        </w:tc>
        <w:tc>
          <w:tcPr>
            <w:tcW w:w="0" w:type="auto"/>
            <w:vAlign w:val="center"/>
          </w:tcPr>
          <w:p w14:paraId="0656A22B" w14:textId="77777777" w:rsidR="001F3AF1" w:rsidRPr="00F17432" w:rsidRDefault="001F3AF1" w:rsidP="008E4A03">
            <w:pPr>
              <w:jc w:val="both"/>
              <w:rPr>
                <w:rFonts w:ascii="Arial" w:hAnsi="Arial" w:cs="Arial"/>
                <w:color w:val="auto"/>
                <w:sz w:val="16"/>
                <w:szCs w:val="16"/>
              </w:rPr>
            </w:pPr>
            <w:r w:rsidRPr="00F17432">
              <w:rPr>
                <w:rFonts w:ascii="Arial" w:hAnsi="Arial" w:cs="Arial"/>
                <w:color w:val="auto"/>
                <w:sz w:val="16"/>
                <w:szCs w:val="16"/>
              </w:rPr>
              <w:t>1. Diseñar e implementar la Estrategia de Fortalecimiento y Modernización de la Unidad Nacional de Protección para la seguridad humana y la paz total</w:t>
            </w:r>
          </w:p>
        </w:tc>
        <w:tc>
          <w:tcPr>
            <w:tcW w:w="0" w:type="auto"/>
            <w:vAlign w:val="center"/>
          </w:tcPr>
          <w:p w14:paraId="4497F3A2" w14:textId="77777777" w:rsidR="001F3AF1" w:rsidRPr="00F17432" w:rsidRDefault="001F3AF1" w:rsidP="008E4A03">
            <w:pPr>
              <w:jc w:val="both"/>
              <w:rPr>
                <w:rFonts w:ascii="Arial" w:hAnsi="Arial" w:cs="Arial"/>
                <w:color w:val="auto"/>
                <w:sz w:val="16"/>
                <w:szCs w:val="16"/>
              </w:rPr>
            </w:pPr>
            <w:r w:rsidRPr="00F17432">
              <w:rPr>
                <w:rFonts w:ascii="Arial" w:hAnsi="Arial" w:cs="Arial"/>
                <w:color w:val="auto"/>
                <w:sz w:val="16"/>
                <w:szCs w:val="16"/>
              </w:rPr>
              <w:t>3799- Fortalecimiento de la gestión y dirección del sector Interior</w:t>
            </w:r>
          </w:p>
        </w:tc>
        <w:tc>
          <w:tcPr>
            <w:tcW w:w="1268" w:type="dxa"/>
            <w:vAlign w:val="center"/>
            <w:hideMark/>
          </w:tcPr>
          <w:p w14:paraId="146A678B" w14:textId="77777777" w:rsidR="001F3AF1" w:rsidRPr="00F17432" w:rsidRDefault="001F3AF1" w:rsidP="008E4A03">
            <w:pPr>
              <w:rPr>
                <w:rFonts w:ascii="Arial" w:hAnsi="Arial" w:cs="Arial"/>
                <w:color w:val="auto"/>
                <w:sz w:val="16"/>
                <w:szCs w:val="16"/>
              </w:rPr>
            </w:pPr>
            <w:r w:rsidRPr="00F17432">
              <w:rPr>
                <w:rFonts w:ascii="Arial" w:hAnsi="Arial" w:cs="Arial"/>
                <w:color w:val="auto"/>
                <w:sz w:val="16"/>
                <w:szCs w:val="16"/>
              </w:rPr>
              <w:t>1000-Intersectorial gobierno</w:t>
            </w:r>
          </w:p>
        </w:tc>
      </w:tr>
    </w:tbl>
    <w:p w14:paraId="616FD010" w14:textId="77777777" w:rsidR="001F3AF1" w:rsidRPr="00F17432" w:rsidRDefault="001F3AF1" w:rsidP="001F3AF1">
      <w:pPr>
        <w:jc w:val="center"/>
        <w:rPr>
          <w:rFonts w:ascii="Arial" w:hAnsi="Arial" w:cs="Arial"/>
          <w:color w:val="0D0D0D" w:themeColor="text1" w:themeTint="F2"/>
          <w:sz w:val="16"/>
          <w:szCs w:val="16"/>
        </w:rPr>
      </w:pPr>
      <w:r w:rsidRPr="00971236">
        <w:rPr>
          <w:rFonts w:ascii="Arial" w:hAnsi="Arial" w:cs="Arial"/>
          <w:b/>
          <w:bCs/>
          <w:color w:val="0D0D0D" w:themeColor="text1" w:themeTint="F2"/>
          <w:sz w:val="16"/>
          <w:szCs w:val="16"/>
        </w:rPr>
        <w:t>Fuente:</w:t>
      </w:r>
      <w:r w:rsidRPr="00F17432">
        <w:rPr>
          <w:rFonts w:ascii="Arial" w:hAnsi="Arial" w:cs="Arial"/>
          <w:color w:val="0D0D0D" w:themeColor="text1" w:themeTint="F2"/>
          <w:sz w:val="16"/>
          <w:szCs w:val="16"/>
        </w:rPr>
        <w:t xml:space="preserve"> Elaboración propia, Oficina Asesora de Planeación e Información</w:t>
      </w:r>
    </w:p>
    <w:p w14:paraId="198DE9A8" w14:textId="77777777" w:rsidR="001F3AF1" w:rsidRDefault="001F3AF1" w:rsidP="001F3AF1">
      <w:pPr>
        <w:jc w:val="both"/>
        <w:rPr>
          <w:rFonts w:ascii="Arial" w:hAnsi="Arial" w:cs="Arial"/>
          <w:b/>
          <w:bCs/>
          <w:color w:val="auto"/>
          <w:sz w:val="20"/>
          <w:lang w:eastAsia="es-CO"/>
        </w:rPr>
      </w:pPr>
    </w:p>
    <w:p w14:paraId="37487B5A" w14:textId="77777777" w:rsidR="001F3AF1" w:rsidRDefault="001F3AF1" w:rsidP="001F3AF1">
      <w:pPr>
        <w:rPr>
          <w:rFonts w:ascii="Arial" w:hAnsi="Arial" w:cs="Arial"/>
          <w:b/>
          <w:bCs/>
          <w:color w:val="auto"/>
          <w:sz w:val="18"/>
          <w:szCs w:val="18"/>
        </w:rPr>
      </w:pPr>
    </w:p>
    <w:p w14:paraId="337C9720" w14:textId="77777777" w:rsidR="001F3AF1" w:rsidRDefault="001F3AF1" w:rsidP="001F3AF1">
      <w:pPr>
        <w:jc w:val="both"/>
        <w:rPr>
          <w:rFonts w:ascii="Arial" w:hAnsi="Arial" w:cs="Arial"/>
          <w:b/>
          <w:bCs/>
          <w:color w:val="auto"/>
          <w:sz w:val="20"/>
          <w:lang w:eastAsia="es-CO"/>
        </w:rPr>
      </w:pPr>
    </w:p>
    <w:p w14:paraId="4DBE65DD" w14:textId="77777777" w:rsidR="001F3AF1" w:rsidRPr="00F17432" w:rsidRDefault="001F3AF1" w:rsidP="001F3AF1">
      <w:pPr>
        <w:jc w:val="both"/>
        <w:rPr>
          <w:rFonts w:ascii="Arial" w:hAnsi="Arial" w:cs="Arial"/>
          <w:b/>
          <w:bCs/>
          <w:color w:val="auto"/>
          <w:sz w:val="20"/>
          <w:lang w:eastAsia="es-CO"/>
        </w:rPr>
      </w:pPr>
    </w:p>
    <w:p w14:paraId="1C56B4D1" w14:textId="77777777" w:rsidR="001F3AF1" w:rsidRPr="00F17432" w:rsidRDefault="001F3AF1" w:rsidP="001F3AF1">
      <w:pPr>
        <w:jc w:val="both"/>
        <w:rPr>
          <w:rFonts w:ascii="Arial" w:hAnsi="Arial" w:cs="Arial"/>
          <w:b/>
          <w:bCs/>
          <w:color w:val="auto"/>
          <w:sz w:val="20"/>
          <w:lang w:eastAsia="es-CO"/>
        </w:rPr>
      </w:pPr>
      <w:r w:rsidRPr="00F17432">
        <w:rPr>
          <w:rFonts w:ascii="Arial" w:hAnsi="Arial" w:cs="Arial"/>
          <w:color w:val="auto"/>
        </w:rPr>
        <w:t xml:space="preserve">• </w:t>
      </w:r>
      <w:r w:rsidRPr="00F17432">
        <w:rPr>
          <w:rFonts w:ascii="Arial" w:hAnsi="Arial" w:cs="Arial"/>
          <w:b/>
          <w:color w:val="auto"/>
        </w:rPr>
        <w:t>Apropiaciones del proyecto.</w:t>
      </w:r>
    </w:p>
    <w:p w14:paraId="45636E1F" w14:textId="77777777" w:rsidR="001F3AF1" w:rsidRPr="00F17432" w:rsidRDefault="001F3AF1" w:rsidP="001F3AF1">
      <w:pPr>
        <w:jc w:val="both"/>
        <w:rPr>
          <w:rFonts w:ascii="Arial" w:hAnsi="Arial" w:cs="Arial"/>
          <w:b/>
          <w:bCs/>
          <w:color w:val="auto"/>
          <w:sz w:val="20"/>
          <w:lang w:eastAsia="es-CO"/>
        </w:rPr>
      </w:pPr>
    </w:p>
    <w:p w14:paraId="12847DF2" w14:textId="77777777" w:rsidR="001F3AF1" w:rsidRPr="00971236" w:rsidRDefault="001F3AF1" w:rsidP="001F3AF1">
      <w:pPr>
        <w:jc w:val="center"/>
        <w:rPr>
          <w:rFonts w:ascii="Arial" w:hAnsi="Arial" w:cs="Arial"/>
          <w:b/>
          <w:bCs/>
          <w:color w:val="auto"/>
          <w:sz w:val="16"/>
          <w:szCs w:val="16"/>
          <w:lang w:eastAsia="es-CO"/>
        </w:rPr>
      </w:pPr>
    </w:p>
    <w:p w14:paraId="7FE068DA" w14:textId="04493395" w:rsidR="001F3AF1" w:rsidRPr="00971236" w:rsidRDefault="001F3AF1" w:rsidP="001F3AF1">
      <w:pPr>
        <w:jc w:val="center"/>
        <w:rPr>
          <w:rFonts w:ascii="Arial" w:hAnsi="Arial" w:cs="Arial"/>
          <w:b/>
          <w:color w:val="auto"/>
          <w:sz w:val="16"/>
          <w:szCs w:val="16"/>
        </w:rPr>
      </w:pPr>
      <w:r w:rsidRPr="00971236">
        <w:rPr>
          <w:rFonts w:ascii="Arial" w:hAnsi="Arial" w:cs="Arial"/>
          <w:b/>
          <w:color w:val="auto"/>
          <w:sz w:val="16"/>
          <w:szCs w:val="16"/>
        </w:rPr>
        <w:t xml:space="preserve">Tabla </w:t>
      </w:r>
      <w:r w:rsidR="00FE4BCC">
        <w:rPr>
          <w:rFonts w:ascii="Arial" w:hAnsi="Arial" w:cs="Arial"/>
          <w:b/>
          <w:color w:val="auto"/>
          <w:sz w:val="16"/>
          <w:szCs w:val="16"/>
        </w:rPr>
        <w:t>20</w:t>
      </w:r>
      <w:r w:rsidRPr="00971236">
        <w:rPr>
          <w:rFonts w:ascii="Arial" w:hAnsi="Arial" w:cs="Arial"/>
          <w:b/>
          <w:color w:val="auto"/>
          <w:sz w:val="16"/>
          <w:szCs w:val="16"/>
        </w:rPr>
        <w:t xml:space="preserve">. Apropiaciones del proyecto BPIN </w:t>
      </w:r>
      <w:r w:rsidRPr="008158EE">
        <w:rPr>
          <w:rFonts w:ascii="Arial" w:hAnsi="Arial" w:cs="Arial"/>
          <w:b/>
          <w:bCs/>
          <w:color w:val="auto"/>
          <w:sz w:val="16"/>
          <w:szCs w:val="16"/>
        </w:rPr>
        <w:t>202500000025336</w:t>
      </w:r>
      <w:r w:rsidRPr="00971236">
        <w:rPr>
          <w:rFonts w:ascii="Arial" w:hAnsi="Arial" w:cs="Arial"/>
          <w:color w:val="auto"/>
          <w:sz w:val="16"/>
          <w:szCs w:val="16"/>
        </w:rPr>
        <w:t xml:space="preserve"> </w:t>
      </w:r>
      <w:r w:rsidRPr="00971236">
        <w:rPr>
          <w:rFonts w:ascii="Arial" w:hAnsi="Arial" w:cs="Arial"/>
          <w:b/>
          <w:color w:val="auto"/>
          <w:sz w:val="16"/>
          <w:szCs w:val="16"/>
        </w:rPr>
        <w:t>– PIIP</w:t>
      </w:r>
    </w:p>
    <w:p w14:paraId="5F237F62" w14:textId="77777777" w:rsidR="001F3AF1" w:rsidRDefault="001F3AF1" w:rsidP="001F3AF1">
      <w:pPr>
        <w:jc w:val="both"/>
      </w:pPr>
    </w:p>
    <w:p w14:paraId="6FDACD1B" w14:textId="77777777" w:rsidR="001F3AF1" w:rsidRPr="002928A8" w:rsidRDefault="001F3AF1" w:rsidP="001F3AF1">
      <w:pPr>
        <w:jc w:val="both"/>
      </w:pPr>
    </w:p>
    <w:tbl>
      <w:tblPr>
        <w:tblW w:w="5406" w:type="pct"/>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1193"/>
        <w:gridCol w:w="1566"/>
        <w:gridCol w:w="1336"/>
        <w:gridCol w:w="1850"/>
        <w:gridCol w:w="1165"/>
        <w:gridCol w:w="1275"/>
        <w:gridCol w:w="1508"/>
      </w:tblGrid>
      <w:tr w:rsidR="001F3AF1" w:rsidRPr="00F17432" w14:paraId="315A38FA" w14:textId="77777777" w:rsidTr="008E4A03">
        <w:trPr>
          <w:trHeight w:val="510"/>
        </w:trPr>
        <w:tc>
          <w:tcPr>
            <w:tcW w:w="407" w:type="pct"/>
            <w:shd w:val="clear" w:color="auto" w:fill="8EAADB" w:themeFill="accent1" w:themeFillTint="99"/>
            <w:vAlign w:val="center"/>
            <w:hideMark/>
          </w:tcPr>
          <w:p w14:paraId="37FB845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554" w:type="pct"/>
            <w:shd w:val="clear" w:color="auto" w:fill="8EAADB" w:themeFill="accent1" w:themeFillTint="99"/>
            <w:vAlign w:val="center"/>
            <w:hideMark/>
          </w:tcPr>
          <w:p w14:paraId="4710B713"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727" w:type="pct"/>
            <w:shd w:val="clear" w:color="auto" w:fill="8EAADB" w:themeFill="accent1" w:themeFillTint="99"/>
            <w:vAlign w:val="center"/>
            <w:hideMark/>
          </w:tcPr>
          <w:p w14:paraId="674C39F4"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Subprograma</w:t>
            </w:r>
          </w:p>
        </w:tc>
        <w:tc>
          <w:tcPr>
            <w:tcW w:w="620" w:type="pct"/>
            <w:shd w:val="clear" w:color="auto" w:fill="8EAADB" w:themeFill="accent1" w:themeFillTint="99"/>
            <w:vAlign w:val="center"/>
            <w:hideMark/>
          </w:tcPr>
          <w:p w14:paraId="72582E9D"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Rubro</w:t>
            </w:r>
          </w:p>
        </w:tc>
        <w:tc>
          <w:tcPr>
            <w:tcW w:w="859" w:type="pct"/>
            <w:shd w:val="clear" w:color="auto" w:fill="8EAADB" w:themeFill="accent1" w:themeFillTint="99"/>
            <w:vAlign w:val="center"/>
            <w:hideMark/>
          </w:tcPr>
          <w:p w14:paraId="3C01293B"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Código BPIN</w:t>
            </w:r>
          </w:p>
        </w:tc>
        <w:tc>
          <w:tcPr>
            <w:tcW w:w="541" w:type="pct"/>
            <w:shd w:val="clear" w:color="auto" w:fill="8EAADB" w:themeFill="accent1" w:themeFillTint="99"/>
            <w:vAlign w:val="center"/>
            <w:hideMark/>
          </w:tcPr>
          <w:p w14:paraId="1397A15D"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Fuente</w:t>
            </w:r>
          </w:p>
        </w:tc>
        <w:tc>
          <w:tcPr>
            <w:tcW w:w="592" w:type="pct"/>
            <w:shd w:val="clear" w:color="auto" w:fill="8EAADB" w:themeFill="accent1" w:themeFillTint="99"/>
            <w:vAlign w:val="center"/>
            <w:hideMark/>
          </w:tcPr>
          <w:p w14:paraId="3B1639F6"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Valor aprobado vigencia</w:t>
            </w:r>
          </w:p>
        </w:tc>
        <w:tc>
          <w:tcPr>
            <w:tcW w:w="700" w:type="pct"/>
            <w:shd w:val="clear" w:color="auto" w:fill="8EAADB" w:themeFill="accent1" w:themeFillTint="99"/>
            <w:vAlign w:val="center"/>
            <w:hideMark/>
          </w:tcPr>
          <w:p w14:paraId="5EBA6FA7"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Responsable</w:t>
            </w:r>
          </w:p>
        </w:tc>
      </w:tr>
      <w:tr w:rsidR="001F3AF1" w:rsidRPr="00F17432" w14:paraId="071B63D3" w14:textId="77777777" w:rsidTr="008E4A03">
        <w:trPr>
          <w:trHeight w:val="900"/>
        </w:trPr>
        <w:tc>
          <w:tcPr>
            <w:tcW w:w="407" w:type="pct"/>
            <w:vAlign w:val="center"/>
            <w:hideMark/>
          </w:tcPr>
          <w:p w14:paraId="6D48AA75"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Interior</w:t>
            </w:r>
          </w:p>
        </w:tc>
        <w:tc>
          <w:tcPr>
            <w:tcW w:w="554" w:type="pct"/>
            <w:vAlign w:val="center"/>
            <w:hideMark/>
          </w:tcPr>
          <w:p w14:paraId="17C029F7"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3799</w:t>
            </w:r>
          </w:p>
        </w:tc>
        <w:tc>
          <w:tcPr>
            <w:tcW w:w="727" w:type="pct"/>
            <w:vAlign w:val="center"/>
            <w:hideMark/>
          </w:tcPr>
          <w:p w14:paraId="4216AC17"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1000-Intersectorial gobierno</w:t>
            </w:r>
          </w:p>
        </w:tc>
        <w:tc>
          <w:tcPr>
            <w:tcW w:w="620" w:type="pct"/>
            <w:vAlign w:val="center"/>
            <w:hideMark/>
          </w:tcPr>
          <w:p w14:paraId="7AD4D381"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3708003799-1000-000</w:t>
            </w:r>
            <w:r>
              <w:rPr>
                <w:rFonts w:ascii="Arial" w:hAnsi="Arial" w:cs="Arial"/>
                <w:color w:val="auto"/>
                <w:sz w:val="16"/>
                <w:szCs w:val="16"/>
              </w:rPr>
              <w:t>6</w:t>
            </w:r>
            <w:r w:rsidRPr="00F17432">
              <w:rPr>
                <w:rFonts w:ascii="Arial" w:hAnsi="Arial" w:cs="Arial"/>
                <w:color w:val="auto"/>
                <w:sz w:val="16"/>
                <w:szCs w:val="16"/>
              </w:rPr>
              <w:t>-000-53105b</w:t>
            </w:r>
          </w:p>
          <w:p w14:paraId="51C3044F" w14:textId="77777777" w:rsidR="001F3AF1" w:rsidRPr="00F17432" w:rsidRDefault="001F3AF1" w:rsidP="008E4A03">
            <w:pPr>
              <w:jc w:val="center"/>
              <w:rPr>
                <w:rFonts w:ascii="Arial" w:hAnsi="Arial" w:cs="Arial"/>
                <w:color w:val="auto"/>
                <w:sz w:val="16"/>
                <w:szCs w:val="16"/>
              </w:rPr>
            </w:pPr>
          </w:p>
        </w:tc>
        <w:tc>
          <w:tcPr>
            <w:tcW w:w="859" w:type="pct"/>
            <w:vAlign w:val="center"/>
            <w:hideMark/>
          </w:tcPr>
          <w:p w14:paraId="41891BB2" w14:textId="77777777" w:rsidR="001F3AF1" w:rsidRPr="00F17432" w:rsidRDefault="001F3AF1" w:rsidP="008E4A03">
            <w:pPr>
              <w:jc w:val="center"/>
              <w:rPr>
                <w:rFonts w:ascii="Arial" w:hAnsi="Arial" w:cs="Arial"/>
                <w:color w:val="auto"/>
                <w:sz w:val="16"/>
                <w:szCs w:val="16"/>
              </w:rPr>
            </w:pPr>
            <w:r w:rsidRPr="008158EE">
              <w:rPr>
                <w:rFonts w:ascii="Arial" w:hAnsi="Arial" w:cs="Arial"/>
                <w:color w:val="auto"/>
                <w:sz w:val="16"/>
                <w:szCs w:val="16"/>
              </w:rPr>
              <w:t>202500000025336</w:t>
            </w:r>
          </w:p>
        </w:tc>
        <w:tc>
          <w:tcPr>
            <w:tcW w:w="541" w:type="pct"/>
            <w:vAlign w:val="center"/>
            <w:hideMark/>
          </w:tcPr>
          <w:p w14:paraId="43F86311"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PGN-Inversión</w:t>
            </w:r>
          </w:p>
        </w:tc>
        <w:tc>
          <w:tcPr>
            <w:tcW w:w="592" w:type="pct"/>
            <w:vAlign w:val="center"/>
            <w:hideMark/>
          </w:tcPr>
          <w:p w14:paraId="2AFD5021" w14:textId="77777777" w:rsidR="001F3AF1" w:rsidRPr="000A5DEE" w:rsidRDefault="001F3AF1" w:rsidP="008E4A03">
            <w:pPr>
              <w:jc w:val="center"/>
              <w:rPr>
                <w:rFonts w:ascii="Arial" w:hAnsi="Arial" w:cs="Arial"/>
                <w:color w:val="auto"/>
                <w:sz w:val="16"/>
                <w:szCs w:val="16"/>
              </w:rPr>
            </w:pPr>
            <w:r>
              <w:rPr>
                <w:rFonts w:ascii="Arial" w:eastAsia="Times New Roman" w:hAnsi="Arial" w:cs="Arial"/>
                <w:color w:val="auto"/>
                <w:sz w:val="16"/>
                <w:szCs w:val="16"/>
                <w:lang w:val="es-ES_tradnl" w:eastAsia="es-CO"/>
              </w:rPr>
              <w:t>52.858.227</w:t>
            </w:r>
          </w:p>
        </w:tc>
        <w:tc>
          <w:tcPr>
            <w:tcW w:w="700" w:type="pct"/>
            <w:vAlign w:val="center"/>
            <w:hideMark/>
          </w:tcPr>
          <w:p w14:paraId="52F7CA5E" w14:textId="77777777" w:rsidR="001F3AF1" w:rsidRPr="00F17432" w:rsidRDefault="001F3AF1" w:rsidP="008E4A03">
            <w:pPr>
              <w:jc w:val="center"/>
              <w:rPr>
                <w:rFonts w:ascii="Arial" w:hAnsi="Arial" w:cs="Arial"/>
                <w:color w:val="auto"/>
                <w:sz w:val="16"/>
                <w:szCs w:val="16"/>
              </w:rPr>
            </w:pPr>
            <w:r>
              <w:rPr>
                <w:rFonts w:ascii="Arial" w:hAnsi="Arial" w:cs="Arial"/>
                <w:color w:val="auto"/>
                <w:sz w:val="16"/>
                <w:szCs w:val="16"/>
              </w:rPr>
              <w:t>Dirección General</w:t>
            </w:r>
          </w:p>
        </w:tc>
      </w:tr>
    </w:tbl>
    <w:p w14:paraId="40D149CD" w14:textId="77777777" w:rsidR="001F3AF1" w:rsidRPr="00F17432" w:rsidRDefault="001F3AF1" w:rsidP="001F3AF1">
      <w:pPr>
        <w:jc w:val="center"/>
        <w:rPr>
          <w:rFonts w:ascii="Arial" w:hAnsi="Arial" w:cs="Arial"/>
          <w:color w:val="auto"/>
          <w:sz w:val="16"/>
          <w:szCs w:val="16"/>
        </w:rPr>
      </w:pPr>
      <w:r w:rsidRPr="00971236">
        <w:rPr>
          <w:rFonts w:ascii="Arial" w:hAnsi="Arial" w:cs="Arial"/>
          <w:b/>
          <w:bCs/>
          <w:color w:val="auto"/>
          <w:sz w:val="16"/>
          <w:szCs w:val="16"/>
        </w:rPr>
        <w:t>Fuente:</w:t>
      </w:r>
      <w:r w:rsidRPr="00F17432">
        <w:rPr>
          <w:rFonts w:ascii="Arial" w:hAnsi="Arial" w:cs="Arial"/>
          <w:color w:val="auto"/>
          <w:sz w:val="16"/>
          <w:szCs w:val="16"/>
        </w:rPr>
        <w:t xml:space="preserve"> Elaboración propia, Oficina Asesora de Planeación e Información</w:t>
      </w:r>
    </w:p>
    <w:p w14:paraId="3809277F" w14:textId="77777777" w:rsidR="001F3AF1" w:rsidRPr="00F17432" w:rsidRDefault="001F3AF1" w:rsidP="001F3AF1">
      <w:pPr>
        <w:jc w:val="both"/>
        <w:rPr>
          <w:rFonts w:ascii="Arial" w:hAnsi="Arial" w:cs="Arial"/>
          <w:color w:val="auto"/>
        </w:rPr>
      </w:pPr>
    </w:p>
    <w:p w14:paraId="1733A639" w14:textId="77777777" w:rsidR="001F3AF1" w:rsidRDefault="001F3AF1" w:rsidP="001F3AF1">
      <w:pPr>
        <w:rPr>
          <w:rFonts w:ascii="Arial" w:hAnsi="Arial" w:cs="Arial"/>
          <w:b/>
          <w:bCs/>
          <w:color w:val="auto"/>
          <w:sz w:val="18"/>
          <w:szCs w:val="18"/>
        </w:rPr>
      </w:pPr>
    </w:p>
    <w:p w14:paraId="085436CE" w14:textId="77777777" w:rsidR="001F3AF1" w:rsidRDefault="001F3AF1" w:rsidP="001F3AF1">
      <w:pPr>
        <w:rPr>
          <w:rFonts w:ascii="Arial" w:hAnsi="Arial" w:cs="Arial"/>
          <w:b/>
          <w:bCs/>
          <w:color w:val="auto"/>
          <w:sz w:val="18"/>
          <w:szCs w:val="18"/>
        </w:rPr>
      </w:pPr>
    </w:p>
    <w:p w14:paraId="70A3C998" w14:textId="77777777" w:rsidR="001F3AF1" w:rsidRDefault="001F3AF1" w:rsidP="001F3AF1">
      <w:pPr>
        <w:rPr>
          <w:rFonts w:ascii="Arial" w:hAnsi="Arial" w:cs="Arial"/>
          <w:b/>
          <w:bCs/>
          <w:color w:val="auto"/>
          <w:sz w:val="18"/>
          <w:szCs w:val="18"/>
        </w:rPr>
      </w:pPr>
    </w:p>
    <w:p w14:paraId="19B55C35" w14:textId="77777777" w:rsidR="001F3AF1" w:rsidRDefault="001F3AF1" w:rsidP="001F3AF1">
      <w:pPr>
        <w:rPr>
          <w:rFonts w:ascii="Arial" w:hAnsi="Arial" w:cs="Arial"/>
          <w:b/>
          <w:bCs/>
          <w:color w:val="auto"/>
          <w:sz w:val="18"/>
          <w:szCs w:val="18"/>
        </w:rPr>
      </w:pPr>
    </w:p>
    <w:p w14:paraId="792F98C9" w14:textId="77777777" w:rsidR="001F3AF1" w:rsidRPr="00F17432" w:rsidRDefault="001F3AF1" w:rsidP="00264636">
      <w:pPr>
        <w:pStyle w:val="Ttulo1"/>
        <w:rPr>
          <w:rFonts w:ascii="Arial" w:hAnsi="Arial" w:cs="Arial"/>
          <w:color w:val="8BA543"/>
          <w:sz w:val="24"/>
          <w:szCs w:val="24"/>
        </w:rPr>
      </w:pPr>
      <w:bookmarkStart w:id="34" w:name="_Toc217053676"/>
      <w:r w:rsidRPr="00F17432">
        <w:rPr>
          <w:rFonts w:ascii="Arial" w:hAnsi="Arial" w:cs="Arial"/>
          <w:color w:val="8BA543"/>
          <w:sz w:val="24"/>
          <w:szCs w:val="24"/>
        </w:rPr>
        <w:lastRenderedPageBreak/>
        <w:t>6.</w:t>
      </w:r>
      <w:r>
        <w:rPr>
          <w:rFonts w:ascii="Arial" w:hAnsi="Arial" w:cs="Arial"/>
          <w:color w:val="8BA543"/>
          <w:sz w:val="24"/>
          <w:szCs w:val="24"/>
        </w:rPr>
        <w:t xml:space="preserve">5 </w:t>
      </w:r>
      <w:r w:rsidRPr="00D875F0">
        <w:rPr>
          <w:rFonts w:ascii="Arial" w:hAnsi="Arial" w:cs="Arial"/>
          <w:color w:val="8BA543"/>
          <w:sz w:val="24"/>
          <w:szCs w:val="24"/>
        </w:rPr>
        <w:t>Fortalecimiento del sistema de atención inmediata de emergencias de seguridad de la población objeto de la UNP</w:t>
      </w:r>
      <w:bookmarkEnd w:id="34"/>
    </w:p>
    <w:p w14:paraId="32054A7C" w14:textId="77777777" w:rsidR="001F3AF1" w:rsidRPr="00F17432" w:rsidRDefault="001F3AF1" w:rsidP="001F3AF1">
      <w:pPr>
        <w:pStyle w:val="Ttulo1"/>
        <w:jc w:val="both"/>
        <w:rPr>
          <w:rFonts w:ascii="Arial" w:hAnsi="Arial" w:cs="Arial"/>
          <w:b/>
          <w:color w:val="auto"/>
          <w:sz w:val="24"/>
          <w:szCs w:val="24"/>
        </w:rPr>
      </w:pPr>
      <w:bookmarkStart w:id="35" w:name="_Toc217053677"/>
      <w:r w:rsidRPr="00F17432">
        <w:rPr>
          <w:rFonts w:ascii="Arial" w:hAnsi="Arial" w:cs="Arial"/>
          <w:color w:val="auto"/>
          <w:sz w:val="24"/>
          <w:szCs w:val="24"/>
        </w:rPr>
        <w:t xml:space="preserve">El proyecto de inversión BPIN </w:t>
      </w:r>
      <w:r w:rsidRPr="008B5E40">
        <w:rPr>
          <w:rFonts w:ascii="Arial" w:hAnsi="Arial" w:cs="Arial"/>
          <w:color w:val="auto"/>
          <w:sz w:val="24"/>
          <w:szCs w:val="24"/>
        </w:rPr>
        <w:t>202500000025337</w:t>
      </w:r>
      <w:r>
        <w:rPr>
          <w:rFonts w:ascii="Arial" w:hAnsi="Arial" w:cs="Arial"/>
          <w:color w:val="auto"/>
          <w:sz w:val="24"/>
          <w:szCs w:val="24"/>
        </w:rPr>
        <w:t xml:space="preserve"> </w:t>
      </w:r>
      <w:r w:rsidRPr="00F17432">
        <w:rPr>
          <w:rFonts w:ascii="Arial" w:hAnsi="Arial" w:cs="Arial"/>
          <w:color w:val="auto"/>
          <w:sz w:val="24"/>
          <w:szCs w:val="24"/>
        </w:rPr>
        <w:t>“</w:t>
      </w:r>
      <w:r>
        <w:rPr>
          <w:rFonts w:ascii="Arial" w:hAnsi="Arial" w:cs="Arial"/>
          <w:color w:val="auto"/>
          <w:sz w:val="24"/>
          <w:szCs w:val="24"/>
        </w:rPr>
        <w:t>F</w:t>
      </w:r>
      <w:r w:rsidRPr="008B5E40">
        <w:rPr>
          <w:rFonts w:ascii="Arial" w:hAnsi="Arial" w:cs="Arial"/>
          <w:color w:val="auto"/>
          <w:sz w:val="24"/>
          <w:szCs w:val="24"/>
        </w:rPr>
        <w:t>ortalecimiento del sistema de atención inmediata de emergencias de seguridad de la población objeto de la UNP, a nivel nacional</w:t>
      </w:r>
      <w:r w:rsidRPr="00F17432">
        <w:rPr>
          <w:rFonts w:ascii="Arial" w:hAnsi="Arial" w:cs="Arial"/>
          <w:color w:val="auto"/>
          <w:sz w:val="24"/>
          <w:szCs w:val="24"/>
        </w:rPr>
        <w:t>” busca</w:t>
      </w:r>
      <w:r>
        <w:rPr>
          <w:rFonts w:ascii="Arial" w:hAnsi="Arial" w:cs="Arial"/>
          <w:color w:val="auto"/>
          <w:sz w:val="24"/>
          <w:szCs w:val="24"/>
        </w:rPr>
        <w:t>”</w:t>
      </w:r>
      <w:r w:rsidRPr="00F17432">
        <w:rPr>
          <w:rFonts w:ascii="Arial" w:hAnsi="Arial" w:cs="Arial"/>
          <w:color w:val="auto"/>
          <w:sz w:val="24"/>
          <w:szCs w:val="24"/>
        </w:rPr>
        <w:t>, este proyecto fue presentado durante la vigencia 202</w:t>
      </w:r>
      <w:r>
        <w:rPr>
          <w:rFonts w:ascii="Arial" w:hAnsi="Arial" w:cs="Arial"/>
          <w:color w:val="auto"/>
          <w:sz w:val="24"/>
          <w:szCs w:val="24"/>
        </w:rPr>
        <w:t>5</w:t>
      </w:r>
      <w:r w:rsidRPr="00F17432">
        <w:rPr>
          <w:rFonts w:ascii="Arial" w:hAnsi="Arial" w:cs="Arial"/>
          <w:color w:val="auto"/>
          <w:sz w:val="24"/>
          <w:szCs w:val="24"/>
        </w:rPr>
        <w:t xml:space="preserve">, su horizonte está dado </w:t>
      </w:r>
      <w:r>
        <w:rPr>
          <w:rFonts w:ascii="Arial" w:hAnsi="Arial" w:cs="Arial"/>
          <w:color w:val="auto"/>
          <w:sz w:val="24"/>
          <w:szCs w:val="24"/>
        </w:rPr>
        <w:t>desde</w:t>
      </w:r>
      <w:r w:rsidRPr="00F17432">
        <w:rPr>
          <w:rFonts w:ascii="Arial" w:hAnsi="Arial" w:cs="Arial"/>
          <w:color w:val="auto"/>
          <w:sz w:val="24"/>
          <w:szCs w:val="24"/>
        </w:rPr>
        <w:t xml:space="preserve"> la vigencia 2026</w:t>
      </w:r>
      <w:r>
        <w:rPr>
          <w:rFonts w:ascii="Arial" w:hAnsi="Arial" w:cs="Arial"/>
          <w:color w:val="auto"/>
          <w:sz w:val="24"/>
          <w:szCs w:val="24"/>
        </w:rPr>
        <w:t xml:space="preserve"> hasta la vigencia 2028.</w:t>
      </w:r>
      <w:bookmarkEnd w:id="35"/>
      <w:r w:rsidRPr="00F17432">
        <w:rPr>
          <w:rFonts w:ascii="Arial" w:hAnsi="Arial" w:cs="Arial"/>
          <w:color w:val="auto"/>
          <w:sz w:val="24"/>
          <w:szCs w:val="24"/>
        </w:rPr>
        <w:t xml:space="preserve"> </w:t>
      </w:r>
    </w:p>
    <w:p w14:paraId="10074D71" w14:textId="77777777" w:rsidR="001F3AF1" w:rsidRPr="00F17432" w:rsidRDefault="001F3AF1" w:rsidP="001F3AF1">
      <w:pPr>
        <w:jc w:val="both"/>
        <w:rPr>
          <w:rFonts w:ascii="Arial" w:hAnsi="Arial" w:cs="Arial"/>
          <w:color w:val="auto"/>
        </w:rPr>
      </w:pPr>
    </w:p>
    <w:p w14:paraId="0332AC17" w14:textId="77777777" w:rsidR="001F3AF1" w:rsidRPr="00F17432" w:rsidRDefault="001F3AF1" w:rsidP="001F3AF1">
      <w:pPr>
        <w:jc w:val="both"/>
        <w:rPr>
          <w:rFonts w:ascii="Arial" w:hAnsi="Arial" w:cs="Arial"/>
          <w:color w:val="auto"/>
        </w:rPr>
      </w:pPr>
      <w:r w:rsidRPr="00F17432">
        <w:rPr>
          <w:rFonts w:ascii="Arial" w:hAnsi="Arial" w:cs="Arial"/>
          <w:color w:val="auto"/>
        </w:rPr>
        <w:t xml:space="preserve">La gerencia de este proyecto está a cargo de la </w:t>
      </w:r>
      <w:r>
        <w:rPr>
          <w:rFonts w:ascii="Arial" w:hAnsi="Arial" w:cs="Arial"/>
          <w:color w:val="auto"/>
        </w:rPr>
        <w:t>Dirección General</w:t>
      </w:r>
      <w:r w:rsidRPr="00F17432">
        <w:rPr>
          <w:rFonts w:ascii="Arial" w:hAnsi="Arial" w:cs="Arial"/>
          <w:color w:val="auto"/>
        </w:rPr>
        <w:t xml:space="preserve">. </w:t>
      </w:r>
    </w:p>
    <w:p w14:paraId="4A009F22" w14:textId="77777777" w:rsidR="001F3AF1" w:rsidRPr="00F17432" w:rsidRDefault="001F3AF1" w:rsidP="001F3AF1">
      <w:pPr>
        <w:jc w:val="both"/>
        <w:rPr>
          <w:rFonts w:ascii="Arial" w:hAnsi="Arial" w:cs="Arial"/>
          <w:color w:val="auto"/>
        </w:rPr>
      </w:pPr>
    </w:p>
    <w:p w14:paraId="14E5BEB6" w14:textId="77777777" w:rsidR="001F3AF1" w:rsidRPr="00F17432" w:rsidRDefault="001F3AF1" w:rsidP="001F3AF1">
      <w:pPr>
        <w:jc w:val="both"/>
        <w:rPr>
          <w:rFonts w:ascii="Arial" w:hAnsi="Arial" w:cs="Arial"/>
          <w:b/>
          <w:bCs/>
          <w:color w:val="auto"/>
          <w:lang w:eastAsia="es-CO"/>
        </w:rPr>
      </w:pPr>
      <w:r w:rsidRPr="00F17432">
        <w:rPr>
          <w:rFonts w:ascii="Arial" w:hAnsi="Arial" w:cs="Arial"/>
          <w:color w:val="auto"/>
        </w:rPr>
        <w:t xml:space="preserve">• </w:t>
      </w:r>
      <w:r w:rsidRPr="00F17432">
        <w:rPr>
          <w:rFonts w:ascii="Arial" w:hAnsi="Arial" w:cs="Arial"/>
          <w:b/>
          <w:color w:val="auto"/>
        </w:rPr>
        <w:t>Información general del proyecto</w:t>
      </w:r>
    </w:p>
    <w:p w14:paraId="4CD2110D" w14:textId="77777777" w:rsidR="001F3AF1" w:rsidRPr="00F17432" w:rsidRDefault="001F3AF1" w:rsidP="001F3AF1">
      <w:pPr>
        <w:jc w:val="both"/>
        <w:rPr>
          <w:rFonts w:ascii="Arial" w:hAnsi="Arial" w:cs="Arial"/>
          <w:b/>
          <w:bCs/>
          <w:color w:val="auto"/>
          <w:lang w:eastAsia="es-CO"/>
        </w:rPr>
      </w:pPr>
    </w:p>
    <w:p w14:paraId="31E4FDC2" w14:textId="12534E4D" w:rsidR="001F3AF1" w:rsidRDefault="001F3AF1" w:rsidP="001F3AF1">
      <w:pPr>
        <w:jc w:val="center"/>
        <w:rPr>
          <w:rFonts w:ascii="Arial" w:hAnsi="Arial" w:cs="Arial"/>
          <w:b/>
          <w:color w:val="auto"/>
          <w:sz w:val="16"/>
          <w:szCs w:val="16"/>
        </w:rPr>
      </w:pPr>
      <w:r w:rsidRPr="00971236">
        <w:rPr>
          <w:rFonts w:ascii="Arial" w:hAnsi="Arial" w:cs="Arial"/>
          <w:b/>
          <w:color w:val="auto"/>
          <w:sz w:val="16"/>
          <w:szCs w:val="16"/>
        </w:rPr>
        <w:t>Tabla</w:t>
      </w:r>
      <w:r w:rsidR="00FE4BCC">
        <w:rPr>
          <w:rFonts w:ascii="Arial" w:hAnsi="Arial" w:cs="Arial"/>
          <w:b/>
          <w:color w:val="auto"/>
          <w:sz w:val="16"/>
          <w:szCs w:val="16"/>
        </w:rPr>
        <w:t xml:space="preserve"> 21</w:t>
      </w:r>
      <w:r w:rsidRPr="00971236">
        <w:rPr>
          <w:rFonts w:ascii="Arial" w:hAnsi="Arial" w:cs="Arial"/>
          <w:b/>
          <w:color w:val="auto"/>
          <w:sz w:val="16"/>
          <w:szCs w:val="16"/>
        </w:rPr>
        <w:t xml:space="preserve">. Información general del proyecto BPIN </w:t>
      </w:r>
      <w:r w:rsidRPr="007D1E35">
        <w:rPr>
          <w:rFonts w:ascii="Arial" w:hAnsi="Arial" w:cs="Arial"/>
          <w:b/>
          <w:color w:val="auto"/>
          <w:sz w:val="16"/>
          <w:szCs w:val="16"/>
        </w:rPr>
        <w:t>202500000025337</w:t>
      </w:r>
      <w:r>
        <w:rPr>
          <w:rFonts w:ascii="Arial" w:hAnsi="Arial" w:cs="Arial"/>
          <w:b/>
          <w:color w:val="auto"/>
          <w:sz w:val="16"/>
          <w:szCs w:val="16"/>
        </w:rPr>
        <w:t>-</w:t>
      </w:r>
      <w:r w:rsidRPr="00971236">
        <w:rPr>
          <w:rFonts w:ascii="Arial" w:hAnsi="Arial" w:cs="Arial"/>
          <w:b/>
          <w:color w:val="auto"/>
          <w:sz w:val="16"/>
          <w:szCs w:val="16"/>
        </w:rPr>
        <w:t xml:space="preserve"> PIIP</w:t>
      </w:r>
    </w:p>
    <w:p w14:paraId="38E7D3BE" w14:textId="77777777" w:rsidR="001F3AF1" w:rsidRDefault="001F3AF1" w:rsidP="001F3AF1">
      <w:pPr>
        <w:jc w:val="center"/>
        <w:rPr>
          <w:rFonts w:ascii="Arial" w:hAnsi="Arial" w:cs="Arial"/>
          <w:b/>
          <w:color w:val="auto"/>
          <w:sz w:val="16"/>
          <w:szCs w:val="16"/>
        </w:rPr>
      </w:pPr>
    </w:p>
    <w:p w14:paraId="30B2F8D1" w14:textId="77777777" w:rsidR="001F3AF1" w:rsidRDefault="001F3AF1" w:rsidP="001F3AF1">
      <w:pPr>
        <w:rPr>
          <w:rFonts w:ascii="Arial" w:hAnsi="Arial" w:cs="Arial"/>
          <w:b/>
          <w:color w:val="auto"/>
          <w:sz w:val="16"/>
          <w:szCs w:val="16"/>
        </w:rPr>
      </w:pPr>
    </w:p>
    <w:p w14:paraId="5D0026C4" w14:textId="77777777" w:rsidR="001F3AF1" w:rsidRDefault="001F3AF1" w:rsidP="001F3AF1">
      <w:pPr>
        <w:jc w:val="both"/>
        <w:rPr>
          <w:rFonts w:ascii="Arial" w:hAnsi="Arial" w:cs="Arial"/>
        </w:rPr>
      </w:pPr>
    </w:p>
    <w:p w14:paraId="69DC19EC" w14:textId="77777777" w:rsidR="001F3AF1" w:rsidRDefault="001F3AF1" w:rsidP="001F3AF1">
      <w:pPr>
        <w:jc w:val="both"/>
        <w:rPr>
          <w:rFonts w:ascii="Arial" w:hAnsi="Arial" w:cs="Arial"/>
        </w:rPr>
      </w:pPr>
    </w:p>
    <w:p w14:paraId="3BDB6214" w14:textId="77777777" w:rsidR="001F3AF1" w:rsidRPr="00F17432" w:rsidRDefault="001F3AF1" w:rsidP="001F3AF1">
      <w:pPr>
        <w:jc w:val="both"/>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2418"/>
        <w:gridCol w:w="1551"/>
        <w:gridCol w:w="829"/>
        <w:gridCol w:w="1488"/>
        <w:gridCol w:w="1643"/>
      </w:tblGrid>
      <w:tr w:rsidR="001F3AF1" w:rsidRPr="00F17432" w14:paraId="57D294D9" w14:textId="77777777" w:rsidTr="008E4A03">
        <w:trPr>
          <w:trHeight w:val="765"/>
        </w:trPr>
        <w:tc>
          <w:tcPr>
            <w:tcW w:w="0" w:type="auto"/>
            <w:shd w:val="clear" w:color="auto" w:fill="8EAADB" w:themeFill="accent1" w:themeFillTint="99"/>
            <w:vAlign w:val="center"/>
            <w:hideMark/>
          </w:tcPr>
          <w:p w14:paraId="6A4E6FF5"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NOMBRE DEL PROYECTO</w:t>
            </w:r>
          </w:p>
        </w:tc>
        <w:tc>
          <w:tcPr>
            <w:tcW w:w="0" w:type="auto"/>
            <w:shd w:val="clear" w:color="auto" w:fill="8EAADB" w:themeFill="accent1" w:themeFillTint="99"/>
            <w:vAlign w:val="center"/>
            <w:hideMark/>
          </w:tcPr>
          <w:p w14:paraId="5E29E9E9"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OBJETIVO</w:t>
            </w:r>
          </w:p>
        </w:tc>
        <w:tc>
          <w:tcPr>
            <w:tcW w:w="0" w:type="auto"/>
            <w:shd w:val="clear" w:color="auto" w:fill="8EAADB" w:themeFill="accent1" w:themeFillTint="99"/>
            <w:vAlign w:val="center"/>
            <w:hideMark/>
          </w:tcPr>
          <w:p w14:paraId="08FF7CAB"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CODIGO BPIN</w:t>
            </w:r>
          </w:p>
        </w:tc>
        <w:tc>
          <w:tcPr>
            <w:tcW w:w="0" w:type="auto"/>
            <w:shd w:val="clear" w:color="auto" w:fill="8EAADB" w:themeFill="accent1" w:themeFillTint="99"/>
            <w:vAlign w:val="center"/>
            <w:hideMark/>
          </w:tcPr>
          <w:p w14:paraId="4C5E6A9C"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FECHA DE INICIO</w:t>
            </w:r>
          </w:p>
        </w:tc>
        <w:tc>
          <w:tcPr>
            <w:tcW w:w="0" w:type="auto"/>
            <w:shd w:val="clear" w:color="auto" w:fill="8EAADB" w:themeFill="accent1" w:themeFillTint="99"/>
            <w:vAlign w:val="center"/>
            <w:hideMark/>
          </w:tcPr>
          <w:p w14:paraId="5D2CCF3E"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ESTADO DEL PROYECTO DNP</w:t>
            </w:r>
          </w:p>
        </w:tc>
        <w:tc>
          <w:tcPr>
            <w:tcW w:w="0" w:type="auto"/>
            <w:shd w:val="clear" w:color="auto" w:fill="8EAADB" w:themeFill="accent1" w:themeFillTint="99"/>
            <w:vAlign w:val="center"/>
            <w:hideMark/>
          </w:tcPr>
          <w:p w14:paraId="1B175EEF"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PRESUPUESTO ESTIMADO HORIZONTE</w:t>
            </w:r>
          </w:p>
          <w:p w14:paraId="6AA1AF65" w14:textId="77777777" w:rsidR="001F3AF1" w:rsidRPr="00F17432" w:rsidRDefault="001F3AF1" w:rsidP="008E4A03">
            <w:pPr>
              <w:jc w:val="center"/>
              <w:rPr>
                <w:rFonts w:ascii="Arial" w:hAnsi="Arial" w:cs="Arial"/>
                <w:b/>
                <w:bCs/>
                <w:color w:val="auto"/>
                <w:sz w:val="16"/>
                <w:szCs w:val="16"/>
              </w:rPr>
            </w:pPr>
            <w:r w:rsidRPr="00F17432">
              <w:rPr>
                <w:rFonts w:ascii="Arial" w:hAnsi="Arial" w:cs="Arial"/>
                <w:b/>
                <w:bCs/>
                <w:color w:val="auto"/>
                <w:sz w:val="16"/>
                <w:szCs w:val="16"/>
              </w:rPr>
              <w:t>2026</w:t>
            </w:r>
            <w:r>
              <w:rPr>
                <w:rFonts w:ascii="Arial" w:hAnsi="Arial" w:cs="Arial"/>
                <w:b/>
                <w:bCs/>
                <w:color w:val="auto"/>
                <w:sz w:val="16"/>
                <w:szCs w:val="16"/>
              </w:rPr>
              <w:t>-2028</w:t>
            </w:r>
          </w:p>
        </w:tc>
      </w:tr>
      <w:tr w:rsidR="001F3AF1" w:rsidRPr="00F17432" w14:paraId="1FF4DFD7" w14:textId="77777777" w:rsidTr="008E4A03">
        <w:trPr>
          <w:trHeight w:val="1500"/>
        </w:trPr>
        <w:tc>
          <w:tcPr>
            <w:tcW w:w="0" w:type="auto"/>
            <w:hideMark/>
          </w:tcPr>
          <w:p w14:paraId="44A53CE5" w14:textId="77777777" w:rsidR="001F3AF1" w:rsidRPr="00F17432" w:rsidRDefault="001F3AF1" w:rsidP="008E4A03">
            <w:pPr>
              <w:jc w:val="both"/>
              <w:rPr>
                <w:rFonts w:ascii="Arial" w:hAnsi="Arial" w:cs="Arial"/>
                <w:color w:val="auto"/>
                <w:sz w:val="16"/>
                <w:szCs w:val="16"/>
              </w:rPr>
            </w:pPr>
          </w:p>
          <w:p w14:paraId="121E04E5" w14:textId="77777777" w:rsidR="001F3AF1" w:rsidRPr="00F17432" w:rsidRDefault="001F3AF1" w:rsidP="008E4A03">
            <w:pPr>
              <w:jc w:val="both"/>
              <w:rPr>
                <w:rFonts w:ascii="Arial" w:hAnsi="Arial" w:cs="Arial"/>
                <w:color w:val="auto"/>
                <w:sz w:val="16"/>
                <w:szCs w:val="16"/>
              </w:rPr>
            </w:pPr>
            <w:r w:rsidRPr="007121AE">
              <w:rPr>
                <w:rFonts w:ascii="Arial" w:hAnsi="Arial" w:cs="Arial"/>
                <w:color w:val="auto"/>
                <w:sz w:val="16"/>
                <w:szCs w:val="16"/>
              </w:rPr>
              <w:t>Fortalecimiento del sistema de atención inmediata de emergencias de seguridad de la población objeto de la UNP, a nivel   Naciona</w:t>
            </w:r>
            <w:r>
              <w:rPr>
                <w:rFonts w:ascii="Arial" w:hAnsi="Arial" w:cs="Arial"/>
                <w:color w:val="auto"/>
                <w:sz w:val="16"/>
                <w:szCs w:val="16"/>
              </w:rPr>
              <w:t>l</w:t>
            </w:r>
            <w:r w:rsidRPr="007121AE">
              <w:rPr>
                <w:rFonts w:ascii="Arial" w:hAnsi="Arial" w:cs="Arial"/>
                <w:color w:val="auto"/>
                <w:sz w:val="16"/>
                <w:szCs w:val="16"/>
              </w:rPr>
              <w:t xml:space="preserve"> </w:t>
            </w:r>
            <w:r>
              <w:rPr>
                <w:rFonts w:ascii="Arial" w:hAnsi="Arial" w:cs="Arial"/>
                <w:color w:val="auto"/>
                <w:sz w:val="16"/>
                <w:szCs w:val="16"/>
              </w:rPr>
              <w:t>Previo Concepto)</w:t>
            </w:r>
          </w:p>
        </w:tc>
        <w:tc>
          <w:tcPr>
            <w:tcW w:w="0" w:type="auto"/>
            <w:hideMark/>
          </w:tcPr>
          <w:p w14:paraId="24AE87A8" w14:textId="77777777" w:rsidR="001F3AF1" w:rsidRPr="00F17432" w:rsidRDefault="001F3AF1" w:rsidP="008E4A03">
            <w:pPr>
              <w:jc w:val="both"/>
              <w:rPr>
                <w:rFonts w:ascii="Arial" w:hAnsi="Arial" w:cs="Arial"/>
                <w:color w:val="auto"/>
                <w:sz w:val="16"/>
                <w:szCs w:val="16"/>
              </w:rPr>
            </w:pPr>
          </w:p>
          <w:p w14:paraId="5696EFED" w14:textId="77777777" w:rsidR="001F3AF1" w:rsidRPr="00F17432" w:rsidRDefault="001F3AF1" w:rsidP="008E4A03">
            <w:pPr>
              <w:jc w:val="both"/>
              <w:rPr>
                <w:rFonts w:ascii="Arial" w:hAnsi="Arial" w:cs="Arial"/>
                <w:color w:val="auto"/>
                <w:sz w:val="16"/>
                <w:szCs w:val="16"/>
              </w:rPr>
            </w:pPr>
            <w:r w:rsidRPr="00017B67">
              <w:rPr>
                <w:rFonts w:ascii="Arial" w:hAnsi="Arial" w:cs="Arial"/>
                <w:color w:val="auto"/>
                <w:sz w:val="16"/>
                <w:szCs w:val="16"/>
              </w:rPr>
              <w:t>Disminuir la vulnerabilidad por amenazas a los derechos fundamentales de la población objeto de la UNP, mediante mejoras en la atención de emergencias de seguridad, del programa de prevención y protección a nivel nacional.</w:t>
            </w:r>
          </w:p>
        </w:tc>
        <w:tc>
          <w:tcPr>
            <w:tcW w:w="0" w:type="auto"/>
            <w:noWrap/>
            <w:vAlign w:val="center"/>
            <w:hideMark/>
          </w:tcPr>
          <w:p w14:paraId="777F4444" w14:textId="77777777" w:rsidR="001F3AF1" w:rsidRPr="00F17432" w:rsidRDefault="001F3AF1" w:rsidP="008E4A03">
            <w:pPr>
              <w:jc w:val="center"/>
              <w:rPr>
                <w:rFonts w:ascii="Arial" w:hAnsi="Arial" w:cs="Arial"/>
                <w:color w:val="auto"/>
                <w:sz w:val="16"/>
                <w:szCs w:val="16"/>
              </w:rPr>
            </w:pPr>
            <w:r w:rsidRPr="00E72784">
              <w:rPr>
                <w:rFonts w:ascii="Arial" w:hAnsi="Arial" w:cs="Arial"/>
                <w:color w:val="auto"/>
                <w:sz w:val="16"/>
                <w:szCs w:val="16"/>
              </w:rPr>
              <w:t>20250000002533</w:t>
            </w:r>
            <w:r>
              <w:rPr>
                <w:rFonts w:ascii="Arial" w:hAnsi="Arial" w:cs="Arial"/>
                <w:color w:val="auto"/>
                <w:sz w:val="16"/>
                <w:szCs w:val="16"/>
              </w:rPr>
              <w:t>7</w:t>
            </w:r>
          </w:p>
        </w:tc>
        <w:tc>
          <w:tcPr>
            <w:tcW w:w="0" w:type="auto"/>
            <w:noWrap/>
            <w:vAlign w:val="center"/>
            <w:hideMark/>
          </w:tcPr>
          <w:p w14:paraId="686AD77E" w14:textId="77777777" w:rsidR="001F3AF1" w:rsidRPr="00F17432" w:rsidRDefault="001F3AF1" w:rsidP="008E4A03">
            <w:pPr>
              <w:jc w:val="center"/>
              <w:rPr>
                <w:rFonts w:ascii="Arial" w:hAnsi="Arial" w:cs="Arial"/>
                <w:color w:val="auto"/>
                <w:sz w:val="16"/>
                <w:szCs w:val="16"/>
              </w:rPr>
            </w:pPr>
          </w:p>
        </w:tc>
        <w:tc>
          <w:tcPr>
            <w:tcW w:w="0" w:type="auto"/>
            <w:noWrap/>
            <w:vAlign w:val="center"/>
            <w:hideMark/>
          </w:tcPr>
          <w:p w14:paraId="65D9E11A" w14:textId="7832602E" w:rsidR="001F3AF1" w:rsidRPr="00F17432" w:rsidRDefault="003D094D" w:rsidP="008E4A03">
            <w:pPr>
              <w:jc w:val="center"/>
              <w:rPr>
                <w:rFonts w:ascii="Arial" w:hAnsi="Arial" w:cs="Arial"/>
                <w:color w:val="auto"/>
                <w:sz w:val="16"/>
                <w:szCs w:val="16"/>
              </w:rPr>
            </w:pPr>
            <w:r>
              <w:rPr>
                <w:rFonts w:ascii="Arial" w:hAnsi="Arial" w:cs="Arial"/>
                <w:color w:val="auto"/>
                <w:sz w:val="16"/>
                <w:szCs w:val="16"/>
              </w:rPr>
              <w:t>Previo Concepto</w:t>
            </w:r>
          </w:p>
        </w:tc>
        <w:tc>
          <w:tcPr>
            <w:tcW w:w="0" w:type="auto"/>
            <w:noWrap/>
            <w:vAlign w:val="center"/>
            <w:hideMark/>
          </w:tcPr>
          <w:p w14:paraId="729D8499" w14:textId="77777777" w:rsidR="001F3AF1" w:rsidRPr="00F17432" w:rsidRDefault="001F3AF1" w:rsidP="008E4A03">
            <w:pPr>
              <w:jc w:val="center"/>
              <w:rPr>
                <w:rFonts w:ascii="Arial" w:hAnsi="Arial" w:cs="Arial"/>
                <w:color w:val="auto"/>
                <w:sz w:val="16"/>
                <w:szCs w:val="16"/>
              </w:rPr>
            </w:pPr>
            <w:r w:rsidRPr="00F17432">
              <w:rPr>
                <w:rFonts w:ascii="Arial" w:hAnsi="Arial" w:cs="Arial"/>
                <w:color w:val="auto"/>
                <w:sz w:val="16"/>
                <w:szCs w:val="16"/>
              </w:rPr>
              <w:t>$</w:t>
            </w:r>
            <w:r w:rsidRPr="00786CA6">
              <w:rPr>
                <w:rFonts w:ascii="Arial" w:hAnsi="Arial" w:cs="Arial"/>
                <w:bCs/>
                <w:color w:val="auto"/>
                <w:sz w:val="16"/>
                <w:szCs w:val="16"/>
                <w:shd w:val="clear" w:color="auto" w:fill="FFFFFF"/>
              </w:rPr>
              <w:t>162.510.000.000</w:t>
            </w:r>
          </w:p>
        </w:tc>
      </w:tr>
    </w:tbl>
    <w:p w14:paraId="103BF122" w14:textId="77777777" w:rsidR="001F3AF1" w:rsidRPr="00F17432" w:rsidRDefault="001F3AF1" w:rsidP="001F3AF1">
      <w:pPr>
        <w:jc w:val="center"/>
        <w:rPr>
          <w:rFonts w:ascii="Arial" w:hAnsi="Arial" w:cs="Arial"/>
          <w:color w:val="auto"/>
          <w:sz w:val="16"/>
          <w:szCs w:val="16"/>
        </w:rPr>
      </w:pPr>
      <w:r w:rsidRPr="00971236">
        <w:rPr>
          <w:rFonts w:ascii="Arial" w:hAnsi="Arial" w:cs="Arial"/>
          <w:b/>
          <w:bCs/>
          <w:color w:val="auto"/>
          <w:sz w:val="16"/>
          <w:szCs w:val="16"/>
        </w:rPr>
        <w:t>Fuente:</w:t>
      </w:r>
      <w:r w:rsidRPr="00F17432">
        <w:rPr>
          <w:rFonts w:ascii="Arial" w:hAnsi="Arial" w:cs="Arial"/>
          <w:color w:val="auto"/>
          <w:sz w:val="16"/>
          <w:szCs w:val="16"/>
        </w:rPr>
        <w:t xml:space="preserve"> Elaboración propia, Oficina Asesora de Planeación e Información</w:t>
      </w:r>
    </w:p>
    <w:p w14:paraId="669E5767" w14:textId="77777777" w:rsidR="001F3AF1" w:rsidRPr="00F17432" w:rsidRDefault="001F3AF1" w:rsidP="001F3AF1">
      <w:pPr>
        <w:jc w:val="both"/>
        <w:rPr>
          <w:rFonts w:ascii="Arial" w:hAnsi="Arial" w:cs="Arial"/>
          <w:b/>
          <w:bCs/>
          <w:color w:val="auto"/>
          <w:lang w:eastAsia="es-CO"/>
        </w:rPr>
      </w:pPr>
    </w:p>
    <w:p w14:paraId="638BF125" w14:textId="77777777" w:rsidR="001F3AF1" w:rsidRPr="00F17432" w:rsidRDefault="001F3AF1" w:rsidP="001F3AF1">
      <w:pPr>
        <w:jc w:val="both"/>
        <w:rPr>
          <w:rFonts w:ascii="Arial" w:hAnsi="Arial" w:cs="Arial"/>
          <w:b/>
          <w:bCs/>
          <w:color w:val="auto"/>
          <w:lang w:eastAsia="es-CO"/>
        </w:rPr>
      </w:pPr>
      <w:r w:rsidRPr="00F17432">
        <w:rPr>
          <w:rFonts w:ascii="Arial" w:hAnsi="Arial" w:cs="Arial"/>
          <w:color w:val="auto"/>
        </w:rPr>
        <w:t>Una vez priorizado el proyecto de inversión, se identificó el programa, subprograma, productos, indicadores y metas asociados a la fuente de financiación PGN.</w:t>
      </w:r>
    </w:p>
    <w:p w14:paraId="0AAEF368" w14:textId="77777777" w:rsidR="001F3AF1" w:rsidRPr="00F17432" w:rsidRDefault="001F3AF1" w:rsidP="001F3AF1">
      <w:pPr>
        <w:jc w:val="both"/>
        <w:rPr>
          <w:rFonts w:ascii="Arial" w:hAnsi="Arial" w:cs="Arial"/>
          <w:b/>
          <w:bCs/>
          <w:color w:val="auto"/>
          <w:lang w:eastAsia="es-CO"/>
        </w:rPr>
      </w:pPr>
    </w:p>
    <w:p w14:paraId="5A2649AE" w14:textId="77777777" w:rsidR="001F3AF1" w:rsidRPr="00F17432" w:rsidRDefault="001F3AF1" w:rsidP="001F3AF1">
      <w:pPr>
        <w:jc w:val="both"/>
        <w:rPr>
          <w:rFonts w:ascii="Arial" w:hAnsi="Arial" w:cs="Arial"/>
          <w:b/>
          <w:bCs/>
          <w:color w:val="auto"/>
          <w:lang w:eastAsia="es-CO"/>
        </w:rPr>
      </w:pPr>
    </w:p>
    <w:p w14:paraId="09E5877C" w14:textId="77777777" w:rsidR="001F3AF1" w:rsidRPr="00F17432" w:rsidRDefault="001F3AF1" w:rsidP="001F3AF1">
      <w:pPr>
        <w:jc w:val="both"/>
        <w:rPr>
          <w:rFonts w:ascii="Arial" w:hAnsi="Arial" w:cs="Arial"/>
          <w:color w:val="auto"/>
        </w:rPr>
      </w:pPr>
      <w:r w:rsidRPr="00F17432">
        <w:rPr>
          <w:rFonts w:ascii="Arial" w:hAnsi="Arial" w:cs="Arial"/>
          <w:color w:val="auto"/>
        </w:rPr>
        <w:t xml:space="preserve">• </w:t>
      </w:r>
      <w:r w:rsidRPr="00F17432">
        <w:rPr>
          <w:rFonts w:ascii="Arial" w:hAnsi="Arial" w:cs="Arial"/>
          <w:b/>
          <w:color w:val="auto"/>
        </w:rPr>
        <w:t>Información específica del proyecto</w:t>
      </w:r>
      <w:r w:rsidRPr="00F17432">
        <w:rPr>
          <w:rFonts w:ascii="Arial" w:hAnsi="Arial" w:cs="Arial"/>
          <w:color w:val="auto"/>
        </w:rPr>
        <w:t>.</w:t>
      </w:r>
    </w:p>
    <w:p w14:paraId="458B4968" w14:textId="77777777" w:rsidR="001F3AF1" w:rsidRPr="00F17432" w:rsidRDefault="001F3AF1" w:rsidP="001F3AF1">
      <w:pPr>
        <w:jc w:val="both"/>
        <w:rPr>
          <w:rFonts w:ascii="Arial" w:hAnsi="Arial" w:cs="Arial"/>
          <w:color w:val="auto"/>
        </w:rPr>
      </w:pPr>
    </w:p>
    <w:p w14:paraId="0B8BFED0" w14:textId="27807DCA" w:rsidR="001F3AF1" w:rsidRPr="00C06ADA" w:rsidRDefault="001F3AF1" w:rsidP="001F3AF1">
      <w:pPr>
        <w:jc w:val="center"/>
        <w:rPr>
          <w:rFonts w:ascii="Arial" w:hAnsi="Arial" w:cs="Arial"/>
          <w:b/>
          <w:color w:val="auto"/>
          <w:sz w:val="16"/>
          <w:szCs w:val="16"/>
        </w:rPr>
      </w:pPr>
      <w:r w:rsidRPr="00C06ADA">
        <w:rPr>
          <w:rFonts w:ascii="Arial" w:hAnsi="Arial" w:cs="Arial"/>
          <w:b/>
          <w:color w:val="auto"/>
          <w:sz w:val="16"/>
          <w:szCs w:val="16"/>
        </w:rPr>
        <w:t xml:space="preserve">Tabla </w:t>
      </w:r>
      <w:r w:rsidR="00FE4BCC">
        <w:rPr>
          <w:rFonts w:ascii="Arial" w:hAnsi="Arial" w:cs="Arial"/>
          <w:b/>
          <w:color w:val="auto"/>
          <w:sz w:val="16"/>
          <w:szCs w:val="16"/>
        </w:rPr>
        <w:t>22</w:t>
      </w:r>
      <w:r w:rsidRPr="00C06ADA">
        <w:rPr>
          <w:rFonts w:ascii="Arial" w:hAnsi="Arial" w:cs="Arial"/>
          <w:b/>
          <w:color w:val="auto"/>
          <w:sz w:val="16"/>
          <w:szCs w:val="16"/>
        </w:rPr>
        <w:t xml:space="preserve">. Información específica del proyecto BPIN </w:t>
      </w:r>
      <w:r w:rsidRPr="00E72784">
        <w:rPr>
          <w:rFonts w:ascii="Arial" w:hAnsi="Arial" w:cs="Arial"/>
          <w:b/>
          <w:color w:val="auto"/>
          <w:sz w:val="16"/>
          <w:szCs w:val="16"/>
        </w:rPr>
        <w:t>20250000002533</w:t>
      </w:r>
      <w:r>
        <w:rPr>
          <w:rFonts w:ascii="Arial" w:hAnsi="Arial" w:cs="Arial"/>
          <w:b/>
          <w:color w:val="auto"/>
          <w:sz w:val="16"/>
          <w:szCs w:val="16"/>
        </w:rPr>
        <w:t>7</w:t>
      </w:r>
      <w:r w:rsidRPr="00C06ADA">
        <w:rPr>
          <w:rFonts w:ascii="Arial" w:hAnsi="Arial" w:cs="Arial"/>
          <w:b/>
          <w:color w:val="auto"/>
          <w:sz w:val="16"/>
          <w:szCs w:val="16"/>
        </w:rPr>
        <w:t>- PIIP</w:t>
      </w:r>
    </w:p>
    <w:p w14:paraId="14BB37D9" w14:textId="77777777" w:rsidR="001F3AF1" w:rsidRPr="00F17432" w:rsidRDefault="001F3AF1" w:rsidP="001F3AF1">
      <w:pPr>
        <w:rPr>
          <w:rFonts w:ascii="Arial" w:hAnsi="Arial" w:cs="Arial"/>
          <w:b/>
        </w:rPr>
      </w:pPr>
    </w:p>
    <w:tbl>
      <w:tblPr>
        <w:tblpPr w:leftFromText="141" w:rightFromText="141" w:vertAnchor="text" w:tblpX="-294" w:tblpY="1"/>
        <w:tblOverlap w:val="never"/>
        <w:tblW w:w="5318" w:type="pct"/>
        <w:tblLayout w:type="fixed"/>
        <w:tblCellMar>
          <w:left w:w="70" w:type="dxa"/>
          <w:right w:w="70" w:type="dxa"/>
        </w:tblCellMar>
        <w:tblLook w:val="04A0" w:firstRow="1" w:lastRow="0" w:firstColumn="1" w:lastColumn="0" w:noHBand="0" w:noVBand="1"/>
      </w:tblPr>
      <w:tblGrid>
        <w:gridCol w:w="1347"/>
        <w:gridCol w:w="1417"/>
        <w:gridCol w:w="1143"/>
        <w:gridCol w:w="1130"/>
        <w:gridCol w:w="766"/>
        <w:gridCol w:w="851"/>
        <w:gridCol w:w="707"/>
        <w:gridCol w:w="828"/>
        <w:gridCol w:w="1158"/>
        <w:gridCol w:w="1238"/>
      </w:tblGrid>
      <w:tr w:rsidR="004A1EC1" w:rsidRPr="00F17432" w14:paraId="1B7715DA" w14:textId="77777777" w:rsidTr="00C739DF">
        <w:trPr>
          <w:trHeight w:val="315"/>
          <w:tblHeader/>
        </w:trPr>
        <w:tc>
          <w:tcPr>
            <w:tcW w:w="636"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6D5A41D7"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Nombre del Proyecto</w:t>
            </w:r>
          </w:p>
        </w:tc>
        <w:tc>
          <w:tcPr>
            <w:tcW w:w="669"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3A9CD648"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Objetivo</w:t>
            </w:r>
          </w:p>
        </w:tc>
        <w:tc>
          <w:tcPr>
            <w:tcW w:w="540"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2DD567B1"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Producto</w:t>
            </w:r>
          </w:p>
        </w:tc>
        <w:tc>
          <w:tcPr>
            <w:tcW w:w="53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6EF7BB7A"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Indicador de producto</w:t>
            </w:r>
          </w:p>
        </w:tc>
        <w:tc>
          <w:tcPr>
            <w:tcW w:w="362"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30E030C8"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Unidad de medida</w:t>
            </w:r>
          </w:p>
        </w:tc>
        <w:tc>
          <w:tcPr>
            <w:tcW w:w="402"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23BC2D11"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Meta Horizonte</w:t>
            </w:r>
          </w:p>
        </w:tc>
        <w:tc>
          <w:tcPr>
            <w:tcW w:w="334"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0519B8CD"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lang w:eastAsia="es-CO"/>
              </w:rPr>
              <w:t>Meta vigencia</w:t>
            </w:r>
          </w:p>
        </w:tc>
        <w:tc>
          <w:tcPr>
            <w:tcW w:w="938" w:type="pct"/>
            <w:gridSpan w:val="2"/>
            <w:tcBorders>
              <w:top w:val="single" w:sz="8" w:space="0" w:color="auto"/>
              <w:left w:val="nil"/>
              <w:bottom w:val="single" w:sz="8" w:space="0" w:color="auto"/>
              <w:right w:val="single" w:sz="8" w:space="0" w:color="000000"/>
            </w:tcBorders>
            <w:shd w:val="clear" w:color="000000" w:fill="8EAADB"/>
            <w:vAlign w:val="center"/>
            <w:hideMark/>
          </w:tcPr>
          <w:p w14:paraId="46D338DC"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 1</w:t>
            </w:r>
          </w:p>
        </w:tc>
        <w:tc>
          <w:tcPr>
            <w:tcW w:w="585" w:type="pct"/>
            <w:vMerge w:val="restart"/>
            <w:tcBorders>
              <w:top w:val="single" w:sz="8" w:space="0" w:color="auto"/>
              <w:left w:val="single" w:sz="8" w:space="0" w:color="auto"/>
              <w:bottom w:val="single" w:sz="8" w:space="0" w:color="000000"/>
              <w:right w:val="single" w:sz="8" w:space="0" w:color="auto"/>
            </w:tcBorders>
            <w:shd w:val="clear" w:color="000000" w:fill="8EAADB"/>
            <w:vAlign w:val="center"/>
            <w:hideMark/>
          </w:tcPr>
          <w:p w14:paraId="30392617"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 aprobado* vigencia 2025</w:t>
            </w:r>
          </w:p>
        </w:tc>
      </w:tr>
      <w:tr w:rsidR="004A1EC1" w:rsidRPr="00F17432" w14:paraId="63D7B011" w14:textId="77777777" w:rsidTr="00C739DF">
        <w:trPr>
          <w:trHeight w:val="315"/>
          <w:tblHeader/>
        </w:trPr>
        <w:tc>
          <w:tcPr>
            <w:tcW w:w="636" w:type="pct"/>
            <w:vMerge/>
            <w:tcBorders>
              <w:top w:val="single" w:sz="8" w:space="0" w:color="auto"/>
              <w:left w:val="single" w:sz="8" w:space="0" w:color="auto"/>
              <w:bottom w:val="single" w:sz="8" w:space="0" w:color="000000"/>
              <w:right w:val="single" w:sz="8" w:space="0" w:color="auto"/>
            </w:tcBorders>
            <w:vAlign w:val="center"/>
            <w:hideMark/>
          </w:tcPr>
          <w:p w14:paraId="428E0956" w14:textId="77777777" w:rsidR="001F3AF1" w:rsidRPr="006F411A" w:rsidRDefault="001F3AF1" w:rsidP="008E4A03">
            <w:pPr>
              <w:rPr>
                <w:rFonts w:ascii="Arial" w:hAnsi="Arial" w:cs="Arial"/>
                <w:b/>
                <w:bCs/>
                <w:color w:val="auto"/>
                <w:sz w:val="14"/>
                <w:szCs w:val="14"/>
                <w:lang w:eastAsia="es-CO"/>
              </w:rPr>
            </w:pPr>
          </w:p>
        </w:tc>
        <w:tc>
          <w:tcPr>
            <w:tcW w:w="669" w:type="pct"/>
            <w:vMerge/>
            <w:tcBorders>
              <w:top w:val="single" w:sz="8" w:space="0" w:color="auto"/>
              <w:left w:val="single" w:sz="8" w:space="0" w:color="auto"/>
              <w:bottom w:val="single" w:sz="8" w:space="0" w:color="000000"/>
              <w:right w:val="single" w:sz="8" w:space="0" w:color="auto"/>
            </w:tcBorders>
            <w:vAlign w:val="center"/>
            <w:hideMark/>
          </w:tcPr>
          <w:p w14:paraId="5E090A79" w14:textId="77777777" w:rsidR="001F3AF1" w:rsidRPr="006F411A" w:rsidRDefault="001F3AF1" w:rsidP="008E4A03">
            <w:pPr>
              <w:rPr>
                <w:rFonts w:ascii="Arial" w:hAnsi="Arial" w:cs="Arial"/>
                <w:b/>
                <w:bCs/>
                <w:color w:val="auto"/>
                <w:sz w:val="14"/>
                <w:szCs w:val="14"/>
                <w:lang w:eastAsia="es-CO"/>
              </w:rPr>
            </w:pPr>
          </w:p>
        </w:tc>
        <w:tc>
          <w:tcPr>
            <w:tcW w:w="540" w:type="pct"/>
            <w:vMerge/>
            <w:tcBorders>
              <w:top w:val="single" w:sz="8" w:space="0" w:color="auto"/>
              <w:left w:val="single" w:sz="8" w:space="0" w:color="auto"/>
              <w:bottom w:val="single" w:sz="8" w:space="0" w:color="000000"/>
              <w:right w:val="single" w:sz="8" w:space="0" w:color="auto"/>
            </w:tcBorders>
            <w:vAlign w:val="center"/>
            <w:hideMark/>
          </w:tcPr>
          <w:p w14:paraId="1BE3A2D2" w14:textId="77777777" w:rsidR="001F3AF1" w:rsidRPr="006F411A" w:rsidRDefault="001F3AF1" w:rsidP="008E4A03">
            <w:pPr>
              <w:rPr>
                <w:rFonts w:ascii="Arial" w:hAnsi="Arial" w:cs="Arial"/>
                <w:b/>
                <w:bCs/>
                <w:color w:val="auto"/>
                <w:sz w:val="14"/>
                <w:szCs w:val="14"/>
                <w:lang w:eastAsia="es-CO"/>
              </w:rPr>
            </w:pP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06EA041F" w14:textId="77777777" w:rsidR="001F3AF1" w:rsidRPr="006F411A" w:rsidRDefault="001F3AF1" w:rsidP="008E4A03">
            <w:pPr>
              <w:rPr>
                <w:rFonts w:ascii="Arial" w:hAnsi="Arial" w:cs="Arial"/>
                <w:b/>
                <w:bCs/>
                <w:color w:val="auto"/>
                <w:sz w:val="14"/>
                <w:szCs w:val="14"/>
                <w:lang w:eastAsia="es-CO"/>
              </w:rPr>
            </w:pPr>
          </w:p>
        </w:tc>
        <w:tc>
          <w:tcPr>
            <w:tcW w:w="362" w:type="pct"/>
            <w:vMerge/>
            <w:tcBorders>
              <w:top w:val="single" w:sz="8" w:space="0" w:color="auto"/>
              <w:left w:val="single" w:sz="8" w:space="0" w:color="auto"/>
              <w:bottom w:val="single" w:sz="8" w:space="0" w:color="000000"/>
              <w:right w:val="single" w:sz="8" w:space="0" w:color="auto"/>
            </w:tcBorders>
            <w:vAlign w:val="center"/>
            <w:hideMark/>
          </w:tcPr>
          <w:p w14:paraId="5AACC4B8" w14:textId="77777777" w:rsidR="001F3AF1" w:rsidRPr="006F411A" w:rsidRDefault="001F3AF1" w:rsidP="008E4A03">
            <w:pPr>
              <w:rPr>
                <w:rFonts w:ascii="Arial" w:hAnsi="Arial" w:cs="Arial"/>
                <w:b/>
                <w:bCs/>
                <w:color w:val="auto"/>
                <w:sz w:val="14"/>
                <w:szCs w:val="14"/>
                <w:lang w:eastAsia="es-CO"/>
              </w:rPr>
            </w:pPr>
          </w:p>
        </w:tc>
        <w:tc>
          <w:tcPr>
            <w:tcW w:w="402" w:type="pct"/>
            <w:vMerge/>
            <w:tcBorders>
              <w:top w:val="single" w:sz="8" w:space="0" w:color="auto"/>
              <w:left w:val="single" w:sz="8" w:space="0" w:color="auto"/>
              <w:bottom w:val="single" w:sz="8" w:space="0" w:color="000000"/>
              <w:right w:val="single" w:sz="8" w:space="0" w:color="auto"/>
            </w:tcBorders>
            <w:vAlign w:val="center"/>
            <w:hideMark/>
          </w:tcPr>
          <w:p w14:paraId="3103AE2C" w14:textId="77777777" w:rsidR="001F3AF1" w:rsidRPr="006F411A" w:rsidRDefault="001F3AF1" w:rsidP="008E4A03">
            <w:pPr>
              <w:rPr>
                <w:rFonts w:ascii="Arial" w:hAnsi="Arial" w:cs="Arial"/>
                <w:b/>
                <w:bCs/>
                <w:color w:val="auto"/>
                <w:sz w:val="14"/>
                <w:szCs w:val="14"/>
                <w:lang w:eastAsia="es-CO"/>
              </w:rPr>
            </w:pPr>
          </w:p>
        </w:tc>
        <w:tc>
          <w:tcPr>
            <w:tcW w:w="334" w:type="pct"/>
            <w:vMerge/>
            <w:tcBorders>
              <w:top w:val="single" w:sz="8" w:space="0" w:color="auto"/>
              <w:left w:val="single" w:sz="8" w:space="0" w:color="auto"/>
              <w:bottom w:val="single" w:sz="8" w:space="0" w:color="000000"/>
              <w:right w:val="single" w:sz="8" w:space="0" w:color="auto"/>
            </w:tcBorders>
            <w:vAlign w:val="center"/>
            <w:hideMark/>
          </w:tcPr>
          <w:p w14:paraId="753D93F7" w14:textId="77777777" w:rsidR="001F3AF1" w:rsidRPr="006F411A" w:rsidRDefault="001F3AF1" w:rsidP="008E4A03">
            <w:pPr>
              <w:rPr>
                <w:rFonts w:ascii="Arial" w:hAnsi="Arial" w:cs="Arial"/>
                <w:b/>
                <w:bCs/>
                <w:color w:val="auto"/>
                <w:sz w:val="14"/>
                <w:szCs w:val="14"/>
                <w:lang w:eastAsia="es-CO"/>
              </w:rPr>
            </w:pPr>
          </w:p>
        </w:tc>
        <w:tc>
          <w:tcPr>
            <w:tcW w:w="391" w:type="pct"/>
            <w:tcBorders>
              <w:top w:val="nil"/>
              <w:left w:val="nil"/>
              <w:bottom w:val="single" w:sz="8" w:space="0" w:color="auto"/>
              <w:right w:val="single" w:sz="8" w:space="0" w:color="auto"/>
            </w:tcBorders>
            <w:shd w:val="clear" w:color="000000" w:fill="8EAADB"/>
            <w:vAlign w:val="center"/>
            <w:hideMark/>
          </w:tcPr>
          <w:p w14:paraId="56625D98"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Fuente</w:t>
            </w:r>
          </w:p>
        </w:tc>
        <w:tc>
          <w:tcPr>
            <w:tcW w:w="547" w:type="pct"/>
            <w:tcBorders>
              <w:top w:val="nil"/>
              <w:left w:val="nil"/>
              <w:bottom w:val="single" w:sz="8" w:space="0" w:color="auto"/>
              <w:right w:val="single" w:sz="8" w:space="0" w:color="auto"/>
            </w:tcBorders>
            <w:shd w:val="clear" w:color="000000" w:fill="8EAADB"/>
            <w:vAlign w:val="center"/>
            <w:hideMark/>
          </w:tcPr>
          <w:p w14:paraId="16AD7B98" w14:textId="77777777" w:rsidR="001F3AF1" w:rsidRPr="006F411A" w:rsidRDefault="001F3AF1" w:rsidP="008E4A03">
            <w:pPr>
              <w:jc w:val="center"/>
              <w:rPr>
                <w:rFonts w:ascii="Arial" w:hAnsi="Arial" w:cs="Arial"/>
                <w:b/>
                <w:bCs/>
                <w:color w:val="auto"/>
                <w:sz w:val="14"/>
                <w:szCs w:val="14"/>
                <w:lang w:eastAsia="es-CO"/>
              </w:rPr>
            </w:pPr>
            <w:r w:rsidRPr="006F411A">
              <w:rPr>
                <w:rFonts w:ascii="Arial" w:hAnsi="Arial" w:cs="Arial"/>
                <w:b/>
                <w:bCs/>
                <w:color w:val="auto"/>
                <w:sz w:val="14"/>
                <w:szCs w:val="14"/>
              </w:rPr>
              <w:t>Valor</w:t>
            </w:r>
          </w:p>
        </w:tc>
        <w:tc>
          <w:tcPr>
            <w:tcW w:w="585" w:type="pct"/>
            <w:vMerge/>
            <w:tcBorders>
              <w:top w:val="single" w:sz="8" w:space="0" w:color="auto"/>
              <w:left w:val="single" w:sz="8" w:space="0" w:color="auto"/>
              <w:bottom w:val="single" w:sz="8" w:space="0" w:color="000000"/>
              <w:right w:val="single" w:sz="8" w:space="0" w:color="auto"/>
            </w:tcBorders>
            <w:vAlign w:val="center"/>
            <w:hideMark/>
          </w:tcPr>
          <w:p w14:paraId="186B34DD" w14:textId="77777777" w:rsidR="001F3AF1" w:rsidRPr="006F411A" w:rsidRDefault="001F3AF1" w:rsidP="008E4A03">
            <w:pPr>
              <w:rPr>
                <w:rFonts w:ascii="Arial" w:hAnsi="Arial" w:cs="Arial"/>
                <w:b/>
                <w:bCs/>
                <w:color w:val="auto"/>
                <w:sz w:val="14"/>
                <w:szCs w:val="14"/>
                <w:lang w:eastAsia="es-CO"/>
              </w:rPr>
            </w:pPr>
          </w:p>
        </w:tc>
      </w:tr>
      <w:tr w:rsidR="004A1EC1" w:rsidRPr="00D621DD" w14:paraId="64DEA750" w14:textId="77777777" w:rsidTr="00C739DF">
        <w:trPr>
          <w:trHeight w:val="810"/>
        </w:trPr>
        <w:tc>
          <w:tcPr>
            <w:tcW w:w="636" w:type="pct"/>
            <w:vMerge w:val="restart"/>
            <w:tcBorders>
              <w:top w:val="nil"/>
              <w:left w:val="single" w:sz="8" w:space="0" w:color="auto"/>
              <w:bottom w:val="single" w:sz="8" w:space="0" w:color="000000"/>
              <w:right w:val="single" w:sz="8" w:space="0" w:color="auto"/>
            </w:tcBorders>
            <w:vAlign w:val="center"/>
            <w:hideMark/>
          </w:tcPr>
          <w:p w14:paraId="648A5557" w14:textId="77777777" w:rsidR="001F3AF1" w:rsidRPr="00D621DD" w:rsidRDefault="001F3AF1" w:rsidP="008E4A03">
            <w:pPr>
              <w:jc w:val="both"/>
              <w:rPr>
                <w:rFonts w:ascii="Arial" w:hAnsi="Arial" w:cs="Arial"/>
                <w:color w:val="auto"/>
                <w:sz w:val="14"/>
                <w:szCs w:val="14"/>
                <w:lang w:eastAsia="es-CO"/>
              </w:rPr>
            </w:pPr>
            <w:r w:rsidRPr="00017B67">
              <w:rPr>
                <w:rFonts w:ascii="Arial" w:hAnsi="Arial" w:cs="Arial"/>
                <w:color w:val="auto"/>
                <w:sz w:val="14"/>
                <w:szCs w:val="14"/>
              </w:rPr>
              <w:t xml:space="preserve">Fortalecimiento del sistema de atención inmediata de emergencias de seguridad de la </w:t>
            </w:r>
            <w:r w:rsidRPr="00017B67">
              <w:rPr>
                <w:rFonts w:ascii="Arial" w:hAnsi="Arial" w:cs="Arial"/>
                <w:color w:val="auto"/>
                <w:sz w:val="14"/>
                <w:szCs w:val="14"/>
              </w:rPr>
              <w:lastRenderedPageBreak/>
              <w:t xml:space="preserve">población objeto de la UNP, a nivel   Nacional </w:t>
            </w:r>
            <w:r>
              <w:rPr>
                <w:rFonts w:ascii="Arial" w:hAnsi="Arial" w:cs="Arial"/>
                <w:color w:val="auto"/>
                <w:sz w:val="14"/>
                <w:szCs w:val="14"/>
              </w:rPr>
              <w:t>(</w:t>
            </w:r>
            <w:r w:rsidRPr="00017B67">
              <w:rPr>
                <w:rFonts w:ascii="Arial" w:hAnsi="Arial" w:cs="Arial"/>
                <w:color w:val="auto"/>
                <w:sz w:val="14"/>
                <w:szCs w:val="14"/>
              </w:rPr>
              <w:t>Previo Concepto)</w:t>
            </w:r>
          </w:p>
        </w:tc>
        <w:tc>
          <w:tcPr>
            <w:tcW w:w="669" w:type="pct"/>
            <w:vMerge w:val="restart"/>
            <w:tcBorders>
              <w:top w:val="nil"/>
              <w:left w:val="single" w:sz="8" w:space="0" w:color="auto"/>
              <w:bottom w:val="single" w:sz="8" w:space="0" w:color="000000"/>
              <w:right w:val="single" w:sz="8" w:space="0" w:color="auto"/>
            </w:tcBorders>
            <w:vAlign w:val="center"/>
            <w:hideMark/>
          </w:tcPr>
          <w:p w14:paraId="29F8CA4A" w14:textId="77777777" w:rsidR="001F3AF1" w:rsidRPr="00D621DD" w:rsidRDefault="001F3AF1" w:rsidP="008E4A03">
            <w:pPr>
              <w:jc w:val="both"/>
              <w:rPr>
                <w:rFonts w:ascii="Arial" w:hAnsi="Arial" w:cs="Arial"/>
                <w:color w:val="auto"/>
                <w:sz w:val="14"/>
                <w:szCs w:val="14"/>
                <w:lang w:eastAsia="es-CO"/>
              </w:rPr>
            </w:pPr>
            <w:r w:rsidRPr="00017B67">
              <w:rPr>
                <w:rFonts w:ascii="Arial" w:hAnsi="Arial" w:cs="Arial"/>
                <w:color w:val="auto"/>
                <w:sz w:val="14"/>
                <w:szCs w:val="14"/>
              </w:rPr>
              <w:lastRenderedPageBreak/>
              <w:t xml:space="preserve">Disminuir la vulnerabilidad por amenazas a los derechos fundamentales de la </w:t>
            </w:r>
            <w:r w:rsidRPr="00017B67">
              <w:rPr>
                <w:rFonts w:ascii="Arial" w:hAnsi="Arial" w:cs="Arial"/>
                <w:color w:val="auto"/>
                <w:sz w:val="14"/>
                <w:szCs w:val="14"/>
              </w:rPr>
              <w:lastRenderedPageBreak/>
              <w:t>población objeto de la UNP, mediante mejoras en la atención de emergencias de seguridad, del programa de prevención y protección a</w:t>
            </w:r>
          </w:p>
        </w:tc>
        <w:tc>
          <w:tcPr>
            <w:tcW w:w="540" w:type="pct"/>
            <w:tcBorders>
              <w:top w:val="nil"/>
              <w:left w:val="nil"/>
              <w:bottom w:val="single" w:sz="8" w:space="0" w:color="auto"/>
              <w:right w:val="single" w:sz="8" w:space="0" w:color="auto"/>
            </w:tcBorders>
            <w:vAlign w:val="center"/>
            <w:hideMark/>
          </w:tcPr>
          <w:p w14:paraId="48755100" w14:textId="77777777" w:rsidR="001F3AF1" w:rsidRPr="00D621DD" w:rsidRDefault="001F3AF1" w:rsidP="008E4A03">
            <w:pPr>
              <w:jc w:val="center"/>
              <w:rPr>
                <w:rFonts w:ascii="Arial" w:hAnsi="Arial" w:cs="Arial"/>
                <w:color w:val="auto"/>
                <w:sz w:val="14"/>
                <w:szCs w:val="14"/>
                <w:lang w:eastAsia="es-CO"/>
              </w:rPr>
            </w:pPr>
            <w:r w:rsidRPr="00786CA6">
              <w:rPr>
                <w:rFonts w:ascii="Arial" w:hAnsi="Arial" w:cs="Arial"/>
                <w:color w:val="auto"/>
                <w:sz w:val="14"/>
                <w:szCs w:val="14"/>
              </w:rPr>
              <w:lastRenderedPageBreak/>
              <w:t xml:space="preserve">Servicio de atención inmediata a las emergencias de </w:t>
            </w:r>
            <w:r w:rsidRPr="00786CA6">
              <w:rPr>
                <w:rFonts w:ascii="Arial" w:hAnsi="Arial" w:cs="Arial"/>
                <w:color w:val="auto"/>
                <w:sz w:val="14"/>
                <w:szCs w:val="14"/>
              </w:rPr>
              <w:lastRenderedPageBreak/>
              <w:t>seguridad ciudadana</w:t>
            </w:r>
          </w:p>
        </w:tc>
        <w:tc>
          <w:tcPr>
            <w:tcW w:w="534" w:type="pct"/>
            <w:tcBorders>
              <w:top w:val="nil"/>
              <w:left w:val="nil"/>
              <w:bottom w:val="single" w:sz="8" w:space="0" w:color="auto"/>
              <w:right w:val="single" w:sz="8" w:space="0" w:color="auto"/>
            </w:tcBorders>
            <w:vAlign w:val="center"/>
            <w:hideMark/>
          </w:tcPr>
          <w:p w14:paraId="57B137DA" w14:textId="77777777" w:rsidR="001F3AF1" w:rsidRPr="00D621DD" w:rsidRDefault="001F3AF1" w:rsidP="008E4A03">
            <w:pPr>
              <w:jc w:val="center"/>
              <w:rPr>
                <w:rFonts w:ascii="Arial" w:hAnsi="Arial" w:cs="Arial"/>
                <w:color w:val="auto"/>
                <w:sz w:val="14"/>
                <w:szCs w:val="14"/>
                <w:lang w:eastAsia="es-CO"/>
              </w:rPr>
            </w:pPr>
            <w:r w:rsidRPr="00786CA6">
              <w:rPr>
                <w:rFonts w:ascii="Arial" w:hAnsi="Arial" w:cs="Arial"/>
                <w:color w:val="auto"/>
                <w:sz w:val="14"/>
                <w:szCs w:val="14"/>
              </w:rPr>
              <w:lastRenderedPageBreak/>
              <w:t>Emergencias de seguridad ciudadana atendidas</w:t>
            </w:r>
          </w:p>
        </w:tc>
        <w:tc>
          <w:tcPr>
            <w:tcW w:w="362" w:type="pct"/>
            <w:tcBorders>
              <w:top w:val="nil"/>
              <w:left w:val="nil"/>
              <w:bottom w:val="single" w:sz="8" w:space="0" w:color="auto"/>
              <w:right w:val="single" w:sz="8" w:space="0" w:color="auto"/>
            </w:tcBorders>
            <w:vAlign w:val="center"/>
            <w:hideMark/>
          </w:tcPr>
          <w:p w14:paraId="44B891A4"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 xml:space="preserve">Número </w:t>
            </w:r>
          </w:p>
        </w:tc>
        <w:tc>
          <w:tcPr>
            <w:tcW w:w="402" w:type="pct"/>
            <w:tcBorders>
              <w:top w:val="nil"/>
              <w:left w:val="nil"/>
              <w:bottom w:val="single" w:sz="8" w:space="0" w:color="auto"/>
              <w:right w:val="single" w:sz="8" w:space="0" w:color="auto"/>
            </w:tcBorders>
            <w:vAlign w:val="center"/>
          </w:tcPr>
          <w:p w14:paraId="77B82C8C" w14:textId="77777777" w:rsidR="001F3AF1" w:rsidRPr="00D621DD" w:rsidRDefault="001F3AF1" w:rsidP="008E4A03">
            <w:pPr>
              <w:jc w:val="center"/>
              <w:rPr>
                <w:rFonts w:ascii="Arial" w:hAnsi="Arial" w:cs="Arial"/>
                <w:color w:val="auto"/>
                <w:sz w:val="14"/>
                <w:szCs w:val="14"/>
                <w:lang w:eastAsia="es-CO"/>
              </w:rPr>
            </w:pPr>
          </w:p>
        </w:tc>
        <w:tc>
          <w:tcPr>
            <w:tcW w:w="334" w:type="pct"/>
            <w:tcBorders>
              <w:top w:val="nil"/>
              <w:left w:val="nil"/>
              <w:bottom w:val="single" w:sz="8" w:space="0" w:color="auto"/>
              <w:right w:val="single" w:sz="8" w:space="0" w:color="auto"/>
            </w:tcBorders>
            <w:vAlign w:val="center"/>
            <w:hideMark/>
          </w:tcPr>
          <w:p w14:paraId="6F91ED3E" w14:textId="7393780D" w:rsidR="001F3AF1" w:rsidRPr="00D621DD" w:rsidRDefault="001F3AF1" w:rsidP="008E4A03">
            <w:pPr>
              <w:jc w:val="center"/>
              <w:rPr>
                <w:rFonts w:ascii="Arial" w:hAnsi="Arial" w:cs="Arial"/>
                <w:color w:val="auto"/>
                <w:sz w:val="14"/>
                <w:szCs w:val="14"/>
                <w:lang w:eastAsia="es-CO"/>
              </w:rPr>
            </w:pPr>
          </w:p>
        </w:tc>
        <w:tc>
          <w:tcPr>
            <w:tcW w:w="391" w:type="pct"/>
            <w:tcBorders>
              <w:top w:val="nil"/>
              <w:left w:val="nil"/>
              <w:bottom w:val="single" w:sz="8" w:space="0" w:color="auto"/>
              <w:right w:val="single" w:sz="8" w:space="0" w:color="auto"/>
            </w:tcBorders>
            <w:vAlign w:val="center"/>
            <w:hideMark/>
          </w:tcPr>
          <w:p w14:paraId="4C47636D"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47" w:type="pct"/>
            <w:tcBorders>
              <w:top w:val="nil"/>
              <w:left w:val="nil"/>
              <w:bottom w:val="single" w:sz="8" w:space="0" w:color="auto"/>
              <w:right w:val="single" w:sz="8" w:space="0" w:color="auto"/>
            </w:tcBorders>
            <w:noWrap/>
            <w:vAlign w:val="center"/>
            <w:hideMark/>
          </w:tcPr>
          <w:p w14:paraId="69BE28D5" w14:textId="79D1F8B7" w:rsidR="001F3AF1" w:rsidRPr="000A5DEE" w:rsidRDefault="001F3AF1" w:rsidP="008E4A03">
            <w:pPr>
              <w:jc w:val="center"/>
              <w:rPr>
                <w:rFonts w:ascii="Arial" w:hAnsi="Arial" w:cs="Arial"/>
                <w:color w:val="auto"/>
                <w:sz w:val="14"/>
                <w:szCs w:val="14"/>
                <w:lang w:eastAsia="es-CO"/>
              </w:rPr>
            </w:pPr>
          </w:p>
        </w:tc>
        <w:tc>
          <w:tcPr>
            <w:tcW w:w="585" w:type="pct"/>
            <w:tcBorders>
              <w:top w:val="nil"/>
              <w:left w:val="nil"/>
              <w:bottom w:val="single" w:sz="8" w:space="0" w:color="auto"/>
              <w:right w:val="single" w:sz="8" w:space="0" w:color="auto"/>
            </w:tcBorders>
            <w:noWrap/>
            <w:vAlign w:val="center"/>
            <w:hideMark/>
          </w:tcPr>
          <w:p w14:paraId="3F316439" w14:textId="6124EB59" w:rsidR="001F3AF1" w:rsidRPr="00D621DD" w:rsidRDefault="001F3AF1"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 xml:space="preserve">$ </w:t>
            </w:r>
            <w:r w:rsidR="00C739DF">
              <w:rPr>
                <w:rFonts w:ascii="Arial" w:hAnsi="Arial" w:cs="Arial"/>
                <w:color w:val="auto"/>
                <w:sz w:val="14"/>
                <w:szCs w:val="14"/>
                <w:lang w:eastAsia="es-CO"/>
              </w:rPr>
              <w:t>1.365.571.078</w:t>
            </w:r>
          </w:p>
        </w:tc>
      </w:tr>
      <w:tr w:rsidR="004A1EC1" w:rsidRPr="00D621DD" w14:paraId="5A1CAB9D" w14:textId="77777777" w:rsidTr="00C739DF">
        <w:trPr>
          <w:trHeight w:val="510"/>
        </w:trPr>
        <w:tc>
          <w:tcPr>
            <w:tcW w:w="636" w:type="pct"/>
            <w:vMerge/>
            <w:tcBorders>
              <w:top w:val="nil"/>
              <w:left w:val="single" w:sz="8" w:space="0" w:color="auto"/>
              <w:bottom w:val="single" w:sz="8" w:space="0" w:color="000000"/>
              <w:right w:val="single" w:sz="8" w:space="0" w:color="auto"/>
            </w:tcBorders>
            <w:vAlign w:val="center"/>
            <w:hideMark/>
          </w:tcPr>
          <w:p w14:paraId="4CC58247" w14:textId="77777777" w:rsidR="001F3AF1" w:rsidRPr="00D621DD" w:rsidRDefault="001F3AF1" w:rsidP="008E4A03">
            <w:pPr>
              <w:rPr>
                <w:rFonts w:ascii="Arial" w:hAnsi="Arial" w:cs="Arial"/>
                <w:color w:val="auto"/>
                <w:sz w:val="14"/>
                <w:szCs w:val="14"/>
                <w:lang w:eastAsia="es-CO"/>
              </w:rPr>
            </w:pPr>
          </w:p>
        </w:tc>
        <w:tc>
          <w:tcPr>
            <w:tcW w:w="669" w:type="pct"/>
            <w:vMerge/>
            <w:tcBorders>
              <w:top w:val="nil"/>
              <w:left w:val="single" w:sz="8" w:space="0" w:color="auto"/>
              <w:bottom w:val="single" w:sz="8" w:space="0" w:color="000000"/>
              <w:right w:val="single" w:sz="8" w:space="0" w:color="auto"/>
            </w:tcBorders>
            <w:vAlign w:val="center"/>
            <w:hideMark/>
          </w:tcPr>
          <w:p w14:paraId="5023ABF1" w14:textId="77777777" w:rsidR="001F3AF1" w:rsidRPr="00D621DD" w:rsidRDefault="001F3AF1" w:rsidP="008E4A03">
            <w:pPr>
              <w:rPr>
                <w:rFonts w:ascii="Arial" w:hAnsi="Arial" w:cs="Arial"/>
                <w:color w:val="auto"/>
                <w:sz w:val="14"/>
                <w:szCs w:val="14"/>
                <w:lang w:eastAsia="es-CO"/>
              </w:rPr>
            </w:pPr>
          </w:p>
        </w:tc>
        <w:tc>
          <w:tcPr>
            <w:tcW w:w="540" w:type="pct"/>
            <w:tcBorders>
              <w:top w:val="nil"/>
              <w:left w:val="nil"/>
              <w:bottom w:val="single" w:sz="8" w:space="0" w:color="auto"/>
              <w:right w:val="single" w:sz="8" w:space="0" w:color="auto"/>
            </w:tcBorders>
            <w:vAlign w:val="center"/>
            <w:hideMark/>
          </w:tcPr>
          <w:p w14:paraId="038827B4" w14:textId="77777777" w:rsidR="001F3AF1" w:rsidRPr="00D621DD" w:rsidRDefault="001F3AF1" w:rsidP="008E4A03">
            <w:pPr>
              <w:jc w:val="center"/>
              <w:rPr>
                <w:rFonts w:ascii="Arial" w:hAnsi="Arial" w:cs="Arial"/>
                <w:color w:val="auto"/>
                <w:sz w:val="14"/>
                <w:szCs w:val="14"/>
                <w:lang w:eastAsia="es-CO"/>
              </w:rPr>
            </w:pPr>
            <w:r w:rsidRPr="00786CA6">
              <w:rPr>
                <w:rFonts w:ascii="Arial" w:hAnsi="Arial" w:cs="Arial"/>
                <w:color w:val="auto"/>
                <w:sz w:val="14"/>
                <w:szCs w:val="14"/>
              </w:rPr>
              <w:t>Servicio de asistencia técnica</w:t>
            </w:r>
          </w:p>
        </w:tc>
        <w:tc>
          <w:tcPr>
            <w:tcW w:w="534" w:type="pct"/>
            <w:tcBorders>
              <w:top w:val="nil"/>
              <w:left w:val="nil"/>
              <w:bottom w:val="single" w:sz="8" w:space="0" w:color="auto"/>
              <w:right w:val="single" w:sz="8" w:space="0" w:color="auto"/>
            </w:tcBorders>
            <w:vAlign w:val="center"/>
            <w:hideMark/>
          </w:tcPr>
          <w:p w14:paraId="1967CE21" w14:textId="77777777" w:rsidR="001F3AF1" w:rsidRPr="00D621DD" w:rsidRDefault="001F3AF1" w:rsidP="008E4A03">
            <w:pPr>
              <w:jc w:val="center"/>
              <w:rPr>
                <w:rFonts w:ascii="Arial" w:hAnsi="Arial" w:cs="Arial"/>
                <w:color w:val="auto"/>
                <w:sz w:val="14"/>
                <w:szCs w:val="14"/>
                <w:lang w:eastAsia="es-CO"/>
              </w:rPr>
            </w:pPr>
            <w:r w:rsidRPr="00786CA6">
              <w:rPr>
                <w:rFonts w:ascii="Arial" w:hAnsi="Arial" w:cs="Arial"/>
                <w:color w:val="auto"/>
                <w:sz w:val="14"/>
                <w:szCs w:val="14"/>
              </w:rPr>
              <w:t>Asistencias técnicas realizadas</w:t>
            </w:r>
          </w:p>
        </w:tc>
        <w:tc>
          <w:tcPr>
            <w:tcW w:w="362" w:type="pct"/>
            <w:tcBorders>
              <w:top w:val="nil"/>
              <w:left w:val="nil"/>
              <w:bottom w:val="single" w:sz="8" w:space="0" w:color="auto"/>
              <w:right w:val="single" w:sz="8" w:space="0" w:color="auto"/>
            </w:tcBorders>
            <w:vAlign w:val="center"/>
            <w:hideMark/>
          </w:tcPr>
          <w:p w14:paraId="3E5B8222"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 xml:space="preserve">Número </w:t>
            </w:r>
          </w:p>
        </w:tc>
        <w:tc>
          <w:tcPr>
            <w:tcW w:w="402" w:type="pct"/>
            <w:tcBorders>
              <w:top w:val="nil"/>
              <w:left w:val="nil"/>
              <w:bottom w:val="single" w:sz="8" w:space="0" w:color="auto"/>
              <w:right w:val="single" w:sz="8" w:space="0" w:color="auto"/>
            </w:tcBorders>
            <w:vAlign w:val="center"/>
          </w:tcPr>
          <w:p w14:paraId="579C2A64" w14:textId="77777777" w:rsidR="001F3AF1" w:rsidRPr="00D621DD" w:rsidRDefault="001F3AF1" w:rsidP="008E4A03">
            <w:pPr>
              <w:jc w:val="center"/>
              <w:rPr>
                <w:rFonts w:ascii="Arial" w:hAnsi="Arial" w:cs="Arial"/>
                <w:color w:val="auto"/>
                <w:sz w:val="14"/>
                <w:szCs w:val="14"/>
                <w:lang w:eastAsia="es-CO"/>
              </w:rPr>
            </w:pPr>
          </w:p>
        </w:tc>
        <w:tc>
          <w:tcPr>
            <w:tcW w:w="334" w:type="pct"/>
            <w:tcBorders>
              <w:top w:val="nil"/>
              <w:left w:val="nil"/>
              <w:bottom w:val="single" w:sz="8" w:space="0" w:color="auto"/>
              <w:right w:val="single" w:sz="8" w:space="0" w:color="auto"/>
            </w:tcBorders>
            <w:vAlign w:val="center"/>
            <w:hideMark/>
          </w:tcPr>
          <w:p w14:paraId="1D132894" w14:textId="01213FA6" w:rsidR="001F3AF1" w:rsidRPr="00D621DD" w:rsidRDefault="001F3AF1" w:rsidP="008E4A03">
            <w:pPr>
              <w:jc w:val="center"/>
              <w:rPr>
                <w:rFonts w:ascii="Arial" w:hAnsi="Arial" w:cs="Arial"/>
                <w:color w:val="auto"/>
                <w:sz w:val="14"/>
                <w:szCs w:val="14"/>
                <w:lang w:eastAsia="es-CO"/>
              </w:rPr>
            </w:pPr>
          </w:p>
        </w:tc>
        <w:tc>
          <w:tcPr>
            <w:tcW w:w="391" w:type="pct"/>
            <w:tcBorders>
              <w:top w:val="nil"/>
              <w:left w:val="nil"/>
              <w:bottom w:val="single" w:sz="8" w:space="0" w:color="auto"/>
              <w:right w:val="single" w:sz="8" w:space="0" w:color="auto"/>
            </w:tcBorders>
            <w:vAlign w:val="center"/>
            <w:hideMark/>
          </w:tcPr>
          <w:p w14:paraId="03087EFA" w14:textId="77777777" w:rsidR="001F3AF1" w:rsidRPr="00D621DD" w:rsidRDefault="001F3AF1" w:rsidP="008E4A03">
            <w:pPr>
              <w:jc w:val="center"/>
              <w:rPr>
                <w:rFonts w:ascii="Arial" w:hAnsi="Arial" w:cs="Arial"/>
                <w:color w:val="auto"/>
                <w:sz w:val="14"/>
                <w:szCs w:val="14"/>
                <w:lang w:eastAsia="es-CO"/>
              </w:rPr>
            </w:pPr>
            <w:r w:rsidRPr="00D621DD">
              <w:rPr>
                <w:rFonts w:ascii="Arial" w:hAnsi="Arial" w:cs="Arial"/>
                <w:color w:val="auto"/>
                <w:sz w:val="14"/>
                <w:szCs w:val="14"/>
              </w:rPr>
              <w:t>PGN-Inversión</w:t>
            </w:r>
          </w:p>
        </w:tc>
        <w:tc>
          <w:tcPr>
            <w:tcW w:w="547" w:type="pct"/>
            <w:tcBorders>
              <w:top w:val="nil"/>
              <w:left w:val="nil"/>
              <w:bottom w:val="single" w:sz="8" w:space="0" w:color="auto"/>
              <w:right w:val="single" w:sz="8" w:space="0" w:color="auto"/>
            </w:tcBorders>
            <w:noWrap/>
            <w:vAlign w:val="center"/>
            <w:hideMark/>
          </w:tcPr>
          <w:p w14:paraId="77FBDBB0" w14:textId="601AD9C5" w:rsidR="001F3AF1" w:rsidRPr="00D621DD" w:rsidRDefault="001F3AF1" w:rsidP="008E4A03">
            <w:pPr>
              <w:jc w:val="center"/>
              <w:rPr>
                <w:rFonts w:ascii="Arial" w:hAnsi="Arial" w:cs="Arial"/>
                <w:color w:val="auto"/>
                <w:sz w:val="14"/>
                <w:szCs w:val="14"/>
                <w:lang w:eastAsia="es-CO"/>
              </w:rPr>
            </w:pPr>
            <w:r w:rsidRPr="000A5DEE">
              <w:rPr>
                <w:rFonts w:ascii="Arial" w:hAnsi="Arial" w:cs="Arial"/>
                <w:color w:val="auto"/>
                <w:sz w:val="14"/>
                <w:szCs w:val="14"/>
                <w:lang w:eastAsia="es-CO"/>
              </w:rPr>
              <w:t xml:space="preserve"> </w:t>
            </w:r>
          </w:p>
        </w:tc>
        <w:tc>
          <w:tcPr>
            <w:tcW w:w="585" w:type="pct"/>
            <w:tcBorders>
              <w:top w:val="nil"/>
              <w:left w:val="nil"/>
              <w:bottom w:val="single" w:sz="8" w:space="0" w:color="auto"/>
              <w:right w:val="single" w:sz="8" w:space="0" w:color="auto"/>
            </w:tcBorders>
            <w:noWrap/>
            <w:vAlign w:val="center"/>
            <w:hideMark/>
          </w:tcPr>
          <w:p w14:paraId="1427E8DA" w14:textId="7BD9765D" w:rsidR="001F3AF1" w:rsidRPr="00D621DD" w:rsidRDefault="001F3AF1" w:rsidP="008E4A03">
            <w:pPr>
              <w:jc w:val="center"/>
              <w:rPr>
                <w:rFonts w:ascii="Arial" w:hAnsi="Arial" w:cs="Arial"/>
                <w:color w:val="auto"/>
                <w:sz w:val="14"/>
                <w:szCs w:val="14"/>
                <w:lang w:eastAsia="es-CO"/>
              </w:rPr>
            </w:pPr>
          </w:p>
        </w:tc>
      </w:tr>
    </w:tbl>
    <w:p w14:paraId="18F09DA0" w14:textId="77777777" w:rsidR="001F3AF1" w:rsidRDefault="001F3AF1" w:rsidP="001F3AF1">
      <w:pPr>
        <w:jc w:val="both"/>
        <w:rPr>
          <w:rFonts w:ascii="Arial" w:hAnsi="Arial" w:cs="Arial"/>
          <w:color w:val="auto"/>
          <w:sz w:val="16"/>
          <w:szCs w:val="16"/>
        </w:rPr>
      </w:pPr>
      <w:r>
        <w:rPr>
          <w:rFonts w:ascii="Arial" w:hAnsi="Arial" w:cs="Arial"/>
          <w:color w:val="0D0D0D" w:themeColor="text1" w:themeTint="F2"/>
          <w:sz w:val="16"/>
          <w:szCs w:val="16"/>
        </w:rPr>
        <w:br w:type="textWrapping" w:clear="all"/>
      </w:r>
      <w:r w:rsidRPr="00971236">
        <w:rPr>
          <w:rFonts w:ascii="Arial" w:hAnsi="Arial" w:cs="Arial"/>
          <w:color w:val="0D0D0D" w:themeColor="text1" w:themeTint="F2"/>
          <w:sz w:val="16"/>
          <w:szCs w:val="16"/>
        </w:rPr>
        <w:t xml:space="preserve">* </w:t>
      </w:r>
      <w:r w:rsidRPr="00971236">
        <w:rPr>
          <w:rFonts w:ascii="Arial" w:hAnsi="Arial" w:cs="Arial"/>
          <w:color w:val="auto"/>
          <w:sz w:val="16"/>
          <w:szCs w:val="16"/>
        </w:rPr>
        <w:t>Presupuesto aprobado según cuota de inversión comunicada por el DNP</w:t>
      </w:r>
      <w:r w:rsidRPr="00971236">
        <w:rPr>
          <w:rFonts w:ascii="Arial" w:hAnsi="Arial" w:cs="Arial"/>
          <w:b/>
          <w:bCs/>
          <w:color w:val="auto"/>
          <w:sz w:val="16"/>
          <w:szCs w:val="16"/>
        </w:rPr>
        <w:t xml:space="preserve">. </w:t>
      </w:r>
      <w:r w:rsidRPr="00C06ADA">
        <w:rPr>
          <w:rFonts w:ascii="Arial" w:hAnsi="Arial" w:cs="Arial"/>
          <w:b/>
          <w:bCs/>
          <w:color w:val="auto"/>
          <w:sz w:val="16"/>
          <w:szCs w:val="16"/>
        </w:rPr>
        <w:t>Fuente:</w:t>
      </w:r>
      <w:r w:rsidRPr="00971236">
        <w:rPr>
          <w:rFonts w:ascii="Arial" w:hAnsi="Arial" w:cs="Arial"/>
          <w:color w:val="auto"/>
          <w:sz w:val="16"/>
          <w:szCs w:val="16"/>
        </w:rPr>
        <w:t xml:space="preserve"> Elaboración propia, Oficina Asesora de Planeación e Información</w:t>
      </w:r>
    </w:p>
    <w:p w14:paraId="61DBB2B4" w14:textId="77777777" w:rsidR="001F3AF1" w:rsidRPr="00971236" w:rsidRDefault="001F3AF1" w:rsidP="001F3AF1">
      <w:pPr>
        <w:jc w:val="center"/>
        <w:rPr>
          <w:rFonts w:ascii="Arial" w:hAnsi="Arial" w:cs="Arial"/>
          <w:color w:val="auto"/>
          <w:sz w:val="16"/>
          <w:szCs w:val="16"/>
        </w:rPr>
      </w:pPr>
    </w:p>
    <w:p w14:paraId="44638A58" w14:textId="77777777" w:rsidR="001F3AF1" w:rsidRPr="00C739DF" w:rsidRDefault="001F3AF1" w:rsidP="001F3AF1">
      <w:pPr>
        <w:jc w:val="both"/>
        <w:rPr>
          <w:rFonts w:ascii="Arial" w:eastAsia="Times New Roman" w:hAnsi="Arial" w:cs="Arial"/>
          <w:color w:val="auto"/>
          <w:sz w:val="16"/>
          <w:szCs w:val="16"/>
          <w:lang w:val="es-ES_tradnl" w:eastAsia="es-CO"/>
        </w:rPr>
      </w:pPr>
      <w:r w:rsidRPr="00C739DF">
        <w:rPr>
          <w:rFonts w:ascii="Arial" w:hAnsi="Arial" w:cs="Arial"/>
          <w:color w:val="auto"/>
          <w:sz w:val="16"/>
          <w:szCs w:val="16"/>
        </w:rPr>
        <w:t xml:space="preserve">Nota:  No se aporta información </w:t>
      </w:r>
      <w:r w:rsidRPr="00C739DF">
        <w:rPr>
          <w:rFonts w:ascii="Arial" w:hAnsi="Arial" w:cs="Arial"/>
          <w:bCs/>
          <w:color w:val="auto"/>
          <w:sz w:val="16"/>
          <w:szCs w:val="16"/>
        </w:rPr>
        <w:t>específica del proyecto BPIN 202500000025337en relación a la</w:t>
      </w:r>
      <w:r w:rsidRPr="00C739DF">
        <w:rPr>
          <w:rFonts w:ascii="Arial" w:hAnsi="Arial" w:cs="Arial"/>
          <w:b/>
          <w:color w:val="auto"/>
          <w:sz w:val="16"/>
          <w:szCs w:val="16"/>
        </w:rPr>
        <w:t xml:space="preserve"> </w:t>
      </w:r>
      <w:r w:rsidRPr="00C739DF">
        <w:rPr>
          <w:rFonts w:ascii="Arial" w:hAnsi="Arial" w:cs="Arial"/>
          <w:color w:val="auto"/>
          <w:sz w:val="16"/>
          <w:szCs w:val="16"/>
        </w:rPr>
        <w:t xml:space="preserve">meta programada y presupuesto para el producto </w:t>
      </w:r>
      <w:r w:rsidRPr="00C739DF">
        <w:rPr>
          <w:rFonts w:ascii="Arial" w:hAnsi="Arial" w:cs="Arial"/>
          <w:color w:val="auto"/>
          <w:sz w:val="16"/>
          <w:szCs w:val="16"/>
          <w:lang w:eastAsia="es-CO"/>
        </w:rPr>
        <w:t>Servicio de atención inmediata a las emergencias de seguridad ciudadana y para el producto Servicio de asistencia técnica debido</w:t>
      </w:r>
      <w:r w:rsidRPr="00C739DF">
        <w:rPr>
          <w:rFonts w:ascii="Arial" w:eastAsia="Times New Roman" w:hAnsi="Arial" w:cs="Arial"/>
          <w:color w:val="auto"/>
          <w:sz w:val="16"/>
          <w:szCs w:val="16"/>
          <w:lang w:val="es-ES_tradnl" w:eastAsia="es-CO"/>
        </w:rPr>
        <w:t xml:space="preserve"> a  que  se decidió  con el  Departamento Nacional de Planeación y las Oficinas de Planeación del Ministerio del  Interior y la Unidad Nacional de Protección que se debía  formular  un nuevo proyecto de inversión para reemplazar al </w:t>
      </w:r>
      <w:r w:rsidRPr="00C739DF">
        <w:rPr>
          <w:rFonts w:ascii="Arial" w:hAnsi="Arial" w:cs="Arial"/>
          <w:bCs/>
          <w:color w:val="auto"/>
          <w:sz w:val="16"/>
          <w:szCs w:val="16"/>
        </w:rPr>
        <w:t xml:space="preserve">proyecto BPIN 202500000025337,dado que presento deficiencias en la formulación y estructuración. </w:t>
      </w:r>
    </w:p>
    <w:p w14:paraId="39BF1B79" w14:textId="77777777" w:rsidR="001F3AF1" w:rsidRDefault="001F3AF1" w:rsidP="001F3AF1">
      <w:pPr>
        <w:rPr>
          <w:rFonts w:ascii="Arial" w:eastAsia="Times New Roman" w:hAnsi="Arial" w:cs="Arial"/>
          <w:color w:val="auto"/>
          <w:sz w:val="16"/>
          <w:szCs w:val="16"/>
          <w:lang w:val="es-ES_tradnl" w:eastAsia="es-CO"/>
        </w:rPr>
      </w:pPr>
    </w:p>
    <w:p w14:paraId="738DD210" w14:textId="77777777" w:rsidR="001F3AF1" w:rsidRPr="00CA755A" w:rsidRDefault="001F3AF1" w:rsidP="001F3AF1">
      <w:pPr>
        <w:jc w:val="both"/>
        <w:rPr>
          <w:rFonts w:ascii="Arial" w:hAnsi="Arial" w:cs="Arial"/>
          <w:b/>
          <w:bCs/>
          <w:color w:val="auto"/>
          <w:lang w:val="es-ES_tradnl" w:eastAsia="es-CO"/>
        </w:rPr>
      </w:pPr>
    </w:p>
    <w:p w14:paraId="22C0993D" w14:textId="77777777" w:rsidR="001F3AF1" w:rsidRPr="00F17432" w:rsidRDefault="001F3AF1" w:rsidP="001F3AF1">
      <w:pPr>
        <w:jc w:val="both"/>
        <w:rPr>
          <w:rFonts w:ascii="Arial" w:hAnsi="Arial" w:cs="Arial"/>
          <w:color w:val="auto"/>
        </w:rPr>
      </w:pPr>
      <w:r w:rsidRPr="00F17432">
        <w:rPr>
          <w:rFonts w:ascii="Arial" w:hAnsi="Arial" w:cs="Arial"/>
          <w:color w:val="auto"/>
          <w:lang w:val="es-ES"/>
        </w:rPr>
        <w:t>Para la vigencia 202</w:t>
      </w:r>
      <w:r>
        <w:rPr>
          <w:rFonts w:ascii="Arial" w:hAnsi="Arial" w:cs="Arial"/>
          <w:color w:val="auto"/>
          <w:lang w:val="es-ES"/>
        </w:rPr>
        <w:t>6</w:t>
      </w:r>
      <w:r w:rsidRPr="00F17432">
        <w:rPr>
          <w:rFonts w:ascii="Arial" w:hAnsi="Arial" w:cs="Arial"/>
          <w:color w:val="auto"/>
          <w:lang w:val="es-ES"/>
        </w:rPr>
        <w:t xml:space="preserve">, al proyecto de inversión le fue asignado una apropiación por la suma de </w:t>
      </w:r>
      <w:r w:rsidRPr="000A5DEE">
        <w:rPr>
          <w:rFonts w:ascii="Arial" w:hAnsi="Arial" w:cs="Arial"/>
          <w:color w:val="auto"/>
          <w:lang w:eastAsia="es-CO"/>
        </w:rPr>
        <w:t>$</w:t>
      </w:r>
      <w:r>
        <w:rPr>
          <w:rFonts w:ascii="Arial" w:eastAsia="Times New Roman" w:hAnsi="Arial" w:cs="Arial"/>
          <w:color w:val="auto"/>
          <w:lang w:val="es-ES_tradnl" w:eastAsia="es-CO"/>
        </w:rPr>
        <w:t>1.365.571.078</w:t>
      </w:r>
      <w:r>
        <w:rPr>
          <w:rFonts w:ascii="Arial" w:eastAsia="Times New Roman" w:hAnsi="Arial" w:cs="Arial"/>
          <w:color w:val="auto"/>
          <w:sz w:val="14"/>
          <w:szCs w:val="14"/>
          <w:lang w:val="es-ES_tradnl" w:eastAsia="es-CO"/>
        </w:rPr>
        <w:t xml:space="preserve"> </w:t>
      </w:r>
      <w:r w:rsidRPr="00F17432">
        <w:rPr>
          <w:rFonts w:ascii="Arial" w:hAnsi="Arial" w:cs="Arial"/>
          <w:color w:val="auto"/>
          <w:lang w:val="es-ES"/>
        </w:rPr>
        <w:t>conforme al trámite de aprobación y al Decreto de Liquidación del Presupuesto General de la Nación.</w:t>
      </w:r>
    </w:p>
    <w:p w14:paraId="51C38284" w14:textId="77777777" w:rsidR="001F3AF1" w:rsidRPr="00F17432" w:rsidRDefault="001F3AF1" w:rsidP="001F3AF1">
      <w:pPr>
        <w:jc w:val="both"/>
        <w:rPr>
          <w:rFonts w:ascii="Arial" w:hAnsi="Arial" w:cs="Arial"/>
          <w:color w:val="auto"/>
        </w:rPr>
      </w:pPr>
    </w:p>
    <w:p w14:paraId="3CC8E3E9" w14:textId="77777777" w:rsidR="004F0F06" w:rsidRPr="00F17432" w:rsidRDefault="004F0F06" w:rsidP="004F0F06">
      <w:pPr>
        <w:jc w:val="both"/>
        <w:rPr>
          <w:rFonts w:ascii="Arial" w:hAnsi="Arial" w:cs="Arial"/>
          <w:b/>
          <w:bCs/>
          <w:color w:val="auto"/>
          <w:lang w:eastAsia="es-CO"/>
        </w:rPr>
      </w:pPr>
    </w:p>
    <w:p w14:paraId="01DC25FC" w14:textId="77777777" w:rsidR="004F0F06" w:rsidRPr="00F17432" w:rsidRDefault="004F0F06" w:rsidP="004F0F06">
      <w:pPr>
        <w:rPr>
          <w:rFonts w:ascii="Arial" w:hAnsi="Arial" w:cs="Arial"/>
          <w:b/>
          <w:color w:val="auto"/>
        </w:rPr>
      </w:pPr>
      <w:r w:rsidRPr="00F17432">
        <w:rPr>
          <w:rFonts w:ascii="Arial" w:hAnsi="Arial" w:cs="Arial"/>
          <w:b/>
          <w:color w:val="auto"/>
        </w:rPr>
        <w:t>Información estratégica del proyecto</w:t>
      </w:r>
    </w:p>
    <w:p w14:paraId="75A9DAD5" w14:textId="77777777" w:rsidR="004F0F06" w:rsidRPr="00F17432" w:rsidRDefault="004F0F06" w:rsidP="004F0F06">
      <w:pPr>
        <w:jc w:val="both"/>
        <w:rPr>
          <w:rFonts w:ascii="Arial" w:hAnsi="Arial" w:cs="Arial"/>
          <w:b/>
          <w:color w:val="auto"/>
        </w:rPr>
      </w:pPr>
    </w:p>
    <w:p w14:paraId="103D169E" w14:textId="311FD862" w:rsidR="004F0F06" w:rsidRDefault="004F0F06" w:rsidP="004F0F06">
      <w:pPr>
        <w:jc w:val="center"/>
        <w:rPr>
          <w:rFonts w:ascii="Arial" w:hAnsi="Arial" w:cs="Arial"/>
          <w:b/>
          <w:color w:val="auto"/>
          <w:sz w:val="16"/>
          <w:szCs w:val="16"/>
        </w:rPr>
      </w:pPr>
      <w:r w:rsidRPr="00971236">
        <w:rPr>
          <w:rFonts w:ascii="Arial" w:hAnsi="Arial" w:cs="Arial"/>
          <w:b/>
          <w:color w:val="auto"/>
          <w:sz w:val="16"/>
          <w:szCs w:val="16"/>
        </w:rPr>
        <w:t xml:space="preserve">Tabla </w:t>
      </w:r>
      <w:r w:rsidR="00FE4BCC">
        <w:rPr>
          <w:rFonts w:ascii="Arial" w:hAnsi="Arial" w:cs="Arial"/>
          <w:b/>
          <w:color w:val="auto"/>
          <w:sz w:val="16"/>
          <w:szCs w:val="16"/>
        </w:rPr>
        <w:t>23</w:t>
      </w:r>
      <w:r w:rsidRPr="00971236">
        <w:rPr>
          <w:rFonts w:ascii="Arial" w:hAnsi="Arial" w:cs="Arial"/>
          <w:b/>
          <w:color w:val="auto"/>
          <w:sz w:val="16"/>
          <w:szCs w:val="16"/>
        </w:rPr>
        <w:t xml:space="preserve">. Información estratégica del proyecto BPIN </w:t>
      </w:r>
      <w:r w:rsidRPr="00E72784">
        <w:rPr>
          <w:rFonts w:ascii="Arial" w:hAnsi="Arial" w:cs="Arial"/>
          <w:b/>
          <w:color w:val="auto"/>
          <w:sz w:val="16"/>
          <w:szCs w:val="16"/>
        </w:rPr>
        <w:t>20250000002533</w:t>
      </w:r>
      <w:r>
        <w:rPr>
          <w:rFonts w:ascii="Arial" w:hAnsi="Arial" w:cs="Arial"/>
          <w:b/>
          <w:color w:val="auto"/>
          <w:sz w:val="16"/>
          <w:szCs w:val="16"/>
        </w:rPr>
        <w:t>7</w:t>
      </w:r>
      <w:r w:rsidRPr="00971236">
        <w:rPr>
          <w:rFonts w:ascii="Arial" w:hAnsi="Arial" w:cs="Arial"/>
          <w:b/>
          <w:color w:val="auto"/>
          <w:sz w:val="16"/>
          <w:szCs w:val="16"/>
        </w:rPr>
        <w:t>- PIIP</w:t>
      </w:r>
    </w:p>
    <w:p w14:paraId="3620F3D5" w14:textId="77777777" w:rsidR="004F0F06" w:rsidRDefault="004F0F06" w:rsidP="004F0F06">
      <w:pPr>
        <w:jc w:val="both"/>
        <w:rPr>
          <w:rFonts w:ascii="Arial" w:hAnsi="Arial" w:cs="Arial"/>
          <w:b/>
          <w:color w:val="auto"/>
        </w:rPr>
      </w:pPr>
    </w:p>
    <w:p w14:paraId="29371450" w14:textId="77777777" w:rsidR="004F0F06" w:rsidRPr="00F17432" w:rsidRDefault="004F0F06" w:rsidP="004F0F06">
      <w:pPr>
        <w:jc w:val="both"/>
        <w:rPr>
          <w:rFonts w:ascii="Arial" w:hAnsi="Arial" w:cs="Arial"/>
          <w:b/>
          <w:color w:val="auto"/>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426"/>
        <w:gridCol w:w="1168"/>
        <w:gridCol w:w="1310"/>
        <w:gridCol w:w="1194"/>
        <w:gridCol w:w="714"/>
        <w:gridCol w:w="1310"/>
        <w:gridCol w:w="1310"/>
        <w:gridCol w:w="1475"/>
      </w:tblGrid>
      <w:tr w:rsidR="004F0F06" w:rsidRPr="00F17432" w14:paraId="57BCE257" w14:textId="77777777" w:rsidTr="008E4A03">
        <w:trPr>
          <w:trHeight w:val="510"/>
        </w:trPr>
        <w:tc>
          <w:tcPr>
            <w:tcW w:w="0" w:type="auto"/>
            <w:shd w:val="clear" w:color="auto" w:fill="8EAADB" w:themeFill="accent1" w:themeFillTint="99"/>
            <w:vAlign w:val="center"/>
            <w:hideMark/>
          </w:tcPr>
          <w:p w14:paraId="4113040C" w14:textId="77777777" w:rsidR="004F0F06" w:rsidRPr="00F17432" w:rsidRDefault="004F0F06" w:rsidP="008E4A03">
            <w:pPr>
              <w:ind w:right="-91"/>
              <w:jc w:val="center"/>
              <w:rPr>
                <w:rFonts w:ascii="Arial" w:hAnsi="Arial" w:cs="Arial"/>
                <w:b/>
                <w:bCs/>
                <w:color w:val="auto"/>
                <w:sz w:val="16"/>
                <w:szCs w:val="16"/>
              </w:rPr>
            </w:pPr>
            <w:r w:rsidRPr="00F17432">
              <w:rPr>
                <w:rFonts w:ascii="Arial" w:hAnsi="Arial" w:cs="Arial"/>
                <w:b/>
                <w:bCs/>
                <w:color w:val="auto"/>
                <w:sz w:val="16"/>
                <w:szCs w:val="16"/>
              </w:rPr>
              <w:t>Plan Nacional de Desarrollo</w:t>
            </w:r>
          </w:p>
        </w:tc>
        <w:tc>
          <w:tcPr>
            <w:tcW w:w="0" w:type="auto"/>
            <w:shd w:val="clear" w:color="auto" w:fill="8EAADB" w:themeFill="accent1" w:themeFillTint="99"/>
            <w:vAlign w:val="center"/>
            <w:hideMark/>
          </w:tcPr>
          <w:p w14:paraId="118F290A"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Transformación</w:t>
            </w:r>
          </w:p>
        </w:tc>
        <w:tc>
          <w:tcPr>
            <w:tcW w:w="0" w:type="auto"/>
            <w:shd w:val="clear" w:color="auto" w:fill="8EAADB" w:themeFill="accent1" w:themeFillTint="99"/>
            <w:vAlign w:val="center"/>
            <w:hideMark/>
          </w:tcPr>
          <w:p w14:paraId="3C260E98"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Pilar</w:t>
            </w:r>
          </w:p>
        </w:tc>
        <w:tc>
          <w:tcPr>
            <w:tcW w:w="0" w:type="auto"/>
            <w:shd w:val="clear" w:color="auto" w:fill="8EAADB" w:themeFill="accent1" w:themeFillTint="99"/>
            <w:vAlign w:val="center"/>
            <w:hideMark/>
          </w:tcPr>
          <w:p w14:paraId="1B0AAC45"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Catalizador</w:t>
            </w:r>
          </w:p>
        </w:tc>
        <w:tc>
          <w:tcPr>
            <w:tcW w:w="0" w:type="auto"/>
            <w:shd w:val="clear" w:color="auto" w:fill="8EAADB" w:themeFill="accent1" w:themeFillTint="99"/>
            <w:vAlign w:val="center"/>
            <w:hideMark/>
          </w:tcPr>
          <w:p w14:paraId="037F9EBF"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Componente</w:t>
            </w:r>
          </w:p>
        </w:tc>
        <w:tc>
          <w:tcPr>
            <w:tcW w:w="0" w:type="auto"/>
            <w:shd w:val="clear" w:color="auto" w:fill="8EAADB" w:themeFill="accent1" w:themeFillTint="99"/>
            <w:vAlign w:val="center"/>
            <w:hideMark/>
          </w:tcPr>
          <w:p w14:paraId="51F9CA65"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0" w:type="auto"/>
            <w:shd w:val="clear" w:color="auto" w:fill="8EAADB" w:themeFill="accent1" w:themeFillTint="99"/>
            <w:vAlign w:val="center"/>
            <w:hideMark/>
          </w:tcPr>
          <w:p w14:paraId="76D669B1"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Apuesta Sectorial</w:t>
            </w:r>
          </w:p>
        </w:tc>
        <w:tc>
          <w:tcPr>
            <w:tcW w:w="0" w:type="auto"/>
            <w:shd w:val="clear" w:color="auto" w:fill="8EAADB" w:themeFill="accent1" w:themeFillTint="99"/>
            <w:vAlign w:val="center"/>
            <w:hideMark/>
          </w:tcPr>
          <w:p w14:paraId="1AA1A5D0"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1475" w:type="dxa"/>
            <w:shd w:val="clear" w:color="auto" w:fill="8EAADB" w:themeFill="accent1" w:themeFillTint="99"/>
            <w:vAlign w:val="center"/>
            <w:hideMark/>
          </w:tcPr>
          <w:p w14:paraId="4662CF70"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Subprograma</w:t>
            </w:r>
          </w:p>
        </w:tc>
      </w:tr>
      <w:tr w:rsidR="004F0F06" w:rsidRPr="00F17432" w14:paraId="103A7843" w14:textId="77777777" w:rsidTr="008E4A03">
        <w:trPr>
          <w:trHeight w:val="2700"/>
        </w:trPr>
        <w:tc>
          <w:tcPr>
            <w:tcW w:w="0" w:type="auto"/>
            <w:vAlign w:val="center"/>
            <w:hideMark/>
          </w:tcPr>
          <w:p w14:paraId="0443F79B" w14:textId="77777777" w:rsidR="004F0F06" w:rsidRPr="00F17432" w:rsidRDefault="004F0F06" w:rsidP="008E4A03">
            <w:pPr>
              <w:jc w:val="both"/>
              <w:rPr>
                <w:rFonts w:ascii="Arial" w:hAnsi="Arial" w:cs="Arial"/>
                <w:color w:val="auto"/>
                <w:sz w:val="16"/>
                <w:szCs w:val="16"/>
              </w:rPr>
            </w:pPr>
            <w:r w:rsidRPr="00F17432">
              <w:rPr>
                <w:rFonts w:ascii="Arial" w:hAnsi="Arial" w:cs="Arial"/>
                <w:color w:val="auto"/>
                <w:sz w:val="16"/>
                <w:szCs w:val="16"/>
              </w:rPr>
              <w:t>Colombia Potencia Mundial de la Vida (2022-2026)</w:t>
            </w:r>
          </w:p>
        </w:tc>
        <w:tc>
          <w:tcPr>
            <w:tcW w:w="0" w:type="auto"/>
            <w:vAlign w:val="center"/>
          </w:tcPr>
          <w:p w14:paraId="3E7E9A2C" w14:textId="77777777" w:rsidR="004F0F06" w:rsidRPr="00F17432" w:rsidRDefault="004F0F06" w:rsidP="008E4A03">
            <w:pPr>
              <w:jc w:val="both"/>
              <w:rPr>
                <w:rFonts w:ascii="Arial" w:hAnsi="Arial" w:cs="Arial"/>
                <w:color w:val="auto"/>
                <w:sz w:val="16"/>
                <w:szCs w:val="16"/>
              </w:rPr>
            </w:pPr>
            <w:r w:rsidRPr="008158EE">
              <w:rPr>
                <w:rFonts w:ascii="Arial" w:hAnsi="Arial" w:cs="Arial"/>
                <w:color w:val="auto"/>
                <w:sz w:val="16"/>
                <w:szCs w:val="16"/>
              </w:rPr>
              <w:t>5. Convergencia regional</w:t>
            </w:r>
          </w:p>
        </w:tc>
        <w:tc>
          <w:tcPr>
            <w:tcW w:w="0" w:type="auto"/>
            <w:vAlign w:val="center"/>
          </w:tcPr>
          <w:p w14:paraId="19ED71EA" w14:textId="77777777" w:rsidR="004F0F06" w:rsidRPr="00F17432" w:rsidRDefault="004F0F06" w:rsidP="008E4A03">
            <w:pPr>
              <w:jc w:val="both"/>
              <w:rPr>
                <w:rFonts w:ascii="Arial" w:hAnsi="Arial" w:cs="Arial"/>
                <w:color w:val="auto"/>
                <w:sz w:val="16"/>
                <w:szCs w:val="16"/>
              </w:rPr>
            </w:pPr>
            <w:r w:rsidRPr="008158EE">
              <w:rPr>
                <w:rFonts w:ascii="Arial" w:hAnsi="Arial" w:cs="Arial"/>
                <w:color w:val="auto"/>
                <w:sz w:val="16"/>
                <w:szCs w:val="16"/>
              </w:rPr>
              <w:t>31.  Bloque estratégico III  3. Bloque habilitador de la convergencia regional</w:t>
            </w:r>
          </w:p>
        </w:tc>
        <w:tc>
          <w:tcPr>
            <w:tcW w:w="0" w:type="auto"/>
            <w:vAlign w:val="center"/>
          </w:tcPr>
          <w:p w14:paraId="4537CF03" w14:textId="77777777" w:rsidR="004F0F06" w:rsidRPr="00F17432" w:rsidRDefault="004F0F06" w:rsidP="008E4A03">
            <w:pPr>
              <w:jc w:val="both"/>
              <w:rPr>
                <w:rFonts w:ascii="Arial" w:hAnsi="Arial" w:cs="Arial"/>
                <w:color w:val="auto"/>
                <w:sz w:val="16"/>
                <w:szCs w:val="16"/>
              </w:rPr>
            </w:pPr>
            <w:r w:rsidRPr="008158EE">
              <w:rPr>
                <w:rFonts w:ascii="Arial" w:hAnsi="Arial" w:cs="Arial"/>
                <w:color w:val="auto"/>
                <w:sz w:val="16"/>
                <w:szCs w:val="16"/>
              </w:rPr>
              <w:t>05. Fortalecimiento institucional como motor de cambio para recuperar la confianza de la ciudadanía y para el fortalecimiento del vínculo Estado-Ciudadanía</w:t>
            </w:r>
          </w:p>
        </w:tc>
        <w:tc>
          <w:tcPr>
            <w:tcW w:w="0" w:type="auto"/>
            <w:vAlign w:val="center"/>
          </w:tcPr>
          <w:p w14:paraId="090D77FD" w14:textId="77777777" w:rsidR="004F0F06" w:rsidRPr="00F17432" w:rsidRDefault="004F0F06" w:rsidP="008E4A03">
            <w:pPr>
              <w:jc w:val="both"/>
              <w:rPr>
                <w:rFonts w:ascii="Arial" w:hAnsi="Arial" w:cs="Arial"/>
                <w:color w:val="auto"/>
                <w:sz w:val="16"/>
                <w:szCs w:val="16"/>
              </w:rPr>
            </w:pPr>
            <w:r w:rsidRPr="008158EE">
              <w:rPr>
                <w:rFonts w:ascii="Arial" w:hAnsi="Arial" w:cs="Arial"/>
                <w:color w:val="auto"/>
                <w:sz w:val="16"/>
                <w:szCs w:val="16"/>
              </w:rPr>
              <w:t>b. Entidades públicas territoriales y nacionales fortalecidas</w:t>
            </w:r>
          </w:p>
        </w:tc>
        <w:tc>
          <w:tcPr>
            <w:tcW w:w="0" w:type="auto"/>
            <w:vAlign w:val="center"/>
          </w:tcPr>
          <w:p w14:paraId="64C0ECD7" w14:textId="77777777" w:rsidR="004F0F06" w:rsidRPr="00F17432" w:rsidRDefault="004F0F06" w:rsidP="008E4A03">
            <w:pPr>
              <w:jc w:val="both"/>
              <w:rPr>
                <w:rFonts w:ascii="Arial" w:hAnsi="Arial" w:cs="Arial"/>
                <w:color w:val="auto"/>
                <w:sz w:val="16"/>
                <w:szCs w:val="16"/>
              </w:rPr>
            </w:pPr>
            <w:r w:rsidRPr="00F17432">
              <w:rPr>
                <w:rFonts w:ascii="Arial" w:hAnsi="Arial" w:cs="Arial"/>
                <w:color w:val="auto"/>
                <w:sz w:val="16"/>
                <w:szCs w:val="16"/>
              </w:rPr>
              <w:t>Interior</w:t>
            </w:r>
          </w:p>
        </w:tc>
        <w:tc>
          <w:tcPr>
            <w:tcW w:w="0" w:type="auto"/>
            <w:vAlign w:val="center"/>
          </w:tcPr>
          <w:p w14:paraId="584ADC54" w14:textId="77777777" w:rsidR="004F0F06" w:rsidRPr="00F17432" w:rsidRDefault="004F0F06" w:rsidP="008E4A03">
            <w:pPr>
              <w:jc w:val="both"/>
              <w:rPr>
                <w:rFonts w:ascii="Arial" w:hAnsi="Arial" w:cs="Arial"/>
                <w:color w:val="auto"/>
                <w:sz w:val="16"/>
                <w:szCs w:val="16"/>
              </w:rPr>
            </w:pPr>
            <w:r w:rsidRPr="00F17432">
              <w:rPr>
                <w:rFonts w:ascii="Arial" w:hAnsi="Arial" w:cs="Arial"/>
                <w:color w:val="auto"/>
                <w:sz w:val="16"/>
                <w:szCs w:val="16"/>
              </w:rPr>
              <w:t>1. Diseñar e implementar la Estrategia de Fortalecimiento y Modernización de la Unidad Nacional de Protección para la seguridad humana y la paz total</w:t>
            </w:r>
          </w:p>
        </w:tc>
        <w:tc>
          <w:tcPr>
            <w:tcW w:w="0" w:type="auto"/>
            <w:vAlign w:val="center"/>
          </w:tcPr>
          <w:p w14:paraId="4AF375C1" w14:textId="029DEBFD" w:rsidR="004F0F06" w:rsidRPr="00F17432" w:rsidRDefault="004F0F06" w:rsidP="008E4A03">
            <w:pPr>
              <w:jc w:val="both"/>
              <w:rPr>
                <w:rFonts w:ascii="Arial" w:hAnsi="Arial" w:cs="Arial"/>
                <w:color w:val="auto"/>
                <w:sz w:val="16"/>
                <w:szCs w:val="16"/>
              </w:rPr>
            </w:pPr>
            <w:r w:rsidRPr="00484AA5">
              <w:rPr>
                <w:rFonts w:ascii="Arial" w:hAnsi="Arial" w:cs="Arial"/>
                <w:color w:val="auto"/>
                <w:sz w:val="16"/>
                <w:szCs w:val="16"/>
              </w:rPr>
              <w:t xml:space="preserve">3702- Fortalecimiento a la gobernabilidad territorial para la seguridad, convivencia ciudadana, paz y </w:t>
            </w:r>
            <w:r w:rsidR="003D094D" w:rsidRPr="00484AA5">
              <w:rPr>
                <w:rFonts w:ascii="Arial" w:hAnsi="Arial" w:cs="Arial"/>
                <w:color w:val="auto"/>
                <w:sz w:val="16"/>
                <w:szCs w:val="16"/>
              </w:rPr>
              <w:t>postconflicto</w:t>
            </w:r>
          </w:p>
        </w:tc>
        <w:tc>
          <w:tcPr>
            <w:tcW w:w="1475" w:type="dxa"/>
            <w:vAlign w:val="center"/>
            <w:hideMark/>
          </w:tcPr>
          <w:p w14:paraId="78F954E3" w14:textId="77777777" w:rsidR="004F0F06" w:rsidRPr="00F17432" w:rsidRDefault="004F0F06" w:rsidP="008E4A03">
            <w:pPr>
              <w:jc w:val="both"/>
              <w:rPr>
                <w:rFonts w:ascii="Arial" w:hAnsi="Arial" w:cs="Arial"/>
                <w:color w:val="auto"/>
                <w:sz w:val="16"/>
                <w:szCs w:val="16"/>
              </w:rPr>
            </w:pPr>
            <w:r w:rsidRPr="00F17432">
              <w:rPr>
                <w:rFonts w:ascii="Arial" w:hAnsi="Arial" w:cs="Arial"/>
                <w:color w:val="auto"/>
                <w:sz w:val="16"/>
                <w:szCs w:val="16"/>
              </w:rPr>
              <w:t>1000-Intersectorial gobierno</w:t>
            </w:r>
          </w:p>
        </w:tc>
      </w:tr>
    </w:tbl>
    <w:p w14:paraId="2E24561E" w14:textId="77777777" w:rsidR="004F0F06" w:rsidRPr="00F17432" w:rsidRDefault="004F0F06" w:rsidP="004F0F06">
      <w:pPr>
        <w:jc w:val="center"/>
        <w:rPr>
          <w:rFonts w:ascii="Arial" w:hAnsi="Arial" w:cs="Arial"/>
          <w:color w:val="0D0D0D" w:themeColor="text1" w:themeTint="F2"/>
          <w:sz w:val="16"/>
          <w:szCs w:val="16"/>
        </w:rPr>
      </w:pPr>
      <w:r w:rsidRPr="00971236">
        <w:rPr>
          <w:rFonts w:ascii="Arial" w:hAnsi="Arial" w:cs="Arial"/>
          <w:b/>
          <w:bCs/>
          <w:color w:val="0D0D0D" w:themeColor="text1" w:themeTint="F2"/>
          <w:sz w:val="16"/>
          <w:szCs w:val="16"/>
        </w:rPr>
        <w:t>Fuente:</w:t>
      </w:r>
      <w:r w:rsidRPr="00F17432">
        <w:rPr>
          <w:rFonts w:ascii="Arial" w:hAnsi="Arial" w:cs="Arial"/>
          <w:color w:val="0D0D0D" w:themeColor="text1" w:themeTint="F2"/>
          <w:sz w:val="16"/>
          <w:szCs w:val="16"/>
        </w:rPr>
        <w:t xml:space="preserve"> Elaboración propia, Oficina Asesora de Planeación e Información</w:t>
      </w:r>
    </w:p>
    <w:p w14:paraId="43088415" w14:textId="77777777" w:rsidR="004F0F06" w:rsidRDefault="004F0F06" w:rsidP="004F0F06">
      <w:pPr>
        <w:jc w:val="both"/>
        <w:rPr>
          <w:rFonts w:ascii="Arial" w:hAnsi="Arial" w:cs="Arial"/>
          <w:b/>
          <w:bCs/>
          <w:color w:val="auto"/>
          <w:sz w:val="20"/>
          <w:lang w:eastAsia="es-CO"/>
        </w:rPr>
      </w:pPr>
    </w:p>
    <w:p w14:paraId="38BFE289" w14:textId="77777777" w:rsidR="004F0F06" w:rsidRDefault="004F0F06" w:rsidP="004F0F06">
      <w:pPr>
        <w:jc w:val="both"/>
        <w:rPr>
          <w:rFonts w:ascii="Arial" w:hAnsi="Arial" w:cs="Arial"/>
          <w:b/>
          <w:bCs/>
          <w:color w:val="auto"/>
          <w:sz w:val="20"/>
          <w:lang w:eastAsia="es-CO"/>
        </w:rPr>
      </w:pPr>
    </w:p>
    <w:p w14:paraId="3462717F" w14:textId="77777777" w:rsidR="004F0F06" w:rsidRDefault="004F0F06" w:rsidP="004F0F06">
      <w:pPr>
        <w:jc w:val="both"/>
        <w:rPr>
          <w:rFonts w:ascii="Arial" w:hAnsi="Arial" w:cs="Arial"/>
          <w:b/>
          <w:bCs/>
          <w:color w:val="auto"/>
          <w:sz w:val="20"/>
          <w:lang w:eastAsia="es-CO"/>
        </w:rPr>
      </w:pPr>
    </w:p>
    <w:p w14:paraId="3FA8D2CE" w14:textId="77777777" w:rsidR="004F0F06" w:rsidRPr="00F17432" w:rsidRDefault="004F0F06" w:rsidP="004F0F06">
      <w:pPr>
        <w:jc w:val="both"/>
        <w:rPr>
          <w:rFonts w:ascii="Arial" w:hAnsi="Arial" w:cs="Arial"/>
          <w:b/>
          <w:bCs/>
          <w:color w:val="auto"/>
          <w:sz w:val="20"/>
          <w:lang w:eastAsia="es-CO"/>
        </w:rPr>
      </w:pPr>
    </w:p>
    <w:p w14:paraId="4AABEF1E" w14:textId="77777777" w:rsidR="004F0F06" w:rsidRPr="00F17432" w:rsidRDefault="004F0F06" w:rsidP="004F0F06">
      <w:pPr>
        <w:jc w:val="both"/>
        <w:rPr>
          <w:rFonts w:ascii="Arial" w:hAnsi="Arial" w:cs="Arial"/>
          <w:b/>
          <w:bCs/>
          <w:color w:val="auto"/>
          <w:sz w:val="20"/>
          <w:lang w:eastAsia="es-CO"/>
        </w:rPr>
      </w:pPr>
      <w:r w:rsidRPr="00F17432">
        <w:rPr>
          <w:rFonts w:ascii="Arial" w:hAnsi="Arial" w:cs="Arial"/>
          <w:color w:val="auto"/>
        </w:rPr>
        <w:t xml:space="preserve">• </w:t>
      </w:r>
      <w:r w:rsidRPr="00F17432">
        <w:rPr>
          <w:rFonts w:ascii="Arial" w:hAnsi="Arial" w:cs="Arial"/>
          <w:b/>
          <w:color w:val="auto"/>
        </w:rPr>
        <w:t>Apropiaciones del proyecto.</w:t>
      </w:r>
    </w:p>
    <w:p w14:paraId="41013A46" w14:textId="77777777" w:rsidR="004F0F06" w:rsidRDefault="004F0F06" w:rsidP="004F0F06">
      <w:pPr>
        <w:jc w:val="both"/>
        <w:rPr>
          <w:rFonts w:ascii="Arial" w:hAnsi="Arial" w:cs="Arial"/>
          <w:b/>
          <w:bCs/>
          <w:color w:val="auto"/>
          <w:sz w:val="20"/>
          <w:lang w:eastAsia="es-CO"/>
        </w:rPr>
      </w:pPr>
    </w:p>
    <w:p w14:paraId="13721423" w14:textId="77777777" w:rsidR="004F0F06" w:rsidRDefault="004F0F06" w:rsidP="004F0F06">
      <w:pPr>
        <w:jc w:val="both"/>
        <w:rPr>
          <w:rFonts w:ascii="Arial" w:hAnsi="Arial" w:cs="Arial"/>
          <w:b/>
          <w:bCs/>
          <w:color w:val="auto"/>
          <w:sz w:val="20"/>
          <w:lang w:eastAsia="es-CO"/>
        </w:rPr>
      </w:pPr>
    </w:p>
    <w:p w14:paraId="67256A3E" w14:textId="77777777" w:rsidR="004F0F06" w:rsidRDefault="004F0F06" w:rsidP="004F0F06">
      <w:pPr>
        <w:jc w:val="both"/>
        <w:rPr>
          <w:rFonts w:ascii="Arial" w:hAnsi="Arial" w:cs="Arial"/>
          <w:b/>
          <w:bCs/>
          <w:color w:val="auto"/>
          <w:sz w:val="20"/>
          <w:lang w:eastAsia="es-CO"/>
        </w:rPr>
      </w:pPr>
    </w:p>
    <w:p w14:paraId="2169AC0F" w14:textId="77777777" w:rsidR="004F0F06" w:rsidRDefault="004F0F06" w:rsidP="004F0F06">
      <w:pPr>
        <w:jc w:val="both"/>
        <w:rPr>
          <w:rFonts w:ascii="Arial" w:hAnsi="Arial" w:cs="Arial"/>
          <w:b/>
          <w:bCs/>
          <w:color w:val="auto"/>
          <w:sz w:val="20"/>
          <w:lang w:eastAsia="es-CO"/>
        </w:rPr>
      </w:pPr>
    </w:p>
    <w:p w14:paraId="6DFA85A0" w14:textId="77777777" w:rsidR="004F0F06" w:rsidRPr="00971236" w:rsidRDefault="004F0F06" w:rsidP="004F0F06">
      <w:pPr>
        <w:jc w:val="center"/>
        <w:rPr>
          <w:rFonts w:ascii="Arial" w:hAnsi="Arial" w:cs="Arial"/>
          <w:b/>
          <w:bCs/>
          <w:color w:val="auto"/>
          <w:sz w:val="16"/>
          <w:szCs w:val="16"/>
          <w:lang w:eastAsia="es-CO"/>
        </w:rPr>
      </w:pPr>
    </w:p>
    <w:p w14:paraId="3EE54496" w14:textId="0A8C9E34" w:rsidR="004F0F06" w:rsidRPr="00484AA5" w:rsidRDefault="004F0F06" w:rsidP="004F0F06">
      <w:pPr>
        <w:jc w:val="center"/>
        <w:rPr>
          <w:rFonts w:ascii="Arial" w:hAnsi="Arial" w:cs="Arial"/>
          <w:b/>
          <w:color w:val="auto"/>
          <w:sz w:val="16"/>
          <w:szCs w:val="16"/>
        </w:rPr>
      </w:pPr>
      <w:r w:rsidRPr="00971236">
        <w:rPr>
          <w:rFonts w:ascii="Arial" w:hAnsi="Arial" w:cs="Arial"/>
          <w:b/>
          <w:color w:val="auto"/>
          <w:sz w:val="16"/>
          <w:szCs w:val="16"/>
        </w:rPr>
        <w:t xml:space="preserve">Tabla </w:t>
      </w:r>
      <w:r w:rsidR="00FE4BCC">
        <w:rPr>
          <w:rFonts w:ascii="Arial" w:hAnsi="Arial" w:cs="Arial"/>
          <w:b/>
          <w:color w:val="auto"/>
          <w:sz w:val="16"/>
          <w:szCs w:val="16"/>
        </w:rPr>
        <w:t>24</w:t>
      </w:r>
      <w:r w:rsidRPr="00971236">
        <w:rPr>
          <w:rFonts w:ascii="Arial" w:hAnsi="Arial" w:cs="Arial"/>
          <w:b/>
          <w:color w:val="auto"/>
          <w:sz w:val="16"/>
          <w:szCs w:val="16"/>
        </w:rPr>
        <w:t xml:space="preserve">. Apropiaciones del proyecto BPIN </w:t>
      </w:r>
      <w:r w:rsidRPr="007D1E35">
        <w:rPr>
          <w:rFonts w:ascii="Arial" w:hAnsi="Arial" w:cs="Arial"/>
          <w:b/>
          <w:bCs/>
          <w:color w:val="auto"/>
          <w:sz w:val="16"/>
          <w:szCs w:val="16"/>
        </w:rPr>
        <w:t>202500000025337</w:t>
      </w:r>
      <w:r w:rsidRPr="00971236">
        <w:rPr>
          <w:rFonts w:ascii="Arial" w:hAnsi="Arial" w:cs="Arial"/>
          <w:color w:val="auto"/>
          <w:sz w:val="16"/>
          <w:szCs w:val="16"/>
        </w:rPr>
        <w:t xml:space="preserve"> </w:t>
      </w:r>
      <w:r w:rsidRPr="00971236">
        <w:rPr>
          <w:rFonts w:ascii="Arial" w:hAnsi="Arial" w:cs="Arial"/>
          <w:b/>
          <w:color w:val="auto"/>
          <w:sz w:val="16"/>
          <w:szCs w:val="16"/>
        </w:rPr>
        <w:t>– PIIP</w:t>
      </w:r>
    </w:p>
    <w:tbl>
      <w:tblPr>
        <w:tblW w:w="5194" w:type="pct"/>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158"/>
        <w:gridCol w:w="1531"/>
        <w:gridCol w:w="1299"/>
        <w:gridCol w:w="1551"/>
        <w:gridCol w:w="1066"/>
        <w:gridCol w:w="1240"/>
        <w:gridCol w:w="1662"/>
      </w:tblGrid>
      <w:tr w:rsidR="004F0F06" w:rsidRPr="00F17432" w14:paraId="02C2AE72" w14:textId="77777777" w:rsidTr="008E4A03">
        <w:trPr>
          <w:trHeight w:val="510"/>
        </w:trPr>
        <w:tc>
          <w:tcPr>
            <w:tcW w:w="424" w:type="pct"/>
            <w:shd w:val="clear" w:color="auto" w:fill="8EAADB" w:themeFill="accent1" w:themeFillTint="99"/>
            <w:vAlign w:val="center"/>
            <w:hideMark/>
          </w:tcPr>
          <w:p w14:paraId="7C84F2E6"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Sector</w:t>
            </w:r>
          </w:p>
        </w:tc>
        <w:tc>
          <w:tcPr>
            <w:tcW w:w="577" w:type="pct"/>
            <w:shd w:val="clear" w:color="auto" w:fill="8EAADB" w:themeFill="accent1" w:themeFillTint="99"/>
            <w:vAlign w:val="center"/>
            <w:hideMark/>
          </w:tcPr>
          <w:p w14:paraId="13675B8A"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Programa</w:t>
            </w:r>
          </w:p>
        </w:tc>
        <w:tc>
          <w:tcPr>
            <w:tcW w:w="757" w:type="pct"/>
            <w:shd w:val="clear" w:color="auto" w:fill="8EAADB" w:themeFill="accent1" w:themeFillTint="99"/>
            <w:vAlign w:val="center"/>
            <w:hideMark/>
          </w:tcPr>
          <w:p w14:paraId="7F2F8BE1"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Subprograma</w:t>
            </w:r>
          </w:p>
        </w:tc>
        <w:tc>
          <w:tcPr>
            <w:tcW w:w="645" w:type="pct"/>
            <w:shd w:val="clear" w:color="auto" w:fill="8EAADB" w:themeFill="accent1" w:themeFillTint="99"/>
            <w:vAlign w:val="center"/>
            <w:hideMark/>
          </w:tcPr>
          <w:p w14:paraId="5E163345"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Rubro</w:t>
            </w:r>
          </w:p>
        </w:tc>
        <w:tc>
          <w:tcPr>
            <w:tcW w:w="714" w:type="pct"/>
            <w:shd w:val="clear" w:color="auto" w:fill="8EAADB" w:themeFill="accent1" w:themeFillTint="99"/>
            <w:vAlign w:val="center"/>
            <w:hideMark/>
          </w:tcPr>
          <w:p w14:paraId="14B9B3B6"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Código BPIN</w:t>
            </w:r>
          </w:p>
        </w:tc>
        <w:tc>
          <w:tcPr>
            <w:tcW w:w="532" w:type="pct"/>
            <w:shd w:val="clear" w:color="auto" w:fill="8EAADB" w:themeFill="accent1" w:themeFillTint="99"/>
            <w:vAlign w:val="center"/>
            <w:hideMark/>
          </w:tcPr>
          <w:p w14:paraId="33301832"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Fuente</w:t>
            </w:r>
          </w:p>
        </w:tc>
        <w:tc>
          <w:tcPr>
            <w:tcW w:w="531" w:type="pct"/>
            <w:shd w:val="clear" w:color="auto" w:fill="8EAADB" w:themeFill="accent1" w:themeFillTint="99"/>
            <w:vAlign w:val="center"/>
            <w:hideMark/>
          </w:tcPr>
          <w:p w14:paraId="571D1027"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Valor aprobado vigencia</w:t>
            </w:r>
          </w:p>
        </w:tc>
        <w:tc>
          <w:tcPr>
            <w:tcW w:w="821" w:type="pct"/>
            <w:shd w:val="clear" w:color="auto" w:fill="8EAADB" w:themeFill="accent1" w:themeFillTint="99"/>
            <w:vAlign w:val="center"/>
            <w:hideMark/>
          </w:tcPr>
          <w:p w14:paraId="110187C8" w14:textId="77777777" w:rsidR="004F0F06" w:rsidRPr="00F17432" w:rsidRDefault="004F0F06" w:rsidP="008E4A03">
            <w:pPr>
              <w:jc w:val="center"/>
              <w:rPr>
                <w:rFonts w:ascii="Arial" w:hAnsi="Arial" w:cs="Arial"/>
                <w:b/>
                <w:bCs/>
                <w:color w:val="auto"/>
                <w:sz w:val="16"/>
                <w:szCs w:val="16"/>
              </w:rPr>
            </w:pPr>
            <w:r w:rsidRPr="00F17432">
              <w:rPr>
                <w:rFonts w:ascii="Arial" w:hAnsi="Arial" w:cs="Arial"/>
                <w:b/>
                <w:bCs/>
                <w:color w:val="auto"/>
                <w:sz w:val="16"/>
                <w:szCs w:val="16"/>
              </w:rPr>
              <w:t>Responsable</w:t>
            </w:r>
          </w:p>
        </w:tc>
      </w:tr>
      <w:tr w:rsidR="004F0F06" w:rsidRPr="00F17432" w14:paraId="4665D3D2" w14:textId="77777777" w:rsidTr="008E4A03">
        <w:trPr>
          <w:trHeight w:val="900"/>
        </w:trPr>
        <w:tc>
          <w:tcPr>
            <w:tcW w:w="424" w:type="pct"/>
            <w:vAlign w:val="center"/>
            <w:hideMark/>
          </w:tcPr>
          <w:p w14:paraId="01AAF408" w14:textId="77777777" w:rsidR="004F0F06" w:rsidRPr="00F17432" w:rsidRDefault="004F0F06" w:rsidP="008E4A03">
            <w:pPr>
              <w:jc w:val="center"/>
              <w:rPr>
                <w:rFonts w:ascii="Arial" w:hAnsi="Arial" w:cs="Arial"/>
                <w:color w:val="auto"/>
                <w:sz w:val="16"/>
                <w:szCs w:val="16"/>
              </w:rPr>
            </w:pPr>
            <w:r w:rsidRPr="00F17432">
              <w:rPr>
                <w:rFonts w:ascii="Arial" w:hAnsi="Arial" w:cs="Arial"/>
                <w:color w:val="auto"/>
                <w:sz w:val="16"/>
                <w:szCs w:val="16"/>
              </w:rPr>
              <w:t>Interior</w:t>
            </w:r>
          </w:p>
        </w:tc>
        <w:tc>
          <w:tcPr>
            <w:tcW w:w="577" w:type="pct"/>
            <w:vAlign w:val="center"/>
            <w:hideMark/>
          </w:tcPr>
          <w:p w14:paraId="16607542" w14:textId="77777777" w:rsidR="004F0F06" w:rsidRPr="00F17432" w:rsidRDefault="004F0F06" w:rsidP="008E4A03">
            <w:pPr>
              <w:jc w:val="center"/>
              <w:rPr>
                <w:rFonts w:ascii="Arial" w:hAnsi="Arial" w:cs="Arial"/>
                <w:color w:val="auto"/>
                <w:sz w:val="16"/>
                <w:szCs w:val="16"/>
              </w:rPr>
            </w:pPr>
            <w:r w:rsidRPr="00F17432">
              <w:rPr>
                <w:rFonts w:ascii="Arial" w:hAnsi="Arial" w:cs="Arial"/>
                <w:color w:val="auto"/>
                <w:sz w:val="16"/>
                <w:szCs w:val="16"/>
              </w:rPr>
              <w:t>37</w:t>
            </w:r>
            <w:r>
              <w:rPr>
                <w:rFonts w:ascii="Arial" w:hAnsi="Arial" w:cs="Arial"/>
                <w:color w:val="auto"/>
                <w:sz w:val="16"/>
                <w:szCs w:val="16"/>
              </w:rPr>
              <w:t>02</w:t>
            </w:r>
          </w:p>
        </w:tc>
        <w:tc>
          <w:tcPr>
            <w:tcW w:w="757" w:type="pct"/>
            <w:vAlign w:val="center"/>
            <w:hideMark/>
          </w:tcPr>
          <w:p w14:paraId="0D7F1EBF" w14:textId="77777777" w:rsidR="004F0F06" w:rsidRPr="00F17432" w:rsidRDefault="004F0F06" w:rsidP="008E4A03">
            <w:pPr>
              <w:jc w:val="center"/>
              <w:rPr>
                <w:rFonts w:ascii="Arial" w:hAnsi="Arial" w:cs="Arial"/>
                <w:color w:val="auto"/>
                <w:sz w:val="16"/>
                <w:szCs w:val="16"/>
              </w:rPr>
            </w:pPr>
            <w:r w:rsidRPr="00F17432">
              <w:rPr>
                <w:rFonts w:ascii="Arial" w:hAnsi="Arial" w:cs="Arial"/>
                <w:color w:val="auto"/>
                <w:sz w:val="16"/>
                <w:szCs w:val="16"/>
              </w:rPr>
              <w:t>1000-Intersectorial gobierno</w:t>
            </w:r>
          </w:p>
        </w:tc>
        <w:tc>
          <w:tcPr>
            <w:tcW w:w="645" w:type="pct"/>
            <w:vAlign w:val="center"/>
            <w:hideMark/>
          </w:tcPr>
          <w:p w14:paraId="60CB32F6" w14:textId="77777777" w:rsidR="004F0F06" w:rsidRPr="00F17432" w:rsidRDefault="004F0F06" w:rsidP="008E4A03">
            <w:pPr>
              <w:jc w:val="center"/>
              <w:rPr>
                <w:rFonts w:ascii="Arial" w:hAnsi="Arial" w:cs="Arial"/>
                <w:color w:val="auto"/>
                <w:sz w:val="16"/>
                <w:szCs w:val="16"/>
              </w:rPr>
            </w:pPr>
            <w:r w:rsidRPr="00F17432">
              <w:rPr>
                <w:rFonts w:ascii="Arial" w:hAnsi="Arial" w:cs="Arial"/>
                <w:color w:val="auto"/>
                <w:sz w:val="16"/>
                <w:szCs w:val="16"/>
              </w:rPr>
              <w:t>37080037</w:t>
            </w:r>
            <w:r>
              <w:rPr>
                <w:rFonts w:ascii="Arial" w:hAnsi="Arial" w:cs="Arial"/>
                <w:color w:val="auto"/>
                <w:sz w:val="16"/>
                <w:szCs w:val="16"/>
              </w:rPr>
              <w:t>02</w:t>
            </w:r>
            <w:r w:rsidRPr="00F17432">
              <w:rPr>
                <w:rFonts w:ascii="Arial" w:hAnsi="Arial" w:cs="Arial"/>
                <w:color w:val="auto"/>
                <w:sz w:val="16"/>
                <w:szCs w:val="16"/>
              </w:rPr>
              <w:t>-1000-000</w:t>
            </w:r>
            <w:r>
              <w:rPr>
                <w:rFonts w:ascii="Arial" w:hAnsi="Arial" w:cs="Arial"/>
                <w:color w:val="auto"/>
                <w:sz w:val="16"/>
                <w:szCs w:val="16"/>
              </w:rPr>
              <w:t>1</w:t>
            </w:r>
            <w:r w:rsidRPr="00F17432">
              <w:rPr>
                <w:rFonts w:ascii="Arial" w:hAnsi="Arial" w:cs="Arial"/>
                <w:color w:val="auto"/>
                <w:sz w:val="16"/>
                <w:szCs w:val="16"/>
              </w:rPr>
              <w:t>-000-53105b</w:t>
            </w:r>
          </w:p>
          <w:p w14:paraId="6E6EEA24" w14:textId="77777777" w:rsidR="004F0F06" w:rsidRPr="00F17432" w:rsidRDefault="004F0F06" w:rsidP="008E4A03">
            <w:pPr>
              <w:jc w:val="center"/>
              <w:rPr>
                <w:rFonts w:ascii="Arial" w:hAnsi="Arial" w:cs="Arial"/>
                <w:color w:val="auto"/>
                <w:sz w:val="16"/>
                <w:szCs w:val="16"/>
              </w:rPr>
            </w:pPr>
          </w:p>
        </w:tc>
        <w:tc>
          <w:tcPr>
            <w:tcW w:w="714" w:type="pct"/>
            <w:vAlign w:val="center"/>
            <w:hideMark/>
          </w:tcPr>
          <w:p w14:paraId="3019487C" w14:textId="77777777" w:rsidR="004F0F06" w:rsidRPr="00F17432" w:rsidRDefault="004F0F06" w:rsidP="008E4A03">
            <w:pPr>
              <w:jc w:val="center"/>
              <w:rPr>
                <w:rFonts w:ascii="Arial" w:hAnsi="Arial" w:cs="Arial"/>
                <w:color w:val="auto"/>
                <w:sz w:val="16"/>
                <w:szCs w:val="16"/>
              </w:rPr>
            </w:pPr>
            <w:r w:rsidRPr="008158EE">
              <w:rPr>
                <w:rFonts w:ascii="Arial" w:hAnsi="Arial" w:cs="Arial"/>
                <w:color w:val="auto"/>
                <w:sz w:val="16"/>
                <w:szCs w:val="16"/>
              </w:rPr>
              <w:t>20250000002533</w:t>
            </w:r>
            <w:r>
              <w:rPr>
                <w:rFonts w:ascii="Arial" w:hAnsi="Arial" w:cs="Arial"/>
                <w:color w:val="auto"/>
                <w:sz w:val="16"/>
                <w:szCs w:val="16"/>
              </w:rPr>
              <w:t>7</w:t>
            </w:r>
          </w:p>
        </w:tc>
        <w:tc>
          <w:tcPr>
            <w:tcW w:w="532" w:type="pct"/>
            <w:vAlign w:val="center"/>
            <w:hideMark/>
          </w:tcPr>
          <w:p w14:paraId="54FE9BFB" w14:textId="77777777" w:rsidR="004F0F06" w:rsidRPr="00F17432" w:rsidRDefault="004F0F06" w:rsidP="008E4A03">
            <w:pPr>
              <w:jc w:val="center"/>
              <w:rPr>
                <w:rFonts w:ascii="Arial" w:hAnsi="Arial" w:cs="Arial"/>
                <w:color w:val="auto"/>
                <w:sz w:val="16"/>
                <w:szCs w:val="16"/>
              </w:rPr>
            </w:pPr>
            <w:r w:rsidRPr="00F17432">
              <w:rPr>
                <w:rFonts w:ascii="Arial" w:hAnsi="Arial" w:cs="Arial"/>
                <w:color w:val="auto"/>
                <w:sz w:val="16"/>
                <w:szCs w:val="16"/>
              </w:rPr>
              <w:t>PGN-Inversión</w:t>
            </w:r>
          </w:p>
        </w:tc>
        <w:tc>
          <w:tcPr>
            <w:tcW w:w="531" w:type="pct"/>
            <w:vAlign w:val="center"/>
            <w:hideMark/>
          </w:tcPr>
          <w:p w14:paraId="46B2CB58" w14:textId="77777777" w:rsidR="004F0F06" w:rsidRPr="000A5DEE" w:rsidRDefault="004F0F06" w:rsidP="008E4A03">
            <w:pPr>
              <w:jc w:val="center"/>
              <w:rPr>
                <w:rFonts w:ascii="Arial" w:hAnsi="Arial" w:cs="Arial"/>
                <w:color w:val="auto"/>
                <w:sz w:val="16"/>
                <w:szCs w:val="16"/>
              </w:rPr>
            </w:pPr>
            <w:r w:rsidRPr="00786CA6">
              <w:rPr>
                <w:rFonts w:ascii="Arial" w:eastAsia="Times New Roman" w:hAnsi="Arial" w:cs="Arial"/>
                <w:color w:val="auto"/>
                <w:sz w:val="16"/>
                <w:szCs w:val="16"/>
                <w:lang w:val="es-ES_tradnl" w:eastAsia="es-CO"/>
              </w:rPr>
              <w:t>1.365.571.078</w:t>
            </w:r>
          </w:p>
        </w:tc>
        <w:tc>
          <w:tcPr>
            <w:tcW w:w="821" w:type="pct"/>
            <w:vAlign w:val="center"/>
            <w:hideMark/>
          </w:tcPr>
          <w:p w14:paraId="542FBCAB" w14:textId="77777777" w:rsidR="004F0F06" w:rsidRPr="00F17432" w:rsidRDefault="004F0F06" w:rsidP="008E4A03">
            <w:pPr>
              <w:jc w:val="center"/>
              <w:rPr>
                <w:rFonts w:ascii="Arial" w:hAnsi="Arial" w:cs="Arial"/>
                <w:color w:val="auto"/>
                <w:sz w:val="16"/>
                <w:szCs w:val="16"/>
              </w:rPr>
            </w:pPr>
            <w:r>
              <w:rPr>
                <w:rFonts w:ascii="Arial" w:hAnsi="Arial" w:cs="Arial"/>
                <w:color w:val="auto"/>
                <w:sz w:val="16"/>
                <w:szCs w:val="16"/>
              </w:rPr>
              <w:t>Secretaria General</w:t>
            </w:r>
          </w:p>
        </w:tc>
      </w:tr>
    </w:tbl>
    <w:p w14:paraId="424DF9A1" w14:textId="77777777" w:rsidR="00DC760A" w:rsidRDefault="004F0F06" w:rsidP="004F0F06">
      <w:pPr>
        <w:jc w:val="center"/>
        <w:rPr>
          <w:rFonts w:ascii="Arial" w:hAnsi="Arial" w:cs="Arial"/>
          <w:color w:val="auto"/>
          <w:sz w:val="16"/>
          <w:szCs w:val="16"/>
        </w:rPr>
        <w:sectPr w:rsidR="00DC760A" w:rsidSect="004A1EC1">
          <w:headerReference w:type="default" r:id="rId26"/>
          <w:footerReference w:type="default" r:id="rId27"/>
          <w:pgSz w:w="12240" w:h="15840" w:code="1"/>
          <w:pgMar w:top="1134" w:right="1134" w:bottom="567" w:left="1134" w:header="454" w:footer="851" w:gutter="0"/>
          <w:pgNumType w:chapStyle="1"/>
          <w:cols w:space="708"/>
          <w:docGrid w:linePitch="360"/>
        </w:sectPr>
      </w:pPr>
      <w:r w:rsidRPr="00971236">
        <w:rPr>
          <w:rFonts w:ascii="Arial" w:hAnsi="Arial" w:cs="Arial"/>
          <w:b/>
          <w:bCs/>
          <w:color w:val="auto"/>
          <w:sz w:val="16"/>
          <w:szCs w:val="16"/>
        </w:rPr>
        <w:t>Fuente:</w:t>
      </w:r>
      <w:r w:rsidRPr="00F17432">
        <w:rPr>
          <w:rFonts w:ascii="Arial" w:hAnsi="Arial" w:cs="Arial"/>
          <w:color w:val="auto"/>
          <w:sz w:val="16"/>
          <w:szCs w:val="16"/>
        </w:rPr>
        <w:t xml:space="preserve"> Elaboración propia, Oficina Asesora de Planeación e Información</w:t>
      </w:r>
    </w:p>
    <w:p w14:paraId="4B7C081D" w14:textId="6A968B9D" w:rsidR="004F0F06" w:rsidRPr="00240A8C" w:rsidRDefault="004F0F06" w:rsidP="004F0F06">
      <w:pPr>
        <w:jc w:val="center"/>
        <w:rPr>
          <w:rFonts w:ascii="Arial" w:hAnsi="Arial" w:cs="Arial"/>
          <w:color w:val="auto"/>
          <w:sz w:val="16"/>
          <w:szCs w:val="16"/>
        </w:rPr>
      </w:pPr>
    </w:p>
    <w:p w14:paraId="7B01F421" w14:textId="58ACC595" w:rsidR="004F0F06" w:rsidRPr="00BB77AF" w:rsidRDefault="004F0F06" w:rsidP="004F0F06">
      <w:pPr>
        <w:pStyle w:val="Ttulo1"/>
        <w:rPr>
          <w:rFonts w:ascii="Arial" w:hAnsi="Arial" w:cs="Arial"/>
          <w:color w:val="8BA543"/>
          <w:sz w:val="24"/>
          <w:szCs w:val="24"/>
        </w:rPr>
      </w:pPr>
      <w:bookmarkStart w:id="36" w:name="_Toc217053678"/>
      <w:r w:rsidRPr="00BB77AF">
        <w:rPr>
          <w:rFonts w:ascii="Arial" w:hAnsi="Arial" w:cs="Arial"/>
          <w:color w:val="8BA543"/>
          <w:sz w:val="24"/>
          <w:szCs w:val="24"/>
        </w:rPr>
        <w:t>6.</w:t>
      </w:r>
      <w:r w:rsidR="00264636">
        <w:rPr>
          <w:rFonts w:ascii="Arial" w:hAnsi="Arial" w:cs="Arial"/>
          <w:color w:val="8BA543"/>
          <w:sz w:val="24"/>
          <w:szCs w:val="24"/>
        </w:rPr>
        <w:t>6</w:t>
      </w:r>
      <w:r w:rsidRPr="00BB77AF">
        <w:rPr>
          <w:rFonts w:ascii="Arial" w:hAnsi="Arial" w:cs="Arial"/>
          <w:color w:val="8BA543"/>
          <w:sz w:val="24"/>
          <w:szCs w:val="24"/>
        </w:rPr>
        <w:t xml:space="preserve"> Matriz Consolidada de Proyectos de Inversión de la UNP</w:t>
      </w:r>
      <w:bookmarkEnd w:id="36"/>
      <w:r w:rsidRPr="00BB77AF">
        <w:rPr>
          <w:rFonts w:ascii="Arial" w:hAnsi="Arial" w:cs="Arial"/>
          <w:color w:val="8BA543"/>
          <w:sz w:val="24"/>
          <w:szCs w:val="24"/>
        </w:rPr>
        <w:t xml:space="preserve"> </w:t>
      </w:r>
    </w:p>
    <w:p w14:paraId="14FFA0FC" w14:textId="77777777" w:rsidR="004F0F06" w:rsidRPr="00BB77AF" w:rsidRDefault="004F0F06" w:rsidP="004F0F06">
      <w:pPr>
        <w:jc w:val="both"/>
        <w:rPr>
          <w:rFonts w:ascii="Arial" w:hAnsi="Arial" w:cs="Arial"/>
        </w:rPr>
      </w:pPr>
    </w:p>
    <w:p w14:paraId="2DCF94ED" w14:textId="3DEA8FAB" w:rsidR="004F0F06" w:rsidRPr="00C06ADA" w:rsidRDefault="004F0F06" w:rsidP="004F0F06">
      <w:pPr>
        <w:jc w:val="center"/>
        <w:rPr>
          <w:rFonts w:ascii="Arial" w:hAnsi="Arial" w:cs="Arial"/>
          <w:b/>
          <w:color w:val="171717" w:themeColor="background2" w:themeShade="1A"/>
          <w:sz w:val="16"/>
          <w:szCs w:val="16"/>
          <w:lang w:val="es-ES"/>
        </w:rPr>
      </w:pPr>
      <w:r w:rsidRPr="00C06ADA">
        <w:rPr>
          <w:rFonts w:ascii="Arial" w:hAnsi="Arial" w:cs="Arial"/>
          <w:b/>
          <w:color w:val="171717" w:themeColor="background2" w:themeShade="1A"/>
          <w:sz w:val="16"/>
          <w:szCs w:val="16"/>
          <w:lang w:val="es-ES"/>
        </w:rPr>
        <w:t xml:space="preserve">Tabla </w:t>
      </w:r>
      <w:r w:rsidR="00FE4BCC">
        <w:rPr>
          <w:rFonts w:ascii="Arial" w:hAnsi="Arial" w:cs="Arial"/>
          <w:b/>
          <w:color w:val="171717" w:themeColor="background2" w:themeShade="1A"/>
          <w:sz w:val="16"/>
          <w:szCs w:val="16"/>
          <w:lang w:val="es-ES"/>
        </w:rPr>
        <w:t>25</w:t>
      </w:r>
      <w:r w:rsidRPr="00C06ADA">
        <w:rPr>
          <w:rFonts w:ascii="Arial" w:hAnsi="Arial" w:cs="Arial"/>
          <w:b/>
          <w:color w:val="171717" w:themeColor="background2" w:themeShade="1A"/>
          <w:sz w:val="16"/>
          <w:szCs w:val="16"/>
          <w:lang w:val="es-ES"/>
        </w:rPr>
        <w:t>. Matriz Consolidada de Proyectos de inversión de la UNP</w:t>
      </w:r>
    </w:p>
    <w:p w14:paraId="1916352D" w14:textId="2DBECB2F" w:rsidR="004F0F06" w:rsidRDefault="004F0F06" w:rsidP="004F0F06">
      <w:pPr>
        <w:jc w:val="center"/>
        <w:rPr>
          <w:rFonts w:ascii="Arial" w:hAnsi="Arial" w:cs="Arial"/>
          <w:color w:val="auto"/>
          <w:sz w:val="20"/>
          <w:szCs w:val="20"/>
          <w:vertAlign w:val="superscript"/>
        </w:rPr>
      </w:pPr>
      <w:r w:rsidRPr="00C06ADA">
        <w:rPr>
          <w:rFonts w:ascii="Arial" w:hAnsi="Arial" w:cs="Arial"/>
          <w:b/>
          <w:bCs/>
          <w:color w:val="auto"/>
          <w:sz w:val="20"/>
          <w:szCs w:val="20"/>
          <w:vertAlign w:val="superscript"/>
        </w:rPr>
        <w:t>Fuente:</w:t>
      </w:r>
      <w:r w:rsidRPr="00CB22E7">
        <w:rPr>
          <w:rFonts w:ascii="Arial" w:hAnsi="Arial" w:cs="Arial"/>
          <w:color w:val="auto"/>
          <w:sz w:val="20"/>
          <w:szCs w:val="20"/>
          <w:vertAlign w:val="superscript"/>
        </w:rPr>
        <w:t xml:space="preserve"> Elaboración propia, Oficina Asesora de Planeación e Información </w:t>
      </w:r>
      <w:r>
        <w:rPr>
          <w:rFonts w:ascii="Arial" w:hAnsi="Arial" w:cs="Arial"/>
          <w:color w:val="auto"/>
          <w:sz w:val="20"/>
          <w:szCs w:val="20"/>
          <w:vertAlign w:val="superscript"/>
        </w:rPr>
        <w:t>–</w:t>
      </w:r>
      <w:r w:rsidRPr="00CB22E7">
        <w:rPr>
          <w:rFonts w:ascii="Arial" w:hAnsi="Arial" w:cs="Arial"/>
          <w:color w:val="auto"/>
          <w:sz w:val="20"/>
          <w:szCs w:val="20"/>
          <w:vertAlign w:val="superscript"/>
        </w:rPr>
        <w:t xml:space="preserve"> OAPI</w:t>
      </w:r>
    </w:p>
    <w:tbl>
      <w:tblPr>
        <w:tblW w:w="5762" w:type="pct"/>
        <w:tblInd w:w="-284" w:type="dxa"/>
        <w:tblLayout w:type="fixed"/>
        <w:tblCellMar>
          <w:left w:w="70" w:type="dxa"/>
          <w:right w:w="70" w:type="dxa"/>
        </w:tblCellMar>
        <w:tblLook w:val="04A0" w:firstRow="1" w:lastRow="0" w:firstColumn="1" w:lastColumn="0" w:noHBand="0" w:noVBand="1"/>
      </w:tblPr>
      <w:tblGrid>
        <w:gridCol w:w="711"/>
        <w:gridCol w:w="710"/>
        <w:gridCol w:w="1131"/>
        <w:gridCol w:w="710"/>
        <w:gridCol w:w="1277"/>
        <w:gridCol w:w="1137"/>
        <w:gridCol w:w="1414"/>
        <w:gridCol w:w="1277"/>
        <w:gridCol w:w="991"/>
        <w:gridCol w:w="991"/>
        <w:gridCol w:w="851"/>
        <w:gridCol w:w="424"/>
        <w:gridCol w:w="427"/>
        <w:gridCol w:w="710"/>
        <w:gridCol w:w="1007"/>
        <w:gridCol w:w="1268"/>
        <w:gridCol w:w="1258"/>
      </w:tblGrid>
      <w:tr w:rsidR="004A1EC1" w:rsidRPr="00B51EF3" w14:paraId="7EF0C098" w14:textId="77777777" w:rsidTr="00560FB4">
        <w:trPr>
          <w:gridAfter w:val="1"/>
          <w:wAfter w:w="386" w:type="pct"/>
          <w:trHeight w:val="312"/>
        </w:trPr>
        <w:tc>
          <w:tcPr>
            <w:tcW w:w="218" w:type="pct"/>
            <w:tcBorders>
              <w:top w:val="nil"/>
              <w:left w:val="nil"/>
              <w:bottom w:val="nil"/>
              <w:right w:val="nil"/>
            </w:tcBorders>
            <w:noWrap/>
            <w:vAlign w:val="bottom"/>
            <w:hideMark/>
          </w:tcPr>
          <w:p w14:paraId="2404F38B" w14:textId="77777777" w:rsidR="004F0F06" w:rsidRPr="00B51EF3" w:rsidRDefault="004F0F06" w:rsidP="008E4A03">
            <w:pPr>
              <w:rPr>
                <w:rFonts w:ascii="Times New Roman" w:eastAsia="Times New Roman" w:hAnsi="Times New Roman" w:cs="Times New Roman"/>
                <w:color w:val="auto"/>
                <w:lang w:eastAsia="es-CO"/>
              </w:rPr>
            </w:pPr>
          </w:p>
        </w:tc>
        <w:tc>
          <w:tcPr>
            <w:tcW w:w="218" w:type="pct"/>
            <w:tcBorders>
              <w:top w:val="nil"/>
              <w:left w:val="nil"/>
              <w:bottom w:val="nil"/>
              <w:right w:val="nil"/>
            </w:tcBorders>
            <w:noWrap/>
            <w:vAlign w:val="bottom"/>
            <w:hideMark/>
          </w:tcPr>
          <w:p w14:paraId="6CFFD6C3"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47" w:type="pct"/>
            <w:tcBorders>
              <w:top w:val="nil"/>
              <w:left w:val="nil"/>
              <w:bottom w:val="nil"/>
              <w:right w:val="nil"/>
            </w:tcBorders>
            <w:noWrap/>
            <w:vAlign w:val="bottom"/>
            <w:hideMark/>
          </w:tcPr>
          <w:p w14:paraId="2DDEEAAE"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18" w:type="pct"/>
            <w:tcBorders>
              <w:top w:val="nil"/>
              <w:left w:val="nil"/>
              <w:bottom w:val="nil"/>
              <w:right w:val="nil"/>
            </w:tcBorders>
            <w:noWrap/>
            <w:vAlign w:val="bottom"/>
            <w:hideMark/>
          </w:tcPr>
          <w:p w14:paraId="5BDDE828"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92" w:type="pct"/>
            <w:tcBorders>
              <w:top w:val="nil"/>
              <w:left w:val="nil"/>
              <w:bottom w:val="nil"/>
              <w:right w:val="nil"/>
            </w:tcBorders>
            <w:noWrap/>
            <w:vAlign w:val="bottom"/>
            <w:hideMark/>
          </w:tcPr>
          <w:p w14:paraId="6B20234A"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49" w:type="pct"/>
            <w:tcBorders>
              <w:top w:val="nil"/>
              <w:left w:val="nil"/>
              <w:bottom w:val="nil"/>
              <w:right w:val="nil"/>
            </w:tcBorders>
            <w:noWrap/>
            <w:vAlign w:val="bottom"/>
            <w:hideMark/>
          </w:tcPr>
          <w:p w14:paraId="4AF6C924"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434" w:type="pct"/>
            <w:tcBorders>
              <w:top w:val="nil"/>
              <w:left w:val="nil"/>
              <w:bottom w:val="nil"/>
              <w:right w:val="nil"/>
            </w:tcBorders>
            <w:noWrap/>
            <w:vAlign w:val="bottom"/>
            <w:hideMark/>
          </w:tcPr>
          <w:p w14:paraId="788F3C45"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92" w:type="pct"/>
            <w:tcBorders>
              <w:top w:val="nil"/>
              <w:left w:val="nil"/>
              <w:bottom w:val="nil"/>
              <w:right w:val="nil"/>
            </w:tcBorders>
            <w:noWrap/>
            <w:vAlign w:val="bottom"/>
            <w:hideMark/>
          </w:tcPr>
          <w:p w14:paraId="2A082D3C"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4" w:type="pct"/>
            <w:tcBorders>
              <w:top w:val="nil"/>
              <w:left w:val="nil"/>
              <w:bottom w:val="nil"/>
              <w:right w:val="nil"/>
            </w:tcBorders>
            <w:noWrap/>
            <w:vAlign w:val="bottom"/>
            <w:hideMark/>
          </w:tcPr>
          <w:p w14:paraId="16BC2E8A"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4" w:type="pct"/>
            <w:tcBorders>
              <w:top w:val="nil"/>
              <w:left w:val="nil"/>
              <w:bottom w:val="nil"/>
              <w:right w:val="nil"/>
            </w:tcBorders>
            <w:noWrap/>
            <w:vAlign w:val="bottom"/>
            <w:hideMark/>
          </w:tcPr>
          <w:p w14:paraId="4C523282"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61" w:type="pct"/>
            <w:tcBorders>
              <w:top w:val="nil"/>
              <w:left w:val="nil"/>
              <w:bottom w:val="nil"/>
              <w:right w:val="nil"/>
            </w:tcBorders>
            <w:noWrap/>
            <w:vAlign w:val="bottom"/>
            <w:hideMark/>
          </w:tcPr>
          <w:p w14:paraId="08687EEB"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130" w:type="pct"/>
            <w:tcBorders>
              <w:top w:val="nil"/>
              <w:left w:val="nil"/>
              <w:bottom w:val="nil"/>
              <w:right w:val="nil"/>
            </w:tcBorders>
            <w:noWrap/>
            <w:vAlign w:val="bottom"/>
            <w:hideMark/>
          </w:tcPr>
          <w:p w14:paraId="2BD9C11C"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131" w:type="pct"/>
            <w:tcBorders>
              <w:top w:val="nil"/>
              <w:left w:val="nil"/>
              <w:bottom w:val="nil"/>
              <w:right w:val="nil"/>
            </w:tcBorders>
            <w:noWrap/>
            <w:vAlign w:val="bottom"/>
            <w:hideMark/>
          </w:tcPr>
          <w:p w14:paraId="5BD20A70"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18" w:type="pct"/>
            <w:tcBorders>
              <w:top w:val="nil"/>
              <w:left w:val="nil"/>
              <w:bottom w:val="nil"/>
              <w:right w:val="nil"/>
            </w:tcBorders>
            <w:noWrap/>
            <w:vAlign w:val="bottom"/>
            <w:hideMark/>
          </w:tcPr>
          <w:p w14:paraId="23E75E87"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9" w:type="pct"/>
            <w:tcBorders>
              <w:top w:val="nil"/>
              <w:left w:val="nil"/>
              <w:bottom w:val="nil"/>
              <w:right w:val="nil"/>
            </w:tcBorders>
            <w:noWrap/>
            <w:vAlign w:val="bottom"/>
            <w:hideMark/>
          </w:tcPr>
          <w:p w14:paraId="7E2233D6"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89" w:type="pct"/>
            <w:tcBorders>
              <w:top w:val="nil"/>
              <w:left w:val="nil"/>
              <w:bottom w:val="nil"/>
              <w:right w:val="nil"/>
            </w:tcBorders>
            <w:noWrap/>
            <w:vAlign w:val="bottom"/>
            <w:hideMark/>
          </w:tcPr>
          <w:p w14:paraId="012B8DEF" w14:textId="77777777" w:rsidR="004F0F06" w:rsidRPr="00B51EF3" w:rsidRDefault="004F0F06" w:rsidP="008E4A03">
            <w:pPr>
              <w:rPr>
                <w:rFonts w:ascii="Times New Roman" w:eastAsia="Times New Roman" w:hAnsi="Times New Roman" w:cs="Times New Roman"/>
                <w:color w:val="auto"/>
                <w:sz w:val="20"/>
                <w:szCs w:val="20"/>
                <w:lang w:eastAsia="es-CO"/>
              </w:rPr>
            </w:pPr>
          </w:p>
        </w:tc>
      </w:tr>
      <w:tr w:rsidR="004A1EC1" w:rsidRPr="00B51EF3" w14:paraId="7730248A" w14:textId="77777777" w:rsidTr="00560FB4">
        <w:trPr>
          <w:gridAfter w:val="1"/>
          <w:wAfter w:w="386" w:type="pct"/>
          <w:trHeight w:val="324"/>
        </w:trPr>
        <w:tc>
          <w:tcPr>
            <w:tcW w:w="218" w:type="pct"/>
            <w:tcBorders>
              <w:top w:val="nil"/>
              <w:left w:val="nil"/>
              <w:bottom w:val="nil"/>
              <w:right w:val="nil"/>
            </w:tcBorders>
            <w:noWrap/>
            <w:vAlign w:val="bottom"/>
            <w:hideMark/>
          </w:tcPr>
          <w:p w14:paraId="75197EF4" w14:textId="77777777" w:rsidR="004F0F06" w:rsidRPr="00B51EF3" w:rsidRDefault="004F0F06" w:rsidP="008E4A03">
            <w:pPr>
              <w:rPr>
                <w:rFonts w:ascii="Times New Roman" w:eastAsia="Times New Roman" w:hAnsi="Times New Roman" w:cs="Times New Roman"/>
                <w:i/>
                <w:iCs/>
                <w:color w:val="auto"/>
                <w:sz w:val="20"/>
                <w:szCs w:val="20"/>
                <w:lang w:eastAsia="es-CO"/>
              </w:rPr>
            </w:pPr>
          </w:p>
        </w:tc>
        <w:tc>
          <w:tcPr>
            <w:tcW w:w="218" w:type="pct"/>
            <w:tcBorders>
              <w:top w:val="nil"/>
              <w:left w:val="nil"/>
              <w:bottom w:val="nil"/>
              <w:right w:val="nil"/>
            </w:tcBorders>
            <w:noWrap/>
            <w:vAlign w:val="bottom"/>
            <w:hideMark/>
          </w:tcPr>
          <w:p w14:paraId="6E28460E"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47" w:type="pct"/>
            <w:tcBorders>
              <w:top w:val="nil"/>
              <w:left w:val="nil"/>
              <w:bottom w:val="nil"/>
              <w:right w:val="nil"/>
            </w:tcBorders>
            <w:noWrap/>
            <w:vAlign w:val="bottom"/>
            <w:hideMark/>
          </w:tcPr>
          <w:p w14:paraId="1A148B30"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18" w:type="pct"/>
            <w:tcBorders>
              <w:top w:val="nil"/>
              <w:left w:val="nil"/>
              <w:bottom w:val="nil"/>
              <w:right w:val="nil"/>
            </w:tcBorders>
            <w:noWrap/>
            <w:vAlign w:val="bottom"/>
            <w:hideMark/>
          </w:tcPr>
          <w:p w14:paraId="212C6CE8"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92" w:type="pct"/>
            <w:tcBorders>
              <w:top w:val="nil"/>
              <w:left w:val="nil"/>
              <w:bottom w:val="nil"/>
              <w:right w:val="nil"/>
            </w:tcBorders>
            <w:noWrap/>
            <w:vAlign w:val="bottom"/>
            <w:hideMark/>
          </w:tcPr>
          <w:p w14:paraId="405ACA29"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49" w:type="pct"/>
            <w:tcBorders>
              <w:top w:val="nil"/>
              <w:left w:val="nil"/>
              <w:bottom w:val="nil"/>
              <w:right w:val="nil"/>
            </w:tcBorders>
            <w:noWrap/>
            <w:vAlign w:val="bottom"/>
            <w:hideMark/>
          </w:tcPr>
          <w:p w14:paraId="760A647A"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434" w:type="pct"/>
            <w:tcBorders>
              <w:top w:val="nil"/>
              <w:left w:val="nil"/>
              <w:bottom w:val="nil"/>
              <w:right w:val="nil"/>
            </w:tcBorders>
            <w:noWrap/>
            <w:vAlign w:val="bottom"/>
            <w:hideMark/>
          </w:tcPr>
          <w:p w14:paraId="07BD9782"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92" w:type="pct"/>
            <w:tcBorders>
              <w:top w:val="nil"/>
              <w:left w:val="nil"/>
              <w:bottom w:val="nil"/>
              <w:right w:val="nil"/>
            </w:tcBorders>
            <w:noWrap/>
            <w:vAlign w:val="bottom"/>
            <w:hideMark/>
          </w:tcPr>
          <w:p w14:paraId="0F69FB05"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4" w:type="pct"/>
            <w:tcBorders>
              <w:top w:val="nil"/>
              <w:left w:val="nil"/>
              <w:bottom w:val="nil"/>
              <w:right w:val="nil"/>
            </w:tcBorders>
            <w:noWrap/>
            <w:vAlign w:val="bottom"/>
            <w:hideMark/>
          </w:tcPr>
          <w:p w14:paraId="6FCFA968"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4" w:type="pct"/>
            <w:tcBorders>
              <w:top w:val="nil"/>
              <w:left w:val="nil"/>
              <w:bottom w:val="nil"/>
              <w:right w:val="nil"/>
            </w:tcBorders>
            <w:noWrap/>
            <w:vAlign w:val="bottom"/>
            <w:hideMark/>
          </w:tcPr>
          <w:p w14:paraId="0CA2FCA3"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61" w:type="pct"/>
            <w:tcBorders>
              <w:top w:val="nil"/>
              <w:left w:val="nil"/>
              <w:bottom w:val="nil"/>
              <w:right w:val="nil"/>
            </w:tcBorders>
            <w:noWrap/>
            <w:vAlign w:val="bottom"/>
            <w:hideMark/>
          </w:tcPr>
          <w:p w14:paraId="63C2A472"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130" w:type="pct"/>
            <w:tcBorders>
              <w:top w:val="nil"/>
              <w:left w:val="nil"/>
              <w:bottom w:val="nil"/>
              <w:right w:val="nil"/>
            </w:tcBorders>
            <w:noWrap/>
            <w:vAlign w:val="bottom"/>
            <w:hideMark/>
          </w:tcPr>
          <w:p w14:paraId="3D2BA233"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131" w:type="pct"/>
            <w:tcBorders>
              <w:top w:val="nil"/>
              <w:left w:val="nil"/>
              <w:bottom w:val="nil"/>
              <w:right w:val="nil"/>
            </w:tcBorders>
            <w:noWrap/>
            <w:vAlign w:val="bottom"/>
            <w:hideMark/>
          </w:tcPr>
          <w:p w14:paraId="4DFA50DF"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218" w:type="pct"/>
            <w:tcBorders>
              <w:top w:val="nil"/>
              <w:left w:val="nil"/>
              <w:bottom w:val="nil"/>
              <w:right w:val="nil"/>
            </w:tcBorders>
            <w:noWrap/>
            <w:vAlign w:val="bottom"/>
            <w:hideMark/>
          </w:tcPr>
          <w:p w14:paraId="16FD6CC1"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09" w:type="pct"/>
            <w:tcBorders>
              <w:top w:val="nil"/>
              <w:left w:val="nil"/>
              <w:bottom w:val="nil"/>
              <w:right w:val="nil"/>
            </w:tcBorders>
            <w:noWrap/>
            <w:vAlign w:val="bottom"/>
            <w:hideMark/>
          </w:tcPr>
          <w:p w14:paraId="1341F79E" w14:textId="77777777" w:rsidR="004F0F06" w:rsidRPr="00B51EF3" w:rsidRDefault="004F0F06" w:rsidP="008E4A03">
            <w:pPr>
              <w:rPr>
                <w:rFonts w:ascii="Times New Roman" w:eastAsia="Times New Roman" w:hAnsi="Times New Roman" w:cs="Times New Roman"/>
                <w:color w:val="auto"/>
                <w:sz w:val="20"/>
                <w:szCs w:val="20"/>
                <w:lang w:eastAsia="es-CO"/>
              </w:rPr>
            </w:pPr>
          </w:p>
        </w:tc>
        <w:tc>
          <w:tcPr>
            <w:tcW w:w="389" w:type="pct"/>
            <w:tcBorders>
              <w:top w:val="nil"/>
              <w:left w:val="nil"/>
              <w:bottom w:val="nil"/>
              <w:right w:val="nil"/>
            </w:tcBorders>
            <w:noWrap/>
            <w:vAlign w:val="bottom"/>
            <w:hideMark/>
          </w:tcPr>
          <w:p w14:paraId="64C51128" w14:textId="77777777" w:rsidR="004F0F06" w:rsidRPr="00B51EF3" w:rsidRDefault="004F0F06" w:rsidP="008E4A03">
            <w:pPr>
              <w:rPr>
                <w:rFonts w:ascii="Times New Roman" w:eastAsia="Times New Roman" w:hAnsi="Times New Roman" w:cs="Times New Roman"/>
                <w:color w:val="auto"/>
                <w:sz w:val="20"/>
                <w:szCs w:val="20"/>
                <w:lang w:eastAsia="es-CO"/>
              </w:rPr>
            </w:pPr>
          </w:p>
        </w:tc>
      </w:tr>
      <w:tr w:rsidR="004F0F06" w:rsidRPr="00B51EF3" w14:paraId="25FCB7B1" w14:textId="77777777" w:rsidTr="004A1EC1">
        <w:trPr>
          <w:gridAfter w:val="1"/>
          <w:wAfter w:w="386" w:type="pct"/>
          <w:trHeight w:val="324"/>
        </w:trPr>
        <w:tc>
          <w:tcPr>
            <w:tcW w:w="436" w:type="pct"/>
            <w:gridSpan w:val="2"/>
            <w:vMerge w:val="restart"/>
            <w:tcBorders>
              <w:top w:val="single" w:sz="8" w:space="0" w:color="auto"/>
              <w:left w:val="single" w:sz="8" w:space="0" w:color="auto"/>
              <w:bottom w:val="single" w:sz="8" w:space="0" w:color="000000"/>
              <w:right w:val="single" w:sz="8" w:space="0" w:color="000000"/>
            </w:tcBorders>
            <w:noWrap/>
            <w:vAlign w:val="center"/>
          </w:tcPr>
          <w:p w14:paraId="0CF6A963" w14:textId="10F54E7D" w:rsidR="004F0F06" w:rsidRPr="00B51EF3" w:rsidRDefault="00560FB4" w:rsidP="008E4A03">
            <w:pPr>
              <w:jc w:val="center"/>
              <w:rPr>
                <w:rFonts w:asciiTheme="minorBidi" w:eastAsia="Times New Roman" w:hAnsiTheme="minorBidi"/>
                <w:color w:val="808080"/>
                <w:sz w:val="12"/>
                <w:szCs w:val="12"/>
                <w:lang w:eastAsia="es-CO"/>
              </w:rPr>
            </w:pPr>
            <w:r w:rsidRPr="00BB77AF">
              <w:rPr>
                <w:rFonts w:ascii="Arial" w:hAnsi="Arial" w:cs="Arial"/>
                <w:noProof/>
                <w:sz w:val="12"/>
                <w:szCs w:val="12"/>
              </w:rPr>
              <w:drawing>
                <wp:inline distT="0" distB="0" distL="0" distR="0" wp14:anchorId="2DD0DCDD" wp14:editId="40B5E0C1">
                  <wp:extent cx="668655" cy="549639"/>
                  <wp:effectExtent l="0" t="0" r="0" b="3175"/>
                  <wp:docPr id="693486106" name="Imagen 4">
                    <a:extLst xmlns:a="http://schemas.openxmlformats.org/drawingml/2006/main">
                      <a:ext uri="{FF2B5EF4-FFF2-40B4-BE49-F238E27FC236}">
                        <a16:creationId xmlns:a16="http://schemas.microsoft.com/office/drawing/2014/main" id="{4228EBD0-618C-F06E-E52B-18377C5B77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228EBD0-618C-F06E-E52B-18377C5B77F5}"/>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2088" cy="560681"/>
                          </a:xfrm>
                          <a:prstGeom prst="rect">
                            <a:avLst/>
                          </a:prstGeom>
                          <a:noFill/>
                        </pic:spPr>
                      </pic:pic>
                    </a:graphicData>
                  </a:graphic>
                </wp:inline>
              </w:drawing>
            </w:r>
          </w:p>
        </w:tc>
        <w:tc>
          <w:tcPr>
            <w:tcW w:w="3789" w:type="pct"/>
            <w:gridSpan w:val="13"/>
            <w:tcBorders>
              <w:top w:val="single" w:sz="8" w:space="0" w:color="auto"/>
              <w:left w:val="nil"/>
              <w:bottom w:val="single" w:sz="8" w:space="0" w:color="auto"/>
              <w:right w:val="single" w:sz="8" w:space="0" w:color="000000"/>
            </w:tcBorders>
            <w:vAlign w:val="center"/>
          </w:tcPr>
          <w:p w14:paraId="6DCCFA20" w14:textId="06FF7F73" w:rsidR="004F0F06" w:rsidRPr="00B51EF3" w:rsidRDefault="00FE4BCC" w:rsidP="008E4A03">
            <w:pPr>
              <w:jc w:val="center"/>
              <w:rPr>
                <w:rFonts w:asciiTheme="minorBidi" w:eastAsia="Times New Roman" w:hAnsiTheme="minorBidi"/>
                <w:b/>
                <w:bCs/>
                <w:color w:val="auto"/>
                <w:sz w:val="12"/>
                <w:szCs w:val="12"/>
                <w:lang w:eastAsia="es-CO"/>
              </w:rPr>
            </w:pPr>
            <w:r w:rsidRPr="00FE4BCC">
              <w:rPr>
                <w:rFonts w:asciiTheme="minorBidi" w:eastAsia="Times New Roman" w:hAnsiTheme="minorBidi"/>
                <w:b/>
                <w:bCs/>
                <w:color w:val="auto"/>
                <w:sz w:val="12"/>
                <w:szCs w:val="12"/>
                <w:lang w:eastAsia="es-CO"/>
              </w:rPr>
              <w:t>ANEXO 1 DEL PLAN OPERATIVO ANUAL DE INVERSIÓN</w:t>
            </w:r>
          </w:p>
        </w:tc>
        <w:tc>
          <w:tcPr>
            <w:tcW w:w="389" w:type="pct"/>
            <w:vMerge w:val="restart"/>
            <w:tcBorders>
              <w:top w:val="single" w:sz="8" w:space="0" w:color="auto"/>
              <w:left w:val="single" w:sz="8" w:space="0" w:color="auto"/>
              <w:bottom w:val="single" w:sz="8" w:space="0" w:color="000000"/>
              <w:right w:val="single" w:sz="8" w:space="0" w:color="auto"/>
            </w:tcBorders>
            <w:vAlign w:val="center"/>
          </w:tcPr>
          <w:p w14:paraId="6BA4A28C" w14:textId="40293EBB" w:rsidR="004F0F06" w:rsidRPr="00B51EF3" w:rsidRDefault="00560FB4" w:rsidP="008E4A03">
            <w:pPr>
              <w:jc w:val="center"/>
              <w:rPr>
                <w:rFonts w:ascii="Arial" w:eastAsia="Times New Roman" w:hAnsi="Arial" w:cs="Arial"/>
                <w:color w:val="808080"/>
                <w:sz w:val="12"/>
                <w:szCs w:val="12"/>
                <w:lang w:eastAsia="es-CO"/>
              </w:rPr>
            </w:pPr>
            <w:r w:rsidRPr="00BB77AF">
              <w:rPr>
                <w:rFonts w:ascii="Arial" w:hAnsi="Arial" w:cs="Arial"/>
                <w:noProof/>
                <w:sz w:val="12"/>
                <w:szCs w:val="12"/>
              </w:rPr>
              <w:drawing>
                <wp:inline distT="0" distB="0" distL="0" distR="0" wp14:anchorId="09586C4C" wp14:editId="203F435A">
                  <wp:extent cx="712381" cy="457043"/>
                  <wp:effectExtent l="0" t="0" r="0" b="0"/>
                  <wp:docPr id="1805620900" name="Imagen 7">
                    <a:extLst xmlns:a="http://schemas.openxmlformats.org/drawingml/2006/main">
                      <a:ext uri="{FF2B5EF4-FFF2-40B4-BE49-F238E27FC236}">
                        <a16:creationId xmlns:a16="http://schemas.microsoft.com/office/drawing/2014/main" id="{F4D1B788-FD1B-0351-B45D-B88E72D008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F4D1B788-FD1B-0351-B45D-B88E72D00825}"/>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19146" cy="461384"/>
                          </a:xfrm>
                          <a:prstGeom prst="rect">
                            <a:avLst/>
                          </a:prstGeom>
                          <a:noFill/>
                        </pic:spPr>
                      </pic:pic>
                    </a:graphicData>
                  </a:graphic>
                </wp:inline>
              </w:drawing>
            </w:r>
          </w:p>
        </w:tc>
      </w:tr>
      <w:tr w:rsidR="004F0F06" w:rsidRPr="00B51EF3" w14:paraId="1C5C2CA5" w14:textId="77777777" w:rsidTr="00560FB4">
        <w:trPr>
          <w:trHeight w:val="324"/>
        </w:trPr>
        <w:tc>
          <w:tcPr>
            <w:tcW w:w="436" w:type="pct"/>
            <w:gridSpan w:val="2"/>
            <w:vMerge/>
            <w:tcBorders>
              <w:top w:val="single" w:sz="8" w:space="0" w:color="auto"/>
              <w:left w:val="single" w:sz="8" w:space="0" w:color="auto"/>
              <w:bottom w:val="single" w:sz="8" w:space="0" w:color="000000"/>
              <w:right w:val="single" w:sz="8" w:space="0" w:color="000000"/>
            </w:tcBorders>
            <w:vAlign w:val="center"/>
            <w:hideMark/>
          </w:tcPr>
          <w:p w14:paraId="6B1FCB41" w14:textId="77777777" w:rsidR="004F0F06" w:rsidRPr="00B51EF3" w:rsidRDefault="004F0F06" w:rsidP="008E4A03">
            <w:pPr>
              <w:rPr>
                <w:rFonts w:asciiTheme="minorBidi" w:eastAsia="Times New Roman" w:hAnsiTheme="minorBidi"/>
                <w:color w:val="808080"/>
                <w:sz w:val="12"/>
                <w:szCs w:val="12"/>
                <w:lang w:eastAsia="es-CO"/>
              </w:rPr>
            </w:pPr>
          </w:p>
        </w:tc>
        <w:tc>
          <w:tcPr>
            <w:tcW w:w="3789" w:type="pct"/>
            <w:gridSpan w:val="13"/>
            <w:tcBorders>
              <w:top w:val="single" w:sz="8" w:space="0" w:color="auto"/>
              <w:left w:val="nil"/>
              <w:bottom w:val="single" w:sz="8" w:space="0" w:color="auto"/>
              <w:right w:val="single" w:sz="8" w:space="0" w:color="000000"/>
            </w:tcBorders>
            <w:noWrap/>
            <w:vAlign w:val="center"/>
            <w:hideMark/>
          </w:tcPr>
          <w:p w14:paraId="3DC5612B" w14:textId="2B709E3B" w:rsidR="004F0F06" w:rsidRPr="00B51EF3" w:rsidRDefault="004F0F06" w:rsidP="008E4A03">
            <w:pPr>
              <w:jc w:val="center"/>
              <w:rPr>
                <w:rFonts w:asciiTheme="minorBidi" w:eastAsia="Times New Roman" w:hAnsiTheme="minorBidi"/>
                <w:b/>
                <w:bCs/>
                <w:color w:val="auto"/>
                <w:sz w:val="12"/>
                <w:szCs w:val="12"/>
                <w:lang w:eastAsia="es-CO"/>
              </w:rPr>
            </w:pPr>
            <w:r w:rsidRPr="00FE4BCC">
              <w:rPr>
                <w:rFonts w:asciiTheme="minorBidi" w:eastAsia="Times New Roman" w:hAnsiTheme="minorBidi"/>
                <w:color w:val="auto"/>
                <w:sz w:val="12"/>
                <w:szCs w:val="12"/>
                <w:lang w:eastAsia="es-CO"/>
              </w:rPr>
              <w:t> </w:t>
            </w:r>
            <w:r w:rsidR="00FE4BCC" w:rsidRPr="00FE4BCC">
              <w:rPr>
                <w:rFonts w:asciiTheme="minorBidi" w:eastAsia="Times New Roman" w:hAnsiTheme="minorBidi"/>
                <w:color w:val="auto"/>
                <w:sz w:val="12"/>
                <w:szCs w:val="12"/>
                <w:lang w:eastAsia="es-CO"/>
              </w:rPr>
              <w:t>MATRIZ DEL PLAN OPERATIVO ANUAL DE INVERSIONES</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582D7F78" w14:textId="77777777" w:rsidR="004F0F06" w:rsidRPr="00B51EF3" w:rsidRDefault="004F0F06" w:rsidP="008E4A03">
            <w:pPr>
              <w:rPr>
                <w:rFonts w:ascii="Arial" w:eastAsia="Times New Roman" w:hAnsi="Arial" w:cs="Arial"/>
                <w:color w:val="808080"/>
                <w:sz w:val="12"/>
                <w:szCs w:val="12"/>
                <w:lang w:eastAsia="es-CO"/>
              </w:rPr>
            </w:pPr>
          </w:p>
        </w:tc>
        <w:tc>
          <w:tcPr>
            <w:tcW w:w="386" w:type="pct"/>
            <w:vAlign w:val="center"/>
          </w:tcPr>
          <w:p w14:paraId="647FF80E" w14:textId="77777777" w:rsidR="004F0F06" w:rsidRPr="00B51EF3" w:rsidRDefault="004F0F06" w:rsidP="008E4A03">
            <w:pPr>
              <w:rPr>
                <w:rFonts w:ascii="Times New Roman" w:eastAsia="Times New Roman" w:hAnsi="Times New Roman" w:cs="Times New Roman"/>
                <w:color w:val="auto"/>
                <w:sz w:val="20"/>
                <w:szCs w:val="20"/>
                <w:lang w:eastAsia="es-CO"/>
              </w:rPr>
            </w:pPr>
            <w:r w:rsidRPr="00B51EF3">
              <w:rPr>
                <w:rFonts w:ascii="Arial" w:eastAsia="Times New Roman" w:hAnsi="Arial" w:cs="Arial"/>
                <w:color w:val="808080"/>
                <w:sz w:val="12"/>
                <w:szCs w:val="12"/>
                <w:lang w:eastAsia="es-CO"/>
              </w:rPr>
              <w:t> </w:t>
            </w:r>
          </w:p>
        </w:tc>
      </w:tr>
      <w:tr w:rsidR="004F0F06" w:rsidRPr="00B51EF3" w14:paraId="02B9293D" w14:textId="77777777" w:rsidTr="004A1EC1">
        <w:trPr>
          <w:gridAfter w:val="1"/>
          <w:wAfter w:w="386" w:type="pct"/>
          <w:trHeight w:val="228"/>
        </w:trPr>
        <w:tc>
          <w:tcPr>
            <w:tcW w:w="436" w:type="pct"/>
            <w:gridSpan w:val="2"/>
            <w:vMerge/>
            <w:tcBorders>
              <w:top w:val="single" w:sz="8" w:space="0" w:color="auto"/>
              <w:left w:val="single" w:sz="8" w:space="0" w:color="auto"/>
              <w:bottom w:val="single" w:sz="8" w:space="0" w:color="000000"/>
              <w:right w:val="single" w:sz="8" w:space="0" w:color="000000"/>
            </w:tcBorders>
            <w:vAlign w:val="center"/>
            <w:hideMark/>
          </w:tcPr>
          <w:p w14:paraId="17297D93" w14:textId="77777777" w:rsidR="004F0F06" w:rsidRPr="00B51EF3" w:rsidRDefault="004F0F06" w:rsidP="008E4A03">
            <w:pPr>
              <w:rPr>
                <w:rFonts w:asciiTheme="minorBidi" w:eastAsia="Times New Roman" w:hAnsiTheme="minorBidi"/>
                <w:color w:val="808080"/>
                <w:sz w:val="12"/>
                <w:szCs w:val="12"/>
                <w:lang w:eastAsia="es-CO"/>
              </w:rPr>
            </w:pPr>
          </w:p>
        </w:tc>
        <w:tc>
          <w:tcPr>
            <w:tcW w:w="3789" w:type="pct"/>
            <w:gridSpan w:val="13"/>
            <w:tcBorders>
              <w:top w:val="single" w:sz="8" w:space="0" w:color="auto"/>
              <w:left w:val="nil"/>
              <w:bottom w:val="single" w:sz="8" w:space="0" w:color="auto"/>
              <w:right w:val="single" w:sz="8" w:space="0" w:color="000000"/>
            </w:tcBorders>
            <w:noWrap/>
            <w:vAlign w:val="center"/>
            <w:hideMark/>
          </w:tcPr>
          <w:p w14:paraId="2DC33CC1" w14:textId="77777777" w:rsidR="004F0F06" w:rsidRPr="00B51EF3" w:rsidRDefault="004F0F06" w:rsidP="008E4A03">
            <w:pPr>
              <w:jc w:val="center"/>
              <w:rPr>
                <w:rFonts w:asciiTheme="minorBidi" w:eastAsia="Times New Roman" w:hAnsiTheme="minorBidi"/>
                <w:b/>
                <w:bCs/>
                <w:color w:val="auto"/>
                <w:sz w:val="12"/>
                <w:szCs w:val="12"/>
                <w:lang w:eastAsia="es-CO"/>
              </w:rPr>
            </w:pPr>
            <w:r w:rsidRPr="00B51EF3">
              <w:rPr>
                <w:rFonts w:asciiTheme="minorBidi" w:eastAsia="Times New Roman" w:hAnsiTheme="minorBidi"/>
                <w:b/>
                <w:bCs/>
                <w:color w:val="auto"/>
                <w:sz w:val="12"/>
                <w:szCs w:val="12"/>
                <w:lang w:eastAsia="es-CO"/>
              </w:rPr>
              <w:t>UNIDAD NACIONAL DE PROTECCIÓN -UNP-</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35FE957A" w14:textId="77777777" w:rsidR="004F0F06" w:rsidRPr="00B51EF3" w:rsidRDefault="004F0F06" w:rsidP="008E4A03">
            <w:pPr>
              <w:rPr>
                <w:rFonts w:ascii="Arial" w:eastAsia="Times New Roman" w:hAnsi="Arial" w:cs="Arial"/>
                <w:color w:val="808080"/>
                <w:sz w:val="12"/>
                <w:szCs w:val="12"/>
                <w:lang w:eastAsia="es-CO"/>
              </w:rPr>
            </w:pPr>
          </w:p>
        </w:tc>
      </w:tr>
      <w:tr w:rsidR="004A1EC1" w:rsidRPr="00B51EF3" w14:paraId="68CBB094" w14:textId="77777777" w:rsidTr="00560FB4">
        <w:trPr>
          <w:gridAfter w:val="1"/>
          <w:wAfter w:w="386" w:type="pct"/>
          <w:trHeight w:val="324"/>
        </w:trPr>
        <w:tc>
          <w:tcPr>
            <w:tcW w:w="218" w:type="pct"/>
            <w:tcBorders>
              <w:top w:val="nil"/>
              <w:left w:val="single" w:sz="8" w:space="0" w:color="auto"/>
              <w:bottom w:val="single" w:sz="8" w:space="0" w:color="auto"/>
              <w:right w:val="single" w:sz="8" w:space="0" w:color="auto"/>
            </w:tcBorders>
            <w:shd w:val="clear" w:color="000000" w:fill="95B3D7"/>
            <w:vAlign w:val="center"/>
            <w:hideMark/>
          </w:tcPr>
          <w:p w14:paraId="146FBA51"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Sector</w:t>
            </w:r>
          </w:p>
        </w:tc>
        <w:tc>
          <w:tcPr>
            <w:tcW w:w="218" w:type="pct"/>
            <w:tcBorders>
              <w:top w:val="nil"/>
              <w:left w:val="nil"/>
              <w:bottom w:val="single" w:sz="8" w:space="0" w:color="auto"/>
              <w:right w:val="single" w:sz="8" w:space="0" w:color="auto"/>
            </w:tcBorders>
            <w:shd w:val="clear" w:color="000000" w:fill="95B3D7"/>
            <w:vAlign w:val="center"/>
            <w:hideMark/>
          </w:tcPr>
          <w:p w14:paraId="1D4B6EE7"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Código programa</w:t>
            </w:r>
          </w:p>
        </w:tc>
        <w:tc>
          <w:tcPr>
            <w:tcW w:w="347" w:type="pct"/>
            <w:tcBorders>
              <w:top w:val="nil"/>
              <w:left w:val="nil"/>
              <w:bottom w:val="single" w:sz="8" w:space="0" w:color="auto"/>
              <w:right w:val="single" w:sz="8" w:space="0" w:color="auto"/>
            </w:tcBorders>
            <w:shd w:val="clear" w:color="000000" w:fill="95B3D7"/>
            <w:vAlign w:val="center"/>
            <w:hideMark/>
          </w:tcPr>
          <w:p w14:paraId="71EA443E"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Programa</w:t>
            </w:r>
          </w:p>
        </w:tc>
        <w:tc>
          <w:tcPr>
            <w:tcW w:w="218" w:type="pct"/>
            <w:tcBorders>
              <w:top w:val="nil"/>
              <w:left w:val="nil"/>
              <w:bottom w:val="single" w:sz="8" w:space="0" w:color="auto"/>
              <w:right w:val="single" w:sz="8" w:space="0" w:color="auto"/>
            </w:tcBorders>
            <w:shd w:val="clear" w:color="000000" w:fill="95B3D7"/>
            <w:vAlign w:val="center"/>
            <w:hideMark/>
          </w:tcPr>
          <w:p w14:paraId="434904CC"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Código subprograma</w:t>
            </w:r>
          </w:p>
        </w:tc>
        <w:tc>
          <w:tcPr>
            <w:tcW w:w="392" w:type="pct"/>
            <w:tcBorders>
              <w:top w:val="nil"/>
              <w:left w:val="nil"/>
              <w:bottom w:val="single" w:sz="8" w:space="0" w:color="auto"/>
              <w:right w:val="single" w:sz="8" w:space="0" w:color="auto"/>
            </w:tcBorders>
            <w:shd w:val="clear" w:color="000000" w:fill="95B3D7"/>
            <w:vAlign w:val="center"/>
            <w:hideMark/>
          </w:tcPr>
          <w:p w14:paraId="6349CCC4"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Subprograma</w:t>
            </w:r>
          </w:p>
        </w:tc>
        <w:tc>
          <w:tcPr>
            <w:tcW w:w="349" w:type="pct"/>
            <w:tcBorders>
              <w:top w:val="nil"/>
              <w:left w:val="nil"/>
              <w:bottom w:val="single" w:sz="8" w:space="0" w:color="auto"/>
              <w:right w:val="single" w:sz="8" w:space="0" w:color="auto"/>
            </w:tcBorders>
            <w:shd w:val="clear" w:color="000000" w:fill="95B3D7"/>
            <w:vAlign w:val="center"/>
            <w:hideMark/>
          </w:tcPr>
          <w:p w14:paraId="2141600F"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Rubro</w:t>
            </w:r>
          </w:p>
        </w:tc>
        <w:tc>
          <w:tcPr>
            <w:tcW w:w="434" w:type="pct"/>
            <w:tcBorders>
              <w:top w:val="nil"/>
              <w:left w:val="nil"/>
              <w:bottom w:val="single" w:sz="8" w:space="0" w:color="auto"/>
              <w:right w:val="single" w:sz="8" w:space="0" w:color="auto"/>
            </w:tcBorders>
            <w:shd w:val="clear" w:color="000000" w:fill="95B3D7"/>
            <w:vAlign w:val="center"/>
            <w:hideMark/>
          </w:tcPr>
          <w:p w14:paraId="640EE5A8"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Código BPIN</w:t>
            </w:r>
          </w:p>
        </w:tc>
        <w:tc>
          <w:tcPr>
            <w:tcW w:w="392" w:type="pct"/>
            <w:tcBorders>
              <w:top w:val="nil"/>
              <w:left w:val="nil"/>
              <w:bottom w:val="single" w:sz="8" w:space="0" w:color="auto"/>
              <w:right w:val="single" w:sz="8" w:space="0" w:color="auto"/>
            </w:tcBorders>
            <w:shd w:val="clear" w:color="000000" w:fill="95B3D7"/>
            <w:vAlign w:val="center"/>
            <w:hideMark/>
          </w:tcPr>
          <w:p w14:paraId="2A8D3F71"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Nombre del Proyecto</w:t>
            </w:r>
          </w:p>
        </w:tc>
        <w:tc>
          <w:tcPr>
            <w:tcW w:w="304" w:type="pct"/>
            <w:tcBorders>
              <w:top w:val="nil"/>
              <w:left w:val="nil"/>
              <w:bottom w:val="single" w:sz="8" w:space="0" w:color="auto"/>
              <w:right w:val="single" w:sz="8" w:space="0" w:color="auto"/>
            </w:tcBorders>
            <w:shd w:val="clear" w:color="000000" w:fill="95B3D7"/>
            <w:vAlign w:val="center"/>
            <w:hideMark/>
          </w:tcPr>
          <w:p w14:paraId="07C78AA0"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Producto</w:t>
            </w:r>
          </w:p>
        </w:tc>
        <w:tc>
          <w:tcPr>
            <w:tcW w:w="304" w:type="pct"/>
            <w:tcBorders>
              <w:top w:val="nil"/>
              <w:left w:val="nil"/>
              <w:bottom w:val="single" w:sz="8" w:space="0" w:color="auto"/>
              <w:right w:val="single" w:sz="8" w:space="0" w:color="auto"/>
            </w:tcBorders>
            <w:shd w:val="clear" w:color="000000" w:fill="95B3D7"/>
            <w:vAlign w:val="center"/>
            <w:hideMark/>
          </w:tcPr>
          <w:p w14:paraId="0D1DD4ED"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Indicador de producto</w:t>
            </w:r>
          </w:p>
        </w:tc>
        <w:tc>
          <w:tcPr>
            <w:tcW w:w="261" w:type="pct"/>
            <w:tcBorders>
              <w:top w:val="nil"/>
              <w:left w:val="nil"/>
              <w:bottom w:val="single" w:sz="8" w:space="0" w:color="auto"/>
              <w:right w:val="single" w:sz="8" w:space="0" w:color="auto"/>
            </w:tcBorders>
            <w:shd w:val="clear" w:color="000000" w:fill="95B3D7"/>
            <w:vAlign w:val="center"/>
            <w:hideMark/>
          </w:tcPr>
          <w:p w14:paraId="4C7E2F6F"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Unidad de Medida</w:t>
            </w:r>
          </w:p>
        </w:tc>
        <w:tc>
          <w:tcPr>
            <w:tcW w:w="130" w:type="pct"/>
            <w:tcBorders>
              <w:top w:val="nil"/>
              <w:left w:val="nil"/>
              <w:bottom w:val="single" w:sz="8" w:space="0" w:color="auto"/>
              <w:right w:val="single" w:sz="8" w:space="0" w:color="auto"/>
            </w:tcBorders>
            <w:shd w:val="clear" w:color="000000" w:fill="95B3D7"/>
            <w:vAlign w:val="center"/>
            <w:hideMark/>
          </w:tcPr>
          <w:p w14:paraId="1FEE9D07"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Meta horizonte</w:t>
            </w:r>
          </w:p>
        </w:tc>
        <w:tc>
          <w:tcPr>
            <w:tcW w:w="131" w:type="pct"/>
            <w:tcBorders>
              <w:top w:val="nil"/>
              <w:left w:val="nil"/>
              <w:bottom w:val="single" w:sz="8" w:space="0" w:color="auto"/>
              <w:right w:val="single" w:sz="8" w:space="0" w:color="auto"/>
            </w:tcBorders>
            <w:shd w:val="clear" w:color="000000" w:fill="95B3D7"/>
            <w:vAlign w:val="center"/>
            <w:hideMark/>
          </w:tcPr>
          <w:p w14:paraId="200AD802"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Meta vigencia</w:t>
            </w:r>
          </w:p>
        </w:tc>
        <w:tc>
          <w:tcPr>
            <w:tcW w:w="218" w:type="pct"/>
            <w:tcBorders>
              <w:top w:val="nil"/>
              <w:left w:val="nil"/>
              <w:bottom w:val="single" w:sz="8" w:space="0" w:color="auto"/>
              <w:right w:val="single" w:sz="8" w:space="0" w:color="auto"/>
            </w:tcBorders>
            <w:shd w:val="clear" w:color="000000" w:fill="95B3D7"/>
            <w:vAlign w:val="center"/>
            <w:hideMark/>
          </w:tcPr>
          <w:p w14:paraId="5B0D7C9F"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Fuente</w:t>
            </w:r>
          </w:p>
        </w:tc>
        <w:tc>
          <w:tcPr>
            <w:tcW w:w="309" w:type="pct"/>
            <w:tcBorders>
              <w:top w:val="nil"/>
              <w:left w:val="nil"/>
              <w:bottom w:val="single" w:sz="8" w:space="0" w:color="auto"/>
              <w:right w:val="single" w:sz="8" w:space="0" w:color="auto"/>
            </w:tcBorders>
            <w:shd w:val="clear" w:color="000000" w:fill="95B3D7"/>
            <w:vAlign w:val="center"/>
            <w:hideMark/>
          </w:tcPr>
          <w:p w14:paraId="2F72CCEF" w14:textId="77777777" w:rsidR="004F0F06" w:rsidRPr="00B51EF3" w:rsidRDefault="004F0F06" w:rsidP="008E4A03">
            <w:pPr>
              <w:jc w:val="cente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Valor aprobado vigencia</w:t>
            </w:r>
          </w:p>
        </w:tc>
        <w:tc>
          <w:tcPr>
            <w:tcW w:w="389" w:type="pct"/>
            <w:tcBorders>
              <w:top w:val="nil"/>
              <w:left w:val="nil"/>
              <w:bottom w:val="single" w:sz="8" w:space="0" w:color="auto"/>
              <w:right w:val="single" w:sz="8" w:space="0" w:color="auto"/>
            </w:tcBorders>
            <w:shd w:val="clear" w:color="000000" w:fill="95B3D7"/>
            <w:vAlign w:val="center"/>
            <w:hideMark/>
          </w:tcPr>
          <w:p w14:paraId="622CB940" w14:textId="77777777" w:rsidR="004F0F06" w:rsidRPr="00B51EF3" w:rsidRDefault="004F0F06" w:rsidP="008E4A03">
            <w:pPr>
              <w:jc w:val="center"/>
              <w:rPr>
                <w:rFonts w:ascii="Arial" w:eastAsia="Times New Roman" w:hAnsi="Arial" w:cs="Arial"/>
                <w:b/>
                <w:bCs/>
                <w:color w:val="000000"/>
                <w:sz w:val="10"/>
                <w:szCs w:val="10"/>
                <w:lang w:eastAsia="es-CO"/>
              </w:rPr>
            </w:pPr>
            <w:r w:rsidRPr="00B51EF3">
              <w:rPr>
                <w:rFonts w:ascii="Arial" w:eastAsia="Times New Roman" w:hAnsi="Arial" w:cs="Arial"/>
                <w:b/>
                <w:bCs/>
                <w:color w:val="000000"/>
                <w:sz w:val="10"/>
                <w:szCs w:val="10"/>
                <w:lang w:eastAsia="es-CO"/>
              </w:rPr>
              <w:t>Responsable</w:t>
            </w:r>
          </w:p>
        </w:tc>
      </w:tr>
      <w:tr w:rsidR="004A1EC1" w:rsidRPr="00B51EF3" w14:paraId="2F99387B" w14:textId="77777777" w:rsidTr="00560FB4">
        <w:trPr>
          <w:gridAfter w:val="1"/>
          <w:wAfter w:w="386" w:type="pct"/>
          <w:trHeight w:val="636"/>
        </w:trPr>
        <w:tc>
          <w:tcPr>
            <w:tcW w:w="218" w:type="pct"/>
            <w:tcBorders>
              <w:top w:val="nil"/>
              <w:left w:val="single" w:sz="8" w:space="0" w:color="auto"/>
              <w:bottom w:val="single" w:sz="8" w:space="0" w:color="auto"/>
              <w:right w:val="single" w:sz="8" w:space="0" w:color="auto"/>
            </w:tcBorders>
            <w:noWrap/>
            <w:vAlign w:val="center"/>
            <w:hideMark/>
          </w:tcPr>
          <w:p w14:paraId="6941FFEB"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Interior</w:t>
            </w:r>
          </w:p>
        </w:tc>
        <w:tc>
          <w:tcPr>
            <w:tcW w:w="218" w:type="pct"/>
            <w:tcBorders>
              <w:top w:val="nil"/>
              <w:left w:val="nil"/>
              <w:bottom w:val="single" w:sz="8" w:space="0" w:color="auto"/>
              <w:right w:val="single" w:sz="8" w:space="0" w:color="auto"/>
            </w:tcBorders>
            <w:noWrap/>
            <w:vAlign w:val="center"/>
            <w:hideMark/>
          </w:tcPr>
          <w:p w14:paraId="2403D8A1"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3799</w:t>
            </w:r>
          </w:p>
        </w:tc>
        <w:tc>
          <w:tcPr>
            <w:tcW w:w="347" w:type="pct"/>
            <w:tcBorders>
              <w:top w:val="nil"/>
              <w:left w:val="nil"/>
              <w:bottom w:val="single" w:sz="8" w:space="0" w:color="auto"/>
              <w:right w:val="single" w:sz="8" w:space="0" w:color="auto"/>
            </w:tcBorders>
            <w:vAlign w:val="center"/>
            <w:hideMark/>
          </w:tcPr>
          <w:p w14:paraId="429A4E70"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Fortalecimiento de la gestión y dirección del sector interior</w:t>
            </w:r>
          </w:p>
        </w:tc>
        <w:tc>
          <w:tcPr>
            <w:tcW w:w="218" w:type="pct"/>
            <w:tcBorders>
              <w:top w:val="nil"/>
              <w:left w:val="nil"/>
              <w:bottom w:val="single" w:sz="8" w:space="0" w:color="auto"/>
              <w:right w:val="single" w:sz="8" w:space="0" w:color="auto"/>
            </w:tcBorders>
            <w:vAlign w:val="center"/>
            <w:hideMark/>
          </w:tcPr>
          <w:p w14:paraId="34BFF023"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1000</w:t>
            </w:r>
          </w:p>
        </w:tc>
        <w:tc>
          <w:tcPr>
            <w:tcW w:w="392" w:type="pct"/>
            <w:tcBorders>
              <w:top w:val="nil"/>
              <w:left w:val="nil"/>
              <w:bottom w:val="single" w:sz="8" w:space="0" w:color="auto"/>
              <w:right w:val="single" w:sz="8" w:space="0" w:color="auto"/>
            </w:tcBorders>
            <w:vAlign w:val="center"/>
            <w:hideMark/>
          </w:tcPr>
          <w:p w14:paraId="426C3333"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Intersubsectorial gobierno</w:t>
            </w:r>
          </w:p>
        </w:tc>
        <w:tc>
          <w:tcPr>
            <w:tcW w:w="349" w:type="pct"/>
            <w:tcBorders>
              <w:top w:val="nil"/>
              <w:left w:val="nil"/>
              <w:bottom w:val="single" w:sz="8" w:space="0" w:color="auto"/>
              <w:right w:val="single" w:sz="8" w:space="0" w:color="auto"/>
            </w:tcBorders>
            <w:vAlign w:val="center"/>
            <w:hideMark/>
          </w:tcPr>
          <w:p w14:paraId="4BF5061E"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3708003799-1000-0004-000-53105b</w:t>
            </w:r>
          </w:p>
        </w:tc>
        <w:tc>
          <w:tcPr>
            <w:tcW w:w="434" w:type="pct"/>
            <w:tcBorders>
              <w:top w:val="nil"/>
              <w:left w:val="nil"/>
              <w:bottom w:val="single" w:sz="8" w:space="0" w:color="auto"/>
              <w:right w:val="single" w:sz="8" w:space="0" w:color="auto"/>
            </w:tcBorders>
            <w:vAlign w:val="center"/>
            <w:hideMark/>
          </w:tcPr>
          <w:p w14:paraId="11F87788"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202400000000022</w:t>
            </w:r>
          </w:p>
        </w:tc>
        <w:tc>
          <w:tcPr>
            <w:tcW w:w="392" w:type="pct"/>
            <w:tcBorders>
              <w:top w:val="nil"/>
              <w:left w:val="nil"/>
              <w:bottom w:val="single" w:sz="8" w:space="0" w:color="auto"/>
              <w:right w:val="single" w:sz="8" w:space="0" w:color="auto"/>
            </w:tcBorders>
            <w:vAlign w:val="center"/>
            <w:hideMark/>
          </w:tcPr>
          <w:p w14:paraId="040E4C97"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Fortalecimiento del proceso de gestión documental de la UNP a   nivel   nacional</w:t>
            </w:r>
          </w:p>
        </w:tc>
        <w:tc>
          <w:tcPr>
            <w:tcW w:w="304" w:type="pct"/>
            <w:tcBorders>
              <w:top w:val="nil"/>
              <w:left w:val="nil"/>
              <w:bottom w:val="single" w:sz="8" w:space="0" w:color="auto"/>
              <w:right w:val="single" w:sz="8" w:space="0" w:color="auto"/>
            </w:tcBorders>
            <w:vAlign w:val="center"/>
            <w:hideMark/>
          </w:tcPr>
          <w:p w14:paraId="339CE877"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Servicio de gestión documental implementado</w:t>
            </w:r>
          </w:p>
        </w:tc>
        <w:tc>
          <w:tcPr>
            <w:tcW w:w="304" w:type="pct"/>
            <w:tcBorders>
              <w:top w:val="nil"/>
              <w:left w:val="nil"/>
              <w:bottom w:val="single" w:sz="8" w:space="0" w:color="auto"/>
              <w:right w:val="single" w:sz="8" w:space="0" w:color="auto"/>
            </w:tcBorders>
            <w:vAlign w:val="center"/>
            <w:hideMark/>
          </w:tcPr>
          <w:p w14:paraId="258EEC22"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Sistema de Gestión documental actualizado</w:t>
            </w:r>
          </w:p>
        </w:tc>
        <w:tc>
          <w:tcPr>
            <w:tcW w:w="261" w:type="pct"/>
            <w:tcBorders>
              <w:top w:val="nil"/>
              <w:left w:val="nil"/>
              <w:bottom w:val="single" w:sz="8" w:space="0" w:color="auto"/>
              <w:right w:val="single" w:sz="8" w:space="0" w:color="auto"/>
            </w:tcBorders>
            <w:vAlign w:val="center"/>
            <w:hideMark/>
          </w:tcPr>
          <w:p w14:paraId="77059217"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Número de Sistemas</w:t>
            </w:r>
          </w:p>
        </w:tc>
        <w:tc>
          <w:tcPr>
            <w:tcW w:w="130" w:type="pct"/>
            <w:tcBorders>
              <w:top w:val="nil"/>
              <w:left w:val="nil"/>
              <w:bottom w:val="single" w:sz="8" w:space="0" w:color="auto"/>
              <w:right w:val="single" w:sz="8" w:space="0" w:color="auto"/>
            </w:tcBorders>
            <w:noWrap/>
            <w:vAlign w:val="center"/>
            <w:hideMark/>
          </w:tcPr>
          <w:p w14:paraId="2BC26FF9"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w:t>
            </w:r>
          </w:p>
        </w:tc>
        <w:tc>
          <w:tcPr>
            <w:tcW w:w="131" w:type="pct"/>
            <w:tcBorders>
              <w:top w:val="nil"/>
              <w:left w:val="nil"/>
              <w:bottom w:val="single" w:sz="8" w:space="0" w:color="auto"/>
              <w:right w:val="single" w:sz="8" w:space="0" w:color="auto"/>
            </w:tcBorders>
            <w:noWrap/>
            <w:vAlign w:val="center"/>
            <w:hideMark/>
          </w:tcPr>
          <w:p w14:paraId="5D4E616C"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0,0255</w:t>
            </w:r>
          </w:p>
        </w:tc>
        <w:tc>
          <w:tcPr>
            <w:tcW w:w="218" w:type="pct"/>
            <w:tcBorders>
              <w:top w:val="nil"/>
              <w:left w:val="nil"/>
              <w:bottom w:val="single" w:sz="8" w:space="0" w:color="auto"/>
              <w:right w:val="single" w:sz="8" w:space="0" w:color="auto"/>
            </w:tcBorders>
            <w:noWrap/>
            <w:vAlign w:val="center"/>
            <w:hideMark/>
          </w:tcPr>
          <w:p w14:paraId="22FC4E64"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PGN - inversión</w:t>
            </w:r>
          </w:p>
        </w:tc>
        <w:tc>
          <w:tcPr>
            <w:tcW w:w="309" w:type="pct"/>
            <w:tcBorders>
              <w:top w:val="nil"/>
              <w:left w:val="nil"/>
              <w:bottom w:val="single" w:sz="8" w:space="0" w:color="auto"/>
              <w:right w:val="nil"/>
            </w:tcBorders>
            <w:noWrap/>
            <w:vAlign w:val="center"/>
            <w:hideMark/>
          </w:tcPr>
          <w:p w14:paraId="44582A38"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123.960.985</w:t>
            </w:r>
          </w:p>
        </w:tc>
        <w:tc>
          <w:tcPr>
            <w:tcW w:w="389" w:type="pct"/>
            <w:tcBorders>
              <w:top w:val="nil"/>
              <w:left w:val="single" w:sz="8" w:space="0" w:color="auto"/>
              <w:bottom w:val="single" w:sz="8" w:space="0" w:color="auto"/>
              <w:right w:val="single" w:sz="8" w:space="0" w:color="auto"/>
            </w:tcBorders>
            <w:noWrap/>
            <w:vAlign w:val="center"/>
            <w:hideMark/>
          </w:tcPr>
          <w:p w14:paraId="055882A9"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 xml:space="preserve">Secretaría General </w:t>
            </w:r>
          </w:p>
        </w:tc>
      </w:tr>
      <w:tr w:rsidR="004A1EC1" w:rsidRPr="00B51EF3" w14:paraId="302A657E" w14:textId="77777777" w:rsidTr="00560FB4">
        <w:trPr>
          <w:gridAfter w:val="1"/>
          <w:wAfter w:w="386" w:type="pct"/>
          <w:trHeight w:val="324"/>
        </w:trPr>
        <w:tc>
          <w:tcPr>
            <w:tcW w:w="218" w:type="pct"/>
            <w:tcBorders>
              <w:top w:val="nil"/>
              <w:left w:val="single" w:sz="8" w:space="0" w:color="auto"/>
              <w:bottom w:val="single" w:sz="8" w:space="0" w:color="auto"/>
              <w:right w:val="single" w:sz="8" w:space="0" w:color="auto"/>
            </w:tcBorders>
            <w:shd w:val="clear" w:color="000000" w:fill="DCE6F1"/>
            <w:noWrap/>
            <w:vAlign w:val="center"/>
            <w:hideMark/>
          </w:tcPr>
          <w:p w14:paraId="24188B2C" w14:textId="77777777" w:rsidR="004F0F06" w:rsidRPr="00B51EF3" w:rsidRDefault="004F0F06" w:rsidP="008E4A03">
            <w:pPr>
              <w:rPr>
                <w:rFonts w:asciiTheme="minorBidi" w:eastAsia="Times New Roman" w:hAnsiTheme="minorBidi"/>
                <w:b/>
                <w:bCs/>
                <w:color w:val="000000"/>
                <w:sz w:val="10"/>
                <w:szCs w:val="10"/>
                <w:lang w:eastAsia="es-CO"/>
              </w:rPr>
            </w:pPr>
            <w:r w:rsidRPr="00B51EF3">
              <w:rPr>
                <w:rFonts w:asciiTheme="minorBidi" w:eastAsia="Times New Roman" w:hAnsiTheme="minorBidi"/>
                <w:b/>
                <w:bCs/>
                <w:color w:val="000000"/>
                <w:sz w:val="10"/>
                <w:szCs w:val="10"/>
                <w:lang w:eastAsia="es-CO"/>
              </w:rPr>
              <w:t>Subtotal</w:t>
            </w:r>
          </w:p>
        </w:tc>
        <w:tc>
          <w:tcPr>
            <w:tcW w:w="218" w:type="pct"/>
            <w:tcBorders>
              <w:top w:val="nil"/>
              <w:left w:val="nil"/>
              <w:bottom w:val="single" w:sz="8" w:space="0" w:color="auto"/>
              <w:right w:val="single" w:sz="8" w:space="0" w:color="auto"/>
            </w:tcBorders>
            <w:shd w:val="clear" w:color="000000" w:fill="DCE6F1"/>
            <w:noWrap/>
            <w:vAlign w:val="center"/>
            <w:hideMark/>
          </w:tcPr>
          <w:p w14:paraId="5C9FCB35"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47" w:type="pct"/>
            <w:tcBorders>
              <w:top w:val="nil"/>
              <w:left w:val="nil"/>
              <w:bottom w:val="single" w:sz="8" w:space="0" w:color="auto"/>
              <w:right w:val="single" w:sz="8" w:space="0" w:color="auto"/>
            </w:tcBorders>
            <w:shd w:val="clear" w:color="000000" w:fill="DCE6F1"/>
            <w:noWrap/>
            <w:vAlign w:val="center"/>
            <w:hideMark/>
          </w:tcPr>
          <w:p w14:paraId="7943A13E"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218" w:type="pct"/>
            <w:tcBorders>
              <w:top w:val="nil"/>
              <w:left w:val="nil"/>
              <w:bottom w:val="single" w:sz="8" w:space="0" w:color="auto"/>
              <w:right w:val="single" w:sz="8" w:space="0" w:color="auto"/>
            </w:tcBorders>
            <w:shd w:val="clear" w:color="000000" w:fill="DCE6F1"/>
            <w:vAlign w:val="center"/>
            <w:hideMark/>
          </w:tcPr>
          <w:p w14:paraId="328DC46E"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92" w:type="pct"/>
            <w:tcBorders>
              <w:top w:val="nil"/>
              <w:left w:val="nil"/>
              <w:bottom w:val="single" w:sz="8" w:space="0" w:color="auto"/>
              <w:right w:val="single" w:sz="8" w:space="0" w:color="auto"/>
            </w:tcBorders>
            <w:shd w:val="clear" w:color="000000" w:fill="DCE6F1"/>
            <w:vAlign w:val="center"/>
            <w:hideMark/>
          </w:tcPr>
          <w:p w14:paraId="03B58203"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49" w:type="pct"/>
            <w:tcBorders>
              <w:top w:val="nil"/>
              <w:left w:val="nil"/>
              <w:bottom w:val="single" w:sz="8" w:space="0" w:color="auto"/>
              <w:right w:val="single" w:sz="8" w:space="0" w:color="auto"/>
            </w:tcBorders>
            <w:shd w:val="clear" w:color="000000" w:fill="DCE6F1"/>
            <w:vAlign w:val="center"/>
            <w:hideMark/>
          </w:tcPr>
          <w:p w14:paraId="65495C98"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434" w:type="pct"/>
            <w:tcBorders>
              <w:top w:val="nil"/>
              <w:left w:val="nil"/>
              <w:bottom w:val="single" w:sz="8" w:space="0" w:color="auto"/>
              <w:right w:val="single" w:sz="8" w:space="0" w:color="auto"/>
            </w:tcBorders>
            <w:shd w:val="clear" w:color="000000" w:fill="DCE6F1"/>
            <w:vAlign w:val="center"/>
            <w:hideMark/>
          </w:tcPr>
          <w:p w14:paraId="4A721334"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92" w:type="pct"/>
            <w:tcBorders>
              <w:top w:val="nil"/>
              <w:left w:val="nil"/>
              <w:bottom w:val="single" w:sz="8" w:space="0" w:color="auto"/>
              <w:right w:val="single" w:sz="8" w:space="0" w:color="auto"/>
            </w:tcBorders>
            <w:shd w:val="clear" w:color="000000" w:fill="DCE6F1"/>
            <w:vAlign w:val="center"/>
            <w:hideMark/>
          </w:tcPr>
          <w:p w14:paraId="15577F85"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04" w:type="pct"/>
            <w:tcBorders>
              <w:top w:val="nil"/>
              <w:left w:val="nil"/>
              <w:bottom w:val="single" w:sz="8" w:space="0" w:color="auto"/>
              <w:right w:val="single" w:sz="8" w:space="0" w:color="auto"/>
            </w:tcBorders>
            <w:shd w:val="clear" w:color="000000" w:fill="DCE6F1"/>
            <w:noWrap/>
            <w:vAlign w:val="center"/>
            <w:hideMark/>
          </w:tcPr>
          <w:p w14:paraId="58C3CBAF"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04" w:type="pct"/>
            <w:tcBorders>
              <w:top w:val="nil"/>
              <w:left w:val="nil"/>
              <w:bottom w:val="single" w:sz="8" w:space="0" w:color="auto"/>
              <w:right w:val="single" w:sz="8" w:space="0" w:color="auto"/>
            </w:tcBorders>
            <w:shd w:val="clear" w:color="000000" w:fill="DCE6F1"/>
            <w:vAlign w:val="center"/>
            <w:hideMark/>
          </w:tcPr>
          <w:p w14:paraId="6A69E585"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261" w:type="pct"/>
            <w:tcBorders>
              <w:top w:val="nil"/>
              <w:left w:val="nil"/>
              <w:bottom w:val="single" w:sz="8" w:space="0" w:color="auto"/>
              <w:right w:val="single" w:sz="8" w:space="0" w:color="auto"/>
            </w:tcBorders>
            <w:shd w:val="clear" w:color="000000" w:fill="DCE6F1"/>
            <w:vAlign w:val="center"/>
            <w:hideMark/>
          </w:tcPr>
          <w:p w14:paraId="7B96FD33"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130" w:type="pct"/>
            <w:tcBorders>
              <w:top w:val="nil"/>
              <w:left w:val="nil"/>
              <w:bottom w:val="single" w:sz="8" w:space="0" w:color="auto"/>
              <w:right w:val="single" w:sz="8" w:space="0" w:color="auto"/>
            </w:tcBorders>
            <w:shd w:val="clear" w:color="000000" w:fill="DCE6F1"/>
            <w:noWrap/>
            <w:vAlign w:val="center"/>
            <w:hideMark/>
          </w:tcPr>
          <w:p w14:paraId="6A7C7E38"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131" w:type="pct"/>
            <w:tcBorders>
              <w:top w:val="nil"/>
              <w:left w:val="nil"/>
              <w:bottom w:val="single" w:sz="8" w:space="0" w:color="auto"/>
              <w:right w:val="single" w:sz="8" w:space="0" w:color="auto"/>
            </w:tcBorders>
            <w:shd w:val="clear" w:color="000000" w:fill="DCE6F1"/>
            <w:noWrap/>
            <w:vAlign w:val="center"/>
            <w:hideMark/>
          </w:tcPr>
          <w:p w14:paraId="45030B60"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218" w:type="pct"/>
            <w:tcBorders>
              <w:top w:val="nil"/>
              <w:left w:val="nil"/>
              <w:bottom w:val="single" w:sz="8" w:space="0" w:color="auto"/>
              <w:right w:val="single" w:sz="8" w:space="0" w:color="auto"/>
            </w:tcBorders>
            <w:shd w:val="clear" w:color="000000" w:fill="DCE6F1"/>
            <w:noWrap/>
            <w:vAlign w:val="center"/>
            <w:hideMark/>
          </w:tcPr>
          <w:p w14:paraId="20D84455" w14:textId="77777777" w:rsidR="004F0F06" w:rsidRPr="00B51EF3" w:rsidRDefault="004F0F06" w:rsidP="008E4A03">
            <w:pPr>
              <w:jc w:val="center"/>
              <w:rPr>
                <w:rFonts w:asciiTheme="minorBidi" w:eastAsia="Times New Roman" w:hAnsiTheme="minorBidi"/>
                <w:color w:val="000000"/>
                <w:sz w:val="10"/>
                <w:szCs w:val="10"/>
                <w:lang w:eastAsia="es-CO"/>
              </w:rPr>
            </w:pPr>
            <w:r w:rsidRPr="00B51EF3">
              <w:rPr>
                <w:rFonts w:asciiTheme="minorBidi" w:eastAsia="Times New Roman" w:hAnsiTheme="minorBidi"/>
                <w:color w:val="000000"/>
                <w:sz w:val="10"/>
                <w:szCs w:val="10"/>
                <w:lang w:eastAsia="es-CO"/>
              </w:rPr>
              <w:t> </w:t>
            </w:r>
          </w:p>
        </w:tc>
        <w:tc>
          <w:tcPr>
            <w:tcW w:w="309" w:type="pct"/>
            <w:tcBorders>
              <w:top w:val="nil"/>
              <w:left w:val="nil"/>
              <w:bottom w:val="single" w:sz="8" w:space="0" w:color="auto"/>
              <w:right w:val="single" w:sz="8" w:space="0" w:color="auto"/>
            </w:tcBorders>
            <w:shd w:val="clear" w:color="000000" w:fill="DCE6F1"/>
            <w:vAlign w:val="center"/>
            <w:hideMark/>
          </w:tcPr>
          <w:p w14:paraId="23C23E48" w14:textId="60DC58B7" w:rsidR="004F0F06" w:rsidRPr="00B51EF3" w:rsidRDefault="00C739DF" w:rsidP="008E4A03">
            <w:pPr>
              <w:jc w:val="center"/>
              <w:rPr>
                <w:rFonts w:asciiTheme="minorBidi" w:eastAsia="Times New Roman" w:hAnsiTheme="minorBidi"/>
                <w:b/>
                <w:bCs/>
                <w:color w:val="000000"/>
                <w:sz w:val="10"/>
                <w:szCs w:val="10"/>
                <w:lang w:eastAsia="es-CO"/>
              </w:rPr>
            </w:pPr>
            <w:r w:rsidRPr="00C739DF">
              <w:rPr>
                <w:rFonts w:asciiTheme="minorBidi" w:eastAsia="Times New Roman" w:hAnsiTheme="minorBidi"/>
                <w:b/>
                <w:bCs/>
                <w:color w:val="000000"/>
                <w:sz w:val="10"/>
                <w:szCs w:val="10"/>
                <w:lang w:eastAsia="es-CO"/>
              </w:rPr>
              <w:t>123.960.985</w:t>
            </w:r>
          </w:p>
        </w:tc>
        <w:tc>
          <w:tcPr>
            <w:tcW w:w="389" w:type="pct"/>
            <w:tcBorders>
              <w:top w:val="nil"/>
              <w:left w:val="nil"/>
              <w:bottom w:val="single" w:sz="8" w:space="0" w:color="auto"/>
              <w:right w:val="single" w:sz="8" w:space="0" w:color="auto"/>
            </w:tcBorders>
            <w:shd w:val="clear" w:color="000000" w:fill="DCE6F1"/>
            <w:noWrap/>
            <w:vAlign w:val="center"/>
            <w:hideMark/>
          </w:tcPr>
          <w:p w14:paraId="6DDC1BFB"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r>
      <w:tr w:rsidR="004A1EC1" w:rsidRPr="00B51EF3" w14:paraId="23421086" w14:textId="77777777" w:rsidTr="00560FB4">
        <w:trPr>
          <w:gridAfter w:val="1"/>
          <w:wAfter w:w="386" w:type="pct"/>
          <w:trHeight w:val="1104"/>
        </w:trPr>
        <w:tc>
          <w:tcPr>
            <w:tcW w:w="218" w:type="pct"/>
            <w:tcBorders>
              <w:top w:val="nil"/>
              <w:left w:val="single" w:sz="8" w:space="0" w:color="auto"/>
              <w:bottom w:val="single" w:sz="8" w:space="0" w:color="auto"/>
              <w:right w:val="single" w:sz="8" w:space="0" w:color="auto"/>
            </w:tcBorders>
            <w:noWrap/>
            <w:vAlign w:val="center"/>
            <w:hideMark/>
          </w:tcPr>
          <w:p w14:paraId="65846F9C"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Interior</w:t>
            </w:r>
          </w:p>
        </w:tc>
        <w:tc>
          <w:tcPr>
            <w:tcW w:w="218" w:type="pct"/>
            <w:tcBorders>
              <w:top w:val="nil"/>
              <w:left w:val="nil"/>
              <w:bottom w:val="single" w:sz="8" w:space="0" w:color="auto"/>
              <w:right w:val="single" w:sz="8" w:space="0" w:color="auto"/>
            </w:tcBorders>
            <w:noWrap/>
            <w:vAlign w:val="center"/>
            <w:hideMark/>
          </w:tcPr>
          <w:p w14:paraId="24BA8F89"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3705</w:t>
            </w:r>
          </w:p>
        </w:tc>
        <w:tc>
          <w:tcPr>
            <w:tcW w:w="347" w:type="pct"/>
            <w:tcBorders>
              <w:top w:val="nil"/>
              <w:left w:val="nil"/>
              <w:bottom w:val="single" w:sz="8" w:space="0" w:color="auto"/>
              <w:right w:val="single" w:sz="8" w:space="0" w:color="auto"/>
            </w:tcBorders>
            <w:vAlign w:val="center"/>
            <w:hideMark/>
          </w:tcPr>
          <w:p w14:paraId="242148C6" w14:textId="77777777" w:rsidR="004F0F06" w:rsidRPr="00B51EF3" w:rsidRDefault="004F0F06" w:rsidP="008E4A03">
            <w:pPr>
              <w:jc w:val="both"/>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Protección de personas, grupos y comunidades en riesgo extraordinario y extremo, Unidad Nacional de Protección (UNP)</w:t>
            </w:r>
          </w:p>
        </w:tc>
        <w:tc>
          <w:tcPr>
            <w:tcW w:w="218" w:type="pct"/>
            <w:tcBorders>
              <w:top w:val="nil"/>
              <w:left w:val="nil"/>
              <w:bottom w:val="single" w:sz="8" w:space="0" w:color="auto"/>
              <w:right w:val="single" w:sz="8" w:space="0" w:color="auto"/>
            </w:tcBorders>
            <w:vAlign w:val="center"/>
            <w:hideMark/>
          </w:tcPr>
          <w:p w14:paraId="2BF18AC7"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1000</w:t>
            </w:r>
          </w:p>
        </w:tc>
        <w:tc>
          <w:tcPr>
            <w:tcW w:w="392" w:type="pct"/>
            <w:tcBorders>
              <w:top w:val="nil"/>
              <w:left w:val="nil"/>
              <w:bottom w:val="single" w:sz="8" w:space="0" w:color="auto"/>
              <w:right w:val="single" w:sz="8" w:space="0" w:color="auto"/>
            </w:tcBorders>
            <w:vAlign w:val="center"/>
            <w:hideMark/>
          </w:tcPr>
          <w:p w14:paraId="6C65CCA2"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Intersubsectorial gobierno</w:t>
            </w:r>
          </w:p>
        </w:tc>
        <w:tc>
          <w:tcPr>
            <w:tcW w:w="349" w:type="pct"/>
            <w:tcBorders>
              <w:top w:val="nil"/>
              <w:left w:val="nil"/>
              <w:bottom w:val="single" w:sz="8" w:space="0" w:color="auto"/>
              <w:right w:val="single" w:sz="8" w:space="0" w:color="auto"/>
            </w:tcBorders>
            <w:vAlign w:val="center"/>
            <w:hideMark/>
          </w:tcPr>
          <w:p w14:paraId="1868429D"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370800-3705-1000-0008-000-20106a</w:t>
            </w:r>
          </w:p>
        </w:tc>
        <w:tc>
          <w:tcPr>
            <w:tcW w:w="434" w:type="pct"/>
            <w:tcBorders>
              <w:top w:val="nil"/>
              <w:left w:val="nil"/>
              <w:bottom w:val="single" w:sz="8" w:space="0" w:color="auto"/>
              <w:right w:val="single" w:sz="8" w:space="0" w:color="auto"/>
            </w:tcBorders>
            <w:vAlign w:val="center"/>
            <w:hideMark/>
          </w:tcPr>
          <w:p w14:paraId="72D039E7"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202400000000144</w:t>
            </w:r>
          </w:p>
        </w:tc>
        <w:tc>
          <w:tcPr>
            <w:tcW w:w="392" w:type="pct"/>
            <w:tcBorders>
              <w:top w:val="nil"/>
              <w:left w:val="nil"/>
              <w:bottom w:val="single" w:sz="8" w:space="0" w:color="auto"/>
              <w:right w:val="single" w:sz="8" w:space="0" w:color="auto"/>
            </w:tcBorders>
            <w:vAlign w:val="center"/>
            <w:hideMark/>
          </w:tcPr>
          <w:p w14:paraId="394A4DF3"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Fortalecimiento del Programa de Prevención y Protección de la Unidad Nacional de Protección a nivel nacional</w:t>
            </w:r>
          </w:p>
        </w:tc>
        <w:tc>
          <w:tcPr>
            <w:tcW w:w="304" w:type="pct"/>
            <w:tcBorders>
              <w:top w:val="nil"/>
              <w:left w:val="nil"/>
              <w:bottom w:val="single" w:sz="8" w:space="0" w:color="auto"/>
              <w:right w:val="single" w:sz="8" w:space="0" w:color="auto"/>
            </w:tcBorders>
            <w:vAlign w:val="center"/>
            <w:hideMark/>
          </w:tcPr>
          <w:p w14:paraId="729D4701"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Servicio de Protección Colectiva en riesgo extraordinario y extremo</w:t>
            </w:r>
          </w:p>
        </w:tc>
        <w:tc>
          <w:tcPr>
            <w:tcW w:w="304" w:type="pct"/>
            <w:tcBorders>
              <w:top w:val="nil"/>
              <w:left w:val="nil"/>
              <w:bottom w:val="single" w:sz="8" w:space="0" w:color="auto"/>
              <w:right w:val="single" w:sz="8" w:space="0" w:color="auto"/>
            </w:tcBorders>
            <w:vAlign w:val="center"/>
            <w:hideMark/>
          </w:tcPr>
          <w:p w14:paraId="16B9E881"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Grupos en riesgo extraordinario y extremo protegidos</w:t>
            </w:r>
          </w:p>
        </w:tc>
        <w:tc>
          <w:tcPr>
            <w:tcW w:w="261" w:type="pct"/>
            <w:tcBorders>
              <w:top w:val="nil"/>
              <w:left w:val="nil"/>
              <w:bottom w:val="single" w:sz="8" w:space="0" w:color="auto"/>
              <w:right w:val="single" w:sz="8" w:space="0" w:color="auto"/>
            </w:tcBorders>
            <w:vAlign w:val="center"/>
            <w:hideMark/>
          </w:tcPr>
          <w:p w14:paraId="75194925"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 xml:space="preserve">Número de grupos </w:t>
            </w:r>
          </w:p>
        </w:tc>
        <w:tc>
          <w:tcPr>
            <w:tcW w:w="130" w:type="pct"/>
            <w:tcBorders>
              <w:top w:val="nil"/>
              <w:left w:val="nil"/>
              <w:bottom w:val="single" w:sz="8" w:space="0" w:color="auto"/>
              <w:right w:val="single" w:sz="8" w:space="0" w:color="auto"/>
            </w:tcBorders>
            <w:noWrap/>
            <w:vAlign w:val="center"/>
            <w:hideMark/>
          </w:tcPr>
          <w:p w14:paraId="6617F7B1"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123</w:t>
            </w:r>
          </w:p>
        </w:tc>
        <w:tc>
          <w:tcPr>
            <w:tcW w:w="131" w:type="pct"/>
            <w:tcBorders>
              <w:top w:val="nil"/>
              <w:left w:val="nil"/>
              <w:bottom w:val="single" w:sz="8" w:space="0" w:color="auto"/>
              <w:right w:val="single" w:sz="8" w:space="0" w:color="auto"/>
            </w:tcBorders>
            <w:noWrap/>
            <w:vAlign w:val="center"/>
            <w:hideMark/>
          </w:tcPr>
          <w:p w14:paraId="408626D4"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33</w:t>
            </w:r>
          </w:p>
        </w:tc>
        <w:tc>
          <w:tcPr>
            <w:tcW w:w="218" w:type="pct"/>
            <w:tcBorders>
              <w:top w:val="nil"/>
              <w:left w:val="nil"/>
              <w:bottom w:val="single" w:sz="8" w:space="0" w:color="auto"/>
              <w:right w:val="single" w:sz="8" w:space="0" w:color="auto"/>
            </w:tcBorders>
            <w:noWrap/>
            <w:vAlign w:val="center"/>
            <w:hideMark/>
          </w:tcPr>
          <w:p w14:paraId="758C7192"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PGN - inversión</w:t>
            </w:r>
          </w:p>
        </w:tc>
        <w:tc>
          <w:tcPr>
            <w:tcW w:w="309" w:type="pct"/>
            <w:tcBorders>
              <w:top w:val="nil"/>
              <w:left w:val="nil"/>
              <w:bottom w:val="single" w:sz="8" w:space="0" w:color="auto"/>
              <w:right w:val="single" w:sz="8" w:space="0" w:color="auto"/>
            </w:tcBorders>
            <w:noWrap/>
            <w:vAlign w:val="center"/>
            <w:hideMark/>
          </w:tcPr>
          <w:p w14:paraId="27EDF716" w14:textId="672E78A2" w:rsidR="004F0F06" w:rsidRPr="00B51EF3" w:rsidRDefault="00C739DF" w:rsidP="008E4A03">
            <w:pPr>
              <w:jc w:val="center"/>
              <w:rPr>
                <w:rFonts w:asciiTheme="minorBidi" w:eastAsia="Times New Roman" w:hAnsiTheme="minorBidi"/>
                <w:color w:val="auto"/>
                <w:sz w:val="10"/>
                <w:szCs w:val="10"/>
                <w:lang w:eastAsia="es-CO"/>
              </w:rPr>
            </w:pPr>
            <w:r>
              <w:rPr>
                <w:rFonts w:asciiTheme="minorBidi" w:eastAsia="Times New Roman" w:hAnsiTheme="minorBidi"/>
                <w:color w:val="auto"/>
                <w:sz w:val="10"/>
                <w:szCs w:val="10"/>
                <w:lang w:eastAsia="es-CO"/>
              </w:rPr>
              <w:t>1.505.451.133</w:t>
            </w:r>
          </w:p>
        </w:tc>
        <w:tc>
          <w:tcPr>
            <w:tcW w:w="389" w:type="pct"/>
            <w:tcBorders>
              <w:top w:val="nil"/>
              <w:left w:val="nil"/>
              <w:bottom w:val="single" w:sz="8" w:space="0" w:color="auto"/>
              <w:right w:val="single" w:sz="8" w:space="0" w:color="auto"/>
            </w:tcBorders>
            <w:noWrap/>
            <w:vAlign w:val="center"/>
            <w:hideMark/>
          </w:tcPr>
          <w:p w14:paraId="6F2CC302"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Subdirección de Protección -UNP</w:t>
            </w:r>
          </w:p>
        </w:tc>
      </w:tr>
      <w:tr w:rsidR="004A1EC1" w:rsidRPr="00B51EF3" w14:paraId="369B45E7" w14:textId="77777777" w:rsidTr="00560FB4">
        <w:trPr>
          <w:gridAfter w:val="1"/>
          <w:wAfter w:w="386" w:type="pct"/>
          <w:trHeight w:val="1104"/>
        </w:trPr>
        <w:tc>
          <w:tcPr>
            <w:tcW w:w="218" w:type="pct"/>
            <w:tcBorders>
              <w:top w:val="nil"/>
              <w:left w:val="single" w:sz="8" w:space="0" w:color="auto"/>
              <w:bottom w:val="single" w:sz="8" w:space="0" w:color="auto"/>
              <w:right w:val="single" w:sz="8" w:space="0" w:color="auto"/>
            </w:tcBorders>
            <w:noWrap/>
            <w:vAlign w:val="center"/>
            <w:hideMark/>
          </w:tcPr>
          <w:p w14:paraId="3880B4A1"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Interior</w:t>
            </w:r>
          </w:p>
        </w:tc>
        <w:tc>
          <w:tcPr>
            <w:tcW w:w="218" w:type="pct"/>
            <w:tcBorders>
              <w:top w:val="nil"/>
              <w:left w:val="nil"/>
              <w:bottom w:val="single" w:sz="8" w:space="0" w:color="auto"/>
              <w:right w:val="single" w:sz="8" w:space="0" w:color="auto"/>
            </w:tcBorders>
            <w:noWrap/>
            <w:vAlign w:val="center"/>
            <w:hideMark/>
          </w:tcPr>
          <w:p w14:paraId="3C9E570F"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3705</w:t>
            </w:r>
          </w:p>
        </w:tc>
        <w:tc>
          <w:tcPr>
            <w:tcW w:w="347" w:type="pct"/>
            <w:tcBorders>
              <w:top w:val="nil"/>
              <w:left w:val="nil"/>
              <w:bottom w:val="single" w:sz="8" w:space="0" w:color="auto"/>
              <w:right w:val="single" w:sz="8" w:space="0" w:color="auto"/>
            </w:tcBorders>
            <w:vAlign w:val="center"/>
            <w:hideMark/>
          </w:tcPr>
          <w:p w14:paraId="217EBABC" w14:textId="77777777" w:rsidR="004F0F06" w:rsidRPr="00B51EF3" w:rsidRDefault="004F0F06" w:rsidP="008E4A03">
            <w:pPr>
              <w:jc w:val="both"/>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Protección de personas, grupos y comunidades en riesgo extraordinario y extremo, Unidad Nacional de Protección (UNP)</w:t>
            </w:r>
          </w:p>
        </w:tc>
        <w:tc>
          <w:tcPr>
            <w:tcW w:w="218" w:type="pct"/>
            <w:tcBorders>
              <w:top w:val="nil"/>
              <w:left w:val="nil"/>
              <w:bottom w:val="single" w:sz="8" w:space="0" w:color="auto"/>
              <w:right w:val="single" w:sz="8" w:space="0" w:color="auto"/>
            </w:tcBorders>
            <w:vAlign w:val="center"/>
            <w:hideMark/>
          </w:tcPr>
          <w:p w14:paraId="15CE816F"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1000</w:t>
            </w:r>
          </w:p>
        </w:tc>
        <w:tc>
          <w:tcPr>
            <w:tcW w:w="392" w:type="pct"/>
            <w:tcBorders>
              <w:top w:val="nil"/>
              <w:left w:val="nil"/>
              <w:bottom w:val="single" w:sz="8" w:space="0" w:color="auto"/>
              <w:right w:val="single" w:sz="8" w:space="0" w:color="auto"/>
            </w:tcBorders>
            <w:vAlign w:val="center"/>
            <w:hideMark/>
          </w:tcPr>
          <w:p w14:paraId="2E484F93"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Intersubsectorial gobierno</w:t>
            </w:r>
          </w:p>
        </w:tc>
        <w:tc>
          <w:tcPr>
            <w:tcW w:w="349" w:type="pct"/>
            <w:tcBorders>
              <w:top w:val="nil"/>
              <w:left w:val="nil"/>
              <w:bottom w:val="single" w:sz="4" w:space="0" w:color="auto"/>
              <w:right w:val="single" w:sz="8" w:space="0" w:color="auto"/>
            </w:tcBorders>
            <w:vAlign w:val="center"/>
            <w:hideMark/>
          </w:tcPr>
          <w:p w14:paraId="2721827C"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370800-3705-1000-0008-000-20106a</w:t>
            </w:r>
          </w:p>
        </w:tc>
        <w:tc>
          <w:tcPr>
            <w:tcW w:w="434" w:type="pct"/>
            <w:tcBorders>
              <w:top w:val="nil"/>
              <w:left w:val="nil"/>
              <w:bottom w:val="single" w:sz="4" w:space="0" w:color="auto"/>
              <w:right w:val="single" w:sz="8" w:space="0" w:color="auto"/>
            </w:tcBorders>
            <w:vAlign w:val="center"/>
            <w:hideMark/>
          </w:tcPr>
          <w:p w14:paraId="4B979ED8"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202400000000144</w:t>
            </w:r>
          </w:p>
        </w:tc>
        <w:tc>
          <w:tcPr>
            <w:tcW w:w="392" w:type="pct"/>
            <w:tcBorders>
              <w:top w:val="nil"/>
              <w:left w:val="nil"/>
              <w:bottom w:val="single" w:sz="8" w:space="0" w:color="auto"/>
              <w:right w:val="single" w:sz="8" w:space="0" w:color="auto"/>
            </w:tcBorders>
            <w:vAlign w:val="center"/>
            <w:hideMark/>
          </w:tcPr>
          <w:p w14:paraId="12B5AF78"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Fortalecimiento del Programa de Prevención y Protección de la Unidad Nacional de Protección a nivel nacional</w:t>
            </w:r>
          </w:p>
        </w:tc>
        <w:tc>
          <w:tcPr>
            <w:tcW w:w="304" w:type="pct"/>
            <w:tcBorders>
              <w:top w:val="nil"/>
              <w:left w:val="nil"/>
              <w:bottom w:val="single" w:sz="8" w:space="0" w:color="auto"/>
              <w:right w:val="single" w:sz="8" w:space="0" w:color="auto"/>
            </w:tcBorders>
            <w:vAlign w:val="center"/>
            <w:hideMark/>
          </w:tcPr>
          <w:p w14:paraId="5F1950C1"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Servicio de protección individual en riesgo extraordinario y extremo</w:t>
            </w:r>
          </w:p>
        </w:tc>
        <w:tc>
          <w:tcPr>
            <w:tcW w:w="304" w:type="pct"/>
            <w:tcBorders>
              <w:top w:val="nil"/>
              <w:left w:val="nil"/>
              <w:bottom w:val="single" w:sz="8" w:space="0" w:color="auto"/>
              <w:right w:val="single" w:sz="8" w:space="0" w:color="auto"/>
            </w:tcBorders>
            <w:vAlign w:val="center"/>
            <w:hideMark/>
          </w:tcPr>
          <w:p w14:paraId="693BE4DC"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Personas en riesgo extraordinario y extremo protegidas</w:t>
            </w:r>
          </w:p>
        </w:tc>
        <w:tc>
          <w:tcPr>
            <w:tcW w:w="261" w:type="pct"/>
            <w:tcBorders>
              <w:top w:val="nil"/>
              <w:left w:val="nil"/>
              <w:bottom w:val="single" w:sz="8" w:space="0" w:color="auto"/>
              <w:right w:val="single" w:sz="8" w:space="0" w:color="auto"/>
            </w:tcBorders>
            <w:vAlign w:val="center"/>
            <w:hideMark/>
          </w:tcPr>
          <w:p w14:paraId="39C7C994"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Número de personas</w:t>
            </w:r>
          </w:p>
        </w:tc>
        <w:tc>
          <w:tcPr>
            <w:tcW w:w="130" w:type="pct"/>
            <w:tcBorders>
              <w:top w:val="nil"/>
              <w:left w:val="nil"/>
              <w:bottom w:val="single" w:sz="8" w:space="0" w:color="auto"/>
              <w:right w:val="single" w:sz="8" w:space="0" w:color="auto"/>
            </w:tcBorders>
            <w:noWrap/>
            <w:vAlign w:val="center"/>
            <w:hideMark/>
          </w:tcPr>
          <w:p w14:paraId="408CFDB2"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75</w:t>
            </w:r>
          </w:p>
        </w:tc>
        <w:tc>
          <w:tcPr>
            <w:tcW w:w="131" w:type="pct"/>
            <w:tcBorders>
              <w:top w:val="nil"/>
              <w:left w:val="nil"/>
              <w:bottom w:val="single" w:sz="8" w:space="0" w:color="auto"/>
              <w:right w:val="single" w:sz="8" w:space="0" w:color="auto"/>
            </w:tcBorders>
            <w:noWrap/>
            <w:vAlign w:val="center"/>
            <w:hideMark/>
          </w:tcPr>
          <w:p w14:paraId="7BED61B7"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0</w:t>
            </w:r>
          </w:p>
        </w:tc>
        <w:tc>
          <w:tcPr>
            <w:tcW w:w="218" w:type="pct"/>
            <w:tcBorders>
              <w:top w:val="nil"/>
              <w:left w:val="nil"/>
              <w:bottom w:val="single" w:sz="8" w:space="0" w:color="auto"/>
              <w:right w:val="single" w:sz="8" w:space="0" w:color="auto"/>
            </w:tcBorders>
            <w:noWrap/>
            <w:vAlign w:val="center"/>
            <w:hideMark/>
          </w:tcPr>
          <w:p w14:paraId="5CCA9154" w14:textId="77777777" w:rsidR="004F0F06" w:rsidRPr="00B51EF3" w:rsidRDefault="004F0F06" w:rsidP="008E4A03">
            <w:pP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PGN - inversión</w:t>
            </w:r>
          </w:p>
        </w:tc>
        <w:tc>
          <w:tcPr>
            <w:tcW w:w="309" w:type="pct"/>
            <w:tcBorders>
              <w:top w:val="nil"/>
              <w:left w:val="nil"/>
              <w:bottom w:val="single" w:sz="8" w:space="0" w:color="auto"/>
              <w:right w:val="single" w:sz="8" w:space="0" w:color="auto"/>
            </w:tcBorders>
            <w:noWrap/>
            <w:vAlign w:val="center"/>
            <w:hideMark/>
          </w:tcPr>
          <w:p w14:paraId="62363A6D" w14:textId="77777777" w:rsidR="004F0F06" w:rsidRPr="00B51EF3" w:rsidRDefault="004F0F06" w:rsidP="008E4A03">
            <w:pPr>
              <w:jc w:val="center"/>
              <w:rPr>
                <w:rFonts w:asciiTheme="minorBidi" w:eastAsia="Times New Roman" w:hAnsiTheme="minorBidi"/>
                <w:color w:val="auto"/>
                <w:sz w:val="10"/>
                <w:szCs w:val="10"/>
                <w:lang w:eastAsia="es-CO"/>
              </w:rPr>
            </w:pPr>
            <w:r w:rsidRPr="00B51EF3">
              <w:rPr>
                <w:rFonts w:asciiTheme="minorBidi" w:eastAsia="Times New Roman" w:hAnsiTheme="minorBidi"/>
                <w:color w:val="auto"/>
                <w:sz w:val="10"/>
                <w:szCs w:val="10"/>
                <w:lang w:eastAsia="es-CO"/>
              </w:rPr>
              <w:t>0</w:t>
            </w:r>
          </w:p>
        </w:tc>
        <w:tc>
          <w:tcPr>
            <w:tcW w:w="389" w:type="pct"/>
            <w:tcBorders>
              <w:top w:val="nil"/>
              <w:left w:val="nil"/>
              <w:bottom w:val="single" w:sz="8" w:space="0" w:color="auto"/>
              <w:right w:val="single" w:sz="8" w:space="0" w:color="auto"/>
            </w:tcBorders>
            <w:noWrap/>
            <w:vAlign w:val="center"/>
            <w:hideMark/>
          </w:tcPr>
          <w:p w14:paraId="556C4B8D"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Subdirección de Protección -UNP</w:t>
            </w:r>
          </w:p>
        </w:tc>
      </w:tr>
      <w:tr w:rsidR="004A1EC1" w:rsidRPr="00B51EF3" w14:paraId="388C3EBA" w14:textId="77777777" w:rsidTr="00560FB4">
        <w:trPr>
          <w:gridAfter w:val="1"/>
          <w:wAfter w:w="386" w:type="pct"/>
          <w:trHeight w:val="1104"/>
        </w:trPr>
        <w:tc>
          <w:tcPr>
            <w:tcW w:w="218" w:type="pct"/>
            <w:tcBorders>
              <w:top w:val="nil"/>
              <w:left w:val="single" w:sz="8" w:space="0" w:color="auto"/>
              <w:bottom w:val="single" w:sz="8" w:space="0" w:color="auto"/>
              <w:right w:val="single" w:sz="8" w:space="0" w:color="auto"/>
            </w:tcBorders>
            <w:noWrap/>
            <w:vAlign w:val="center"/>
            <w:hideMark/>
          </w:tcPr>
          <w:p w14:paraId="7DD5750C"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Interior</w:t>
            </w:r>
          </w:p>
        </w:tc>
        <w:tc>
          <w:tcPr>
            <w:tcW w:w="218" w:type="pct"/>
            <w:tcBorders>
              <w:top w:val="nil"/>
              <w:left w:val="nil"/>
              <w:bottom w:val="single" w:sz="8" w:space="0" w:color="auto"/>
              <w:right w:val="single" w:sz="8" w:space="0" w:color="auto"/>
            </w:tcBorders>
            <w:noWrap/>
            <w:vAlign w:val="center"/>
            <w:hideMark/>
          </w:tcPr>
          <w:p w14:paraId="00F84E2A"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3705</w:t>
            </w:r>
          </w:p>
        </w:tc>
        <w:tc>
          <w:tcPr>
            <w:tcW w:w="347" w:type="pct"/>
            <w:tcBorders>
              <w:top w:val="nil"/>
              <w:left w:val="nil"/>
              <w:bottom w:val="single" w:sz="8" w:space="0" w:color="auto"/>
              <w:right w:val="single" w:sz="8" w:space="0" w:color="auto"/>
            </w:tcBorders>
            <w:vAlign w:val="center"/>
            <w:hideMark/>
          </w:tcPr>
          <w:p w14:paraId="50DB5E06" w14:textId="77777777" w:rsidR="004F0F06" w:rsidRPr="00B51EF3" w:rsidRDefault="004F0F06" w:rsidP="008E4A03">
            <w:pPr>
              <w:jc w:val="both"/>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Protección de personas, grupos y comunidades en riesgo extraordinario y extremo, Unidad Nacional de Protección (UNP)</w:t>
            </w:r>
          </w:p>
        </w:tc>
        <w:tc>
          <w:tcPr>
            <w:tcW w:w="218" w:type="pct"/>
            <w:tcBorders>
              <w:top w:val="nil"/>
              <w:left w:val="nil"/>
              <w:bottom w:val="single" w:sz="8" w:space="0" w:color="auto"/>
              <w:right w:val="single" w:sz="8" w:space="0" w:color="auto"/>
            </w:tcBorders>
            <w:vAlign w:val="center"/>
            <w:hideMark/>
          </w:tcPr>
          <w:p w14:paraId="0AB2F1F0"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1000</w:t>
            </w:r>
          </w:p>
        </w:tc>
        <w:tc>
          <w:tcPr>
            <w:tcW w:w="392" w:type="pct"/>
            <w:tcBorders>
              <w:top w:val="nil"/>
              <w:left w:val="nil"/>
              <w:bottom w:val="single" w:sz="8" w:space="0" w:color="auto"/>
              <w:right w:val="single" w:sz="4" w:space="0" w:color="auto"/>
            </w:tcBorders>
            <w:vAlign w:val="center"/>
            <w:hideMark/>
          </w:tcPr>
          <w:p w14:paraId="0DF83665"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Intersubsectorial gobierno</w:t>
            </w:r>
          </w:p>
        </w:tc>
        <w:tc>
          <w:tcPr>
            <w:tcW w:w="349" w:type="pct"/>
            <w:tcBorders>
              <w:top w:val="single" w:sz="4" w:space="0" w:color="auto"/>
              <w:left w:val="single" w:sz="4" w:space="0" w:color="auto"/>
              <w:bottom w:val="single" w:sz="4" w:space="0" w:color="auto"/>
              <w:right w:val="single" w:sz="4" w:space="0" w:color="auto"/>
            </w:tcBorders>
            <w:noWrap/>
            <w:vAlign w:val="center"/>
            <w:hideMark/>
          </w:tcPr>
          <w:p w14:paraId="064B68A2"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370800-3705-1000-0008-000-20106a</w:t>
            </w:r>
          </w:p>
        </w:tc>
        <w:tc>
          <w:tcPr>
            <w:tcW w:w="434" w:type="pct"/>
            <w:tcBorders>
              <w:top w:val="single" w:sz="4" w:space="0" w:color="auto"/>
              <w:left w:val="single" w:sz="4" w:space="0" w:color="auto"/>
              <w:bottom w:val="single" w:sz="4" w:space="0" w:color="auto"/>
              <w:right w:val="single" w:sz="4" w:space="0" w:color="auto"/>
            </w:tcBorders>
            <w:vAlign w:val="center"/>
            <w:hideMark/>
          </w:tcPr>
          <w:p w14:paraId="15F9BB36"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202400000000144</w:t>
            </w:r>
          </w:p>
        </w:tc>
        <w:tc>
          <w:tcPr>
            <w:tcW w:w="392" w:type="pct"/>
            <w:tcBorders>
              <w:top w:val="nil"/>
              <w:left w:val="single" w:sz="4" w:space="0" w:color="auto"/>
              <w:bottom w:val="single" w:sz="8" w:space="0" w:color="auto"/>
              <w:right w:val="single" w:sz="8" w:space="0" w:color="auto"/>
            </w:tcBorders>
            <w:vAlign w:val="center"/>
            <w:hideMark/>
          </w:tcPr>
          <w:p w14:paraId="288FCE7A"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Fortalecimiento del Programa de Prevención y Protección de la Unidad Nacional de Protección a nivel nacional</w:t>
            </w:r>
          </w:p>
        </w:tc>
        <w:tc>
          <w:tcPr>
            <w:tcW w:w="304" w:type="pct"/>
            <w:tcBorders>
              <w:top w:val="nil"/>
              <w:left w:val="nil"/>
              <w:bottom w:val="single" w:sz="8" w:space="0" w:color="auto"/>
              <w:right w:val="single" w:sz="8" w:space="0" w:color="auto"/>
            </w:tcBorders>
            <w:vAlign w:val="center"/>
            <w:hideMark/>
          </w:tcPr>
          <w:p w14:paraId="2FF0D937"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Servicio de educación informal</w:t>
            </w:r>
          </w:p>
        </w:tc>
        <w:tc>
          <w:tcPr>
            <w:tcW w:w="304" w:type="pct"/>
            <w:tcBorders>
              <w:top w:val="nil"/>
              <w:left w:val="nil"/>
              <w:bottom w:val="single" w:sz="8" w:space="0" w:color="auto"/>
              <w:right w:val="single" w:sz="8" w:space="0" w:color="auto"/>
            </w:tcBorders>
            <w:vAlign w:val="center"/>
            <w:hideMark/>
          </w:tcPr>
          <w:p w14:paraId="45C9E3FA"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Personas capacitadas con educación informal</w:t>
            </w:r>
          </w:p>
        </w:tc>
        <w:tc>
          <w:tcPr>
            <w:tcW w:w="261" w:type="pct"/>
            <w:tcBorders>
              <w:top w:val="nil"/>
              <w:left w:val="nil"/>
              <w:bottom w:val="single" w:sz="8" w:space="0" w:color="auto"/>
              <w:right w:val="single" w:sz="8" w:space="0" w:color="auto"/>
            </w:tcBorders>
            <w:vAlign w:val="center"/>
            <w:hideMark/>
          </w:tcPr>
          <w:p w14:paraId="6D3BD538"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 xml:space="preserve">Número de personas </w:t>
            </w:r>
          </w:p>
        </w:tc>
        <w:tc>
          <w:tcPr>
            <w:tcW w:w="130" w:type="pct"/>
            <w:tcBorders>
              <w:top w:val="nil"/>
              <w:left w:val="nil"/>
              <w:bottom w:val="single" w:sz="8" w:space="0" w:color="auto"/>
              <w:right w:val="single" w:sz="8" w:space="0" w:color="auto"/>
            </w:tcBorders>
            <w:noWrap/>
            <w:vAlign w:val="center"/>
            <w:hideMark/>
          </w:tcPr>
          <w:p w14:paraId="2B6FB8A9"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2.700</w:t>
            </w:r>
          </w:p>
        </w:tc>
        <w:tc>
          <w:tcPr>
            <w:tcW w:w="131" w:type="pct"/>
            <w:tcBorders>
              <w:top w:val="nil"/>
              <w:left w:val="nil"/>
              <w:bottom w:val="single" w:sz="8" w:space="0" w:color="auto"/>
              <w:right w:val="single" w:sz="8" w:space="0" w:color="auto"/>
            </w:tcBorders>
            <w:noWrap/>
            <w:vAlign w:val="center"/>
            <w:hideMark/>
          </w:tcPr>
          <w:p w14:paraId="780BF3D9" w14:textId="77777777" w:rsidR="004F0F06" w:rsidRPr="00B51EF3" w:rsidRDefault="004F0F06" w:rsidP="008E4A03">
            <w:pPr>
              <w:jc w:val="cente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0</w:t>
            </w:r>
          </w:p>
        </w:tc>
        <w:tc>
          <w:tcPr>
            <w:tcW w:w="218" w:type="pct"/>
            <w:tcBorders>
              <w:top w:val="nil"/>
              <w:left w:val="nil"/>
              <w:bottom w:val="single" w:sz="8" w:space="0" w:color="auto"/>
              <w:right w:val="single" w:sz="8" w:space="0" w:color="auto"/>
            </w:tcBorders>
            <w:noWrap/>
            <w:vAlign w:val="center"/>
            <w:hideMark/>
          </w:tcPr>
          <w:p w14:paraId="7D96BE78"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PGN - inversión</w:t>
            </w:r>
          </w:p>
        </w:tc>
        <w:tc>
          <w:tcPr>
            <w:tcW w:w="309" w:type="pct"/>
            <w:tcBorders>
              <w:top w:val="nil"/>
              <w:left w:val="nil"/>
              <w:bottom w:val="single" w:sz="8" w:space="0" w:color="auto"/>
              <w:right w:val="single" w:sz="8" w:space="0" w:color="auto"/>
            </w:tcBorders>
            <w:noWrap/>
            <w:vAlign w:val="center"/>
            <w:hideMark/>
          </w:tcPr>
          <w:p w14:paraId="1B15FE80" w14:textId="2B5643BD" w:rsidR="004F0F06" w:rsidRPr="00B51EF3" w:rsidRDefault="00560FB4" w:rsidP="008E4A03">
            <w:pPr>
              <w:jc w:val="center"/>
              <w:rPr>
                <w:rFonts w:ascii="Arial" w:eastAsia="Times New Roman" w:hAnsi="Arial" w:cs="Arial"/>
                <w:color w:val="auto"/>
                <w:sz w:val="10"/>
                <w:szCs w:val="10"/>
                <w:lang w:eastAsia="es-CO"/>
              </w:rPr>
            </w:pPr>
            <w:r>
              <w:rPr>
                <w:rFonts w:ascii="Arial" w:eastAsia="Times New Roman" w:hAnsi="Arial" w:cs="Arial"/>
                <w:color w:val="auto"/>
                <w:sz w:val="10"/>
                <w:szCs w:val="10"/>
                <w:lang w:eastAsia="es-CO"/>
              </w:rPr>
              <w:t>47.705.171</w:t>
            </w:r>
          </w:p>
        </w:tc>
        <w:tc>
          <w:tcPr>
            <w:tcW w:w="389" w:type="pct"/>
            <w:tcBorders>
              <w:top w:val="nil"/>
              <w:left w:val="nil"/>
              <w:bottom w:val="single" w:sz="8" w:space="0" w:color="auto"/>
              <w:right w:val="single" w:sz="8" w:space="0" w:color="auto"/>
            </w:tcBorders>
            <w:noWrap/>
            <w:vAlign w:val="center"/>
            <w:hideMark/>
          </w:tcPr>
          <w:p w14:paraId="35D1468C" w14:textId="77777777" w:rsidR="004F0F06" w:rsidRPr="00B51EF3" w:rsidRDefault="004F0F06" w:rsidP="008E4A03">
            <w:pPr>
              <w:rPr>
                <w:rFonts w:ascii="Arial" w:eastAsia="Times New Roman" w:hAnsi="Arial" w:cs="Arial"/>
                <w:color w:val="auto"/>
                <w:sz w:val="10"/>
                <w:szCs w:val="10"/>
                <w:lang w:eastAsia="es-CO"/>
              </w:rPr>
            </w:pPr>
            <w:r w:rsidRPr="00B51EF3">
              <w:rPr>
                <w:rFonts w:ascii="Arial" w:eastAsia="Times New Roman" w:hAnsi="Arial" w:cs="Arial"/>
                <w:color w:val="auto"/>
                <w:sz w:val="10"/>
                <w:szCs w:val="10"/>
                <w:lang w:eastAsia="es-CO"/>
              </w:rPr>
              <w:t>Subdirección de Protección -UNP</w:t>
            </w:r>
          </w:p>
        </w:tc>
      </w:tr>
      <w:tr w:rsidR="004A1EC1" w:rsidRPr="00B51EF3" w14:paraId="5A5CF71B" w14:textId="77777777" w:rsidTr="00560FB4">
        <w:trPr>
          <w:gridAfter w:val="1"/>
          <w:wAfter w:w="386" w:type="pct"/>
          <w:trHeight w:val="324"/>
        </w:trPr>
        <w:tc>
          <w:tcPr>
            <w:tcW w:w="218" w:type="pct"/>
            <w:tcBorders>
              <w:top w:val="nil"/>
              <w:left w:val="single" w:sz="8" w:space="0" w:color="auto"/>
              <w:bottom w:val="single" w:sz="4" w:space="0" w:color="auto"/>
              <w:right w:val="single" w:sz="8" w:space="0" w:color="auto"/>
            </w:tcBorders>
            <w:shd w:val="clear" w:color="000000" w:fill="DCE6F1"/>
            <w:noWrap/>
            <w:vAlign w:val="center"/>
            <w:hideMark/>
          </w:tcPr>
          <w:p w14:paraId="774F458D" w14:textId="77777777" w:rsidR="004F0F06" w:rsidRPr="00B51EF3" w:rsidRDefault="004F0F06" w:rsidP="008E4A03">
            <w:pPr>
              <w:rPr>
                <w:rFonts w:ascii="Arial" w:eastAsia="Times New Roman" w:hAnsi="Arial" w:cs="Arial"/>
                <w:b/>
                <w:bCs/>
                <w:color w:val="000000"/>
                <w:sz w:val="10"/>
                <w:szCs w:val="10"/>
                <w:lang w:eastAsia="es-CO"/>
              </w:rPr>
            </w:pPr>
            <w:r w:rsidRPr="00B51EF3">
              <w:rPr>
                <w:rFonts w:ascii="Arial" w:eastAsia="Times New Roman" w:hAnsi="Arial" w:cs="Arial"/>
                <w:b/>
                <w:bCs/>
                <w:color w:val="000000"/>
                <w:sz w:val="10"/>
                <w:szCs w:val="10"/>
                <w:lang w:eastAsia="es-CO"/>
              </w:rPr>
              <w:t>Subtotal</w:t>
            </w:r>
          </w:p>
        </w:tc>
        <w:tc>
          <w:tcPr>
            <w:tcW w:w="218" w:type="pct"/>
            <w:tcBorders>
              <w:top w:val="nil"/>
              <w:left w:val="nil"/>
              <w:bottom w:val="single" w:sz="4" w:space="0" w:color="auto"/>
              <w:right w:val="single" w:sz="8" w:space="0" w:color="auto"/>
            </w:tcBorders>
            <w:shd w:val="clear" w:color="000000" w:fill="DCE6F1"/>
            <w:noWrap/>
            <w:vAlign w:val="center"/>
            <w:hideMark/>
          </w:tcPr>
          <w:p w14:paraId="372C2636"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47" w:type="pct"/>
            <w:tcBorders>
              <w:top w:val="nil"/>
              <w:left w:val="nil"/>
              <w:bottom w:val="single" w:sz="4" w:space="0" w:color="auto"/>
              <w:right w:val="single" w:sz="8" w:space="0" w:color="auto"/>
            </w:tcBorders>
            <w:shd w:val="clear" w:color="000000" w:fill="DCE6F1"/>
            <w:noWrap/>
            <w:vAlign w:val="center"/>
            <w:hideMark/>
          </w:tcPr>
          <w:p w14:paraId="33C2C65A"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218" w:type="pct"/>
            <w:tcBorders>
              <w:top w:val="nil"/>
              <w:left w:val="nil"/>
              <w:bottom w:val="single" w:sz="4" w:space="0" w:color="auto"/>
              <w:right w:val="single" w:sz="8" w:space="0" w:color="auto"/>
            </w:tcBorders>
            <w:shd w:val="clear" w:color="000000" w:fill="DCE6F1"/>
            <w:vAlign w:val="center"/>
            <w:hideMark/>
          </w:tcPr>
          <w:p w14:paraId="52403147"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92" w:type="pct"/>
            <w:tcBorders>
              <w:top w:val="nil"/>
              <w:left w:val="nil"/>
              <w:bottom w:val="single" w:sz="4" w:space="0" w:color="auto"/>
              <w:right w:val="single" w:sz="8" w:space="0" w:color="auto"/>
            </w:tcBorders>
            <w:shd w:val="clear" w:color="000000" w:fill="DCE6F1"/>
            <w:vAlign w:val="center"/>
            <w:hideMark/>
          </w:tcPr>
          <w:p w14:paraId="03AF4EAF"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49" w:type="pct"/>
            <w:tcBorders>
              <w:top w:val="single" w:sz="4" w:space="0" w:color="auto"/>
              <w:left w:val="nil"/>
              <w:bottom w:val="single" w:sz="4" w:space="0" w:color="auto"/>
              <w:right w:val="single" w:sz="8" w:space="0" w:color="auto"/>
            </w:tcBorders>
            <w:shd w:val="clear" w:color="000000" w:fill="DCE6F1"/>
            <w:vAlign w:val="center"/>
            <w:hideMark/>
          </w:tcPr>
          <w:p w14:paraId="776A3389"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434" w:type="pct"/>
            <w:tcBorders>
              <w:top w:val="single" w:sz="4" w:space="0" w:color="auto"/>
              <w:left w:val="nil"/>
              <w:bottom w:val="single" w:sz="4" w:space="0" w:color="auto"/>
              <w:right w:val="single" w:sz="8" w:space="0" w:color="auto"/>
            </w:tcBorders>
            <w:shd w:val="clear" w:color="000000" w:fill="DCE6F1"/>
            <w:vAlign w:val="center"/>
            <w:hideMark/>
          </w:tcPr>
          <w:p w14:paraId="4048162A"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92" w:type="pct"/>
            <w:tcBorders>
              <w:top w:val="nil"/>
              <w:left w:val="nil"/>
              <w:bottom w:val="single" w:sz="4" w:space="0" w:color="auto"/>
              <w:right w:val="single" w:sz="8" w:space="0" w:color="auto"/>
            </w:tcBorders>
            <w:shd w:val="clear" w:color="000000" w:fill="DCE6F1"/>
            <w:vAlign w:val="center"/>
            <w:hideMark/>
          </w:tcPr>
          <w:p w14:paraId="28872BCA"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04" w:type="pct"/>
            <w:tcBorders>
              <w:top w:val="nil"/>
              <w:left w:val="nil"/>
              <w:bottom w:val="single" w:sz="4" w:space="0" w:color="auto"/>
              <w:right w:val="single" w:sz="8" w:space="0" w:color="auto"/>
            </w:tcBorders>
            <w:shd w:val="clear" w:color="000000" w:fill="DCE6F1"/>
            <w:noWrap/>
            <w:vAlign w:val="center"/>
            <w:hideMark/>
          </w:tcPr>
          <w:p w14:paraId="64A7B8C0"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04" w:type="pct"/>
            <w:tcBorders>
              <w:top w:val="nil"/>
              <w:left w:val="nil"/>
              <w:bottom w:val="single" w:sz="4" w:space="0" w:color="auto"/>
              <w:right w:val="single" w:sz="8" w:space="0" w:color="auto"/>
            </w:tcBorders>
            <w:shd w:val="clear" w:color="000000" w:fill="DCE6F1"/>
            <w:vAlign w:val="center"/>
            <w:hideMark/>
          </w:tcPr>
          <w:p w14:paraId="11678BD3"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261" w:type="pct"/>
            <w:tcBorders>
              <w:top w:val="nil"/>
              <w:left w:val="nil"/>
              <w:bottom w:val="single" w:sz="4" w:space="0" w:color="auto"/>
              <w:right w:val="single" w:sz="8" w:space="0" w:color="auto"/>
            </w:tcBorders>
            <w:shd w:val="clear" w:color="000000" w:fill="DCE6F1"/>
            <w:vAlign w:val="center"/>
            <w:hideMark/>
          </w:tcPr>
          <w:p w14:paraId="4C6BCA9C"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130" w:type="pct"/>
            <w:tcBorders>
              <w:top w:val="nil"/>
              <w:left w:val="nil"/>
              <w:bottom w:val="single" w:sz="4" w:space="0" w:color="auto"/>
              <w:right w:val="single" w:sz="8" w:space="0" w:color="auto"/>
            </w:tcBorders>
            <w:shd w:val="clear" w:color="000000" w:fill="DCE6F1"/>
            <w:noWrap/>
            <w:vAlign w:val="center"/>
            <w:hideMark/>
          </w:tcPr>
          <w:p w14:paraId="5E489BE9"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131" w:type="pct"/>
            <w:tcBorders>
              <w:top w:val="nil"/>
              <w:left w:val="nil"/>
              <w:bottom w:val="single" w:sz="4" w:space="0" w:color="auto"/>
              <w:right w:val="single" w:sz="8" w:space="0" w:color="auto"/>
            </w:tcBorders>
            <w:shd w:val="clear" w:color="000000" w:fill="DCE6F1"/>
            <w:noWrap/>
            <w:vAlign w:val="center"/>
            <w:hideMark/>
          </w:tcPr>
          <w:p w14:paraId="2292204C"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218" w:type="pct"/>
            <w:tcBorders>
              <w:top w:val="nil"/>
              <w:left w:val="nil"/>
              <w:bottom w:val="single" w:sz="4" w:space="0" w:color="auto"/>
              <w:right w:val="single" w:sz="8" w:space="0" w:color="auto"/>
            </w:tcBorders>
            <w:shd w:val="clear" w:color="000000" w:fill="DCE6F1"/>
            <w:noWrap/>
            <w:vAlign w:val="center"/>
            <w:hideMark/>
          </w:tcPr>
          <w:p w14:paraId="5AEDD79A"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c>
          <w:tcPr>
            <w:tcW w:w="309" w:type="pct"/>
            <w:tcBorders>
              <w:top w:val="nil"/>
              <w:left w:val="nil"/>
              <w:bottom w:val="single" w:sz="4" w:space="0" w:color="auto"/>
              <w:right w:val="nil"/>
            </w:tcBorders>
            <w:shd w:val="clear" w:color="000000" w:fill="B8CCE4"/>
            <w:vAlign w:val="center"/>
            <w:hideMark/>
          </w:tcPr>
          <w:p w14:paraId="71752089" w14:textId="77777777" w:rsidR="004F0F06" w:rsidRPr="00B51EF3" w:rsidRDefault="004F0F06" w:rsidP="008E4A03">
            <w:pPr>
              <w:jc w:val="center"/>
              <w:rPr>
                <w:rFonts w:ascii="Arial" w:eastAsia="Times New Roman" w:hAnsi="Arial" w:cs="Arial"/>
                <w:b/>
                <w:bCs/>
                <w:color w:val="000000"/>
                <w:sz w:val="10"/>
                <w:szCs w:val="10"/>
                <w:lang w:eastAsia="es-CO"/>
              </w:rPr>
            </w:pPr>
            <w:r w:rsidRPr="00B51EF3">
              <w:rPr>
                <w:rFonts w:ascii="Arial" w:eastAsia="Times New Roman" w:hAnsi="Arial" w:cs="Arial"/>
                <w:b/>
                <w:bCs/>
                <w:color w:val="000000"/>
                <w:sz w:val="10"/>
                <w:szCs w:val="10"/>
                <w:lang w:eastAsia="es-CO"/>
              </w:rPr>
              <w:t>2.053.156.304</w:t>
            </w:r>
          </w:p>
        </w:tc>
        <w:tc>
          <w:tcPr>
            <w:tcW w:w="389" w:type="pct"/>
            <w:tcBorders>
              <w:top w:val="nil"/>
              <w:left w:val="nil"/>
              <w:bottom w:val="single" w:sz="4" w:space="0" w:color="auto"/>
              <w:right w:val="single" w:sz="8" w:space="0" w:color="auto"/>
            </w:tcBorders>
            <w:shd w:val="clear" w:color="000000" w:fill="DCE6F1"/>
            <w:noWrap/>
            <w:vAlign w:val="center"/>
            <w:hideMark/>
          </w:tcPr>
          <w:p w14:paraId="356E0FB2" w14:textId="77777777" w:rsidR="004F0F06" w:rsidRPr="00B51EF3" w:rsidRDefault="004F0F06" w:rsidP="008E4A03">
            <w:pPr>
              <w:jc w:val="center"/>
              <w:rPr>
                <w:rFonts w:ascii="Arial" w:eastAsia="Times New Roman" w:hAnsi="Arial" w:cs="Arial"/>
                <w:color w:val="000000"/>
                <w:sz w:val="10"/>
                <w:szCs w:val="10"/>
                <w:lang w:eastAsia="es-CO"/>
              </w:rPr>
            </w:pPr>
            <w:r w:rsidRPr="00B51EF3">
              <w:rPr>
                <w:rFonts w:ascii="Arial" w:eastAsia="Times New Roman" w:hAnsi="Arial" w:cs="Arial"/>
                <w:color w:val="000000"/>
                <w:sz w:val="10"/>
                <w:szCs w:val="10"/>
                <w:lang w:eastAsia="es-CO"/>
              </w:rPr>
              <w:t> </w:t>
            </w:r>
          </w:p>
        </w:tc>
      </w:tr>
      <w:tr w:rsidR="004A1EC1" w:rsidRPr="00B51EF3" w14:paraId="53F58B40" w14:textId="77777777" w:rsidTr="00560FB4">
        <w:trPr>
          <w:gridAfter w:val="1"/>
          <w:wAfter w:w="386" w:type="pct"/>
          <w:trHeight w:val="1260"/>
        </w:trPr>
        <w:tc>
          <w:tcPr>
            <w:tcW w:w="218" w:type="pct"/>
            <w:tcBorders>
              <w:top w:val="single" w:sz="4" w:space="0" w:color="auto"/>
              <w:left w:val="single" w:sz="4" w:space="0" w:color="auto"/>
              <w:bottom w:val="single" w:sz="4" w:space="0" w:color="auto"/>
              <w:right w:val="single" w:sz="4" w:space="0" w:color="auto"/>
            </w:tcBorders>
            <w:noWrap/>
            <w:vAlign w:val="center"/>
            <w:hideMark/>
          </w:tcPr>
          <w:p w14:paraId="3B809FA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lastRenderedPageBreak/>
              <w:t>Interior</w:t>
            </w:r>
          </w:p>
        </w:tc>
        <w:tc>
          <w:tcPr>
            <w:tcW w:w="218" w:type="pct"/>
            <w:tcBorders>
              <w:top w:val="single" w:sz="4" w:space="0" w:color="auto"/>
              <w:left w:val="single" w:sz="4" w:space="0" w:color="auto"/>
              <w:bottom w:val="single" w:sz="4" w:space="0" w:color="auto"/>
              <w:right w:val="single" w:sz="4" w:space="0" w:color="auto"/>
            </w:tcBorders>
            <w:noWrap/>
            <w:vAlign w:val="center"/>
            <w:hideMark/>
          </w:tcPr>
          <w:p w14:paraId="507A73A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3799</w:t>
            </w:r>
          </w:p>
        </w:tc>
        <w:tc>
          <w:tcPr>
            <w:tcW w:w="347" w:type="pct"/>
            <w:tcBorders>
              <w:top w:val="single" w:sz="4" w:space="0" w:color="auto"/>
              <w:left w:val="single" w:sz="4" w:space="0" w:color="auto"/>
              <w:bottom w:val="single" w:sz="4" w:space="0" w:color="auto"/>
              <w:right w:val="single" w:sz="4" w:space="0" w:color="auto"/>
            </w:tcBorders>
            <w:vAlign w:val="center"/>
            <w:hideMark/>
          </w:tcPr>
          <w:p w14:paraId="04B3DCA3"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 gestión y dirección del sector interior</w:t>
            </w:r>
          </w:p>
        </w:tc>
        <w:tc>
          <w:tcPr>
            <w:tcW w:w="218" w:type="pct"/>
            <w:tcBorders>
              <w:top w:val="single" w:sz="4" w:space="0" w:color="auto"/>
              <w:left w:val="single" w:sz="4" w:space="0" w:color="auto"/>
              <w:bottom w:val="single" w:sz="4" w:space="0" w:color="auto"/>
              <w:right w:val="single" w:sz="4" w:space="0" w:color="auto"/>
            </w:tcBorders>
            <w:vAlign w:val="center"/>
            <w:hideMark/>
          </w:tcPr>
          <w:p w14:paraId="0323FC36"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single" w:sz="4" w:space="0" w:color="auto"/>
              <w:left w:val="single" w:sz="4" w:space="0" w:color="auto"/>
              <w:bottom w:val="single" w:sz="4" w:space="0" w:color="auto"/>
              <w:right w:val="single" w:sz="4" w:space="0" w:color="auto"/>
            </w:tcBorders>
            <w:vAlign w:val="center"/>
            <w:hideMark/>
          </w:tcPr>
          <w:p w14:paraId="168F506D"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single" w:sz="4" w:space="0" w:color="auto"/>
              <w:left w:val="single" w:sz="4" w:space="0" w:color="auto"/>
              <w:bottom w:val="single" w:sz="4" w:space="0" w:color="auto"/>
              <w:right w:val="single" w:sz="4" w:space="0" w:color="auto"/>
            </w:tcBorders>
            <w:vAlign w:val="center"/>
            <w:hideMark/>
          </w:tcPr>
          <w:p w14:paraId="130D30E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370800-3799-1000-0005-0000</w:t>
            </w:r>
          </w:p>
        </w:tc>
        <w:tc>
          <w:tcPr>
            <w:tcW w:w="434" w:type="pct"/>
            <w:tcBorders>
              <w:top w:val="single" w:sz="4" w:space="0" w:color="auto"/>
              <w:left w:val="single" w:sz="4" w:space="0" w:color="auto"/>
              <w:bottom w:val="single" w:sz="4" w:space="0" w:color="auto"/>
              <w:right w:val="single" w:sz="4" w:space="0" w:color="auto"/>
            </w:tcBorders>
            <w:noWrap/>
            <w:vAlign w:val="center"/>
            <w:hideMark/>
          </w:tcPr>
          <w:p w14:paraId="7C19ED7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202400000000167</w:t>
            </w:r>
          </w:p>
        </w:tc>
        <w:tc>
          <w:tcPr>
            <w:tcW w:w="392" w:type="pct"/>
            <w:tcBorders>
              <w:top w:val="single" w:sz="4" w:space="0" w:color="auto"/>
              <w:left w:val="single" w:sz="4" w:space="0" w:color="auto"/>
              <w:bottom w:val="single" w:sz="4" w:space="0" w:color="auto"/>
              <w:right w:val="single" w:sz="4" w:space="0" w:color="auto"/>
            </w:tcBorders>
            <w:vAlign w:val="center"/>
            <w:hideMark/>
          </w:tcPr>
          <w:p w14:paraId="09B74553" w14:textId="77777777"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las capacidades institucionales del talento humano y de la infraestructura tecnológica y de servicios de la UNP a nivel Nacional</w:t>
            </w:r>
          </w:p>
        </w:tc>
        <w:tc>
          <w:tcPr>
            <w:tcW w:w="304" w:type="pct"/>
            <w:tcBorders>
              <w:top w:val="single" w:sz="4" w:space="0" w:color="auto"/>
              <w:left w:val="single" w:sz="4" w:space="0" w:color="auto"/>
              <w:bottom w:val="single" w:sz="4" w:space="0" w:color="auto"/>
              <w:right w:val="single" w:sz="4" w:space="0" w:color="auto"/>
            </w:tcBorders>
            <w:vAlign w:val="center"/>
            <w:hideMark/>
          </w:tcPr>
          <w:p w14:paraId="56EB2E09"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Servicio de Educación informal para la gestión Administrativa</w:t>
            </w:r>
          </w:p>
        </w:tc>
        <w:tc>
          <w:tcPr>
            <w:tcW w:w="304" w:type="pct"/>
            <w:tcBorders>
              <w:top w:val="single" w:sz="4" w:space="0" w:color="auto"/>
              <w:left w:val="single" w:sz="4" w:space="0" w:color="auto"/>
              <w:bottom w:val="single" w:sz="4" w:space="0" w:color="auto"/>
              <w:right w:val="single" w:sz="4" w:space="0" w:color="auto"/>
            </w:tcBorders>
            <w:noWrap/>
            <w:vAlign w:val="center"/>
            <w:hideMark/>
          </w:tcPr>
          <w:p w14:paraId="1751E18B" w14:textId="77777777" w:rsidR="004F0F06" w:rsidRPr="00B51EF3" w:rsidRDefault="004F0F06" w:rsidP="008E4A03">
            <w:pPr>
              <w:jc w:val="center"/>
              <w:rPr>
                <w:rFonts w:ascii="Arial" w:eastAsia="Times New Roman" w:hAnsi="Arial" w:cs="Arial"/>
                <w:color w:val="0D0D0D"/>
                <w:sz w:val="12"/>
                <w:szCs w:val="12"/>
                <w:lang w:eastAsia="es-CO"/>
              </w:rPr>
            </w:pPr>
            <w:r w:rsidRPr="00B51EF3">
              <w:rPr>
                <w:rFonts w:ascii="Arial" w:eastAsia="Times New Roman" w:hAnsi="Arial" w:cs="Arial"/>
                <w:color w:val="0D0D0D"/>
                <w:sz w:val="12"/>
                <w:szCs w:val="12"/>
                <w:lang w:eastAsia="es-CO"/>
              </w:rPr>
              <w:t>Personas capacitadas</w:t>
            </w:r>
          </w:p>
        </w:tc>
        <w:tc>
          <w:tcPr>
            <w:tcW w:w="261" w:type="pct"/>
            <w:tcBorders>
              <w:top w:val="single" w:sz="4" w:space="0" w:color="auto"/>
              <w:left w:val="single" w:sz="4" w:space="0" w:color="auto"/>
              <w:bottom w:val="single" w:sz="4" w:space="0" w:color="auto"/>
              <w:right w:val="single" w:sz="4" w:space="0" w:color="auto"/>
            </w:tcBorders>
            <w:vAlign w:val="center"/>
            <w:hideMark/>
          </w:tcPr>
          <w:p w14:paraId="3B4655E8" w14:textId="02DF2C3C" w:rsidR="004F0F06" w:rsidRPr="00B51EF3" w:rsidRDefault="003D094D"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w:t>
            </w:r>
            <w:r w:rsidR="004F0F06" w:rsidRPr="00B51EF3">
              <w:rPr>
                <w:rFonts w:ascii="Arial" w:eastAsia="Times New Roman" w:hAnsi="Arial" w:cs="Arial"/>
                <w:color w:val="000000"/>
                <w:sz w:val="12"/>
                <w:szCs w:val="12"/>
                <w:lang w:eastAsia="es-CO"/>
              </w:rPr>
              <w:t xml:space="preserve"> personas</w:t>
            </w:r>
          </w:p>
        </w:tc>
        <w:tc>
          <w:tcPr>
            <w:tcW w:w="130" w:type="pct"/>
            <w:tcBorders>
              <w:top w:val="single" w:sz="4" w:space="0" w:color="auto"/>
              <w:left w:val="single" w:sz="4" w:space="0" w:color="auto"/>
              <w:bottom w:val="single" w:sz="4" w:space="0" w:color="auto"/>
              <w:right w:val="single" w:sz="4" w:space="0" w:color="auto"/>
            </w:tcBorders>
            <w:noWrap/>
            <w:vAlign w:val="center"/>
            <w:hideMark/>
          </w:tcPr>
          <w:p w14:paraId="145A78E7"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127</w:t>
            </w:r>
          </w:p>
        </w:tc>
        <w:tc>
          <w:tcPr>
            <w:tcW w:w="131" w:type="pct"/>
            <w:tcBorders>
              <w:top w:val="single" w:sz="4" w:space="0" w:color="auto"/>
              <w:left w:val="single" w:sz="4" w:space="0" w:color="auto"/>
              <w:bottom w:val="single" w:sz="4" w:space="0" w:color="auto"/>
              <w:right w:val="single" w:sz="4" w:space="0" w:color="auto"/>
            </w:tcBorders>
            <w:noWrap/>
            <w:vAlign w:val="center"/>
            <w:hideMark/>
          </w:tcPr>
          <w:p w14:paraId="6DDD04AA"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127</w:t>
            </w:r>
          </w:p>
        </w:tc>
        <w:tc>
          <w:tcPr>
            <w:tcW w:w="218" w:type="pct"/>
            <w:tcBorders>
              <w:top w:val="single" w:sz="4" w:space="0" w:color="auto"/>
              <w:left w:val="single" w:sz="4" w:space="0" w:color="auto"/>
              <w:bottom w:val="single" w:sz="4" w:space="0" w:color="auto"/>
              <w:right w:val="single" w:sz="4" w:space="0" w:color="auto"/>
            </w:tcBorders>
            <w:noWrap/>
            <w:vAlign w:val="center"/>
            <w:hideMark/>
          </w:tcPr>
          <w:p w14:paraId="5308EA4A"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PGN - inversión</w:t>
            </w:r>
          </w:p>
        </w:tc>
        <w:tc>
          <w:tcPr>
            <w:tcW w:w="309" w:type="pct"/>
            <w:tcBorders>
              <w:top w:val="single" w:sz="4" w:space="0" w:color="auto"/>
              <w:left w:val="single" w:sz="4" w:space="0" w:color="auto"/>
              <w:bottom w:val="single" w:sz="4" w:space="0" w:color="auto"/>
              <w:right w:val="single" w:sz="4" w:space="0" w:color="auto"/>
            </w:tcBorders>
            <w:vAlign w:val="center"/>
            <w:hideMark/>
          </w:tcPr>
          <w:p w14:paraId="1810EE87"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202.226.703</w:t>
            </w:r>
          </w:p>
        </w:tc>
        <w:tc>
          <w:tcPr>
            <w:tcW w:w="389" w:type="pct"/>
            <w:tcBorders>
              <w:top w:val="single" w:sz="4" w:space="0" w:color="auto"/>
              <w:left w:val="single" w:sz="4" w:space="0" w:color="auto"/>
              <w:bottom w:val="single" w:sz="4" w:space="0" w:color="auto"/>
              <w:right w:val="single" w:sz="4" w:space="0" w:color="auto"/>
            </w:tcBorders>
            <w:noWrap/>
            <w:vAlign w:val="center"/>
            <w:hideMark/>
          </w:tcPr>
          <w:p w14:paraId="5C9B7C1F"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Subdirección de Talento Humano</w:t>
            </w:r>
          </w:p>
        </w:tc>
      </w:tr>
      <w:tr w:rsidR="004A1EC1" w:rsidRPr="00B51EF3" w14:paraId="51764F33" w14:textId="77777777" w:rsidTr="00560FB4">
        <w:trPr>
          <w:gridAfter w:val="1"/>
          <w:wAfter w:w="386" w:type="pct"/>
          <w:trHeight w:val="1260"/>
        </w:trPr>
        <w:tc>
          <w:tcPr>
            <w:tcW w:w="218" w:type="pct"/>
            <w:tcBorders>
              <w:top w:val="single" w:sz="4" w:space="0" w:color="auto"/>
              <w:left w:val="single" w:sz="8" w:space="0" w:color="auto"/>
              <w:bottom w:val="single" w:sz="8" w:space="0" w:color="auto"/>
              <w:right w:val="single" w:sz="8" w:space="0" w:color="auto"/>
            </w:tcBorders>
            <w:noWrap/>
            <w:vAlign w:val="center"/>
            <w:hideMark/>
          </w:tcPr>
          <w:p w14:paraId="0DEBF5D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Interior</w:t>
            </w:r>
          </w:p>
        </w:tc>
        <w:tc>
          <w:tcPr>
            <w:tcW w:w="218" w:type="pct"/>
            <w:tcBorders>
              <w:top w:val="single" w:sz="4" w:space="0" w:color="auto"/>
              <w:left w:val="nil"/>
              <w:bottom w:val="single" w:sz="8" w:space="0" w:color="auto"/>
              <w:right w:val="single" w:sz="8" w:space="0" w:color="auto"/>
            </w:tcBorders>
            <w:noWrap/>
            <w:vAlign w:val="center"/>
            <w:hideMark/>
          </w:tcPr>
          <w:p w14:paraId="3043CA12"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3799</w:t>
            </w:r>
          </w:p>
        </w:tc>
        <w:tc>
          <w:tcPr>
            <w:tcW w:w="347" w:type="pct"/>
            <w:tcBorders>
              <w:top w:val="single" w:sz="4" w:space="0" w:color="auto"/>
              <w:left w:val="nil"/>
              <w:bottom w:val="single" w:sz="8" w:space="0" w:color="auto"/>
              <w:right w:val="single" w:sz="8" w:space="0" w:color="auto"/>
            </w:tcBorders>
            <w:vAlign w:val="center"/>
            <w:hideMark/>
          </w:tcPr>
          <w:p w14:paraId="33ABE384"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 gestión y dirección del sector interior</w:t>
            </w:r>
          </w:p>
        </w:tc>
        <w:tc>
          <w:tcPr>
            <w:tcW w:w="218" w:type="pct"/>
            <w:tcBorders>
              <w:top w:val="single" w:sz="4" w:space="0" w:color="auto"/>
              <w:left w:val="nil"/>
              <w:bottom w:val="single" w:sz="8" w:space="0" w:color="auto"/>
              <w:right w:val="single" w:sz="8" w:space="0" w:color="auto"/>
            </w:tcBorders>
            <w:vAlign w:val="center"/>
            <w:hideMark/>
          </w:tcPr>
          <w:p w14:paraId="644403A9"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single" w:sz="4" w:space="0" w:color="auto"/>
              <w:left w:val="nil"/>
              <w:bottom w:val="single" w:sz="8" w:space="0" w:color="auto"/>
              <w:right w:val="single" w:sz="8" w:space="0" w:color="auto"/>
            </w:tcBorders>
            <w:vAlign w:val="center"/>
            <w:hideMark/>
          </w:tcPr>
          <w:p w14:paraId="204D59E4"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single" w:sz="4" w:space="0" w:color="auto"/>
              <w:left w:val="nil"/>
              <w:bottom w:val="single" w:sz="8" w:space="0" w:color="auto"/>
              <w:right w:val="single" w:sz="8" w:space="0" w:color="auto"/>
            </w:tcBorders>
            <w:vAlign w:val="center"/>
            <w:hideMark/>
          </w:tcPr>
          <w:p w14:paraId="527E3E1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370800-3799-1000-0005-0000</w:t>
            </w:r>
          </w:p>
        </w:tc>
        <w:tc>
          <w:tcPr>
            <w:tcW w:w="434" w:type="pct"/>
            <w:tcBorders>
              <w:top w:val="single" w:sz="4" w:space="0" w:color="auto"/>
              <w:left w:val="nil"/>
              <w:bottom w:val="single" w:sz="8" w:space="0" w:color="auto"/>
              <w:right w:val="single" w:sz="8" w:space="0" w:color="auto"/>
            </w:tcBorders>
            <w:noWrap/>
            <w:vAlign w:val="center"/>
            <w:hideMark/>
          </w:tcPr>
          <w:p w14:paraId="5020F662"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202400000000167</w:t>
            </w:r>
          </w:p>
        </w:tc>
        <w:tc>
          <w:tcPr>
            <w:tcW w:w="392" w:type="pct"/>
            <w:tcBorders>
              <w:top w:val="single" w:sz="4" w:space="0" w:color="auto"/>
              <w:left w:val="nil"/>
              <w:bottom w:val="single" w:sz="8" w:space="0" w:color="auto"/>
              <w:right w:val="single" w:sz="8" w:space="0" w:color="auto"/>
            </w:tcBorders>
            <w:vAlign w:val="center"/>
            <w:hideMark/>
          </w:tcPr>
          <w:p w14:paraId="1B98FB60" w14:textId="77777777"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las capacidades institucionales del talento humano y de la infraestructura tecnológica y de servicios de la UNP a nivel Nacional</w:t>
            </w:r>
          </w:p>
        </w:tc>
        <w:tc>
          <w:tcPr>
            <w:tcW w:w="304" w:type="pct"/>
            <w:tcBorders>
              <w:top w:val="single" w:sz="4" w:space="0" w:color="auto"/>
              <w:left w:val="nil"/>
              <w:bottom w:val="single" w:sz="8" w:space="0" w:color="auto"/>
              <w:right w:val="single" w:sz="8" w:space="0" w:color="auto"/>
            </w:tcBorders>
            <w:vAlign w:val="center"/>
            <w:hideMark/>
          </w:tcPr>
          <w:p w14:paraId="56F04952"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Servicio de información implementados</w:t>
            </w:r>
          </w:p>
        </w:tc>
        <w:tc>
          <w:tcPr>
            <w:tcW w:w="304" w:type="pct"/>
            <w:tcBorders>
              <w:top w:val="single" w:sz="4" w:space="0" w:color="auto"/>
              <w:left w:val="nil"/>
              <w:bottom w:val="single" w:sz="8" w:space="0" w:color="auto"/>
              <w:right w:val="single" w:sz="8" w:space="0" w:color="auto"/>
            </w:tcBorders>
            <w:vAlign w:val="center"/>
            <w:hideMark/>
          </w:tcPr>
          <w:p w14:paraId="5B39B88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Sistemas de información implementados</w:t>
            </w:r>
          </w:p>
        </w:tc>
        <w:tc>
          <w:tcPr>
            <w:tcW w:w="261" w:type="pct"/>
            <w:tcBorders>
              <w:top w:val="single" w:sz="4" w:space="0" w:color="auto"/>
              <w:left w:val="nil"/>
              <w:bottom w:val="single" w:sz="8" w:space="0" w:color="auto"/>
              <w:right w:val="single" w:sz="8" w:space="0" w:color="auto"/>
            </w:tcBorders>
            <w:vAlign w:val="center"/>
            <w:hideMark/>
          </w:tcPr>
          <w:p w14:paraId="50685EBE" w14:textId="349240A8" w:rsidR="004F0F06" w:rsidRPr="00B51EF3" w:rsidRDefault="003D094D"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w:t>
            </w:r>
            <w:r w:rsidR="004F0F06" w:rsidRPr="00B51EF3">
              <w:rPr>
                <w:rFonts w:ascii="Arial" w:eastAsia="Times New Roman" w:hAnsi="Arial" w:cs="Arial"/>
                <w:color w:val="000000"/>
                <w:sz w:val="12"/>
                <w:szCs w:val="12"/>
                <w:lang w:eastAsia="es-CO"/>
              </w:rPr>
              <w:t xml:space="preserve"> sistemas</w:t>
            </w:r>
          </w:p>
        </w:tc>
        <w:tc>
          <w:tcPr>
            <w:tcW w:w="130" w:type="pct"/>
            <w:tcBorders>
              <w:top w:val="single" w:sz="4" w:space="0" w:color="auto"/>
              <w:left w:val="nil"/>
              <w:bottom w:val="single" w:sz="8" w:space="0" w:color="auto"/>
              <w:right w:val="single" w:sz="8" w:space="0" w:color="auto"/>
            </w:tcBorders>
            <w:noWrap/>
            <w:vAlign w:val="center"/>
            <w:hideMark/>
          </w:tcPr>
          <w:p w14:paraId="4F07811B"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1</w:t>
            </w:r>
          </w:p>
        </w:tc>
        <w:tc>
          <w:tcPr>
            <w:tcW w:w="131" w:type="pct"/>
            <w:tcBorders>
              <w:top w:val="single" w:sz="4" w:space="0" w:color="auto"/>
              <w:left w:val="nil"/>
              <w:bottom w:val="single" w:sz="8" w:space="0" w:color="auto"/>
              <w:right w:val="single" w:sz="8" w:space="0" w:color="auto"/>
            </w:tcBorders>
            <w:noWrap/>
            <w:vAlign w:val="center"/>
            <w:hideMark/>
          </w:tcPr>
          <w:p w14:paraId="6DF0B9BB"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1</w:t>
            </w:r>
          </w:p>
        </w:tc>
        <w:tc>
          <w:tcPr>
            <w:tcW w:w="218" w:type="pct"/>
            <w:tcBorders>
              <w:top w:val="single" w:sz="4" w:space="0" w:color="auto"/>
              <w:left w:val="nil"/>
              <w:bottom w:val="single" w:sz="8" w:space="0" w:color="auto"/>
              <w:right w:val="single" w:sz="8" w:space="0" w:color="auto"/>
            </w:tcBorders>
            <w:noWrap/>
            <w:vAlign w:val="center"/>
            <w:hideMark/>
          </w:tcPr>
          <w:p w14:paraId="47121B5E"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PGN - inversión</w:t>
            </w:r>
          </w:p>
        </w:tc>
        <w:tc>
          <w:tcPr>
            <w:tcW w:w="309" w:type="pct"/>
            <w:tcBorders>
              <w:top w:val="single" w:sz="4" w:space="0" w:color="auto"/>
              <w:left w:val="nil"/>
              <w:bottom w:val="single" w:sz="8" w:space="0" w:color="auto"/>
              <w:right w:val="nil"/>
            </w:tcBorders>
            <w:vAlign w:val="center"/>
            <w:hideMark/>
          </w:tcPr>
          <w:p w14:paraId="1CB0B64C"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202.226.703</w:t>
            </w:r>
          </w:p>
        </w:tc>
        <w:tc>
          <w:tcPr>
            <w:tcW w:w="389" w:type="pct"/>
            <w:tcBorders>
              <w:top w:val="single" w:sz="4" w:space="0" w:color="auto"/>
              <w:left w:val="single" w:sz="8" w:space="0" w:color="auto"/>
              <w:bottom w:val="single" w:sz="8" w:space="0" w:color="auto"/>
              <w:right w:val="single" w:sz="8" w:space="0" w:color="auto"/>
            </w:tcBorders>
            <w:noWrap/>
            <w:vAlign w:val="center"/>
            <w:hideMark/>
          </w:tcPr>
          <w:p w14:paraId="424E5095"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Subdirección de Talento Humano</w:t>
            </w:r>
          </w:p>
        </w:tc>
      </w:tr>
      <w:tr w:rsidR="004A1EC1" w:rsidRPr="00B51EF3" w14:paraId="0BC5C7EE" w14:textId="77777777" w:rsidTr="00560FB4">
        <w:trPr>
          <w:gridAfter w:val="1"/>
          <w:wAfter w:w="386" w:type="pct"/>
          <w:trHeight w:val="324"/>
        </w:trPr>
        <w:tc>
          <w:tcPr>
            <w:tcW w:w="218" w:type="pct"/>
            <w:tcBorders>
              <w:top w:val="nil"/>
              <w:left w:val="single" w:sz="8" w:space="0" w:color="auto"/>
              <w:bottom w:val="single" w:sz="8" w:space="0" w:color="auto"/>
              <w:right w:val="single" w:sz="8" w:space="0" w:color="auto"/>
            </w:tcBorders>
            <w:shd w:val="clear" w:color="000000" w:fill="B8CCE4"/>
            <w:noWrap/>
            <w:vAlign w:val="center"/>
            <w:hideMark/>
          </w:tcPr>
          <w:p w14:paraId="42C94705" w14:textId="77777777"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Subtotal</w:t>
            </w:r>
          </w:p>
        </w:tc>
        <w:tc>
          <w:tcPr>
            <w:tcW w:w="218" w:type="pct"/>
            <w:tcBorders>
              <w:top w:val="nil"/>
              <w:left w:val="nil"/>
              <w:bottom w:val="single" w:sz="8" w:space="0" w:color="auto"/>
              <w:right w:val="single" w:sz="8" w:space="0" w:color="auto"/>
            </w:tcBorders>
            <w:shd w:val="clear" w:color="000000" w:fill="B8CCE4"/>
            <w:noWrap/>
            <w:vAlign w:val="center"/>
            <w:hideMark/>
          </w:tcPr>
          <w:p w14:paraId="3EB66F72"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7" w:type="pct"/>
            <w:tcBorders>
              <w:top w:val="nil"/>
              <w:left w:val="nil"/>
              <w:bottom w:val="single" w:sz="8" w:space="0" w:color="auto"/>
              <w:right w:val="single" w:sz="8" w:space="0" w:color="auto"/>
            </w:tcBorders>
            <w:shd w:val="clear" w:color="000000" w:fill="B8CCE4"/>
            <w:noWrap/>
            <w:vAlign w:val="center"/>
            <w:hideMark/>
          </w:tcPr>
          <w:p w14:paraId="77DE4014"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nil"/>
              <w:left w:val="nil"/>
              <w:bottom w:val="single" w:sz="8" w:space="0" w:color="auto"/>
              <w:right w:val="single" w:sz="8" w:space="0" w:color="auto"/>
            </w:tcBorders>
            <w:shd w:val="clear" w:color="000000" w:fill="B8CCE4"/>
            <w:vAlign w:val="center"/>
            <w:hideMark/>
          </w:tcPr>
          <w:p w14:paraId="244D2D0A"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nil"/>
              <w:left w:val="nil"/>
              <w:bottom w:val="single" w:sz="8" w:space="0" w:color="auto"/>
              <w:right w:val="single" w:sz="8" w:space="0" w:color="auto"/>
            </w:tcBorders>
            <w:shd w:val="clear" w:color="000000" w:fill="B8CCE4"/>
            <w:vAlign w:val="center"/>
            <w:hideMark/>
          </w:tcPr>
          <w:p w14:paraId="3FC5902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9" w:type="pct"/>
            <w:tcBorders>
              <w:top w:val="nil"/>
              <w:left w:val="nil"/>
              <w:bottom w:val="single" w:sz="8" w:space="0" w:color="auto"/>
              <w:right w:val="single" w:sz="8" w:space="0" w:color="auto"/>
            </w:tcBorders>
            <w:shd w:val="clear" w:color="000000" w:fill="B8CCE4"/>
            <w:vAlign w:val="center"/>
            <w:hideMark/>
          </w:tcPr>
          <w:p w14:paraId="193818DD"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434" w:type="pct"/>
            <w:tcBorders>
              <w:top w:val="nil"/>
              <w:left w:val="nil"/>
              <w:bottom w:val="single" w:sz="8" w:space="0" w:color="auto"/>
              <w:right w:val="single" w:sz="8" w:space="0" w:color="auto"/>
            </w:tcBorders>
            <w:shd w:val="clear" w:color="000000" w:fill="B8CCE4"/>
            <w:vAlign w:val="center"/>
            <w:hideMark/>
          </w:tcPr>
          <w:p w14:paraId="181E90F5"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nil"/>
              <w:left w:val="nil"/>
              <w:bottom w:val="single" w:sz="8" w:space="0" w:color="auto"/>
              <w:right w:val="single" w:sz="8" w:space="0" w:color="auto"/>
            </w:tcBorders>
            <w:shd w:val="clear" w:color="000000" w:fill="B8CCE4"/>
            <w:vAlign w:val="center"/>
            <w:hideMark/>
          </w:tcPr>
          <w:p w14:paraId="67ABC31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nil"/>
              <w:left w:val="nil"/>
              <w:bottom w:val="single" w:sz="8" w:space="0" w:color="auto"/>
              <w:right w:val="single" w:sz="8" w:space="0" w:color="auto"/>
            </w:tcBorders>
            <w:shd w:val="clear" w:color="000000" w:fill="B8CCE4"/>
            <w:noWrap/>
            <w:vAlign w:val="center"/>
            <w:hideMark/>
          </w:tcPr>
          <w:p w14:paraId="4368637C"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nil"/>
              <w:left w:val="nil"/>
              <w:bottom w:val="single" w:sz="8" w:space="0" w:color="auto"/>
              <w:right w:val="single" w:sz="8" w:space="0" w:color="auto"/>
            </w:tcBorders>
            <w:shd w:val="clear" w:color="000000" w:fill="B8CCE4"/>
            <w:vAlign w:val="center"/>
            <w:hideMark/>
          </w:tcPr>
          <w:p w14:paraId="16BD57E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61" w:type="pct"/>
            <w:tcBorders>
              <w:top w:val="nil"/>
              <w:left w:val="nil"/>
              <w:bottom w:val="single" w:sz="8" w:space="0" w:color="auto"/>
              <w:right w:val="single" w:sz="8" w:space="0" w:color="auto"/>
            </w:tcBorders>
            <w:shd w:val="clear" w:color="000000" w:fill="B8CCE4"/>
            <w:vAlign w:val="center"/>
            <w:hideMark/>
          </w:tcPr>
          <w:p w14:paraId="78E0FF5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0" w:type="pct"/>
            <w:tcBorders>
              <w:top w:val="nil"/>
              <w:left w:val="nil"/>
              <w:bottom w:val="single" w:sz="8" w:space="0" w:color="auto"/>
              <w:right w:val="single" w:sz="8" w:space="0" w:color="auto"/>
            </w:tcBorders>
            <w:shd w:val="clear" w:color="000000" w:fill="B8CCE4"/>
            <w:noWrap/>
            <w:vAlign w:val="center"/>
            <w:hideMark/>
          </w:tcPr>
          <w:p w14:paraId="6AAFC98C"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1" w:type="pct"/>
            <w:tcBorders>
              <w:top w:val="nil"/>
              <w:left w:val="nil"/>
              <w:bottom w:val="single" w:sz="8" w:space="0" w:color="auto"/>
              <w:right w:val="single" w:sz="8" w:space="0" w:color="auto"/>
            </w:tcBorders>
            <w:shd w:val="clear" w:color="000000" w:fill="B8CCE4"/>
            <w:noWrap/>
            <w:vAlign w:val="center"/>
            <w:hideMark/>
          </w:tcPr>
          <w:p w14:paraId="74D3FB4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nil"/>
              <w:left w:val="nil"/>
              <w:bottom w:val="single" w:sz="8" w:space="0" w:color="auto"/>
              <w:right w:val="single" w:sz="8" w:space="0" w:color="auto"/>
            </w:tcBorders>
            <w:shd w:val="clear" w:color="000000" w:fill="B8CCE4"/>
            <w:noWrap/>
            <w:vAlign w:val="center"/>
            <w:hideMark/>
          </w:tcPr>
          <w:p w14:paraId="035B3FC4"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9" w:type="pct"/>
            <w:tcBorders>
              <w:top w:val="nil"/>
              <w:left w:val="nil"/>
              <w:bottom w:val="single" w:sz="8" w:space="0" w:color="auto"/>
              <w:right w:val="nil"/>
            </w:tcBorders>
            <w:shd w:val="clear" w:color="000000" w:fill="B8CCE4"/>
            <w:vAlign w:val="center"/>
            <w:hideMark/>
          </w:tcPr>
          <w:p w14:paraId="5EA9F095" w14:textId="77777777"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404.453.406</w:t>
            </w:r>
          </w:p>
        </w:tc>
        <w:tc>
          <w:tcPr>
            <w:tcW w:w="389" w:type="pct"/>
            <w:tcBorders>
              <w:top w:val="nil"/>
              <w:left w:val="single" w:sz="8" w:space="0" w:color="auto"/>
              <w:bottom w:val="nil"/>
              <w:right w:val="single" w:sz="8" w:space="0" w:color="auto"/>
            </w:tcBorders>
            <w:shd w:val="clear" w:color="000000" w:fill="B8CCE4"/>
            <w:vAlign w:val="center"/>
            <w:hideMark/>
          </w:tcPr>
          <w:p w14:paraId="387F6EAD"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r>
      <w:tr w:rsidR="004A1EC1" w:rsidRPr="00B51EF3" w14:paraId="06728811" w14:textId="77777777" w:rsidTr="00560FB4">
        <w:trPr>
          <w:gridAfter w:val="1"/>
          <w:wAfter w:w="386" w:type="pct"/>
          <w:trHeight w:val="1884"/>
        </w:trPr>
        <w:tc>
          <w:tcPr>
            <w:tcW w:w="218" w:type="pct"/>
            <w:tcBorders>
              <w:top w:val="nil"/>
              <w:left w:val="single" w:sz="8" w:space="0" w:color="auto"/>
              <w:bottom w:val="single" w:sz="8" w:space="0" w:color="auto"/>
              <w:right w:val="single" w:sz="8" w:space="0" w:color="auto"/>
            </w:tcBorders>
            <w:noWrap/>
            <w:vAlign w:val="center"/>
            <w:hideMark/>
          </w:tcPr>
          <w:p w14:paraId="3D93AA36"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Interior</w:t>
            </w:r>
          </w:p>
        </w:tc>
        <w:tc>
          <w:tcPr>
            <w:tcW w:w="218" w:type="pct"/>
            <w:tcBorders>
              <w:top w:val="nil"/>
              <w:left w:val="nil"/>
              <w:bottom w:val="single" w:sz="8" w:space="0" w:color="auto"/>
              <w:right w:val="single" w:sz="8" w:space="0" w:color="auto"/>
            </w:tcBorders>
            <w:noWrap/>
            <w:vAlign w:val="center"/>
            <w:hideMark/>
          </w:tcPr>
          <w:p w14:paraId="64F5AEA9"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3799</w:t>
            </w:r>
          </w:p>
        </w:tc>
        <w:tc>
          <w:tcPr>
            <w:tcW w:w="347" w:type="pct"/>
            <w:tcBorders>
              <w:top w:val="nil"/>
              <w:left w:val="nil"/>
              <w:bottom w:val="single" w:sz="8" w:space="0" w:color="auto"/>
              <w:right w:val="single" w:sz="8" w:space="0" w:color="auto"/>
            </w:tcBorders>
            <w:vAlign w:val="center"/>
            <w:hideMark/>
          </w:tcPr>
          <w:p w14:paraId="403A6974"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 gestión y dirección del sector interior</w:t>
            </w:r>
          </w:p>
        </w:tc>
        <w:tc>
          <w:tcPr>
            <w:tcW w:w="218" w:type="pct"/>
            <w:tcBorders>
              <w:top w:val="nil"/>
              <w:left w:val="nil"/>
              <w:bottom w:val="single" w:sz="8" w:space="0" w:color="auto"/>
              <w:right w:val="single" w:sz="8" w:space="0" w:color="auto"/>
            </w:tcBorders>
            <w:vAlign w:val="center"/>
            <w:hideMark/>
          </w:tcPr>
          <w:p w14:paraId="1BEC5BB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nil"/>
              <w:left w:val="nil"/>
              <w:bottom w:val="single" w:sz="8" w:space="0" w:color="auto"/>
              <w:right w:val="single" w:sz="8" w:space="0" w:color="auto"/>
            </w:tcBorders>
            <w:vAlign w:val="center"/>
            <w:hideMark/>
          </w:tcPr>
          <w:p w14:paraId="558817E8"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nil"/>
              <w:left w:val="nil"/>
              <w:bottom w:val="single" w:sz="8" w:space="0" w:color="auto"/>
              <w:right w:val="single" w:sz="8" w:space="0" w:color="auto"/>
            </w:tcBorders>
            <w:vAlign w:val="center"/>
            <w:hideMark/>
          </w:tcPr>
          <w:p w14:paraId="610A0C9A"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3708003799-1000-0006-000-53105b</w:t>
            </w:r>
          </w:p>
        </w:tc>
        <w:tc>
          <w:tcPr>
            <w:tcW w:w="434" w:type="pct"/>
            <w:tcBorders>
              <w:top w:val="nil"/>
              <w:left w:val="nil"/>
              <w:bottom w:val="single" w:sz="8" w:space="0" w:color="auto"/>
              <w:right w:val="single" w:sz="8" w:space="0" w:color="auto"/>
            </w:tcBorders>
            <w:vAlign w:val="center"/>
            <w:hideMark/>
          </w:tcPr>
          <w:p w14:paraId="59924A4F"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202500000025336</w:t>
            </w:r>
          </w:p>
        </w:tc>
        <w:tc>
          <w:tcPr>
            <w:tcW w:w="392" w:type="pct"/>
            <w:tcBorders>
              <w:top w:val="nil"/>
              <w:left w:val="nil"/>
              <w:bottom w:val="single" w:sz="8" w:space="0" w:color="auto"/>
              <w:right w:val="single" w:sz="8" w:space="0" w:color="auto"/>
            </w:tcBorders>
            <w:vAlign w:val="center"/>
            <w:hideMark/>
          </w:tcPr>
          <w:p w14:paraId="5C3994C9" w14:textId="34B7FB03" w:rsidR="004F0F06" w:rsidRPr="00B51EF3" w:rsidRDefault="00C739DF"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w:t>
            </w:r>
            <w:r w:rsidR="004F0F06" w:rsidRPr="00B51EF3">
              <w:rPr>
                <w:rFonts w:ascii="Arial" w:eastAsia="Times New Roman" w:hAnsi="Arial" w:cs="Arial"/>
                <w:color w:val="auto"/>
                <w:sz w:val="12"/>
                <w:szCs w:val="12"/>
                <w:lang w:eastAsia="es-CO"/>
              </w:rPr>
              <w:t xml:space="preserve"> la asistencia técnica de la UNP en la construcción de instrumentos de planeación territorial en materia de prevención para municipios PDET de sexta categoría a </w:t>
            </w:r>
            <w:r w:rsidR="00264636" w:rsidRPr="00B51EF3">
              <w:rPr>
                <w:rFonts w:ascii="Arial" w:eastAsia="Times New Roman" w:hAnsi="Arial" w:cs="Arial"/>
                <w:color w:val="auto"/>
                <w:sz w:val="12"/>
                <w:szCs w:val="12"/>
                <w:lang w:eastAsia="es-CO"/>
              </w:rPr>
              <w:t>nivel nacional</w:t>
            </w:r>
            <w:r w:rsidR="004F0F06" w:rsidRPr="00B51EF3">
              <w:rPr>
                <w:rFonts w:ascii="Arial" w:eastAsia="Times New Roman" w:hAnsi="Arial" w:cs="Arial"/>
                <w:color w:val="auto"/>
                <w:sz w:val="12"/>
                <w:szCs w:val="12"/>
                <w:lang w:eastAsia="es-CO"/>
              </w:rPr>
              <w:t xml:space="preserve"> (Previo Concepto)</w:t>
            </w:r>
          </w:p>
        </w:tc>
        <w:tc>
          <w:tcPr>
            <w:tcW w:w="304" w:type="pct"/>
            <w:tcBorders>
              <w:top w:val="nil"/>
              <w:left w:val="nil"/>
              <w:bottom w:val="single" w:sz="8" w:space="0" w:color="auto"/>
              <w:right w:val="single" w:sz="8" w:space="0" w:color="auto"/>
            </w:tcBorders>
            <w:vAlign w:val="center"/>
            <w:hideMark/>
          </w:tcPr>
          <w:p w14:paraId="280DC5E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Documentos metodológicos</w:t>
            </w:r>
          </w:p>
        </w:tc>
        <w:tc>
          <w:tcPr>
            <w:tcW w:w="304" w:type="pct"/>
            <w:tcBorders>
              <w:top w:val="nil"/>
              <w:left w:val="nil"/>
              <w:bottom w:val="single" w:sz="8" w:space="0" w:color="auto"/>
              <w:right w:val="single" w:sz="8" w:space="0" w:color="auto"/>
            </w:tcBorders>
            <w:vAlign w:val="center"/>
            <w:hideMark/>
          </w:tcPr>
          <w:p w14:paraId="336EE5F2"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Documentos metodológicos realizados</w:t>
            </w:r>
          </w:p>
        </w:tc>
        <w:tc>
          <w:tcPr>
            <w:tcW w:w="261" w:type="pct"/>
            <w:tcBorders>
              <w:top w:val="nil"/>
              <w:left w:val="nil"/>
              <w:bottom w:val="single" w:sz="8" w:space="0" w:color="auto"/>
              <w:right w:val="single" w:sz="8" w:space="0" w:color="auto"/>
            </w:tcBorders>
            <w:vAlign w:val="center"/>
            <w:hideMark/>
          </w:tcPr>
          <w:p w14:paraId="40784E6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 documentos</w:t>
            </w:r>
          </w:p>
        </w:tc>
        <w:tc>
          <w:tcPr>
            <w:tcW w:w="130" w:type="pct"/>
            <w:tcBorders>
              <w:top w:val="nil"/>
              <w:left w:val="nil"/>
              <w:bottom w:val="single" w:sz="8" w:space="0" w:color="auto"/>
              <w:right w:val="single" w:sz="8" w:space="0" w:color="auto"/>
            </w:tcBorders>
            <w:noWrap/>
            <w:vAlign w:val="center"/>
            <w:hideMark/>
          </w:tcPr>
          <w:p w14:paraId="6263B46E"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131" w:type="pct"/>
            <w:tcBorders>
              <w:top w:val="nil"/>
              <w:left w:val="nil"/>
              <w:bottom w:val="single" w:sz="8" w:space="0" w:color="auto"/>
              <w:right w:val="single" w:sz="8" w:space="0" w:color="auto"/>
            </w:tcBorders>
            <w:noWrap/>
            <w:vAlign w:val="center"/>
            <w:hideMark/>
          </w:tcPr>
          <w:p w14:paraId="260DCDF5"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218" w:type="pct"/>
            <w:tcBorders>
              <w:top w:val="nil"/>
              <w:left w:val="nil"/>
              <w:bottom w:val="single" w:sz="8" w:space="0" w:color="auto"/>
              <w:right w:val="single" w:sz="8" w:space="0" w:color="auto"/>
            </w:tcBorders>
            <w:noWrap/>
            <w:vAlign w:val="center"/>
            <w:hideMark/>
          </w:tcPr>
          <w:p w14:paraId="7AA2FC5A"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309" w:type="pct"/>
            <w:tcBorders>
              <w:top w:val="nil"/>
              <w:left w:val="nil"/>
              <w:bottom w:val="single" w:sz="8" w:space="0" w:color="auto"/>
              <w:right w:val="nil"/>
            </w:tcBorders>
            <w:vAlign w:val="center"/>
            <w:hideMark/>
          </w:tcPr>
          <w:p w14:paraId="59B80C6B" w14:textId="77777777" w:rsidR="004F0F06" w:rsidRPr="00B51EF3" w:rsidRDefault="004F0F06" w:rsidP="008E4A03">
            <w:pPr>
              <w:jc w:val="center"/>
              <w:rPr>
                <w:rFonts w:ascii="Arial" w:eastAsia="Times New Roman" w:hAnsi="Arial" w:cs="Arial"/>
                <w:b/>
                <w:bCs/>
                <w:color w:val="auto"/>
                <w:sz w:val="12"/>
                <w:szCs w:val="12"/>
                <w:lang w:eastAsia="es-CO"/>
              </w:rPr>
            </w:pPr>
            <w:r w:rsidRPr="00B51EF3">
              <w:rPr>
                <w:rFonts w:ascii="Arial" w:eastAsia="Times New Roman" w:hAnsi="Arial" w:cs="Arial"/>
                <w:b/>
                <w:bCs/>
                <w:color w:val="auto"/>
                <w:sz w:val="12"/>
                <w:szCs w:val="12"/>
                <w:lang w:eastAsia="es-CO"/>
              </w:rPr>
              <w:t> </w:t>
            </w:r>
          </w:p>
        </w:tc>
        <w:tc>
          <w:tcPr>
            <w:tcW w:w="389" w:type="pct"/>
            <w:tcBorders>
              <w:top w:val="single" w:sz="8" w:space="0" w:color="auto"/>
              <w:left w:val="single" w:sz="8" w:space="0" w:color="auto"/>
              <w:bottom w:val="single" w:sz="8" w:space="0" w:color="auto"/>
              <w:right w:val="single" w:sz="8" w:space="0" w:color="auto"/>
            </w:tcBorders>
            <w:noWrap/>
            <w:vAlign w:val="center"/>
            <w:hideMark/>
          </w:tcPr>
          <w:p w14:paraId="04C14B4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Dirección General</w:t>
            </w:r>
          </w:p>
        </w:tc>
      </w:tr>
      <w:tr w:rsidR="004A1EC1" w:rsidRPr="00B51EF3" w14:paraId="2988F1E2" w14:textId="77777777" w:rsidTr="00560FB4">
        <w:trPr>
          <w:gridAfter w:val="1"/>
          <w:wAfter w:w="386" w:type="pct"/>
          <w:trHeight w:val="1572"/>
        </w:trPr>
        <w:tc>
          <w:tcPr>
            <w:tcW w:w="218" w:type="pct"/>
            <w:tcBorders>
              <w:top w:val="nil"/>
              <w:left w:val="single" w:sz="8" w:space="0" w:color="auto"/>
              <w:bottom w:val="single" w:sz="8" w:space="0" w:color="auto"/>
              <w:right w:val="single" w:sz="8" w:space="0" w:color="auto"/>
            </w:tcBorders>
            <w:noWrap/>
            <w:vAlign w:val="center"/>
            <w:hideMark/>
          </w:tcPr>
          <w:p w14:paraId="72DAA567"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Interior</w:t>
            </w:r>
          </w:p>
        </w:tc>
        <w:tc>
          <w:tcPr>
            <w:tcW w:w="218" w:type="pct"/>
            <w:tcBorders>
              <w:top w:val="nil"/>
              <w:left w:val="nil"/>
              <w:bottom w:val="single" w:sz="8" w:space="0" w:color="auto"/>
              <w:right w:val="single" w:sz="8" w:space="0" w:color="auto"/>
            </w:tcBorders>
            <w:noWrap/>
            <w:vAlign w:val="center"/>
            <w:hideMark/>
          </w:tcPr>
          <w:p w14:paraId="4908473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3799</w:t>
            </w:r>
          </w:p>
        </w:tc>
        <w:tc>
          <w:tcPr>
            <w:tcW w:w="347" w:type="pct"/>
            <w:tcBorders>
              <w:top w:val="nil"/>
              <w:left w:val="nil"/>
              <w:bottom w:val="single" w:sz="8" w:space="0" w:color="auto"/>
              <w:right w:val="single" w:sz="8" w:space="0" w:color="auto"/>
            </w:tcBorders>
            <w:vAlign w:val="center"/>
            <w:hideMark/>
          </w:tcPr>
          <w:p w14:paraId="5DA11146"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 la gestión y dirección del sector interior</w:t>
            </w:r>
          </w:p>
        </w:tc>
        <w:tc>
          <w:tcPr>
            <w:tcW w:w="218" w:type="pct"/>
            <w:tcBorders>
              <w:top w:val="nil"/>
              <w:left w:val="nil"/>
              <w:bottom w:val="single" w:sz="8" w:space="0" w:color="auto"/>
              <w:right w:val="single" w:sz="8" w:space="0" w:color="auto"/>
            </w:tcBorders>
            <w:vAlign w:val="center"/>
            <w:hideMark/>
          </w:tcPr>
          <w:p w14:paraId="072093C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nil"/>
              <w:left w:val="nil"/>
              <w:bottom w:val="single" w:sz="8" w:space="0" w:color="auto"/>
              <w:right w:val="single" w:sz="8" w:space="0" w:color="auto"/>
            </w:tcBorders>
            <w:vAlign w:val="center"/>
            <w:hideMark/>
          </w:tcPr>
          <w:p w14:paraId="07D221F9"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nil"/>
              <w:left w:val="nil"/>
              <w:bottom w:val="single" w:sz="8" w:space="0" w:color="auto"/>
              <w:right w:val="single" w:sz="8" w:space="0" w:color="auto"/>
            </w:tcBorders>
            <w:vAlign w:val="center"/>
            <w:hideMark/>
          </w:tcPr>
          <w:p w14:paraId="236DF76B"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3708003799-1000-0006-000-53105b</w:t>
            </w:r>
          </w:p>
        </w:tc>
        <w:tc>
          <w:tcPr>
            <w:tcW w:w="434" w:type="pct"/>
            <w:tcBorders>
              <w:top w:val="nil"/>
              <w:left w:val="nil"/>
              <w:bottom w:val="single" w:sz="8" w:space="0" w:color="auto"/>
              <w:right w:val="single" w:sz="8" w:space="0" w:color="auto"/>
            </w:tcBorders>
            <w:vAlign w:val="center"/>
            <w:hideMark/>
          </w:tcPr>
          <w:p w14:paraId="4CB992EC"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202500000025336</w:t>
            </w:r>
          </w:p>
        </w:tc>
        <w:tc>
          <w:tcPr>
            <w:tcW w:w="392" w:type="pct"/>
            <w:tcBorders>
              <w:top w:val="nil"/>
              <w:left w:val="nil"/>
              <w:bottom w:val="single" w:sz="8" w:space="0" w:color="auto"/>
              <w:right w:val="single" w:sz="8" w:space="0" w:color="auto"/>
            </w:tcBorders>
            <w:vAlign w:val="center"/>
            <w:hideMark/>
          </w:tcPr>
          <w:p w14:paraId="0646336A" w14:textId="47A64731" w:rsidR="004F0F06" w:rsidRPr="00B51EF3" w:rsidRDefault="0026463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Fortalecimiento de</w:t>
            </w:r>
            <w:r w:rsidR="004F0F06" w:rsidRPr="00B51EF3">
              <w:rPr>
                <w:rFonts w:ascii="Arial" w:eastAsia="Times New Roman" w:hAnsi="Arial" w:cs="Arial"/>
                <w:color w:val="auto"/>
                <w:sz w:val="12"/>
                <w:szCs w:val="12"/>
                <w:lang w:eastAsia="es-CO"/>
              </w:rPr>
              <w:t xml:space="preserve"> la asistencia técnica de la UNP en la construcción de instrumentos de planeación territorial en materia de prevención para municipios PDET de sexta categoría a </w:t>
            </w:r>
            <w:r w:rsidRPr="00B51EF3">
              <w:rPr>
                <w:rFonts w:ascii="Arial" w:eastAsia="Times New Roman" w:hAnsi="Arial" w:cs="Arial"/>
                <w:color w:val="auto"/>
                <w:sz w:val="12"/>
                <w:szCs w:val="12"/>
                <w:lang w:eastAsia="es-CO"/>
              </w:rPr>
              <w:t>nivel nacional</w:t>
            </w:r>
            <w:r w:rsidR="004F0F06" w:rsidRPr="00B51EF3">
              <w:rPr>
                <w:rFonts w:ascii="Arial" w:eastAsia="Times New Roman" w:hAnsi="Arial" w:cs="Arial"/>
                <w:color w:val="auto"/>
                <w:sz w:val="12"/>
                <w:szCs w:val="12"/>
                <w:lang w:eastAsia="es-CO"/>
              </w:rPr>
              <w:t xml:space="preserve"> (Previo Concepto)</w:t>
            </w:r>
          </w:p>
        </w:tc>
        <w:tc>
          <w:tcPr>
            <w:tcW w:w="304" w:type="pct"/>
            <w:tcBorders>
              <w:top w:val="nil"/>
              <w:left w:val="nil"/>
              <w:bottom w:val="single" w:sz="8" w:space="0" w:color="auto"/>
              <w:right w:val="single" w:sz="8" w:space="0" w:color="auto"/>
            </w:tcBorders>
            <w:vAlign w:val="center"/>
            <w:hideMark/>
          </w:tcPr>
          <w:p w14:paraId="4E2F2E84"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Servicio de asistencia técnica</w:t>
            </w:r>
          </w:p>
        </w:tc>
        <w:tc>
          <w:tcPr>
            <w:tcW w:w="304" w:type="pct"/>
            <w:tcBorders>
              <w:top w:val="nil"/>
              <w:left w:val="nil"/>
              <w:bottom w:val="single" w:sz="8" w:space="0" w:color="auto"/>
              <w:right w:val="single" w:sz="8" w:space="0" w:color="auto"/>
            </w:tcBorders>
            <w:vAlign w:val="center"/>
            <w:hideMark/>
          </w:tcPr>
          <w:p w14:paraId="031862F6"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Asistencias técnicas realizadas</w:t>
            </w:r>
          </w:p>
        </w:tc>
        <w:tc>
          <w:tcPr>
            <w:tcW w:w="261" w:type="pct"/>
            <w:tcBorders>
              <w:top w:val="nil"/>
              <w:left w:val="nil"/>
              <w:bottom w:val="single" w:sz="8" w:space="0" w:color="auto"/>
              <w:right w:val="single" w:sz="8" w:space="0" w:color="auto"/>
            </w:tcBorders>
            <w:vAlign w:val="center"/>
            <w:hideMark/>
          </w:tcPr>
          <w:p w14:paraId="59992526"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 asistencias técnicas</w:t>
            </w:r>
          </w:p>
        </w:tc>
        <w:tc>
          <w:tcPr>
            <w:tcW w:w="130" w:type="pct"/>
            <w:tcBorders>
              <w:top w:val="nil"/>
              <w:left w:val="nil"/>
              <w:bottom w:val="single" w:sz="8" w:space="0" w:color="auto"/>
              <w:right w:val="single" w:sz="8" w:space="0" w:color="auto"/>
            </w:tcBorders>
            <w:noWrap/>
            <w:vAlign w:val="center"/>
            <w:hideMark/>
          </w:tcPr>
          <w:p w14:paraId="6332FBF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131" w:type="pct"/>
            <w:tcBorders>
              <w:top w:val="nil"/>
              <w:left w:val="nil"/>
              <w:bottom w:val="single" w:sz="8" w:space="0" w:color="auto"/>
              <w:right w:val="single" w:sz="8" w:space="0" w:color="auto"/>
            </w:tcBorders>
            <w:noWrap/>
            <w:vAlign w:val="center"/>
            <w:hideMark/>
          </w:tcPr>
          <w:p w14:paraId="35F94FC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218" w:type="pct"/>
            <w:tcBorders>
              <w:top w:val="nil"/>
              <w:left w:val="nil"/>
              <w:bottom w:val="single" w:sz="8" w:space="0" w:color="auto"/>
              <w:right w:val="single" w:sz="8" w:space="0" w:color="auto"/>
            </w:tcBorders>
            <w:noWrap/>
            <w:vAlign w:val="center"/>
            <w:hideMark/>
          </w:tcPr>
          <w:p w14:paraId="38767AB5"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309" w:type="pct"/>
            <w:tcBorders>
              <w:top w:val="nil"/>
              <w:left w:val="nil"/>
              <w:bottom w:val="single" w:sz="8" w:space="0" w:color="auto"/>
              <w:right w:val="nil"/>
            </w:tcBorders>
            <w:vAlign w:val="center"/>
            <w:hideMark/>
          </w:tcPr>
          <w:p w14:paraId="344E3D6F" w14:textId="77777777" w:rsidR="004F0F06" w:rsidRPr="00B51EF3" w:rsidRDefault="004F0F06" w:rsidP="008E4A03">
            <w:pPr>
              <w:jc w:val="center"/>
              <w:rPr>
                <w:rFonts w:ascii="Arial" w:eastAsia="Times New Roman" w:hAnsi="Arial" w:cs="Arial"/>
                <w:b/>
                <w:bCs/>
                <w:color w:val="auto"/>
                <w:sz w:val="12"/>
                <w:szCs w:val="12"/>
                <w:lang w:eastAsia="es-CO"/>
              </w:rPr>
            </w:pPr>
            <w:r w:rsidRPr="00B51EF3">
              <w:rPr>
                <w:rFonts w:ascii="Arial" w:eastAsia="Times New Roman" w:hAnsi="Arial" w:cs="Arial"/>
                <w:b/>
                <w:bCs/>
                <w:color w:val="auto"/>
                <w:sz w:val="12"/>
                <w:szCs w:val="12"/>
                <w:lang w:eastAsia="es-CO"/>
              </w:rPr>
              <w:t> </w:t>
            </w:r>
          </w:p>
        </w:tc>
        <w:tc>
          <w:tcPr>
            <w:tcW w:w="389" w:type="pct"/>
            <w:tcBorders>
              <w:top w:val="nil"/>
              <w:left w:val="single" w:sz="8" w:space="0" w:color="auto"/>
              <w:bottom w:val="single" w:sz="8" w:space="0" w:color="auto"/>
              <w:right w:val="single" w:sz="8" w:space="0" w:color="auto"/>
            </w:tcBorders>
            <w:noWrap/>
            <w:vAlign w:val="center"/>
            <w:hideMark/>
          </w:tcPr>
          <w:p w14:paraId="38979055"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Dirección General</w:t>
            </w:r>
          </w:p>
        </w:tc>
      </w:tr>
      <w:tr w:rsidR="004A1EC1" w:rsidRPr="00B51EF3" w14:paraId="53DAACDF" w14:textId="77777777" w:rsidTr="00560FB4">
        <w:trPr>
          <w:gridAfter w:val="1"/>
          <w:wAfter w:w="386" w:type="pct"/>
          <w:trHeight w:val="324"/>
        </w:trPr>
        <w:tc>
          <w:tcPr>
            <w:tcW w:w="218" w:type="pct"/>
            <w:tcBorders>
              <w:top w:val="nil"/>
              <w:left w:val="single" w:sz="8" w:space="0" w:color="auto"/>
              <w:bottom w:val="single" w:sz="8" w:space="0" w:color="auto"/>
              <w:right w:val="single" w:sz="8" w:space="0" w:color="auto"/>
            </w:tcBorders>
            <w:shd w:val="clear" w:color="000000" w:fill="B8CCE4"/>
            <w:noWrap/>
            <w:vAlign w:val="bottom"/>
            <w:hideMark/>
          </w:tcPr>
          <w:p w14:paraId="05B43F40"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218" w:type="pct"/>
            <w:tcBorders>
              <w:top w:val="nil"/>
              <w:left w:val="nil"/>
              <w:bottom w:val="single" w:sz="8" w:space="0" w:color="auto"/>
              <w:right w:val="single" w:sz="8" w:space="0" w:color="auto"/>
            </w:tcBorders>
            <w:shd w:val="clear" w:color="000000" w:fill="B8CCE4"/>
            <w:noWrap/>
            <w:vAlign w:val="center"/>
            <w:hideMark/>
          </w:tcPr>
          <w:p w14:paraId="6EEB2D0D"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7" w:type="pct"/>
            <w:tcBorders>
              <w:top w:val="nil"/>
              <w:left w:val="nil"/>
              <w:bottom w:val="single" w:sz="8" w:space="0" w:color="auto"/>
              <w:right w:val="single" w:sz="8" w:space="0" w:color="auto"/>
            </w:tcBorders>
            <w:shd w:val="clear" w:color="000000" w:fill="B8CCE4"/>
            <w:noWrap/>
            <w:vAlign w:val="center"/>
            <w:hideMark/>
          </w:tcPr>
          <w:p w14:paraId="4F2C2B6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nil"/>
              <w:left w:val="nil"/>
              <w:bottom w:val="single" w:sz="8" w:space="0" w:color="auto"/>
              <w:right w:val="single" w:sz="8" w:space="0" w:color="auto"/>
            </w:tcBorders>
            <w:shd w:val="clear" w:color="000000" w:fill="B8CCE4"/>
            <w:vAlign w:val="center"/>
            <w:hideMark/>
          </w:tcPr>
          <w:p w14:paraId="6C8A0CF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nil"/>
              <w:left w:val="nil"/>
              <w:bottom w:val="single" w:sz="8" w:space="0" w:color="auto"/>
              <w:right w:val="single" w:sz="8" w:space="0" w:color="auto"/>
            </w:tcBorders>
            <w:shd w:val="clear" w:color="000000" w:fill="B8CCE4"/>
            <w:vAlign w:val="center"/>
            <w:hideMark/>
          </w:tcPr>
          <w:p w14:paraId="07207E4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9" w:type="pct"/>
            <w:tcBorders>
              <w:top w:val="nil"/>
              <w:left w:val="nil"/>
              <w:bottom w:val="single" w:sz="8" w:space="0" w:color="auto"/>
              <w:right w:val="single" w:sz="8" w:space="0" w:color="auto"/>
            </w:tcBorders>
            <w:shd w:val="clear" w:color="000000" w:fill="B8CCE4"/>
            <w:vAlign w:val="center"/>
            <w:hideMark/>
          </w:tcPr>
          <w:p w14:paraId="0499511F"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434" w:type="pct"/>
            <w:tcBorders>
              <w:top w:val="nil"/>
              <w:left w:val="nil"/>
              <w:bottom w:val="single" w:sz="8" w:space="0" w:color="auto"/>
              <w:right w:val="single" w:sz="8" w:space="0" w:color="auto"/>
            </w:tcBorders>
            <w:shd w:val="clear" w:color="000000" w:fill="B8CCE4"/>
            <w:vAlign w:val="center"/>
            <w:hideMark/>
          </w:tcPr>
          <w:p w14:paraId="08C9D840"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nil"/>
              <w:left w:val="nil"/>
              <w:bottom w:val="single" w:sz="8" w:space="0" w:color="auto"/>
              <w:right w:val="single" w:sz="8" w:space="0" w:color="auto"/>
            </w:tcBorders>
            <w:shd w:val="clear" w:color="000000" w:fill="B8CCE4"/>
            <w:vAlign w:val="center"/>
            <w:hideMark/>
          </w:tcPr>
          <w:p w14:paraId="4279B564"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nil"/>
              <w:left w:val="nil"/>
              <w:bottom w:val="single" w:sz="8" w:space="0" w:color="auto"/>
              <w:right w:val="single" w:sz="8" w:space="0" w:color="auto"/>
            </w:tcBorders>
            <w:shd w:val="clear" w:color="000000" w:fill="B8CCE4"/>
            <w:noWrap/>
            <w:vAlign w:val="center"/>
            <w:hideMark/>
          </w:tcPr>
          <w:p w14:paraId="5230824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nil"/>
              <w:left w:val="nil"/>
              <w:bottom w:val="single" w:sz="8" w:space="0" w:color="auto"/>
              <w:right w:val="single" w:sz="8" w:space="0" w:color="auto"/>
            </w:tcBorders>
            <w:shd w:val="clear" w:color="000000" w:fill="B8CCE4"/>
            <w:vAlign w:val="center"/>
            <w:hideMark/>
          </w:tcPr>
          <w:p w14:paraId="2A022260"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61" w:type="pct"/>
            <w:tcBorders>
              <w:top w:val="nil"/>
              <w:left w:val="nil"/>
              <w:bottom w:val="single" w:sz="8" w:space="0" w:color="auto"/>
              <w:right w:val="single" w:sz="8" w:space="0" w:color="auto"/>
            </w:tcBorders>
            <w:shd w:val="clear" w:color="000000" w:fill="B8CCE4"/>
            <w:vAlign w:val="center"/>
            <w:hideMark/>
          </w:tcPr>
          <w:p w14:paraId="2EED9524"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0" w:type="pct"/>
            <w:tcBorders>
              <w:top w:val="nil"/>
              <w:left w:val="nil"/>
              <w:bottom w:val="single" w:sz="8" w:space="0" w:color="auto"/>
              <w:right w:val="single" w:sz="8" w:space="0" w:color="auto"/>
            </w:tcBorders>
            <w:shd w:val="clear" w:color="000000" w:fill="B8CCE4"/>
            <w:noWrap/>
            <w:vAlign w:val="center"/>
            <w:hideMark/>
          </w:tcPr>
          <w:p w14:paraId="6B7F5EDE"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1" w:type="pct"/>
            <w:tcBorders>
              <w:top w:val="nil"/>
              <w:left w:val="nil"/>
              <w:bottom w:val="single" w:sz="8" w:space="0" w:color="auto"/>
              <w:right w:val="single" w:sz="8" w:space="0" w:color="auto"/>
            </w:tcBorders>
            <w:shd w:val="clear" w:color="000000" w:fill="B8CCE4"/>
            <w:noWrap/>
            <w:vAlign w:val="center"/>
            <w:hideMark/>
          </w:tcPr>
          <w:p w14:paraId="10674DDB"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nil"/>
              <w:left w:val="nil"/>
              <w:bottom w:val="single" w:sz="8" w:space="0" w:color="auto"/>
              <w:right w:val="single" w:sz="8" w:space="0" w:color="auto"/>
            </w:tcBorders>
            <w:shd w:val="clear" w:color="000000" w:fill="B8CCE4"/>
            <w:noWrap/>
            <w:vAlign w:val="center"/>
            <w:hideMark/>
          </w:tcPr>
          <w:p w14:paraId="662290EA"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9" w:type="pct"/>
            <w:tcBorders>
              <w:top w:val="nil"/>
              <w:left w:val="nil"/>
              <w:bottom w:val="single" w:sz="8" w:space="0" w:color="auto"/>
              <w:right w:val="nil"/>
            </w:tcBorders>
            <w:shd w:val="clear" w:color="000000" w:fill="B8CCE4"/>
            <w:vAlign w:val="center"/>
            <w:hideMark/>
          </w:tcPr>
          <w:p w14:paraId="571E505A" w14:textId="77777777"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52.858.227</w:t>
            </w:r>
          </w:p>
        </w:tc>
        <w:tc>
          <w:tcPr>
            <w:tcW w:w="389" w:type="pct"/>
            <w:tcBorders>
              <w:top w:val="nil"/>
              <w:left w:val="single" w:sz="8" w:space="0" w:color="auto"/>
              <w:bottom w:val="nil"/>
              <w:right w:val="single" w:sz="8" w:space="0" w:color="auto"/>
            </w:tcBorders>
            <w:shd w:val="clear" w:color="000000" w:fill="B8CCE4"/>
            <w:vAlign w:val="center"/>
            <w:hideMark/>
          </w:tcPr>
          <w:p w14:paraId="40FD636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r>
      <w:tr w:rsidR="004A1EC1" w:rsidRPr="00B51EF3" w14:paraId="0502EC48" w14:textId="77777777" w:rsidTr="00560FB4">
        <w:trPr>
          <w:gridAfter w:val="1"/>
          <w:wAfter w:w="386" w:type="pct"/>
          <w:trHeight w:val="1104"/>
        </w:trPr>
        <w:tc>
          <w:tcPr>
            <w:tcW w:w="218" w:type="pct"/>
            <w:tcBorders>
              <w:top w:val="nil"/>
              <w:left w:val="single" w:sz="8" w:space="0" w:color="auto"/>
              <w:bottom w:val="single" w:sz="4" w:space="0" w:color="auto"/>
              <w:right w:val="single" w:sz="8" w:space="0" w:color="auto"/>
            </w:tcBorders>
            <w:noWrap/>
            <w:vAlign w:val="center"/>
            <w:hideMark/>
          </w:tcPr>
          <w:p w14:paraId="0726D409"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Interior</w:t>
            </w:r>
          </w:p>
        </w:tc>
        <w:tc>
          <w:tcPr>
            <w:tcW w:w="218" w:type="pct"/>
            <w:tcBorders>
              <w:top w:val="nil"/>
              <w:left w:val="nil"/>
              <w:bottom w:val="single" w:sz="4" w:space="0" w:color="auto"/>
              <w:right w:val="single" w:sz="8" w:space="0" w:color="auto"/>
            </w:tcBorders>
            <w:noWrap/>
            <w:vAlign w:val="center"/>
            <w:hideMark/>
          </w:tcPr>
          <w:p w14:paraId="77A11BC2"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3702</w:t>
            </w:r>
          </w:p>
        </w:tc>
        <w:tc>
          <w:tcPr>
            <w:tcW w:w="347" w:type="pct"/>
            <w:tcBorders>
              <w:top w:val="nil"/>
              <w:left w:val="nil"/>
              <w:bottom w:val="single" w:sz="4" w:space="0" w:color="auto"/>
              <w:right w:val="single" w:sz="8" w:space="0" w:color="auto"/>
            </w:tcBorders>
            <w:hideMark/>
          </w:tcPr>
          <w:p w14:paraId="7AB2CE0B" w14:textId="5ADCCD72"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xml:space="preserve">Fortalecimiento a la gobernabilidad territorial para la seguridad, convivencia ciudadana, paz y </w:t>
            </w:r>
            <w:r w:rsidR="00264636" w:rsidRPr="00B51EF3">
              <w:rPr>
                <w:rFonts w:ascii="Arial" w:eastAsia="Times New Roman" w:hAnsi="Arial" w:cs="Arial"/>
                <w:color w:val="auto"/>
                <w:sz w:val="12"/>
                <w:szCs w:val="12"/>
                <w:lang w:eastAsia="es-CO"/>
              </w:rPr>
              <w:t>postconflicto</w:t>
            </w:r>
          </w:p>
        </w:tc>
        <w:tc>
          <w:tcPr>
            <w:tcW w:w="218" w:type="pct"/>
            <w:tcBorders>
              <w:top w:val="nil"/>
              <w:left w:val="nil"/>
              <w:bottom w:val="single" w:sz="4" w:space="0" w:color="auto"/>
              <w:right w:val="single" w:sz="8" w:space="0" w:color="auto"/>
            </w:tcBorders>
            <w:vAlign w:val="center"/>
            <w:hideMark/>
          </w:tcPr>
          <w:p w14:paraId="389783D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nil"/>
              <w:left w:val="nil"/>
              <w:bottom w:val="single" w:sz="4" w:space="0" w:color="auto"/>
              <w:right w:val="single" w:sz="8" w:space="0" w:color="auto"/>
            </w:tcBorders>
            <w:vAlign w:val="center"/>
            <w:hideMark/>
          </w:tcPr>
          <w:p w14:paraId="27A9B516"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nil"/>
              <w:left w:val="nil"/>
              <w:bottom w:val="single" w:sz="4" w:space="0" w:color="auto"/>
              <w:right w:val="single" w:sz="8" w:space="0" w:color="auto"/>
            </w:tcBorders>
            <w:vAlign w:val="center"/>
            <w:hideMark/>
          </w:tcPr>
          <w:p w14:paraId="3494C8A3"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3708003702-1000-0001-000-53105b</w:t>
            </w:r>
          </w:p>
        </w:tc>
        <w:tc>
          <w:tcPr>
            <w:tcW w:w="434" w:type="pct"/>
            <w:tcBorders>
              <w:top w:val="nil"/>
              <w:left w:val="nil"/>
              <w:bottom w:val="single" w:sz="4" w:space="0" w:color="auto"/>
              <w:right w:val="single" w:sz="8" w:space="0" w:color="auto"/>
            </w:tcBorders>
            <w:vAlign w:val="center"/>
            <w:hideMark/>
          </w:tcPr>
          <w:p w14:paraId="4AE1DF2B"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202500000025337</w:t>
            </w:r>
          </w:p>
        </w:tc>
        <w:tc>
          <w:tcPr>
            <w:tcW w:w="392" w:type="pct"/>
            <w:tcBorders>
              <w:top w:val="nil"/>
              <w:left w:val="nil"/>
              <w:bottom w:val="single" w:sz="4" w:space="0" w:color="auto"/>
              <w:right w:val="single" w:sz="8" w:space="0" w:color="auto"/>
            </w:tcBorders>
            <w:vAlign w:val="center"/>
            <w:hideMark/>
          </w:tcPr>
          <w:p w14:paraId="563B592D" w14:textId="33D5DAE8"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xml:space="preserve">Fortalecimiento del sistema de atención inmediata de emergencias de seguridad de la población objeto de la UNP, a nivel   </w:t>
            </w:r>
            <w:r w:rsidR="00264636" w:rsidRPr="00B51EF3">
              <w:rPr>
                <w:rFonts w:ascii="Arial" w:eastAsia="Times New Roman" w:hAnsi="Arial" w:cs="Arial"/>
                <w:color w:val="auto"/>
                <w:sz w:val="12"/>
                <w:szCs w:val="12"/>
                <w:lang w:eastAsia="es-CO"/>
              </w:rPr>
              <w:t>nacional Previo</w:t>
            </w:r>
            <w:r w:rsidRPr="00B51EF3">
              <w:rPr>
                <w:rFonts w:ascii="Arial" w:eastAsia="Times New Roman" w:hAnsi="Arial" w:cs="Arial"/>
                <w:color w:val="auto"/>
                <w:sz w:val="12"/>
                <w:szCs w:val="12"/>
                <w:lang w:eastAsia="es-CO"/>
              </w:rPr>
              <w:t xml:space="preserve"> Concepto)</w:t>
            </w:r>
          </w:p>
        </w:tc>
        <w:tc>
          <w:tcPr>
            <w:tcW w:w="304" w:type="pct"/>
            <w:tcBorders>
              <w:top w:val="nil"/>
              <w:left w:val="nil"/>
              <w:bottom w:val="single" w:sz="4" w:space="0" w:color="auto"/>
              <w:right w:val="single" w:sz="8" w:space="0" w:color="auto"/>
            </w:tcBorders>
            <w:vAlign w:val="center"/>
            <w:hideMark/>
          </w:tcPr>
          <w:p w14:paraId="3DD8E40C"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Servicio de atención inmediata a las emergencias de seguridad ciudadana</w:t>
            </w:r>
          </w:p>
        </w:tc>
        <w:tc>
          <w:tcPr>
            <w:tcW w:w="304" w:type="pct"/>
            <w:tcBorders>
              <w:top w:val="nil"/>
              <w:left w:val="nil"/>
              <w:bottom w:val="single" w:sz="4" w:space="0" w:color="auto"/>
              <w:right w:val="single" w:sz="8" w:space="0" w:color="auto"/>
            </w:tcBorders>
            <w:vAlign w:val="center"/>
            <w:hideMark/>
          </w:tcPr>
          <w:p w14:paraId="44B16BE3"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Emergencias de seguridad ciudadana atendidas</w:t>
            </w:r>
          </w:p>
        </w:tc>
        <w:tc>
          <w:tcPr>
            <w:tcW w:w="261" w:type="pct"/>
            <w:tcBorders>
              <w:top w:val="nil"/>
              <w:left w:val="nil"/>
              <w:bottom w:val="single" w:sz="4" w:space="0" w:color="auto"/>
              <w:right w:val="single" w:sz="8" w:space="0" w:color="auto"/>
            </w:tcBorders>
            <w:vAlign w:val="center"/>
            <w:hideMark/>
          </w:tcPr>
          <w:p w14:paraId="6584C0E6"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 emergencias de seguridad ciudadana</w:t>
            </w:r>
          </w:p>
        </w:tc>
        <w:tc>
          <w:tcPr>
            <w:tcW w:w="130" w:type="pct"/>
            <w:tcBorders>
              <w:top w:val="nil"/>
              <w:left w:val="nil"/>
              <w:bottom w:val="single" w:sz="4" w:space="0" w:color="auto"/>
              <w:right w:val="single" w:sz="8" w:space="0" w:color="auto"/>
            </w:tcBorders>
            <w:noWrap/>
            <w:vAlign w:val="center"/>
            <w:hideMark/>
          </w:tcPr>
          <w:p w14:paraId="30E924C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131" w:type="pct"/>
            <w:tcBorders>
              <w:top w:val="nil"/>
              <w:left w:val="nil"/>
              <w:bottom w:val="single" w:sz="4" w:space="0" w:color="auto"/>
              <w:right w:val="single" w:sz="8" w:space="0" w:color="auto"/>
            </w:tcBorders>
            <w:noWrap/>
            <w:vAlign w:val="center"/>
            <w:hideMark/>
          </w:tcPr>
          <w:p w14:paraId="7B359FD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218" w:type="pct"/>
            <w:tcBorders>
              <w:top w:val="nil"/>
              <w:left w:val="nil"/>
              <w:bottom w:val="single" w:sz="4" w:space="0" w:color="auto"/>
              <w:right w:val="single" w:sz="8" w:space="0" w:color="auto"/>
            </w:tcBorders>
            <w:noWrap/>
            <w:vAlign w:val="center"/>
            <w:hideMark/>
          </w:tcPr>
          <w:p w14:paraId="5342E7DB"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309" w:type="pct"/>
            <w:tcBorders>
              <w:top w:val="nil"/>
              <w:left w:val="nil"/>
              <w:bottom w:val="single" w:sz="4" w:space="0" w:color="auto"/>
              <w:right w:val="nil"/>
            </w:tcBorders>
            <w:vAlign w:val="center"/>
            <w:hideMark/>
          </w:tcPr>
          <w:p w14:paraId="48C59F17" w14:textId="77777777" w:rsidR="004F0F06" w:rsidRPr="00B51EF3" w:rsidRDefault="004F0F06" w:rsidP="008E4A03">
            <w:pPr>
              <w:jc w:val="center"/>
              <w:rPr>
                <w:rFonts w:ascii="Arial" w:eastAsia="Times New Roman" w:hAnsi="Arial" w:cs="Arial"/>
                <w:b/>
                <w:bCs/>
                <w:color w:val="auto"/>
                <w:sz w:val="12"/>
                <w:szCs w:val="12"/>
                <w:lang w:eastAsia="es-CO"/>
              </w:rPr>
            </w:pPr>
            <w:r w:rsidRPr="00B51EF3">
              <w:rPr>
                <w:rFonts w:ascii="Arial" w:eastAsia="Times New Roman" w:hAnsi="Arial" w:cs="Arial"/>
                <w:b/>
                <w:bCs/>
                <w:color w:val="auto"/>
                <w:sz w:val="12"/>
                <w:szCs w:val="12"/>
                <w:lang w:eastAsia="es-CO"/>
              </w:rPr>
              <w:t> </w:t>
            </w:r>
          </w:p>
        </w:tc>
        <w:tc>
          <w:tcPr>
            <w:tcW w:w="389" w:type="pct"/>
            <w:tcBorders>
              <w:top w:val="single" w:sz="8" w:space="0" w:color="auto"/>
              <w:left w:val="single" w:sz="8" w:space="0" w:color="auto"/>
              <w:bottom w:val="single" w:sz="4" w:space="0" w:color="auto"/>
              <w:right w:val="single" w:sz="8" w:space="0" w:color="auto"/>
            </w:tcBorders>
            <w:noWrap/>
            <w:vAlign w:val="center"/>
            <w:hideMark/>
          </w:tcPr>
          <w:p w14:paraId="607509B9"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Secretaría General</w:t>
            </w:r>
          </w:p>
        </w:tc>
      </w:tr>
      <w:tr w:rsidR="004A1EC1" w:rsidRPr="00B51EF3" w14:paraId="2927491E" w14:textId="77777777" w:rsidTr="00560FB4">
        <w:trPr>
          <w:gridAfter w:val="1"/>
          <w:wAfter w:w="386" w:type="pct"/>
          <w:trHeight w:val="1104"/>
        </w:trPr>
        <w:tc>
          <w:tcPr>
            <w:tcW w:w="218" w:type="pct"/>
            <w:tcBorders>
              <w:top w:val="single" w:sz="4" w:space="0" w:color="auto"/>
              <w:left w:val="single" w:sz="4" w:space="0" w:color="auto"/>
              <w:bottom w:val="single" w:sz="4" w:space="0" w:color="auto"/>
              <w:right w:val="single" w:sz="4" w:space="0" w:color="auto"/>
            </w:tcBorders>
            <w:noWrap/>
            <w:vAlign w:val="center"/>
            <w:hideMark/>
          </w:tcPr>
          <w:p w14:paraId="5C2F331D"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lastRenderedPageBreak/>
              <w:t>Interior</w:t>
            </w:r>
          </w:p>
        </w:tc>
        <w:tc>
          <w:tcPr>
            <w:tcW w:w="218" w:type="pct"/>
            <w:tcBorders>
              <w:top w:val="single" w:sz="4" w:space="0" w:color="auto"/>
              <w:left w:val="single" w:sz="4" w:space="0" w:color="auto"/>
              <w:bottom w:val="single" w:sz="4" w:space="0" w:color="auto"/>
              <w:right w:val="single" w:sz="4" w:space="0" w:color="auto"/>
            </w:tcBorders>
            <w:noWrap/>
            <w:vAlign w:val="center"/>
            <w:hideMark/>
          </w:tcPr>
          <w:p w14:paraId="19C8B8C7"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3702</w:t>
            </w:r>
          </w:p>
        </w:tc>
        <w:tc>
          <w:tcPr>
            <w:tcW w:w="347" w:type="pct"/>
            <w:tcBorders>
              <w:top w:val="single" w:sz="4" w:space="0" w:color="auto"/>
              <w:left w:val="single" w:sz="4" w:space="0" w:color="auto"/>
              <w:bottom w:val="single" w:sz="4" w:space="0" w:color="auto"/>
              <w:right w:val="single" w:sz="4" w:space="0" w:color="auto"/>
            </w:tcBorders>
            <w:hideMark/>
          </w:tcPr>
          <w:p w14:paraId="44656A95" w14:textId="4EE49CCD"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xml:space="preserve">Fortalecimiento a la gobernabilidad territorial para la seguridad, convivencia ciudadana, paz y </w:t>
            </w:r>
            <w:r w:rsidR="003D094D" w:rsidRPr="00B51EF3">
              <w:rPr>
                <w:rFonts w:ascii="Arial" w:eastAsia="Times New Roman" w:hAnsi="Arial" w:cs="Arial"/>
                <w:color w:val="auto"/>
                <w:sz w:val="12"/>
                <w:szCs w:val="12"/>
                <w:lang w:eastAsia="es-CO"/>
              </w:rPr>
              <w:t>postconflicto</w:t>
            </w:r>
          </w:p>
        </w:tc>
        <w:tc>
          <w:tcPr>
            <w:tcW w:w="218" w:type="pct"/>
            <w:tcBorders>
              <w:top w:val="single" w:sz="4" w:space="0" w:color="auto"/>
              <w:left w:val="single" w:sz="4" w:space="0" w:color="auto"/>
              <w:bottom w:val="single" w:sz="4" w:space="0" w:color="auto"/>
              <w:right w:val="single" w:sz="4" w:space="0" w:color="auto"/>
            </w:tcBorders>
            <w:vAlign w:val="center"/>
            <w:hideMark/>
          </w:tcPr>
          <w:p w14:paraId="01B6AA21"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1000</w:t>
            </w:r>
          </w:p>
        </w:tc>
        <w:tc>
          <w:tcPr>
            <w:tcW w:w="392" w:type="pct"/>
            <w:tcBorders>
              <w:top w:val="single" w:sz="4" w:space="0" w:color="auto"/>
              <w:left w:val="single" w:sz="4" w:space="0" w:color="auto"/>
              <w:bottom w:val="single" w:sz="4" w:space="0" w:color="auto"/>
              <w:right w:val="single" w:sz="4" w:space="0" w:color="auto"/>
            </w:tcBorders>
            <w:vAlign w:val="center"/>
            <w:hideMark/>
          </w:tcPr>
          <w:p w14:paraId="57A958DA" w14:textId="77777777" w:rsidR="004F0F06" w:rsidRPr="00B51EF3" w:rsidRDefault="004F0F06" w:rsidP="008E4A03">
            <w:pP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Intersubsectorial gobierno</w:t>
            </w:r>
          </w:p>
        </w:tc>
        <w:tc>
          <w:tcPr>
            <w:tcW w:w="349" w:type="pct"/>
            <w:tcBorders>
              <w:top w:val="single" w:sz="4" w:space="0" w:color="auto"/>
              <w:left w:val="single" w:sz="4" w:space="0" w:color="auto"/>
              <w:bottom w:val="single" w:sz="4" w:space="0" w:color="auto"/>
              <w:right w:val="single" w:sz="4" w:space="0" w:color="auto"/>
            </w:tcBorders>
            <w:vAlign w:val="center"/>
            <w:hideMark/>
          </w:tcPr>
          <w:p w14:paraId="16C28B20"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3708003702-1000-0001-000-53105b</w:t>
            </w:r>
          </w:p>
        </w:tc>
        <w:tc>
          <w:tcPr>
            <w:tcW w:w="434" w:type="pct"/>
            <w:tcBorders>
              <w:top w:val="single" w:sz="4" w:space="0" w:color="auto"/>
              <w:left w:val="single" w:sz="4" w:space="0" w:color="auto"/>
              <w:bottom w:val="single" w:sz="4" w:space="0" w:color="auto"/>
              <w:right w:val="single" w:sz="4" w:space="0" w:color="auto"/>
            </w:tcBorders>
            <w:vAlign w:val="center"/>
            <w:hideMark/>
          </w:tcPr>
          <w:p w14:paraId="406012A2"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202500000025337</w:t>
            </w:r>
          </w:p>
        </w:tc>
        <w:tc>
          <w:tcPr>
            <w:tcW w:w="392" w:type="pct"/>
            <w:tcBorders>
              <w:top w:val="single" w:sz="4" w:space="0" w:color="auto"/>
              <w:left w:val="single" w:sz="4" w:space="0" w:color="auto"/>
              <w:bottom w:val="single" w:sz="4" w:space="0" w:color="auto"/>
              <w:right w:val="single" w:sz="4" w:space="0" w:color="auto"/>
            </w:tcBorders>
            <w:vAlign w:val="center"/>
            <w:hideMark/>
          </w:tcPr>
          <w:p w14:paraId="40B799AF" w14:textId="175532F3" w:rsidR="004F0F06" w:rsidRPr="00B51EF3" w:rsidRDefault="004F0F06" w:rsidP="008E4A03">
            <w:pPr>
              <w:jc w:val="both"/>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xml:space="preserve">Fortalecimiento del sistema de atención inmediata de emergencias de seguridad de la población objeto de la UNP, a </w:t>
            </w:r>
            <w:r w:rsidR="003D094D" w:rsidRPr="00B51EF3">
              <w:rPr>
                <w:rFonts w:ascii="Arial" w:eastAsia="Times New Roman" w:hAnsi="Arial" w:cs="Arial"/>
                <w:color w:val="auto"/>
                <w:sz w:val="12"/>
                <w:szCs w:val="12"/>
                <w:lang w:eastAsia="es-CO"/>
              </w:rPr>
              <w:t>nivel nacional</w:t>
            </w:r>
            <w:r w:rsidRPr="00B51EF3">
              <w:rPr>
                <w:rFonts w:ascii="Arial" w:eastAsia="Times New Roman" w:hAnsi="Arial" w:cs="Arial"/>
                <w:color w:val="auto"/>
                <w:sz w:val="12"/>
                <w:szCs w:val="12"/>
                <w:lang w:eastAsia="es-CO"/>
              </w:rPr>
              <w:t xml:space="preserve"> (Previo Concepto)</w:t>
            </w:r>
          </w:p>
        </w:tc>
        <w:tc>
          <w:tcPr>
            <w:tcW w:w="304" w:type="pct"/>
            <w:tcBorders>
              <w:top w:val="single" w:sz="4" w:space="0" w:color="auto"/>
              <w:left w:val="single" w:sz="4" w:space="0" w:color="auto"/>
              <w:bottom w:val="single" w:sz="4" w:space="0" w:color="auto"/>
              <w:right w:val="single" w:sz="4" w:space="0" w:color="auto"/>
            </w:tcBorders>
            <w:vAlign w:val="center"/>
            <w:hideMark/>
          </w:tcPr>
          <w:p w14:paraId="5E8F9754"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Servicio de asistencia técnica</w:t>
            </w:r>
          </w:p>
        </w:tc>
        <w:tc>
          <w:tcPr>
            <w:tcW w:w="304" w:type="pct"/>
            <w:tcBorders>
              <w:top w:val="single" w:sz="4" w:space="0" w:color="auto"/>
              <w:left w:val="single" w:sz="4" w:space="0" w:color="auto"/>
              <w:bottom w:val="single" w:sz="4" w:space="0" w:color="auto"/>
              <w:right w:val="single" w:sz="4" w:space="0" w:color="auto"/>
            </w:tcBorders>
            <w:vAlign w:val="center"/>
            <w:hideMark/>
          </w:tcPr>
          <w:p w14:paraId="45AD59AA"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Asistencias técnicas realizadas</w:t>
            </w:r>
          </w:p>
        </w:tc>
        <w:tc>
          <w:tcPr>
            <w:tcW w:w="261" w:type="pct"/>
            <w:tcBorders>
              <w:top w:val="single" w:sz="4" w:space="0" w:color="auto"/>
              <w:left w:val="single" w:sz="4" w:space="0" w:color="auto"/>
              <w:bottom w:val="single" w:sz="4" w:space="0" w:color="auto"/>
              <w:right w:val="single" w:sz="4" w:space="0" w:color="auto"/>
            </w:tcBorders>
            <w:vAlign w:val="center"/>
            <w:hideMark/>
          </w:tcPr>
          <w:p w14:paraId="2655BB08"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Número de asistencias técnicas</w:t>
            </w:r>
          </w:p>
        </w:tc>
        <w:tc>
          <w:tcPr>
            <w:tcW w:w="130" w:type="pct"/>
            <w:tcBorders>
              <w:top w:val="single" w:sz="4" w:space="0" w:color="auto"/>
              <w:left w:val="single" w:sz="4" w:space="0" w:color="auto"/>
              <w:bottom w:val="single" w:sz="4" w:space="0" w:color="auto"/>
              <w:right w:val="single" w:sz="4" w:space="0" w:color="auto"/>
            </w:tcBorders>
            <w:noWrap/>
            <w:vAlign w:val="center"/>
            <w:hideMark/>
          </w:tcPr>
          <w:p w14:paraId="41F4E771"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131" w:type="pct"/>
            <w:tcBorders>
              <w:top w:val="single" w:sz="4" w:space="0" w:color="auto"/>
              <w:left w:val="single" w:sz="4" w:space="0" w:color="auto"/>
              <w:bottom w:val="single" w:sz="4" w:space="0" w:color="auto"/>
              <w:right w:val="single" w:sz="4" w:space="0" w:color="auto"/>
            </w:tcBorders>
            <w:noWrap/>
            <w:vAlign w:val="center"/>
            <w:hideMark/>
          </w:tcPr>
          <w:p w14:paraId="6B5FA31B"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218" w:type="pct"/>
            <w:tcBorders>
              <w:top w:val="single" w:sz="4" w:space="0" w:color="auto"/>
              <w:left w:val="single" w:sz="4" w:space="0" w:color="auto"/>
              <w:bottom w:val="single" w:sz="4" w:space="0" w:color="auto"/>
              <w:right w:val="single" w:sz="4" w:space="0" w:color="auto"/>
            </w:tcBorders>
            <w:noWrap/>
            <w:vAlign w:val="center"/>
            <w:hideMark/>
          </w:tcPr>
          <w:p w14:paraId="4F012078"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 </w:t>
            </w:r>
          </w:p>
        </w:tc>
        <w:tc>
          <w:tcPr>
            <w:tcW w:w="309" w:type="pct"/>
            <w:tcBorders>
              <w:top w:val="single" w:sz="4" w:space="0" w:color="auto"/>
              <w:left w:val="single" w:sz="4" w:space="0" w:color="auto"/>
              <w:bottom w:val="single" w:sz="4" w:space="0" w:color="auto"/>
              <w:right w:val="single" w:sz="4" w:space="0" w:color="auto"/>
            </w:tcBorders>
            <w:vAlign w:val="center"/>
            <w:hideMark/>
          </w:tcPr>
          <w:p w14:paraId="79477787" w14:textId="77777777" w:rsidR="004F0F06" w:rsidRPr="00B51EF3" w:rsidRDefault="004F0F06" w:rsidP="008E4A03">
            <w:pPr>
              <w:jc w:val="center"/>
              <w:rPr>
                <w:rFonts w:ascii="Arial" w:eastAsia="Times New Roman" w:hAnsi="Arial" w:cs="Arial"/>
                <w:b/>
                <w:bCs/>
                <w:color w:val="auto"/>
                <w:sz w:val="12"/>
                <w:szCs w:val="12"/>
                <w:lang w:eastAsia="es-CO"/>
              </w:rPr>
            </w:pPr>
            <w:r w:rsidRPr="00B51EF3">
              <w:rPr>
                <w:rFonts w:ascii="Arial" w:eastAsia="Times New Roman" w:hAnsi="Arial" w:cs="Arial"/>
                <w:b/>
                <w:bCs/>
                <w:color w:val="auto"/>
                <w:sz w:val="12"/>
                <w:szCs w:val="12"/>
                <w:lang w:eastAsia="es-CO"/>
              </w:rPr>
              <w:t> </w:t>
            </w:r>
          </w:p>
        </w:tc>
        <w:tc>
          <w:tcPr>
            <w:tcW w:w="389" w:type="pct"/>
            <w:tcBorders>
              <w:top w:val="single" w:sz="4" w:space="0" w:color="auto"/>
              <w:left w:val="single" w:sz="4" w:space="0" w:color="auto"/>
              <w:bottom w:val="single" w:sz="4" w:space="0" w:color="auto"/>
              <w:right w:val="single" w:sz="4" w:space="0" w:color="auto"/>
            </w:tcBorders>
            <w:noWrap/>
            <w:vAlign w:val="center"/>
            <w:hideMark/>
          </w:tcPr>
          <w:p w14:paraId="45C17160" w14:textId="77777777" w:rsidR="004F0F06" w:rsidRPr="00B51EF3" w:rsidRDefault="004F0F06" w:rsidP="008E4A03">
            <w:pPr>
              <w:jc w:val="center"/>
              <w:rPr>
                <w:rFonts w:ascii="Arial" w:eastAsia="Times New Roman" w:hAnsi="Arial" w:cs="Arial"/>
                <w:color w:val="auto"/>
                <w:sz w:val="12"/>
                <w:szCs w:val="12"/>
                <w:lang w:eastAsia="es-CO"/>
              </w:rPr>
            </w:pPr>
            <w:r w:rsidRPr="00B51EF3">
              <w:rPr>
                <w:rFonts w:ascii="Arial" w:eastAsia="Times New Roman" w:hAnsi="Arial" w:cs="Arial"/>
                <w:color w:val="auto"/>
                <w:sz w:val="12"/>
                <w:szCs w:val="12"/>
                <w:lang w:eastAsia="es-CO"/>
              </w:rPr>
              <w:t>Secretaría General</w:t>
            </w:r>
          </w:p>
        </w:tc>
      </w:tr>
      <w:tr w:rsidR="004A1EC1" w:rsidRPr="00B51EF3" w14:paraId="717BD924" w14:textId="77777777" w:rsidTr="00560FB4">
        <w:trPr>
          <w:gridAfter w:val="1"/>
          <w:wAfter w:w="386" w:type="pct"/>
          <w:trHeight w:val="324"/>
        </w:trPr>
        <w:tc>
          <w:tcPr>
            <w:tcW w:w="218" w:type="pct"/>
            <w:tcBorders>
              <w:top w:val="single" w:sz="4" w:space="0" w:color="auto"/>
              <w:left w:val="single" w:sz="8" w:space="0" w:color="auto"/>
              <w:bottom w:val="single" w:sz="8" w:space="0" w:color="auto"/>
              <w:right w:val="single" w:sz="8" w:space="0" w:color="auto"/>
            </w:tcBorders>
            <w:shd w:val="clear" w:color="000000" w:fill="DCE6F1"/>
            <w:noWrap/>
            <w:vAlign w:val="center"/>
            <w:hideMark/>
          </w:tcPr>
          <w:p w14:paraId="632CC42F" w14:textId="77777777"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Subtotal</w:t>
            </w:r>
          </w:p>
        </w:tc>
        <w:tc>
          <w:tcPr>
            <w:tcW w:w="218" w:type="pct"/>
            <w:tcBorders>
              <w:top w:val="single" w:sz="4" w:space="0" w:color="auto"/>
              <w:left w:val="nil"/>
              <w:bottom w:val="single" w:sz="8" w:space="0" w:color="auto"/>
              <w:right w:val="single" w:sz="8" w:space="0" w:color="auto"/>
            </w:tcBorders>
            <w:shd w:val="clear" w:color="000000" w:fill="DCE6F1"/>
            <w:noWrap/>
            <w:vAlign w:val="center"/>
            <w:hideMark/>
          </w:tcPr>
          <w:p w14:paraId="476F396F"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7" w:type="pct"/>
            <w:tcBorders>
              <w:top w:val="single" w:sz="4" w:space="0" w:color="auto"/>
              <w:left w:val="nil"/>
              <w:bottom w:val="single" w:sz="8" w:space="0" w:color="auto"/>
              <w:right w:val="single" w:sz="8" w:space="0" w:color="auto"/>
            </w:tcBorders>
            <w:shd w:val="clear" w:color="000000" w:fill="DCE6F1"/>
            <w:noWrap/>
            <w:vAlign w:val="center"/>
            <w:hideMark/>
          </w:tcPr>
          <w:p w14:paraId="10FB228E"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single" w:sz="4" w:space="0" w:color="auto"/>
              <w:left w:val="nil"/>
              <w:bottom w:val="single" w:sz="8" w:space="0" w:color="auto"/>
              <w:right w:val="single" w:sz="8" w:space="0" w:color="auto"/>
            </w:tcBorders>
            <w:shd w:val="clear" w:color="000000" w:fill="DCE6F1"/>
            <w:vAlign w:val="center"/>
            <w:hideMark/>
          </w:tcPr>
          <w:p w14:paraId="0D696327"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single" w:sz="4" w:space="0" w:color="auto"/>
              <w:left w:val="nil"/>
              <w:bottom w:val="single" w:sz="8" w:space="0" w:color="auto"/>
              <w:right w:val="single" w:sz="8" w:space="0" w:color="auto"/>
            </w:tcBorders>
            <w:shd w:val="clear" w:color="000000" w:fill="DCE6F1"/>
            <w:vAlign w:val="center"/>
            <w:hideMark/>
          </w:tcPr>
          <w:p w14:paraId="1F0D802C"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49" w:type="pct"/>
            <w:tcBorders>
              <w:top w:val="single" w:sz="4" w:space="0" w:color="auto"/>
              <w:left w:val="nil"/>
              <w:bottom w:val="single" w:sz="8" w:space="0" w:color="auto"/>
              <w:right w:val="single" w:sz="8" w:space="0" w:color="auto"/>
            </w:tcBorders>
            <w:shd w:val="clear" w:color="000000" w:fill="DCE6F1"/>
            <w:vAlign w:val="center"/>
            <w:hideMark/>
          </w:tcPr>
          <w:p w14:paraId="63FAE9E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434" w:type="pct"/>
            <w:tcBorders>
              <w:top w:val="single" w:sz="4" w:space="0" w:color="auto"/>
              <w:left w:val="nil"/>
              <w:bottom w:val="single" w:sz="8" w:space="0" w:color="auto"/>
              <w:right w:val="single" w:sz="8" w:space="0" w:color="auto"/>
            </w:tcBorders>
            <w:shd w:val="clear" w:color="000000" w:fill="DCE6F1"/>
            <w:vAlign w:val="center"/>
            <w:hideMark/>
          </w:tcPr>
          <w:p w14:paraId="2BEB4B09"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92" w:type="pct"/>
            <w:tcBorders>
              <w:top w:val="single" w:sz="4" w:space="0" w:color="auto"/>
              <w:left w:val="nil"/>
              <w:bottom w:val="single" w:sz="8" w:space="0" w:color="auto"/>
              <w:right w:val="single" w:sz="8" w:space="0" w:color="auto"/>
            </w:tcBorders>
            <w:shd w:val="clear" w:color="000000" w:fill="DCE6F1"/>
            <w:vAlign w:val="center"/>
            <w:hideMark/>
          </w:tcPr>
          <w:p w14:paraId="7CAA5A2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single" w:sz="4" w:space="0" w:color="auto"/>
              <w:left w:val="nil"/>
              <w:bottom w:val="single" w:sz="8" w:space="0" w:color="auto"/>
              <w:right w:val="single" w:sz="8" w:space="0" w:color="auto"/>
            </w:tcBorders>
            <w:shd w:val="clear" w:color="000000" w:fill="DCE6F1"/>
            <w:noWrap/>
            <w:vAlign w:val="center"/>
            <w:hideMark/>
          </w:tcPr>
          <w:p w14:paraId="2E50973B"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4" w:type="pct"/>
            <w:tcBorders>
              <w:top w:val="single" w:sz="4" w:space="0" w:color="auto"/>
              <w:left w:val="nil"/>
              <w:bottom w:val="single" w:sz="8" w:space="0" w:color="auto"/>
              <w:right w:val="single" w:sz="8" w:space="0" w:color="auto"/>
            </w:tcBorders>
            <w:shd w:val="clear" w:color="000000" w:fill="DCE6F1"/>
            <w:vAlign w:val="center"/>
            <w:hideMark/>
          </w:tcPr>
          <w:p w14:paraId="64C673FE"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61" w:type="pct"/>
            <w:tcBorders>
              <w:top w:val="single" w:sz="4" w:space="0" w:color="auto"/>
              <w:left w:val="nil"/>
              <w:bottom w:val="single" w:sz="8" w:space="0" w:color="auto"/>
              <w:right w:val="single" w:sz="8" w:space="0" w:color="auto"/>
            </w:tcBorders>
            <w:shd w:val="clear" w:color="000000" w:fill="DCE6F1"/>
            <w:vAlign w:val="center"/>
            <w:hideMark/>
          </w:tcPr>
          <w:p w14:paraId="2C5CD501"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0" w:type="pct"/>
            <w:tcBorders>
              <w:top w:val="single" w:sz="4" w:space="0" w:color="auto"/>
              <w:left w:val="nil"/>
              <w:bottom w:val="single" w:sz="8" w:space="0" w:color="auto"/>
              <w:right w:val="single" w:sz="8" w:space="0" w:color="auto"/>
            </w:tcBorders>
            <w:shd w:val="clear" w:color="000000" w:fill="DCE6F1"/>
            <w:noWrap/>
            <w:vAlign w:val="center"/>
            <w:hideMark/>
          </w:tcPr>
          <w:p w14:paraId="00645944"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131" w:type="pct"/>
            <w:tcBorders>
              <w:top w:val="single" w:sz="4" w:space="0" w:color="auto"/>
              <w:left w:val="nil"/>
              <w:bottom w:val="single" w:sz="8" w:space="0" w:color="auto"/>
              <w:right w:val="single" w:sz="8" w:space="0" w:color="auto"/>
            </w:tcBorders>
            <w:shd w:val="clear" w:color="000000" w:fill="DCE6F1"/>
            <w:noWrap/>
            <w:vAlign w:val="center"/>
            <w:hideMark/>
          </w:tcPr>
          <w:p w14:paraId="24C12746"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218" w:type="pct"/>
            <w:tcBorders>
              <w:top w:val="single" w:sz="4" w:space="0" w:color="auto"/>
              <w:left w:val="nil"/>
              <w:bottom w:val="single" w:sz="8" w:space="0" w:color="auto"/>
              <w:right w:val="single" w:sz="8" w:space="0" w:color="auto"/>
            </w:tcBorders>
            <w:shd w:val="clear" w:color="000000" w:fill="DCE6F1"/>
            <w:noWrap/>
            <w:vAlign w:val="center"/>
            <w:hideMark/>
          </w:tcPr>
          <w:p w14:paraId="210C6A4C"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c>
          <w:tcPr>
            <w:tcW w:w="309" w:type="pct"/>
            <w:tcBorders>
              <w:top w:val="single" w:sz="4" w:space="0" w:color="auto"/>
              <w:left w:val="nil"/>
              <w:bottom w:val="single" w:sz="8" w:space="0" w:color="auto"/>
              <w:right w:val="single" w:sz="8" w:space="0" w:color="auto"/>
            </w:tcBorders>
            <w:shd w:val="clear" w:color="000000" w:fill="DCE6F1"/>
            <w:vAlign w:val="center"/>
            <w:hideMark/>
          </w:tcPr>
          <w:p w14:paraId="74569A82" w14:textId="77777777"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1.365.571.078</w:t>
            </w:r>
          </w:p>
        </w:tc>
        <w:tc>
          <w:tcPr>
            <w:tcW w:w="389" w:type="pct"/>
            <w:tcBorders>
              <w:top w:val="single" w:sz="4" w:space="0" w:color="auto"/>
              <w:left w:val="nil"/>
              <w:bottom w:val="single" w:sz="8" w:space="0" w:color="auto"/>
              <w:right w:val="single" w:sz="8" w:space="0" w:color="auto"/>
            </w:tcBorders>
            <w:shd w:val="clear" w:color="000000" w:fill="DCE6F1"/>
            <w:noWrap/>
            <w:vAlign w:val="center"/>
            <w:hideMark/>
          </w:tcPr>
          <w:p w14:paraId="39725035" w14:textId="77777777" w:rsidR="004F0F06" w:rsidRPr="00B51EF3" w:rsidRDefault="004F0F06" w:rsidP="008E4A03">
            <w:pPr>
              <w:jc w:val="center"/>
              <w:rPr>
                <w:rFonts w:ascii="Arial" w:eastAsia="Times New Roman" w:hAnsi="Arial" w:cs="Arial"/>
                <w:color w:val="000000"/>
                <w:sz w:val="12"/>
                <w:szCs w:val="12"/>
                <w:lang w:eastAsia="es-CO"/>
              </w:rPr>
            </w:pPr>
            <w:r w:rsidRPr="00B51EF3">
              <w:rPr>
                <w:rFonts w:ascii="Arial" w:eastAsia="Times New Roman" w:hAnsi="Arial" w:cs="Arial"/>
                <w:color w:val="000000"/>
                <w:sz w:val="12"/>
                <w:szCs w:val="12"/>
                <w:lang w:eastAsia="es-CO"/>
              </w:rPr>
              <w:t> </w:t>
            </w:r>
          </w:p>
        </w:tc>
      </w:tr>
      <w:tr w:rsidR="004A1EC1" w:rsidRPr="00B51EF3" w14:paraId="5FE7B397" w14:textId="77777777" w:rsidTr="00560FB4">
        <w:trPr>
          <w:gridAfter w:val="1"/>
          <w:wAfter w:w="386" w:type="pct"/>
          <w:trHeight w:val="324"/>
        </w:trPr>
        <w:tc>
          <w:tcPr>
            <w:tcW w:w="218" w:type="pct"/>
            <w:tcBorders>
              <w:top w:val="nil"/>
              <w:left w:val="single" w:sz="8" w:space="0" w:color="auto"/>
              <w:bottom w:val="single" w:sz="8" w:space="0" w:color="auto"/>
              <w:right w:val="single" w:sz="8" w:space="0" w:color="auto"/>
            </w:tcBorders>
            <w:shd w:val="clear" w:color="000000" w:fill="B8CCE4"/>
            <w:noWrap/>
            <w:vAlign w:val="center"/>
            <w:hideMark/>
          </w:tcPr>
          <w:p w14:paraId="37463CC1" w14:textId="77777777" w:rsidR="004F0F06" w:rsidRPr="00B51EF3" w:rsidRDefault="004F0F06" w:rsidP="008E4A03">
            <w:pPr>
              <w:jc w:val="center"/>
              <w:rPr>
                <w:rFonts w:ascii="Arial" w:eastAsia="Times New Roman" w:hAnsi="Arial" w:cs="Arial"/>
                <w:b/>
                <w:bCs/>
                <w:color w:val="auto"/>
                <w:sz w:val="12"/>
                <w:szCs w:val="12"/>
                <w:lang w:eastAsia="es-CO"/>
              </w:rPr>
            </w:pPr>
            <w:r w:rsidRPr="00B51EF3">
              <w:rPr>
                <w:rFonts w:ascii="Arial" w:eastAsia="Times New Roman" w:hAnsi="Arial" w:cs="Arial"/>
                <w:b/>
                <w:bCs/>
                <w:color w:val="auto"/>
                <w:sz w:val="12"/>
                <w:szCs w:val="12"/>
                <w:lang w:eastAsia="es-CO"/>
              </w:rPr>
              <w:t>Total</w:t>
            </w:r>
          </w:p>
        </w:tc>
        <w:tc>
          <w:tcPr>
            <w:tcW w:w="218" w:type="pct"/>
            <w:tcBorders>
              <w:top w:val="nil"/>
              <w:left w:val="nil"/>
              <w:bottom w:val="single" w:sz="8" w:space="0" w:color="auto"/>
              <w:right w:val="single" w:sz="8" w:space="0" w:color="auto"/>
            </w:tcBorders>
            <w:shd w:val="clear" w:color="000000" w:fill="B8CCE4"/>
            <w:noWrap/>
            <w:vAlign w:val="bottom"/>
            <w:hideMark/>
          </w:tcPr>
          <w:p w14:paraId="1C958990"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47" w:type="pct"/>
            <w:tcBorders>
              <w:top w:val="nil"/>
              <w:left w:val="nil"/>
              <w:bottom w:val="single" w:sz="8" w:space="0" w:color="auto"/>
              <w:right w:val="single" w:sz="8" w:space="0" w:color="auto"/>
            </w:tcBorders>
            <w:shd w:val="clear" w:color="000000" w:fill="B8CCE4"/>
            <w:noWrap/>
            <w:vAlign w:val="bottom"/>
            <w:hideMark/>
          </w:tcPr>
          <w:p w14:paraId="2FCB1DCC"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218" w:type="pct"/>
            <w:tcBorders>
              <w:top w:val="nil"/>
              <w:left w:val="nil"/>
              <w:bottom w:val="single" w:sz="8" w:space="0" w:color="auto"/>
              <w:right w:val="single" w:sz="8" w:space="0" w:color="auto"/>
            </w:tcBorders>
            <w:shd w:val="clear" w:color="000000" w:fill="B8CCE4"/>
            <w:noWrap/>
            <w:vAlign w:val="bottom"/>
            <w:hideMark/>
          </w:tcPr>
          <w:p w14:paraId="1E42F5B3"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92" w:type="pct"/>
            <w:tcBorders>
              <w:top w:val="nil"/>
              <w:left w:val="nil"/>
              <w:bottom w:val="single" w:sz="8" w:space="0" w:color="auto"/>
              <w:right w:val="single" w:sz="8" w:space="0" w:color="auto"/>
            </w:tcBorders>
            <w:shd w:val="clear" w:color="000000" w:fill="B8CCE4"/>
            <w:noWrap/>
            <w:vAlign w:val="bottom"/>
            <w:hideMark/>
          </w:tcPr>
          <w:p w14:paraId="09D89EA9"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49" w:type="pct"/>
            <w:tcBorders>
              <w:top w:val="nil"/>
              <w:left w:val="nil"/>
              <w:bottom w:val="single" w:sz="8" w:space="0" w:color="auto"/>
              <w:right w:val="single" w:sz="8" w:space="0" w:color="auto"/>
            </w:tcBorders>
            <w:shd w:val="clear" w:color="000000" w:fill="B8CCE4"/>
            <w:noWrap/>
            <w:vAlign w:val="bottom"/>
            <w:hideMark/>
          </w:tcPr>
          <w:p w14:paraId="564B6993"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434" w:type="pct"/>
            <w:tcBorders>
              <w:top w:val="nil"/>
              <w:left w:val="nil"/>
              <w:bottom w:val="single" w:sz="8" w:space="0" w:color="auto"/>
              <w:right w:val="single" w:sz="8" w:space="0" w:color="auto"/>
            </w:tcBorders>
            <w:shd w:val="clear" w:color="000000" w:fill="B8CCE4"/>
            <w:noWrap/>
            <w:vAlign w:val="bottom"/>
            <w:hideMark/>
          </w:tcPr>
          <w:p w14:paraId="261DFE60"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92" w:type="pct"/>
            <w:tcBorders>
              <w:top w:val="nil"/>
              <w:left w:val="nil"/>
              <w:bottom w:val="single" w:sz="8" w:space="0" w:color="auto"/>
              <w:right w:val="single" w:sz="8" w:space="0" w:color="auto"/>
            </w:tcBorders>
            <w:shd w:val="clear" w:color="000000" w:fill="B8CCE4"/>
            <w:noWrap/>
            <w:vAlign w:val="bottom"/>
            <w:hideMark/>
          </w:tcPr>
          <w:p w14:paraId="67B477C6"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04" w:type="pct"/>
            <w:tcBorders>
              <w:top w:val="nil"/>
              <w:left w:val="nil"/>
              <w:bottom w:val="single" w:sz="8" w:space="0" w:color="auto"/>
              <w:right w:val="single" w:sz="8" w:space="0" w:color="auto"/>
            </w:tcBorders>
            <w:shd w:val="clear" w:color="000000" w:fill="B8CCE4"/>
            <w:noWrap/>
            <w:vAlign w:val="bottom"/>
            <w:hideMark/>
          </w:tcPr>
          <w:p w14:paraId="1163CB09"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04" w:type="pct"/>
            <w:tcBorders>
              <w:top w:val="nil"/>
              <w:left w:val="nil"/>
              <w:bottom w:val="single" w:sz="8" w:space="0" w:color="auto"/>
              <w:right w:val="single" w:sz="8" w:space="0" w:color="auto"/>
            </w:tcBorders>
            <w:shd w:val="clear" w:color="000000" w:fill="B8CCE4"/>
            <w:noWrap/>
            <w:vAlign w:val="bottom"/>
            <w:hideMark/>
          </w:tcPr>
          <w:p w14:paraId="3C70E585"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261" w:type="pct"/>
            <w:tcBorders>
              <w:top w:val="nil"/>
              <w:left w:val="nil"/>
              <w:bottom w:val="single" w:sz="8" w:space="0" w:color="auto"/>
              <w:right w:val="single" w:sz="8" w:space="0" w:color="auto"/>
            </w:tcBorders>
            <w:shd w:val="clear" w:color="000000" w:fill="B8CCE4"/>
            <w:noWrap/>
            <w:vAlign w:val="bottom"/>
            <w:hideMark/>
          </w:tcPr>
          <w:p w14:paraId="52220392"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130" w:type="pct"/>
            <w:tcBorders>
              <w:top w:val="nil"/>
              <w:left w:val="nil"/>
              <w:bottom w:val="single" w:sz="8" w:space="0" w:color="auto"/>
              <w:right w:val="single" w:sz="8" w:space="0" w:color="auto"/>
            </w:tcBorders>
            <w:shd w:val="clear" w:color="000000" w:fill="B8CCE4"/>
            <w:noWrap/>
            <w:vAlign w:val="bottom"/>
            <w:hideMark/>
          </w:tcPr>
          <w:p w14:paraId="7DEFD339"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131" w:type="pct"/>
            <w:tcBorders>
              <w:top w:val="nil"/>
              <w:left w:val="nil"/>
              <w:bottom w:val="single" w:sz="8" w:space="0" w:color="auto"/>
              <w:right w:val="single" w:sz="8" w:space="0" w:color="auto"/>
            </w:tcBorders>
            <w:shd w:val="clear" w:color="000000" w:fill="B8CCE4"/>
            <w:noWrap/>
            <w:vAlign w:val="bottom"/>
            <w:hideMark/>
          </w:tcPr>
          <w:p w14:paraId="74873414"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218" w:type="pct"/>
            <w:tcBorders>
              <w:top w:val="nil"/>
              <w:left w:val="nil"/>
              <w:bottom w:val="single" w:sz="8" w:space="0" w:color="auto"/>
              <w:right w:val="single" w:sz="8" w:space="0" w:color="auto"/>
            </w:tcBorders>
            <w:shd w:val="clear" w:color="000000" w:fill="B8CCE4"/>
            <w:noWrap/>
            <w:vAlign w:val="bottom"/>
            <w:hideMark/>
          </w:tcPr>
          <w:p w14:paraId="01E5E592" w14:textId="77777777" w:rsidR="004F0F06" w:rsidRPr="00B51EF3" w:rsidRDefault="004F0F06" w:rsidP="008E4A03">
            <w:pP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c>
          <w:tcPr>
            <w:tcW w:w="309" w:type="pct"/>
            <w:tcBorders>
              <w:top w:val="nil"/>
              <w:left w:val="nil"/>
              <w:bottom w:val="single" w:sz="8" w:space="0" w:color="auto"/>
              <w:right w:val="nil"/>
            </w:tcBorders>
            <w:shd w:val="clear" w:color="000000" w:fill="B8CCE4"/>
            <w:vAlign w:val="center"/>
            <w:hideMark/>
          </w:tcPr>
          <w:p w14:paraId="6BA4C0B8" w14:textId="52102B7E" w:rsidR="004F0F06" w:rsidRPr="00B51EF3" w:rsidRDefault="004F0F06" w:rsidP="008E4A03">
            <w:pPr>
              <w:jc w:val="center"/>
              <w:rPr>
                <w:rFonts w:ascii="Arial" w:eastAsia="Times New Roman" w:hAnsi="Arial" w:cs="Arial"/>
                <w:b/>
                <w:bCs/>
                <w:color w:val="000000"/>
                <w:sz w:val="12"/>
                <w:szCs w:val="12"/>
                <w:lang w:eastAsia="es-CO"/>
              </w:rPr>
            </w:pPr>
            <w:r w:rsidRPr="00B51EF3">
              <w:rPr>
                <w:rFonts w:ascii="Arial" w:eastAsia="Times New Roman" w:hAnsi="Arial" w:cs="Arial"/>
                <w:b/>
                <w:bCs/>
                <w:color w:val="000000"/>
                <w:sz w:val="12"/>
                <w:szCs w:val="12"/>
                <w:lang w:eastAsia="es-CO"/>
              </w:rPr>
              <w:t>4.00</w:t>
            </w:r>
            <w:r w:rsidR="00560FB4">
              <w:rPr>
                <w:rFonts w:ascii="Arial" w:eastAsia="Times New Roman" w:hAnsi="Arial" w:cs="Arial"/>
                <w:b/>
                <w:bCs/>
                <w:color w:val="000000"/>
                <w:sz w:val="12"/>
                <w:szCs w:val="12"/>
                <w:lang w:eastAsia="es-CO"/>
              </w:rPr>
              <w:t>0</w:t>
            </w:r>
            <w:r w:rsidRPr="00B51EF3">
              <w:rPr>
                <w:rFonts w:ascii="Arial" w:eastAsia="Times New Roman" w:hAnsi="Arial" w:cs="Arial"/>
                <w:b/>
                <w:bCs/>
                <w:color w:val="000000"/>
                <w:sz w:val="12"/>
                <w:szCs w:val="12"/>
                <w:lang w:eastAsia="es-CO"/>
              </w:rPr>
              <w:t>.</w:t>
            </w:r>
            <w:r w:rsidR="00560FB4">
              <w:rPr>
                <w:rFonts w:ascii="Arial" w:eastAsia="Times New Roman" w:hAnsi="Arial" w:cs="Arial"/>
                <w:b/>
                <w:bCs/>
                <w:color w:val="000000"/>
                <w:sz w:val="12"/>
                <w:szCs w:val="12"/>
                <w:lang w:eastAsia="es-CO"/>
              </w:rPr>
              <w:t>000</w:t>
            </w:r>
            <w:r w:rsidRPr="00B51EF3">
              <w:rPr>
                <w:rFonts w:ascii="Arial" w:eastAsia="Times New Roman" w:hAnsi="Arial" w:cs="Arial"/>
                <w:b/>
                <w:bCs/>
                <w:color w:val="000000"/>
                <w:sz w:val="12"/>
                <w:szCs w:val="12"/>
                <w:lang w:eastAsia="es-CO"/>
              </w:rPr>
              <w:t>.</w:t>
            </w:r>
            <w:r w:rsidR="00560FB4">
              <w:rPr>
                <w:rFonts w:ascii="Arial" w:eastAsia="Times New Roman" w:hAnsi="Arial" w:cs="Arial"/>
                <w:b/>
                <w:bCs/>
                <w:color w:val="000000"/>
                <w:sz w:val="12"/>
                <w:szCs w:val="12"/>
                <w:lang w:eastAsia="es-CO"/>
              </w:rPr>
              <w:t>000</w:t>
            </w:r>
          </w:p>
        </w:tc>
        <w:tc>
          <w:tcPr>
            <w:tcW w:w="389" w:type="pct"/>
            <w:tcBorders>
              <w:top w:val="nil"/>
              <w:left w:val="single" w:sz="8" w:space="0" w:color="auto"/>
              <w:bottom w:val="single" w:sz="8" w:space="0" w:color="auto"/>
              <w:right w:val="single" w:sz="8" w:space="0" w:color="auto"/>
            </w:tcBorders>
            <w:shd w:val="clear" w:color="000000" w:fill="B8CCE4"/>
            <w:noWrap/>
            <w:vAlign w:val="center"/>
            <w:hideMark/>
          </w:tcPr>
          <w:p w14:paraId="2A8232E8" w14:textId="77777777" w:rsidR="004F0F06" w:rsidRPr="00B51EF3" w:rsidRDefault="004F0F06" w:rsidP="008E4A03">
            <w:pPr>
              <w:jc w:val="center"/>
              <w:rPr>
                <w:rFonts w:ascii="Calibri" w:eastAsia="Times New Roman" w:hAnsi="Calibri" w:cs="Calibri"/>
                <w:color w:val="000000"/>
                <w:lang w:eastAsia="es-CO"/>
              </w:rPr>
            </w:pPr>
            <w:r w:rsidRPr="00B51EF3">
              <w:rPr>
                <w:rFonts w:ascii="Calibri" w:eastAsia="Times New Roman" w:hAnsi="Calibri" w:cs="Calibri"/>
                <w:color w:val="000000"/>
                <w:lang w:eastAsia="es-CO"/>
              </w:rPr>
              <w:t> </w:t>
            </w:r>
          </w:p>
        </w:tc>
      </w:tr>
    </w:tbl>
    <w:p w14:paraId="72F59C7D" w14:textId="77777777" w:rsidR="004F0F06" w:rsidRPr="00CB22E7" w:rsidRDefault="004F0F06" w:rsidP="004F0F06">
      <w:pPr>
        <w:jc w:val="center"/>
        <w:rPr>
          <w:rFonts w:ascii="Arial" w:hAnsi="Arial" w:cs="Arial"/>
          <w:color w:val="auto"/>
          <w:sz w:val="20"/>
          <w:szCs w:val="20"/>
          <w:vertAlign w:val="superscript"/>
        </w:rPr>
      </w:pPr>
    </w:p>
    <w:p w14:paraId="77791405" w14:textId="77777777" w:rsidR="004F0F06" w:rsidRDefault="004F0F06" w:rsidP="001F3AF1">
      <w:pPr>
        <w:rPr>
          <w:rFonts w:ascii="Arial" w:hAnsi="Arial" w:cs="Arial"/>
          <w:b/>
          <w:bCs/>
          <w:color w:val="auto"/>
          <w:sz w:val="18"/>
          <w:szCs w:val="18"/>
        </w:rPr>
      </w:pPr>
    </w:p>
    <w:p w14:paraId="5EB3862C" w14:textId="77777777" w:rsidR="001F3AF1" w:rsidRDefault="001F3AF1" w:rsidP="001F3AF1">
      <w:pPr>
        <w:rPr>
          <w:rFonts w:ascii="Arial" w:hAnsi="Arial" w:cs="Arial"/>
          <w:b/>
          <w:bCs/>
          <w:color w:val="auto"/>
          <w:sz w:val="18"/>
          <w:szCs w:val="18"/>
        </w:rPr>
      </w:pPr>
    </w:p>
    <w:p w14:paraId="34DE9C90" w14:textId="77777777" w:rsidR="001F3AF1" w:rsidRPr="001F3AF1" w:rsidRDefault="001F3AF1" w:rsidP="001F3AF1">
      <w:pPr>
        <w:rPr>
          <w:rFonts w:ascii="Arial" w:hAnsi="Arial" w:cs="Arial"/>
          <w:b/>
          <w:bCs/>
          <w:color w:val="auto"/>
          <w:sz w:val="18"/>
          <w:szCs w:val="18"/>
        </w:rPr>
      </w:pPr>
    </w:p>
    <w:p w14:paraId="73DE1510" w14:textId="72733C79" w:rsidR="00BB77AF" w:rsidRPr="00C06ADA" w:rsidRDefault="00BB77AF" w:rsidP="00C06ADA">
      <w:pPr>
        <w:jc w:val="center"/>
        <w:rPr>
          <w:rFonts w:ascii="Arial" w:hAnsi="Arial" w:cs="Arial"/>
          <w:b/>
          <w:color w:val="171717" w:themeColor="background2" w:themeShade="1A"/>
          <w:sz w:val="16"/>
          <w:szCs w:val="16"/>
          <w:lang w:val="es-ES"/>
        </w:rPr>
      </w:pPr>
    </w:p>
    <w:p w14:paraId="32B41581" w14:textId="77777777" w:rsidR="00BB77AF" w:rsidRPr="00CB22E7" w:rsidRDefault="00BB77AF" w:rsidP="00C06ADA">
      <w:pPr>
        <w:jc w:val="center"/>
        <w:rPr>
          <w:rFonts w:ascii="Arial" w:hAnsi="Arial" w:cs="Arial"/>
          <w:color w:val="auto"/>
          <w:sz w:val="20"/>
          <w:szCs w:val="20"/>
          <w:vertAlign w:val="superscript"/>
        </w:rPr>
      </w:pPr>
      <w:r w:rsidRPr="00C06ADA">
        <w:rPr>
          <w:rFonts w:ascii="Arial" w:hAnsi="Arial" w:cs="Arial"/>
          <w:b/>
          <w:bCs/>
          <w:color w:val="auto"/>
          <w:sz w:val="20"/>
          <w:szCs w:val="20"/>
          <w:vertAlign w:val="superscript"/>
        </w:rPr>
        <w:t>Fuente:</w:t>
      </w:r>
      <w:r w:rsidRPr="00CB22E7">
        <w:rPr>
          <w:rFonts w:ascii="Arial" w:hAnsi="Arial" w:cs="Arial"/>
          <w:color w:val="auto"/>
          <w:sz w:val="20"/>
          <w:szCs w:val="20"/>
          <w:vertAlign w:val="superscript"/>
        </w:rPr>
        <w:t xml:space="preserve"> Elaboración propia, Oficina Asesora de Planeación e Información - OAPI</w:t>
      </w:r>
    </w:p>
    <w:p w14:paraId="41A9C6DC" w14:textId="77777777" w:rsidR="00BB77AF" w:rsidRDefault="00BB77AF" w:rsidP="00BB77AF">
      <w:pPr>
        <w:jc w:val="both"/>
        <w:rPr>
          <w:rFonts w:ascii="Arial" w:hAnsi="Arial" w:cs="Arial"/>
          <w:sz w:val="12"/>
          <w:szCs w:val="12"/>
        </w:rPr>
      </w:pPr>
    </w:p>
    <w:p w14:paraId="76C35EFC" w14:textId="77777777" w:rsidR="009427C7" w:rsidRDefault="009427C7" w:rsidP="00BB77AF">
      <w:pPr>
        <w:jc w:val="both"/>
        <w:rPr>
          <w:rFonts w:ascii="Arial" w:hAnsi="Arial" w:cs="Arial"/>
          <w:sz w:val="12"/>
          <w:szCs w:val="12"/>
        </w:rPr>
      </w:pPr>
    </w:p>
    <w:p w14:paraId="1F8308AD" w14:textId="77777777" w:rsidR="009427C7" w:rsidRDefault="009427C7" w:rsidP="00BB77AF">
      <w:pPr>
        <w:jc w:val="both"/>
        <w:rPr>
          <w:rFonts w:ascii="Arial" w:hAnsi="Arial" w:cs="Arial"/>
          <w:sz w:val="12"/>
          <w:szCs w:val="12"/>
        </w:rPr>
      </w:pPr>
    </w:p>
    <w:p w14:paraId="2690CAFD" w14:textId="77777777" w:rsidR="009427C7" w:rsidRDefault="009427C7" w:rsidP="00BB77AF">
      <w:pPr>
        <w:jc w:val="both"/>
        <w:rPr>
          <w:rFonts w:ascii="Arial" w:hAnsi="Arial" w:cs="Arial"/>
          <w:sz w:val="12"/>
          <w:szCs w:val="12"/>
        </w:rPr>
      </w:pPr>
    </w:p>
    <w:p w14:paraId="681AF6E5" w14:textId="77777777" w:rsidR="009427C7" w:rsidRDefault="009427C7" w:rsidP="00BB77AF">
      <w:pPr>
        <w:jc w:val="both"/>
        <w:rPr>
          <w:rFonts w:ascii="Arial" w:hAnsi="Arial" w:cs="Arial"/>
          <w:sz w:val="12"/>
          <w:szCs w:val="12"/>
        </w:rPr>
      </w:pPr>
    </w:p>
    <w:p w14:paraId="2F3141DE" w14:textId="77777777" w:rsidR="009427C7" w:rsidRDefault="009427C7" w:rsidP="00BB77AF">
      <w:pPr>
        <w:jc w:val="both"/>
        <w:rPr>
          <w:rFonts w:ascii="Arial" w:hAnsi="Arial" w:cs="Arial"/>
          <w:sz w:val="12"/>
          <w:szCs w:val="12"/>
        </w:rPr>
      </w:pPr>
    </w:p>
    <w:p w14:paraId="3B0392D8" w14:textId="77777777" w:rsidR="009427C7" w:rsidRDefault="009427C7" w:rsidP="00BB77AF">
      <w:pPr>
        <w:jc w:val="both"/>
        <w:rPr>
          <w:rFonts w:ascii="Arial" w:hAnsi="Arial" w:cs="Arial"/>
          <w:sz w:val="12"/>
          <w:szCs w:val="12"/>
        </w:rPr>
      </w:pPr>
    </w:p>
    <w:p w14:paraId="16D2695C" w14:textId="77777777" w:rsidR="009427C7" w:rsidRDefault="009427C7" w:rsidP="00BB77AF">
      <w:pPr>
        <w:jc w:val="both"/>
        <w:rPr>
          <w:rFonts w:ascii="Arial" w:hAnsi="Arial" w:cs="Arial"/>
          <w:sz w:val="12"/>
          <w:szCs w:val="12"/>
        </w:rPr>
      </w:pPr>
    </w:p>
    <w:p w14:paraId="7AB95431" w14:textId="77777777" w:rsidR="009427C7" w:rsidRDefault="009427C7" w:rsidP="00BB77AF">
      <w:pPr>
        <w:jc w:val="both"/>
        <w:rPr>
          <w:rFonts w:ascii="Arial" w:hAnsi="Arial" w:cs="Arial"/>
          <w:sz w:val="12"/>
          <w:szCs w:val="12"/>
        </w:rPr>
      </w:pPr>
    </w:p>
    <w:p w14:paraId="4EAC3F45" w14:textId="77777777" w:rsidR="009427C7" w:rsidRDefault="009427C7" w:rsidP="00BB77AF">
      <w:pPr>
        <w:jc w:val="both"/>
        <w:rPr>
          <w:rFonts w:ascii="Arial" w:hAnsi="Arial" w:cs="Arial"/>
          <w:sz w:val="12"/>
          <w:szCs w:val="12"/>
        </w:rPr>
      </w:pPr>
    </w:p>
    <w:p w14:paraId="52ECEEEE" w14:textId="77777777" w:rsidR="009427C7" w:rsidRDefault="009427C7" w:rsidP="00BB77AF">
      <w:pPr>
        <w:jc w:val="both"/>
        <w:rPr>
          <w:rFonts w:ascii="Arial" w:hAnsi="Arial" w:cs="Arial"/>
          <w:sz w:val="12"/>
          <w:szCs w:val="12"/>
        </w:rPr>
      </w:pPr>
    </w:p>
    <w:p w14:paraId="489752F2" w14:textId="77777777" w:rsidR="009427C7" w:rsidRDefault="009427C7" w:rsidP="00BB77AF">
      <w:pPr>
        <w:jc w:val="both"/>
        <w:rPr>
          <w:rFonts w:ascii="Arial" w:hAnsi="Arial" w:cs="Arial"/>
          <w:sz w:val="12"/>
          <w:szCs w:val="12"/>
        </w:rPr>
      </w:pPr>
    </w:p>
    <w:p w14:paraId="2CEA6ECB" w14:textId="77777777" w:rsidR="009427C7" w:rsidRDefault="009427C7" w:rsidP="00BB77AF">
      <w:pPr>
        <w:jc w:val="both"/>
        <w:rPr>
          <w:rFonts w:ascii="Arial" w:hAnsi="Arial" w:cs="Arial"/>
          <w:sz w:val="12"/>
          <w:szCs w:val="12"/>
        </w:rPr>
      </w:pPr>
    </w:p>
    <w:p w14:paraId="4BEA62FF" w14:textId="77777777" w:rsidR="009427C7" w:rsidRDefault="009427C7" w:rsidP="00BB77AF">
      <w:pPr>
        <w:jc w:val="both"/>
        <w:rPr>
          <w:rFonts w:ascii="Arial" w:hAnsi="Arial" w:cs="Arial"/>
          <w:sz w:val="12"/>
          <w:szCs w:val="12"/>
        </w:rPr>
      </w:pPr>
    </w:p>
    <w:p w14:paraId="54DA1714" w14:textId="77777777" w:rsidR="009427C7" w:rsidRDefault="009427C7" w:rsidP="00BB77AF">
      <w:pPr>
        <w:jc w:val="both"/>
        <w:rPr>
          <w:rFonts w:ascii="Arial" w:hAnsi="Arial" w:cs="Arial"/>
          <w:sz w:val="12"/>
          <w:szCs w:val="12"/>
        </w:rPr>
      </w:pPr>
    </w:p>
    <w:p w14:paraId="14B5C7B1" w14:textId="77777777" w:rsidR="009427C7" w:rsidRDefault="009427C7" w:rsidP="00BB77AF">
      <w:pPr>
        <w:jc w:val="both"/>
        <w:rPr>
          <w:rFonts w:ascii="Arial" w:hAnsi="Arial" w:cs="Arial"/>
          <w:sz w:val="12"/>
          <w:szCs w:val="12"/>
        </w:rPr>
      </w:pPr>
    </w:p>
    <w:p w14:paraId="6A701274" w14:textId="77777777" w:rsidR="00355499" w:rsidRDefault="00355499" w:rsidP="00355499">
      <w:pPr>
        <w:tabs>
          <w:tab w:val="left" w:pos="4275"/>
        </w:tabs>
        <w:sectPr w:rsidR="00355499" w:rsidSect="00DC760A">
          <w:pgSz w:w="15840" w:h="12240" w:orient="landscape" w:code="1"/>
          <w:pgMar w:top="1134" w:right="1134" w:bottom="1134" w:left="567" w:header="454" w:footer="851" w:gutter="0"/>
          <w:pgNumType w:chapStyle="1"/>
          <w:cols w:space="708"/>
          <w:docGrid w:linePitch="360"/>
        </w:sectPr>
      </w:pPr>
      <w:bookmarkStart w:id="37" w:name="_Toc201248153"/>
      <w:r>
        <w:tab/>
      </w:r>
    </w:p>
    <w:p w14:paraId="0133AE98" w14:textId="77777777" w:rsidR="00CB22E7" w:rsidRPr="00CB22E7" w:rsidRDefault="00CB22E7">
      <w:pPr>
        <w:pStyle w:val="Ttulo1"/>
        <w:numPr>
          <w:ilvl w:val="0"/>
          <w:numId w:val="2"/>
        </w:numPr>
        <w:rPr>
          <w:rFonts w:ascii="Arial" w:hAnsi="Arial" w:cs="Arial"/>
          <w:b/>
          <w:sz w:val="24"/>
          <w:szCs w:val="24"/>
        </w:rPr>
      </w:pPr>
      <w:bookmarkStart w:id="38" w:name="_Toc217053679"/>
      <w:r w:rsidRPr="00CB22E7">
        <w:rPr>
          <w:rFonts w:ascii="Arial" w:hAnsi="Arial" w:cs="Arial"/>
          <w:b/>
          <w:sz w:val="24"/>
          <w:szCs w:val="24"/>
        </w:rPr>
        <w:lastRenderedPageBreak/>
        <w:t>SEGUIMIENTO Y MEDICION DEL PLAN</w:t>
      </w:r>
      <w:bookmarkEnd w:id="37"/>
      <w:bookmarkEnd w:id="38"/>
    </w:p>
    <w:p w14:paraId="36BDC141" w14:textId="77777777" w:rsidR="00CB22E7" w:rsidRPr="00CB22E7" w:rsidRDefault="00CB22E7" w:rsidP="00CB22E7">
      <w:pPr>
        <w:jc w:val="both"/>
        <w:rPr>
          <w:rFonts w:ascii="Arial" w:eastAsia="Arial" w:hAnsi="Arial" w:cs="Arial"/>
          <w:color w:val="000000" w:themeColor="text1"/>
        </w:rPr>
      </w:pPr>
    </w:p>
    <w:p w14:paraId="28ABB1C2" w14:textId="77777777" w:rsidR="00CB22E7" w:rsidRPr="00CB22E7" w:rsidRDefault="00CB22E7" w:rsidP="00CB22E7">
      <w:pPr>
        <w:jc w:val="both"/>
        <w:rPr>
          <w:rFonts w:ascii="Arial" w:eastAsia="Arial" w:hAnsi="Arial" w:cs="Arial"/>
          <w:color w:val="000000" w:themeColor="text1"/>
        </w:rPr>
      </w:pPr>
      <w:r w:rsidRPr="00CB22E7">
        <w:rPr>
          <w:rFonts w:ascii="Arial" w:eastAsia="Arial" w:hAnsi="Arial" w:cs="Arial"/>
          <w:color w:val="000000" w:themeColor="text1"/>
        </w:rPr>
        <w:t>El seguimiento del Plan Operativo Anual de Inversiones POAI, se realiza trimestralmente de acuerdo con los reportes de seguimiento mensual de los proyectos de inversión acumulados y registrados en la Plataforma Integrada de Inversión Pública - PIIP dispuesta por el Departamento Nacional de Planeación. La ejecución presupuestal será contrastada y verificada con los reportes de ejecución de gastos del Sistema Integrado de Información Financiera SIIF. Los reportes trimestrales del Plan Operativo Anual de Inversiones – POAI, serán publicados en el portal web de la UNP, módulo Planeación, gestión y control” en la categoría “presupuesto” en la siguiente ubicación: https://www.unp.gov.co/planeacion-gestion-y-control/presupuesto/. En esta misma ubicación se publicarán los informes trimestrales de avance de ejecución de los proyectos de inversión. </w:t>
      </w:r>
    </w:p>
    <w:p w14:paraId="5DCF27EE" w14:textId="77777777" w:rsidR="00CB22E7" w:rsidRPr="00347913" w:rsidRDefault="00CB22E7" w:rsidP="00CB22E7">
      <w:pPr>
        <w:jc w:val="both"/>
        <w:rPr>
          <w:rFonts w:ascii="Arial" w:eastAsia="Arial" w:hAnsi="Arial" w:cs="Arial"/>
          <w:color w:val="000000" w:themeColor="text1"/>
          <w:sz w:val="18"/>
          <w:szCs w:val="18"/>
        </w:rPr>
      </w:pPr>
      <w:r w:rsidRPr="00CB22E7">
        <w:rPr>
          <w:rFonts w:ascii="Arial" w:eastAsia="Arial" w:hAnsi="Arial" w:cs="Arial"/>
          <w:color w:val="000000" w:themeColor="text1"/>
        </w:rPr>
        <w:t> </w:t>
      </w:r>
    </w:p>
    <w:p w14:paraId="6F3BC819" w14:textId="77777777" w:rsidR="00CB22E7" w:rsidRPr="00CB22E7" w:rsidRDefault="00CB22E7">
      <w:pPr>
        <w:pStyle w:val="Ttulo1"/>
        <w:numPr>
          <w:ilvl w:val="0"/>
          <w:numId w:val="2"/>
        </w:numPr>
        <w:rPr>
          <w:rFonts w:ascii="Arial" w:hAnsi="Arial" w:cs="Arial"/>
          <w:b/>
          <w:sz w:val="24"/>
          <w:szCs w:val="24"/>
        </w:rPr>
      </w:pPr>
      <w:bookmarkStart w:id="39" w:name="_Toc201248154"/>
      <w:bookmarkStart w:id="40" w:name="_Toc217053680"/>
      <w:r w:rsidRPr="00CB22E7">
        <w:rPr>
          <w:rFonts w:ascii="Arial" w:hAnsi="Arial" w:cs="Arial"/>
          <w:b/>
          <w:sz w:val="24"/>
          <w:szCs w:val="24"/>
        </w:rPr>
        <w:t>DOCUMENTOS RELACIONADOS</w:t>
      </w:r>
      <w:bookmarkEnd w:id="39"/>
      <w:bookmarkEnd w:id="40"/>
    </w:p>
    <w:p w14:paraId="637863D6" w14:textId="77777777" w:rsidR="00CB22E7" w:rsidRDefault="00CB22E7" w:rsidP="00CB22E7"/>
    <w:p w14:paraId="1C9AF338" w14:textId="48D6FDFC" w:rsidR="00CB22E7" w:rsidRPr="00CB22E7" w:rsidRDefault="00CB22E7">
      <w:pPr>
        <w:pStyle w:val="Prrafodelista"/>
        <w:numPr>
          <w:ilvl w:val="0"/>
          <w:numId w:val="10"/>
        </w:numPr>
        <w:rPr>
          <w:rFonts w:ascii="Arial" w:hAnsi="Arial" w:cs="Arial"/>
          <w:color w:val="auto"/>
        </w:rPr>
      </w:pPr>
      <w:r w:rsidRPr="00CB22E7">
        <w:rPr>
          <w:rFonts w:ascii="Arial" w:hAnsi="Arial" w:cs="Arial"/>
          <w:color w:val="auto"/>
        </w:rPr>
        <w:t>DEP-GU-01 Guía Metodológica Para la Gerencia de Proyectos. </w:t>
      </w:r>
    </w:p>
    <w:p w14:paraId="7F716316" w14:textId="3AD67A90" w:rsidR="00CB22E7" w:rsidRPr="00E37C96" w:rsidRDefault="00CB22E7">
      <w:pPr>
        <w:pStyle w:val="Prrafodelista"/>
        <w:numPr>
          <w:ilvl w:val="0"/>
          <w:numId w:val="10"/>
        </w:numPr>
        <w:rPr>
          <w:rFonts w:ascii="Arial" w:hAnsi="Arial" w:cs="Arial"/>
          <w:color w:val="auto"/>
        </w:rPr>
      </w:pPr>
      <w:r w:rsidRPr="00E37C96">
        <w:rPr>
          <w:rFonts w:ascii="Arial" w:hAnsi="Arial" w:cs="Arial"/>
          <w:color w:val="auto"/>
        </w:rPr>
        <w:t>DEP-PR-02 Procedimiento Elaboración Anteproyecto Presupuestal.</w:t>
      </w:r>
    </w:p>
    <w:p w14:paraId="3BF34897" w14:textId="77777777" w:rsidR="00CB22E7" w:rsidRPr="00E37C96" w:rsidRDefault="00CB22E7">
      <w:pPr>
        <w:pStyle w:val="Prrafodelista"/>
        <w:numPr>
          <w:ilvl w:val="0"/>
          <w:numId w:val="10"/>
        </w:numPr>
        <w:rPr>
          <w:rFonts w:ascii="Arial" w:hAnsi="Arial" w:cs="Arial"/>
          <w:color w:val="auto"/>
        </w:rPr>
      </w:pPr>
      <w:r w:rsidRPr="00E37C96">
        <w:rPr>
          <w:rFonts w:ascii="Arial" w:hAnsi="Arial" w:cs="Arial"/>
          <w:color w:val="auto"/>
        </w:rPr>
        <w:t>DEP-PR-05 Procedimiento Formulación Proyectos de Inversión.</w:t>
      </w:r>
    </w:p>
    <w:p w14:paraId="04081F3A" w14:textId="5437C120" w:rsidR="00FF5067" w:rsidRPr="00347913" w:rsidRDefault="00CB22E7" w:rsidP="0059346B">
      <w:pPr>
        <w:rPr>
          <w:rFonts w:ascii="Arial" w:hAnsi="Arial" w:cs="Arial"/>
          <w:sz w:val="22"/>
          <w:szCs w:val="22"/>
        </w:rPr>
      </w:pPr>
      <w:r w:rsidRPr="00E37C96">
        <w:rPr>
          <w:rFonts w:ascii="Arial" w:hAnsi="Arial" w:cs="Arial"/>
        </w:rPr>
        <w:t> </w:t>
      </w:r>
    </w:p>
    <w:p w14:paraId="0E03911B" w14:textId="1BF9571C" w:rsidR="0059346B" w:rsidRDefault="00450BB1" w:rsidP="0059346B">
      <w:pPr>
        <w:pStyle w:val="Ttulo1"/>
        <w:numPr>
          <w:ilvl w:val="0"/>
          <w:numId w:val="2"/>
        </w:numPr>
        <w:rPr>
          <w:rFonts w:ascii="Arial" w:hAnsi="Arial" w:cs="Arial"/>
          <w:b/>
          <w:sz w:val="24"/>
          <w:szCs w:val="24"/>
        </w:rPr>
      </w:pPr>
      <w:bookmarkStart w:id="41" w:name="_Toc217053681"/>
      <w:r w:rsidRPr="00E37C96">
        <w:rPr>
          <w:rFonts w:ascii="Arial" w:hAnsi="Arial" w:cs="Arial"/>
          <w:b/>
          <w:sz w:val="24"/>
          <w:szCs w:val="24"/>
        </w:rPr>
        <w:t>CONTROL DE CAMBIOS</w:t>
      </w:r>
      <w:bookmarkEnd w:id="41"/>
      <w:r w:rsidR="00565EA1" w:rsidRPr="00E37C96">
        <w:rPr>
          <w:rFonts w:ascii="Arial" w:hAnsi="Arial" w:cs="Arial"/>
          <w:b/>
          <w:sz w:val="24"/>
          <w:szCs w:val="24"/>
        </w:rPr>
        <w:t xml:space="preserve"> </w:t>
      </w:r>
      <w:r w:rsidR="00D052F9" w:rsidRPr="00E37C96">
        <w:rPr>
          <w:rFonts w:ascii="Arial" w:hAnsi="Arial" w:cs="Arial"/>
          <w:b/>
          <w:sz w:val="24"/>
          <w:szCs w:val="24"/>
        </w:rPr>
        <w:t xml:space="preserve"> </w:t>
      </w:r>
    </w:p>
    <w:p w14:paraId="69B1362B" w14:textId="77777777" w:rsidR="00347913" w:rsidRPr="00347913" w:rsidRDefault="00347913" w:rsidP="00347913"/>
    <w:tbl>
      <w:tblPr>
        <w:tblW w:w="100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47"/>
        <w:gridCol w:w="6300"/>
        <w:gridCol w:w="1276"/>
        <w:gridCol w:w="1134"/>
      </w:tblGrid>
      <w:tr w:rsidR="00E37C96" w:rsidRPr="00706ABE" w14:paraId="5E5EC801" w14:textId="77777777" w:rsidTr="00C06ADA">
        <w:trPr>
          <w:trHeight w:val="300"/>
          <w:tblHeader/>
        </w:trPr>
        <w:tc>
          <w:tcPr>
            <w:tcW w:w="134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4F919D9" w14:textId="77777777" w:rsidR="00E37C96" w:rsidRPr="00706ABE" w:rsidRDefault="00E37C96" w:rsidP="00406BEA">
            <w:pPr>
              <w:jc w:val="center"/>
              <w:rPr>
                <w:rFonts w:ascii="Arial" w:eastAsia="Arial" w:hAnsi="Arial" w:cs="Arial"/>
                <w:b/>
                <w:color w:val="000000" w:themeColor="text1"/>
                <w:sz w:val="18"/>
                <w:szCs w:val="18"/>
              </w:rPr>
            </w:pPr>
            <w:r w:rsidRPr="00706ABE">
              <w:rPr>
                <w:rFonts w:ascii="Arial" w:eastAsia="Arial" w:hAnsi="Arial" w:cs="Arial"/>
                <w:b/>
                <w:color w:val="000000" w:themeColor="text1"/>
                <w:sz w:val="18"/>
                <w:szCs w:val="18"/>
              </w:rPr>
              <w:t>VERSIÓN INICIAL</w:t>
            </w:r>
          </w:p>
        </w:tc>
        <w:tc>
          <w:tcPr>
            <w:tcW w:w="630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36159D2" w14:textId="77777777" w:rsidR="00E37C96" w:rsidRPr="00706ABE" w:rsidRDefault="00E37C96" w:rsidP="00406BEA">
            <w:pPr>
              <w:rPr>
                <w:rFonts w:ascii="Arial" w:eastAsia="Arial" w:hAnsi="Arial" w:cs="Arial"/>
                <w:b/>
                <w:color w:val="000000" w:themeColor="text1"/>
                <w:sz w:val="18"/>
                <w:szCs w:val="18"/>
              </w:rPr>
            </w:pPr>
            <w:r w:rsidRPr="00706ABE">
              <w:rPr>
                <w:rFonts w:ascii="Arial" w:eastAsia="Arial" w:hAnsi="Arial" w:cs="Arial"/>
                <w:b/>
                <w:color w:val="000000" w:themeColor="text1"/>
                <w:sz w:val="18"/>
                <w:szCs w:val="18"/>
              </w:rPr>
              <w:t>DESCRIPCIÓN DE LA CREACIÓN O CAMBIO DEL DOCUMENTO </w:t>
            </w:r>
          </w:p>
        </w:tc>
        <w:tc>
          <w:tcPr>
            <w:tcW w:w="127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8BFABC6" w14:textId="77777777" w:rsidR="00E37C96" w:rsidRPr="00706ABE" w:rsidRDefault="00E37C96" w:rsidP="00406BEA">
            <w:pPr>
              <w:jc w:val="center"/>
              <w:rPr>
                <w:rFonts w:ascii="Arial" w:eastAsia="Arial" w:hAnsi="Arial" w:cs="Arial"/>
                <w:b/>
                <w:color w:val="000000" w:themeColor="text1"/>
                <w:sz w:val="18"/>
                <w:szCs w:val="18"/>
              </w:rPr>
            </w:pPr>
            <w:r w:rsidRPr="00706ABE">
              <w:rPr>
                <w:rFonts w:ascii="Arial" w:eastAsia="Arial" w:hAnsi="Arial" w:cs="Arial"/>
                <w:b/>
                <w:color w:val="000000" w:themeColor="text1"/>
                <w:sz w:val="18"/>
                <w:szCs w:val="18"/>
              </w:rPr>
              <w:t>FECHA</w:t>
            </w:r>
          </w:p>
        </w:tc>
        <w:tc>
          <w:tcPr>
            <w:tcW w:w="113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C2DA6A4" w14:textId="77777777" w:rsidR="00E37C96" w:rsidRPr="00706ABE" w:rsidRDefault="00E37C96" w:rsidP="00406BEA">
            <w:pPr>
              <w:jc w:val="center"/>
              <w:rPr>
                <w:rFonts w:ascii="Arial" w:eastAsia="Arial" w:hAnsi="Arial" w:cs="Arial"/>
                <w:b/>
                <w:color w:val="000000" w:themeColor="text1"/>
                <w:sz w:val="18"/>
                <w:szCs w:val="18"/>
              </w:rPr>
            </w:pPr>
            <w:r w:rsidRPr="00706ABE">
              <w:rPr>
                <w:rFonts w:ascii="Arial" w:eastAsia="Arial" w:hAnsi="Arial" w:cs="Arial"/>
                <w:b/>
                <w:color w:val="000000" w:themeColor="text1"/>
                <w:sz w:val="18"/>
                <w:szCs w:val="18"/>
              </w:rPr>
              <w:t>VERSIÓN FINAL</w:t>
            </w:r>
          </w:p>
        </w:tc>
      </w:tr>
      <w:tr w:rsidR="00E37C96" w:rsidRPr="00706ABE" w14:paraId="4BCE5D3C" w14:textId="77777777" w:rsidTr="00C06ADA">
        <w:trPr>
          <w:trHeight w:val="300"/>
        </w:trPr>
        <w:tc>
          <w:tcPr>
            <w:tcW w:w="1347" w:type="dxa"/>
            <w:tcBorders>
              <w:top w:val="single" w:sz="6" w:space="0" w:color="auto"/>
              <w:left w:val="single" w:sz="6" w:space="0" w:color="auto"/>
              <w:bottom w:val="single" w:sz="6" w:space="0" w:color="auto"/>
              <w:right w:val="single" w:sz="6" w:space="0" w:color="auto"/>
            </w:tcBorders>
            <w:vAlign w:val="center"/>
            <w:hideMark/>
          </w:tcPr>
          <w:p w14:paraId="752BB3D0"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00</w:t>
            </w:r>
          </w:p>
        </w:tc>
        <w:tc>
          <w:tcPr>
            <w:tcW w:w="6300" w:type="dxa"/>
            <w:tcBorders>
              <w:top w:val="single" w:sz="6" w:space="0" w:color="auto"/>
              <w:left w:val="single" w:sz="6" w:space="0" w:color="auto"/>
              <w:bottom w:val="single" w:sz="6" w:space="0" w:color="auto"/>
              <w:right w:val="single" w:sz="6" w:space="0" w:color="auto"/>
            </w:tcBorders>
            <w:hideMark/>
          </w:tcPr>
          <w:p w14:paraId="289E3085" w14:textId="77777777" w:rsidR="00E37C96" w:rsidRPr="00706ABE" w:rsidRDefault="00E37C96" w:rsidP="00406BEA">
            <w:pPr>
              <w:jc w:val="both"/>
              <w:rPr>
                <w:rFonts w:ascii="Arial" w:hAnsi="Arial" w:cs="Arial"/>
                <w:color w:val="auto"/>
                <w:sz w:val="18"/>
                <w:szCs w:val="18"/>
              </w:rPr>
            </w:pPr>
            <w:r w:rsidRPr="00706ABE">
              <w:rPr>
                <w:rFonts w:ascii="Arial" w:hAnsi="Arial" w:cs="Arial"/>
                <w:color w:val="auto"/>
                <w:sz w:val="18"/>
                <w:szCs w:val="18"/>
              </w:rPr>
              <w:t>El Plan Operativo Anual de Inversiones POAI se crea porque en él se priorizan los proyectos de inversión, registrados en el Banco de Programas y Proyectos de Inversión, clasificados por sectores, órganos (dependencias de la Administración), programas, metas y fuentes de financiación, que la UNP ejecutará en una vigencia fiscal determinada. Se modifica el numeral 5. Contenido referente a la fecha del cuadro del proyecto de inversión Implementación de la Ruta de Protección Colectiva de la UNP a Nivel Nacional a corte julio de 2021.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7B81ED4"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05/10/2021</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D8393EA"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01</w:t>
            </w:r>
          </w:p>
        </w:tc>
      </w:tr>
      <w:tr w:rsidR="00E37C96" w:rsidRPr="00706ABE" w14:paraId="46AED0AE" w14:textId="77777777" w:rsidTr="00C06ADA">
        <w:trPr>
          <w:trHeight w:val="300"/>
        </w:trPr>
        <w:tc>
          <w:tcPr>
            <w:tcW w:w="1347" w:type="dxa"/>
            <w:tcBorders>
              <w:top w:val="single" w:sz="6" w:space="0" w:color="auto"/>
              <w:left w:val="single" w:sz="6" w:space="0" w:color="auto"/>
              <w:bottom w:val="single" w:sz="6" w:space="0" w:color="auto"/>
              <w:right w:val="single" w:sz="6" w:space="0" w:color="auto"/>
            </w:tcBorders>
            <w:vAlign w:val="center"/>
            <w:hideMark/>
          </w:tcPr>
          <w:p w14:paraId="46DBAFD9"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01</w:t>
            </w:r>
          </w:p>
        </w:tc>
        <w:tc>
          <w:tcPr>
            <w:tcW w:w="6300" w:type="dxa"/>
            <w:tcBorders>
              <w:top w:val="single" w:sz="6" w:space="0" w:color="auto"/>
              <w:left w:val="single" w:sz="6" w:space="0" w:color="auto"/>
              <w:bottom w:val="single" w:sz="6" w:space="0" w:color="auto"/>
              <w:right w:val="single" w:sz="6" w:space="0" w:color="auto"/>
            </w:tcBorders>
            <w:hideMark/>
          </w:tcPr>
          <w:p w14:paraId="74F5E4A1" w14:textId="77777777" w:rsidR="00E37C96" w:rsidRPr="00706ABE" w:rsidRDefault="00E37C96" w:rsidP="001C0FCA">
            <w:pPr>
              <w:ind w:right="137"/>
              <w:jc w:val="both"/>
              <w:rPr>
                <w:rFonts w:ascii="Arial" w:hAnsi="Arial" w:cs="Arial"/>
                <w:color w:val="auto"/>
                <w:sz w:val="18"/>
                <w:szCs w:val="18"/>
              </w:rPr>
            </w:pPr>
            <w:r w:rsidRPr="00706ABE">
              <w:rPr>
                <w:rFonts w:ascii="Arial" w:hAnsi="Arial" w:cs="Arial"/>
                <w:color w:val="auto"/>
                <w:sz w:val="18"/>
                <w:szCs w:val="18"/>
              </w:rPr>
              <w:t>En el Plan Operativo Anual de Inversiones POAI se incluyó el numeral 5 de Condiciones Generales y se modificó el contenido referente a la fecha del cuadro de los proyectos de inversión Implementación de la Ruta de Protección Colectiva de la UNP a Nivel Nacional, Implementación de la Ruta de Protección Individual de la UNP a Nivel Nacional, Modernización del Sistema de Gestión Documental en la UNP a nivel nacional y Fortalecimiento y apropiación de la implementación de los sistemas integrados de gestión y del Modelo Integrado de Planeación y Gestión de la Unidad Nacional de Protección y el numeral 7 seguimiento y medición del plan.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850FBA9"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06/04/2022</w:t>
            </w:r>
          </w:p>
        </w:tc>
        <w:tc>
          <w:tcPr>
            <w:tcW w:w="1134" w:type="dxa"/>
            <w:tcBorders>
              <w:top w:val="single" w:sz="6" w:space="0" w:color="auto"/>
              <w:left w:val="single" w:sz="6" w:space="0" w:color="auto"/>
              <w:bottom w:val="single" w:sz="6" w:space="0" w:color="auto"/>
              <w:right w:val="single" w:sz="6" w:space="0" w:color="auto"/>
            </w:tcBorders>
            <w:vAlign w:val="center"/>
            <w:hideMark/>
          </w:tcPr>
          <w:p w14:paraId="75D34FF1"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02</w:t>
            </w:r>
          </w:p>
        </w:tc>
      </w:tr>
      <w:tr w:rsidR="00E37C96" w:rsidRPr="00706ABE" w14:paraId="578D3F62" w14:textId="77777777" w:rsidTr="00C06ADA">
        <w:trPr>
          <w:trHeight w:val="300"/>
        </w:trPr>
        <w:tc>
          <w:tcPr>
            <w:tcW w:w="1347" w:type="dxa"/>
            <w:tcBorders>
              <w:top w:val="single" w:sz="6" w:space="0" w:color="auto"/>
              <w:left w:val="single" w:sz="6" w:space="0" w:color="auto"/>
              <w:bottom w:val="single" w:sz="6" w:space="0" w:color="auto"/>
              <w:right w:val="single" w:sz="6" w:space="0" w:color="auto"/>
            </w:tcBorders>
            <w:vAlign w:val="center"/>
            <w:hideMark/>
          </w:tcPr>
          <w:p w14:paraId="3B886E11"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lastRenderedPageBreak/>
              <w:t>02</w:t>
            </w:r>
          </w:p>
        </w:tc>
        <w:tc>
          <w:tcPr>
            <w:tcW w:w="6300" w:type="dxa"/>
            <w:tcBorders>
              <w:top w:val="single" w:sz="6" w:space="0" w:color="auto"/>
              <w:left w:val="single" w:sz="6" w:space="0" w:color="auto"/>
              <w:bottom w:val="single" w:sz="6" w:space="0" w:color="auto"/>
              <w:right w:val="single" w:sz="6" w:space="0" w:color="auto"/>
            </w:tcBorders>
            <w:vAlign w:val="center"/>
            <w:hideMark/>
          </w:tcPr>
          <w:p w14:paraId="7BF34742" w14:textId="77777777" w:rsidR="00E37C96" w:rsidRPr="00706ABE" w:rsidRDefault="00E37C96" w:rsidP="00C06ADA">
            <w:pPr>
              <w:ind w:right="137"/>
              <w:jc w:val="both"/>
              <w:rPr>
                <w:rFonts w:ascii="Arial" w:hAnsi="Arial" w:cs="Arial"/>
                <w:color w:val="auto"/>
                <w:sz w:val="18"/>
                <w:szCs w:val="18"/>
              </w:rPr>
            </w:pPr>
            <w:r w:rsidRPr="00706ABE">
              <w:rPr>
                <w:rFonts w:ascii="Arial" w:hAnsi="Arial" w:cs="Arial"/>
                <w:color w:val="auto"/>
                <w:sz w:val="18"/>
                <w:szCs w:val="18"/>
              </w:rPr>
              <w:t>En el Plan Operativo Anual de Inversiones POAI se actualizan los proyectos de inversión que serán ejecutados en la vigencia 2023: “fortalecer la implementación de la ruta de protección colectiva a nivel nacional” y “modernización del sistema de gestión documental en la UNP a nivel nacional”, así como las asignaciones presupuestales y metas de producto definidas para dicha vigencia. De igual forma, se actualiza la información correspondiente a condiciones generales, contenido y seguimiento y medición del plan. También se anexa matriz para realizar seguimiento trimestral.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F019AF3"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07/11/2023</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BA22C60"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03</w:t>
            </w:r>
          </w:p>
        </w:tc>
      </w:tr>
      <w:tr w:rsidR="00E37C96" w:rsidRPr="00706ABE" w14:paraId="4FAF1D18" w14:textId="77777777" w:rsidTr="00C06ADA">
        <w:trPr>
          <w:trHeight w:val="300"/>
        </w:trPr>
        <w:tc>
          <w:tcPr>
            <w:tcW w:w="1347" w:type="dxa"/>
            <w:tcBorders>
              <w:top w:val="single" w:sz="6" w:space="0" w:color="auto"/>
              <w:left w:val="single" w:sz="6" w:space="0" w:color="auto"/>
              <w:bottom w:val="single" w:sz="6" w:space="0" w:color="auto"/>
              <w:right w:val="single" w:sz="6" w:space="0" w:color="auto"/>
            </w:tcBorders>
            <w:vAlign w:val="center"/>
            <w:hideMark/>
          </w:tcPr>
          <w:p w14:paraId="60C56AA4"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03</w:t>
            </w:r>
          </w:p>
        </w:tc>
        <w:tc>
          <w:tcPr>
            <w:tcW w:w="6300" w:type="dxa"/>
            <w:tcBorders>
              <w:top w:val="single" w:sz="6" w:space="0" w:color="auto"/>
              <w:left w:val="single" w:sz="6" w:space="0" w:color="auto"/>
              <w:bottom w:val="single" w:sz="6" w:space="0" w:color="auto"/>
              <w:right w:val="single" w:sz="6" w:space="0" w:color="auto"/>
            </w:tcBorders>
            <w:vAlign w:val="center"/>
            <w:hideMark/>
          </w:tcPr>
          <w:p w14:paraId="1098FFD4" w14:textId="77777777" w:rsidR="00E37C96" w:rsidRPr="00706ABE" w:rsidRDefault="00E37C96" w:rsidP="00C06ADA">
            <w:pPr>
              <w:ind w:right="137"/>
              <w:jc w:val="both"/>
              <w:rPr>
                <w:rFonts w:ascii="Arial" w:hAnsi="Arial" w:cs="Arial"/>
                <w:color w:val="auto"/>
                <w:sz w:val="18"/>
                <w:szCs w:val="18"/>
              </w:rPr>
            </w:pPr>
            <w:r w:rsidRPr="00706ABE">
              <w:rPr>
                <w:rFonts w:ascii="Arial" w:hAnsi="Arial" w:cs="Arial"/>
                <w:color w:val="auto"/>
                <w:sz w:val="18"/>
                <w:szCs w:val="18"/>
              </w:rPr>
              <w:t>En el Plan Operativo Anual de Inversiones POAI se registran los proyectos de inversión que serán ejecutados en la vigencia 2024, así como las asignaciones presupuestales y metas de producto definidas para dicha vigencia. </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89B3138"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29/12/2023</w:t>
            </w:r>
          </w:p>
        </w:tc>
        <w:tc>
          <w:tcPr>
            <w:tcW w:w="1134" w:type="dxa"/>
            <w:tcBorders>
              <w:top w:val="single" w:sz="6" w:space="0" w:color="auto"/>
              <w:left w:val="single" w:sz="6" w:space="0" w:color="auto"/>
              <w:bottom w:val="single" w:sz="6" w:space="0" w:color="auto"/>
              <w:right w:val="single" w:sz="6" w:space="0" w:color="auto"/>
            </w:tcBorders>
            <w:vAlign w:val="center"/>
            <w:hideMark/>
          </w:tcPr>
          <w:p w14:paraId="54BC1CF1"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04</w:t>
            </w:r>
          </w:p>
        </w:tc>
      </w:tr>
      <w:tr w:rsidR="00E37C96" w:rsidRPr="00706ABE" w14:paraId="70E73484" w14:textId="77777777" w:rsidTr="00C06ADA">
        <w:trPr>
          <w:trHeight w:val="300"/>
        </w:trPr>
        <w:tc>
          <w:tcPr>
            <w:tcW w:w="1347" w:type="dxa"/>
            <w:tcBorders>
              <w:top w:val="single" w:sz="6" w:space="0" w:color="auto"/>
              <w:left w:val="single" w:sz="6" w:space="0" w:color="auto"/>
              <w:bottom w:val="single" w:sz="6" w:space="0" w:color="auto"/>
              <w:right w:val="single" w:sz="6" w:space="0" w:color="auto"/>
            </w:tcBorders>
            <w:vAlign w:val="center"/>
          </w:tcPr>
          <w:p w14:paraId="0BFC0FDE"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04</w:t>
            </w:r>
          </w:p>
        </w:tc>
        <w:tc>
          <w:tcPr>
            <w:tcW w:w="6300" w:type="dxa"/>
            <w:tcBorders>
              <w:top w:val="single" w:sz="6" w:space="0" w:color="auto"/>
              <w:left w:val="single" w:sz="6" w:space="0" w:color="auto"/>
              <w:bottom w:val="single" w:sz="6" w:space="0" w:color="auto"/>
              <w:right w:val="single" w:sz="6" w:space="0" w:color="auto"/>
            </w:tcBorders>
            <w:vAlign w:val="center"/>
          </w:tcPr>
          <w:p w14:paraId="5FF96B92" w14:textId="77777777" w:rsidR="00E37C96" w:rsidRPr="00706ABE" w:rsidRDefault="00E37C96" w:rsidP="00C06ADA">
            <w:pPr>
              <w:ind w:right="279"/>
              <w:jc w:val="both"/>
              <w:rPr>
                <w:rFonts w:ascii="Arial" w:hAnsi="Arial" w:cs="Arial"/>
                <w:color w:val="auto"/>
                <w:sz w:val="18"/>
                <w:szCs w:val="18"/>
              </w:rPr>
            </w:pPr>
            <w:r w:rsidRPr="00706ABE">
              <w:rPr>
                <w:rFonts w:ascii="Arial" w:hAnsi="Arial" w:cs="Arial"/>
                <w:color w:val="auto"/>
                <w:sz w:val="18"/>
                <w:szCs w:val="18"/>
              </w:rPr>
              <w:t>En el Plan Operativo Anual de Inversiones POAI se registran los proyectos de inversión que serán ejecutados en la vigencia 2025, así como las asignaciones presupuestales y metas de producto definidas para dicha vigencia. De igual forma, se actualiza la información correspondiente a definiciones, marco legal y contenido.  </w:t>
            </w:r>
          </w:p>
        </w:tc>
        <w:tc>
          <w:tcPr>
            <w:tcW w:w="1276" w:type="dxa"/>
            <w:tcBorders>
              <w:top w:val="single" w:sz="6" w:space="0" w:color="auto"/>
              <w:left w:val="single" w:sz="6" w:space="0" w:color="auto"/>
              <w:bottom w:val="single" w:sz="6" w:space="0" w:color="auto"/>
              <w:right w:val="single" w:sz="6" w:space="0" w:color="auto"/>
            </w:tcBorders>
            <w:vAlign w:val="center"/>
          </w:tcPr>
          <w:p w14:paraId="7EA0BB84"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16/01/2025</w:t>
            </w:r>
          </w:p>
        </w:tc>
        <w:tc>
          <w:tcPr>
            <w:tcW w:w="1134" w:type="dxa"/>
            <w:tcBorders>
              <w:top w:val="single" w:sz="6" w:space="0" w:color="auto"/>
              <w:left w:val="single" w:sz="6" w:space="0" w:color="auto"/>
              <w:bottom w:val="single" w:sz="6" w:space="0" w:color="auto"/>
              <w:right w:val="single" w:sz="6" w:space="0" w:color="auto"/>
            </w:tcBorders>
            <w:vAlign w:val="center"/>
          </w:tcPr>
          <w:p w14:paraId="7746C457"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05</w:t>
            </w:r>
          </w:p>
        </w:tc>
      </w:tr>
      <w:tr w:rsidR="00E37C96" w:rsidRPr="00706ABE" w14:paraId="794B888D" w14:textId="77777777" w:rsidTr="001C0FCA">
        <w:trPr>
          <w:trHeight w:val="1676"/>
        </w:trPr>
        <w:tc>
          <w:tcPr>
            <w:tcW w:w="1347" w:type="dxa"/>
            <w:tcBorders>
              <w:top w:val="single" w:sz="6" w:space="0" w:color="auto"/>
              <w:left w:val="single" w:sz="6" w:space="0" w:color="auto"/>
              <w:bottom w:val="single" w:sz="6" w:space="0" w:color="auto"/>
              <w:right w:val="single" w:sz="6" w:space="0" w:color="auto"/>
            </w:tcBorders>
            <w:vAlign w:val="center"/>
            <w:hideMark/>
          </w:tcPr>
          <w:p w14:paraId="70D68FFB"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05</w:t>
            </w:r>
          </w:p>
        </w:tc>
        <w:tc>
          <w:tcPr>
            <w:tcW w:w="6300" w:type="dxa"/>
            <w:tcBorders>
              <w:top w:val="single" w:sz="6" w:space="0" w:color="auto"/>
              <w:left w:val="single" w:sz="6" w:space="0" w:color="auto"/>
              <w:bottom w:val="single" w:sz="6" w:space="0" w:color="auto"/>
              <w:right w:val="single" w:sz="6" w:space="0" w:color="auto"/>
            </w:tcBorders>
            <w:vAlign w:val="center"/>
            <w:hideMark/>
          </w:tcPr>
          <w:p w14:paraId="725E7CE7" w14:textId="4850220F" w:rsidR="00E37C96" w:rsidRPr="00706ABE" w:rsidRDefault="00E37C96" w:rsidP="00C06ADA">
            <w:pPr>
              <w:pStyle w:val="Ttulo1"/>
              <w:ind w:right="137"/>
              <w:jc w:val="both"/>
              <w:rPr>
                <w:rFonts w:ascii="Arial" w:hAnsi="Arial" w:cs="Arial"/>
                <w:b/>
                <w:color w:val="auto"/>
                <w:sz w:val="18"/>
                <w:szCs w:val="18"/>
              </w:rPr>
            </w:pPr>
            <w:bookmarkStart w:id="42" w:name="_Toc201248156"/>
            <w:bookmarkStart w:id="43" w:name="_Toc217053682"/>
            <w:r w:rsidRPr="00706ABE">
              <w:rPr>
                <w:rFonts w:ascii="Arial" w:hAnsi="Arial" w:cs="Arial"/>
                <w:color w:val="auto"/>
                <w:sz w:val="18"/>
                <w:szCs w:val="18"/>
              </w:rPr>
              <w:t>En el Plan Operativo Anual de Inversiones POAI se actualizo información de metas de ´</w:t>
            </w:r>
            <w:r w:rsidR="00D875CC">
              <w:rPr>
                <w:rFonts w:ascii="Arial" w:hAnsi="Arial" w:cs="Arial"/>
                <w:color w:val="auto"/>
                <w:sz w:val="18"/>
                <w:szCs w:val="18"/>
              </w:rPr>
              <w:t>p</w:t>
            </w:r>
            <w:r w:rsidRPr="00706ABE">
              <w:rPr>
                <w:rFonts w:ascii="Arial" w:hAnsi="Arial" w:cs="Arial"/>
                <w:color w:val="auto"/>
                <w:sz w:val="18"/>
                <w:szCs w:val="18"/>
              </w:rPr>
              <w:t>roductos y asignaciones presupuestales de los proyectos de inversión que serán ejecutados en la vigencia 2025 conforme a lo aprobado en el trámite de ajuste a decreto</w:t>
            </w:r>
            <w:r w:rsidR="00E82973">
              <w:rPr>
                <w:rFonts w:ascii="Arial" w:hAnsi="Arial" w:cs="Arial"/>
                <w:color w:val="auto"/>
                <w:sz w:val="18"/>
                <w:szCs w:val="18"/>
              </w:rPr>
              <w:t>,</w:t>
            </w:r>
            <w:r w:rsidR="00CC5F94">
              <w:rPr>
                <w:rFonts w:ascii="Arial" w:hAnsi="Arial" w:cs="Arial"/>
                <w:color w:val="auto"/>
                <w:sz w:val="18"/>
                <w:szCs w:val="18"/>
              </w:rPr>
              <w:t xml:space="preserve"> </w:t>
            </w:r>
            <w:r w:rsidR="00D875CC">
              <w:rPr>
                <w:rFonts w:ascii="Arial" w:hAnsi="Arial" w:cs="Arial"/>
                <w:color w:val="auto"/>
                <w:sz w:val="18"/>
                <w:szCs w:val="18"/>
              </w:rPr>
              <w:t>ajuste sin</w:t>
            </w:r>
            <w:r w:rsidR="00CC5F94">
              <w:rPr>
                <w:rFonts w:ascii="Arial" w:hAnsi="Arial" w:cs="Arial"/>
                <w:color w:val="auto"/>
                <w:sz w:val="18"/>
                <w:szCs w:val="18"/>
              </w:rPr>
              <w:t xml:space="preserve"> trámite presupuestal</w:t>
            </w:r>
            <w:r w:rsidR="00E82973">
              <w:rPr>
                <w:rFonts w:ascii="Arial" w:hAnsi="Arial" w:cs="Arial"/>
                <w:color w:val="auto"/>
                <w:sz w:val="18"/>
                <w:szCs w:val="18"/>
              </w:rPr>
              <w:t xml:space="preserve"> y planear la ejecución línea base</w:t>
            </w:r>
            <w:r w:rsidR="006E47FC">
              <w:rPr>
                <w:rFonts w:ascii="Arial" w:hAnsi="Arial" w:cs="Arial"/>
                <w:color w:val="auto"/>
                <w:sz w:val="18"/>
                <w:szCs w:val="18"/>
              </w:rPr>
              <w:t xml:space="preserve"> </w:t>
            </w:r>
            <w:r w:rsidR="00E82973">
              <w:rPr>
                <w:rFonts w:ascii="Arial" w:hAnsi="Arial" w:cs="Arial"/>
                <w:color w:val="auto"/>
                <w:sz w:val="18"/>
                <w:szCs w:val="18"/>
              </w:rPr>
              <w:t>0</w:t>
            </w:r>
            <w:r w:rsidR="00CC5F94">
              <w:rPr>
                <w:rFonts w:ascii="Arial" w:hAnsi="Arial" w:cs="Arial"/>
                <w:color w:val="auto"/>
                <w:sz w:val="18"/>
                <w:szCs w:val="18"/>
              </w:rPr>
              <w:t>.</w:t>
            </w:r>
            <w:r w:rsidR="00D875CC">
              <w:rPr>
                <w:rFonts w:ascii="Arial" w:hAnsi="Arial" w:cs="Arial"/>
                <w:color w:val="auto"/>
                <w:sz w:val="18"/>
                <w:szCs w:val="18"/>
              </w:rPr>
              <w:t xml:space="preserve"> </w:t>
            </w:r>
            <w:r w:rsidRPr="00706ABE">
              <w:rPr>
                <w:rFonts w:ascii="Arial" w:hAnsi="Arial" w:cs="Arial"/>
                <w:color w:val="auto"/>
                <w:sz w:val="18"/>
                <w:szCs w:val="18"/>
              </w:rPr>
              <w:t xml:space="preserve">De igual forma, se incluyó información correspondiente a cadena de valor y Matriz Consolidada de Proyectos de </w:t>
            </w:r>
            <w:r w:rsidR="00D875CC" w:rsidRPr="00706ABE">
              <w:rPr>
                <w:rFonts w:ascii="Arial" w:hAnsi="Arial" w:cs="Arial"/>
                <w:color w:val="auto"/>
                <w:sz w:val="18"/>
                <w:szCs w:val="18"/>
              </w:rPr>
              <w:t xml:space="preserve">Inversión </w:t>
            </w:r>
            <w:r w:rsidR="00D875CC">
              <w:rPr>
                <w:rFonts w:ascii="Arial" w:hAnsi="Arial" w:cs="Arial"/>
                <w:color w:val="auto"/>
                <w:sz w:val="18"/>
                <w:szCs w:val="18"/>
              </w:rPr>
              <w:t>de</w:t>
            </w:r>
            <w:r w:rsidRPr="00706ABE">
              <w:rPr>
                <w:rFonts w:ascii="Arial" w:hAnsi="Arial" w:cs="Arial"/>
                <w:color w:val="auto"/>
                <w:sz w:val="18"/>
                <w:szCs w:val="18"/>
              </w:rPr>
              <w:t xml:space="preserve"> la UNP.</w:t>
            </w:r>
            <w:bookmarkEnd w:id="42"/>
            <w:bookmarkEnd w:id="43"/>
            <w:r w:rsidRPr="00706ABE">
              <w:rPr>
                <w:rFonts w:ascii="Arial" w:hAnsi="Arial" w:cs="Arial"/>
                <w:color w:val="auto"/>
                <w:sz w:val="18"/>
                <w:szCs w:val="18"/>
              </w:rPr>
              <w:t xml:space="preserve"> </w:t>
            </w:r>
          </w:p>
          <w:p w14:paraId="2DEA9956" w14:textId="0DAB9494" w:rsidR="00E37C96" w:rsidRPr="00185E45" w:rsidRDefault="00E37C96" w:rsidP="00C06ADA">
            <w:pPr>
              <w:ind w:right="137"/>
              <w:jc w:val="both"/>
              <w:rPr>
                <w:rFonts w:ascii="Arial" w:hAnsi="Arial" w:cs="Arial"/>
                <w:b/>
                <w:color w:val="auto"/>
                <w:sz w:val="18"/>
                <w:szCs w:val="18"/>
                <w:lang w:eastAsia="es-MX"/>
              </w:rPr>
            </w:pPr>
            <w:r w:rsidRPr="00185E45">
              <w:rPr>
                <w:rFonts w:ascii="Arial" w:eastAsiaTheme="majorEastAsia" w:hAnsi="Arial" w:cs="Arial"/>
                <w:color w:val="auto"/>
                <w:sz w:val="18"/>
                <w:szCs w:val="18"/>
                <w:lang w:eastAsia="es-MX"/>
              </w:rPr>
              <w:t xml:space="preserve">Adicionalmente se actualizó </w:t>
            </w:r>
            <w:r w:rsidRPr="00185E45">
              <w:rPr>
                <w:rFonts w:ascii="Arial" w:eastAsiaTheme="majorEastAsia" w:hAnsi="Arial" w:cs="Arial"/>
                <w:color w:val="auto"/>
                <w:sz w:val="18"/>
                <w:szCs w:val="18"/>
              </w:rPr>
              <w:t>la información correspondiente a definiciones, marco legal y contenido</w:t>
            </w:r>
            <w:r w:rsidR="0093685D">
              <w:rPr>
                <w:rFonts w:ascii="Arial" w:eastAsiaTheme="majorEastAsia" w:hAnsi="Arial" w:cs="Arial"/>
                <w:color w:val="auto"/>
                <w:sz w:val="18"/>
                <w:szCs w:val="18"/>
              </w:rPr>
              <w:t>.</w:t>
            </w:r>
          </w:p>
          <w:p w14:paraId="1C0955FB" w14:textId="77777777" w:rsidR="00E37C96" w:rsidRPr="00706ABE" w:rsidRDefault="00E37C96" w:rsidP="00C06ADA">
            <w:pPr>
              <w:jc w:val="both"/>
              <w:rPr>
                <w:rFonts w:ascii="Arial" w:hAnsi="Arial" w:cs="Arial"/>
                <w:color w:val="auto"/>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hideMark/>
          </w:tcPr>
          <w:p w14:paraId="2D343A94" w14:textId="0F8EBBA8" w:rsidR="00E37C96" w:rsidRPr="00706ABE" w:rsidRDefault="00C06ADA" w:rsidP="00406BEA">
            <w:pPr>
              <w:jc w:val="center"/>
              <w:rPr>
                <w:rFonts w:ascii="Arial" w:hAnsi="Arial" w:cs="Arial"/>
                <w:color w:val="auto"/>
                <w:sz w:val="18"/>
                <w:szCs w:val="18"/>
              </w:rPr>
            </w:pPr>
            <w:r>
              <w:rPr>
                <w:rFonts w:ascii="Arial" w:hAnsi="Arial" w:cs="Arial"/>
                <w:color w:val="auto"/>
                <w:sz w:val="18"/>
                <w:szCs w:val="18"/>
              </w:rPr>
              <w:t>2</w:t>
            </w:r>
            <w:r w:rsidR="003037C0">
              <w:rPr>
                <w:rFonts w:ascii="Arial" w:hAnsi="Arial" w:cs="Arial"/>
                <w:color w:val="auto"/>
                <w:sz w:val="18"/>
                <w:szCs w:val="18"/>
              </w:rPr>
              <w:t>7</w:t>
            </w:r>
            <w:r>
              <w:rPr>
                <w:rFonts w:ascii="Arial" w:hAnsi="Arial" w:cs="Arial"/>
                <w:color w:val="auto"/>
                <w:sz w:val="18"/>
                <w:szCs w:val="18"/>
              </w:rPr>
              <w:t>/</w:t>
            </w:r>
            <w:r w:rsidR="009E20C6">
              <w:rPr>
                <w:rFonts w:ascii="Arial" w:hAnsi="Arial" w:cs="Arial"/>
                <w:color w:val="auto"/>
                <w:sz w:val="18"/>
                <w:szCs w:val="18"/>
              </w:rPr>
              <w:t>1</w:t>
            </w:r>
            <w:r>
              <w:rPr>
                <w:rFonts w:ascii="Arial" w:hAnsi="Arial" w:cs="Arial"/>
                <w:color w:val="auto"/>
                <w:sz w:val="18"/>
                <w:szCs w:val="18"/>
              </w:rPr>
              <w:t>0/2025</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7B802AD" w14:textId="77777777" w:rsidR="00E37C96" w:rsidRPr="00706ABE" w:rsidRDefault="00E37C96" w:rsidP="00406BEA">
            <w:pPr>
              <w:jc w:val="center"/>
              <w:rPr>
                <w:rFonts w:ascii="Arial" w:hAnsi="Arial" w:cs="Arial"/>
                <w:color w:val="auto"/>
                <w:sz w:val="18"/>
                <w:szCs w:val="18"/>
              </w:rPr>
            </w:pPr>
            <w:r w:rsidRPr="00706ABE">
              <w:rPr>
                <w:rFonts w:ascii="Arial" w:hAnsi="Arial" w:cs="Arial"/>
                <w:color w:val="auto"/>
                <w:sz w:val="18"/>
                <w:szCs w:val="18"/>
              </w:rPr>
              <w:t>06</w:t>
            </w:r>
          </w:p>
        </w:tc>
      </w:tr>
      <w:tr w:rsidR="004F0F06" w:rsidRPr="00706ABE" w14:paraId="67F5B4E0" w14:textId="77777777" w:rsidTr="001C0FCA">
        <w:trPr>
          <w:trHeight w:val="1676"/>
        </w:trPr>
        <w:tc>
          <w:tcPr>
            <w:tcW w:w="1347" w:type="dxa"/>
            <w:tcBorders>
              <w:top w:val="single" w:sz="6" w:space="0" w:color="auto"/>
              <w:left w:val="single" w:sz="6" w:space="0" w:color="auto"/>
              <w:bottom w:val="single" w:sz="6" w:space="0" w:color="auto"/>
              <w:right w:val="single" w:sz="6" w:space="0" w:color="auto"/>
            </w:tcBorders>
            <w:vAlign w:val="center"/>
          </w:tcPr>
          <w:p w14:paraId="5E9EC901" w14:textId="6C9EF364" w:rsidR="004F0F06" w:rsidRPr="00706ABE" w:rsidRDefault="004F0F06" w:rsidP="00406BEA">
            <w:pPr>
              <w:jc w:val="center"/>
              <w:rPr>
                <w:rFonts w:ascii="Arial" w:hAnsi="Arial" w:cs="Arial"/>
                <w:color w:val="auto"/>
                <w:sz w:val="18"/>
                <w:szCs w:val="18"/>
              </w:rPr>
            </w:pPr>
            <w:r>
              <w:rPr>
                <w:rFonts w:ascii="Arial" w:hAnsi="Arial" w:cs="Arial"/>
                <w:color w:val="auto"/>
                <w:sz w:val="18"/>
                <w:szCs w:val="18"/>
              </w:rPr>
              <w:t>06</w:t>
            </w:r>
          </w:p>
        </w:tc>
        <w:tc>
          <w:tcPr>
            <w:tcW w:w="6300" w:type="dxa"/>
            <w:tcBorders>
              <w:top w:val="single" w:sz="6" w:space="0" w:color="auto"/>
              <w:left w:val="single" w:sz="6" w:space="0" w:color="auto"/>
              <w:bottom w:val="single" w:sz="6" w:space="0" w:color="auto"/>
              <w:right w:val="single" w:sz="6" w:space="0" w:color="auto"/>
            </w:tcBorders>
            <w:vAlign w:val="center"/>
          </w:tcPr>
          <w:p w14:paraId="0C921C95" w14:textId="3B2BD79C" w:rsidR="004F0F06" w:rsidRPr="004F0F06" w:rsidRDefault="004F0F06" w:rsidP="00C06ADA">
            <w:pPr>
              <w:pStyle w:val="Ttulo1"/>
              <w:ind w:right="137"/>
              <w:jc w:val="both"/>
              <w:rPr>
                <w:rFonts w:ascii="Arial" w:hAnsi="Arial" w:cs="Arial"/>
                <w:b/>
                <w:color w:val="auto"/>
                <w:sz w:val="18"/>
                <w:szCs w:val="18"/>
              </w:rPr>
            </w:pPr>
            <w:bookmarkStart w:id="44" w:name="_Toc217053683"/>
            <w:r w:rsidRPr="00706ABE">
              <w:rPr>
                <w:rFonts w:ascii="Arial" w:hAnsi="Arial" w:cs="Arial"/>
                <w:color w:val="auto"/>
                <w:sz w:val="18"/>
                <w:szCs w:val="18"/>
              </w:rPr>
              <w:t>En el Plan Operativo Anual de Inversiones POAI se actualiz</w:t>
            </w:r>
            <w:r w:rsidR="00DB5110">
              <w:rPr>
                <w:rFonts w:ascii="Arial" w:hAnsi="Arial" w:cs="Arial"/>
                <w:color w:val="auto"/>
                <w:sz w:val="18"/>
                <w:szCs w:val="18"/>
              </w:rPr>
              <w:t>ó</w:t>
            </w:r>
            <w:r w:rsidRPr="00706ABE">
              <w:rPr>
                <w:rFonts w:ascii="Arial" w:hAnsi="Arial" w:cs="Arial"/>
                <w:color w:val="auto"/>
                <w:sz w:val="18"/>
                <w:szCs w:val="18"/>
              </w:rPr>
              <w:t xml:space="preserve"> </w:t>
            </w:r>
            <w:r w:rsidR="00DB5110">
              <w:rPr>
                <w:rFonts w:ascii="Arial" w:hAnsi="Arial" w:cs="Arial"/>
                <w:color w:val="auto"/>
                <w:sz w:val="18"/>
                <w:szCs w:val="18"/>
              </w:rPr>
              <w:t xml:space="preserve">la </w:t>
            </w:r>
            <w:r w:rsidRPr="00706ABE">
              <w:rPr>
                <w:rFonts w:ascii="Arial" w:hAnsi="Arial" w:cs="Arial"/>
                <w:color w:val="auto"/>
                <w:sz w:val="18"/>
                <w:szCs w:val="18"/>
              </w:rPr>
              <w:t>información de metas de</w:t>
            </w:r>
            <w:r w:rsidR="00DB5110">
              <w:rPr>
                <w:rFonts w:ascii="Arial" w:hAnsi="Arial" w:cs="Arial"/>
                <w:color w:val="auto"/>
                <w:sz w:val="18"/>
                <w:szCs w:val="18"/>
              </w:rPr>
              <w:t xml:space="preserve"> </w:t>
            </w:r>
            <w:r>
              <w:rPr>
                <w:rFonts w:ascii="Arial" w:hAnsi="Arial" w:cs="Arial"/>
                <w:color w:val="auto"/>
                <w:sz w:val="18"/>
                <w:szCs w:val="18"/>
              </w:rPr>
              <w:t>p</w:t>
            </w:r>
            <w:r w:rsidRPr="00706ABE">
              <w:rPr>
                <w:rFonts w:ascii="Arial" w:hAnsi="Arial" w:cs="Arial"/>
                <w:color w:val="auto"/>
                <w:sz w:val="18"/>
                <w:szCs w:val="18"/>
              </w:rPr>
              <w:t>roductos y asignaciones presupuestales de los proyectos de inversión que serán ejecutados en la vigencia 202</w:t>
            </w:r>
            <w:r>
              <w:rPr>
                <w:rFonts w:ascii="Arial" w:hAnsi="Arial" w:cs="Arial"/>
                <w:color w:val="auto"/>
                <w:sz w:val="18"/>
                <w:szCs w:val="18"/>
              </w:rPr>
              <w:t>6</w:t>
            </w:r>
            <w:r w:rsidR="00DB5110">
              <w:rPr>
                <w:rFonts w:ascii="Arial" w:hAnsi="Arial" w:cs="Arial"/>
                <w:color w:val="auto"/>
                <w:sz w:val="18"/>
                <w:szCs w:val="18"/>
              </w:rPr>
              <w:t xml:space="preserve">, </w:t>
            </w:r>
            <w:r w:rsidRPr="00706ABE">
              <w:rPr>
                <w:rFonts w:ascii="Arial" w:hAnsi="Arial" w:cs="Arial"/>
                <w:color w:val="auto"/>
                <w:sz w:val="18"/>
                <w:szCs w:val="18"/>
              </w:rPr>
              <w:t>conforme a lo aprobado en el</w:t>
            </w:r>
            <w:r w:rsidR="00560FB4">
              <w:rPr>
                <w:rFonts w:ascii="Arial" w:hAnsi="Arial" w:cs="Arial"/>
                <w:color w:val="auto"/>
                <w:sz w:val="18"/>
                <w:szCs w:val="18"/>
              </w:rPr>
              <w:t xml:space="preserve"> ajuste sin </w:t>
            </w:r>
            <w:r w:rsidRPr="00706ABE">
              <w:rPr>
                <w:rFonts w:ascii="Arial" w:hAnsi="Arial" w:cs="Arial"/>
                <w:color w:val="auto"/>
                <w:sz w:val="18"/>
                <w:szCs w:val="18"/>
              </w:rPr>
              <w:t xml:space="preserve"> trámite</w:t>
            </w:r>
            <w:r w:rsidR="00560FB4">
              <w:rPr>
                <w:rFonts w:ascii="Arial" w:hAnsi="Arial" w:cs="Arial"/>
                <w:color w:val="auto"/>
                <w:sz w:val="18"/>
                <w:szCs w:val="18"/>
              </w:rPr>
              <w:t xml:space="preserve"> presupuestal</w:t>
            </w:r>
            <w:r>
              <w:rPr>
                <w:rFonts w:ascii="Arial" w:hAnsi="Arial" w:cs="Arial"/>
                <w:color w:val="auto"/>
                <w:sz w:val="18"/>
                <w:szCs w:val="18"/>
              </w:rPr>
              <w:t xml:space="preserve">. </w:t>
            </w:r>
            <w:r w:rsidRPr="00706ABE">
              <w:rPr>
                <w:rFonts w:ascii="Arial" w:hAnsi="Arial" w:cs="Arial"/>
                <w:color w:val="auto"/>
                <w:sz w:val="18"/>
                <w:szCs w:val="18"/>
              </w:rPr>
              <w:t xml:space="preserve">De igual forma, se incluyó información correspondiente a cadena de valor y Matriz Consolidada de Proyectos de Inversión </w:t>
            </w:r>
            <w:r>
              <w:rPr>
                <w:rFonts w:ascii="Arial" w:hAnsi="Arial" w:cs="Arial"/>
                <w:color w:val="auto"/>
                <w:sz w:val="18"/>
                <w:szCs w:val="18"/>
              </w:rPr>
              <w:t>de</w:t>
            </w:r>
            <w:r w:rsidRPr="00706ABE">
              <w:rPr>
                <w:rFonts w:ascii="Arial" w:hAnsi="Arial" w:cs="Arial"/>
                <w:color w:val="auto"/>
                <w:sz w:val="18"/>
                <w:szCs w:val="18"/>
              </w:rPr>
              <w:t xml:space="preserve"> la UNP.</w:t>
            </w:r>
            <w:bookmarkEnd w:id="44"/>
            <w:r w:rsidRPr="00706ABE">
              <w:rPr>
                <w:rFonts w:ascii="Arial" w:hAnsi="Arial" w:cs="Arial"/>
                <w:color w:val="auto"/>
                <w:sz w:val="18"/>
                <w:szCs w:val="18"/>
              </w:rPr>
              <w:t xml:space="preserve"> </w:t>
            </w:r>
          </w:p>
        </w:tc>
        <w:tc>
          <w:tcPr>
            <w:tcW w:w="1276" w:type="dxa"/>
            <w:tcBorders>
              <w:top w:val="single" w:sz="6" w:space="0" w:color="auto"/>
              <w:left w:val="single" w:sz="6" w:space="0" w:color="auto"/>
              <w:bottom w:val="single" w:sz="6" w:space="0" w:color="auto"/>
              <w:right w:val="single" w:sz="6" w:space="0" w:color="auto"/>
            </w:tcBorders>
            <w:vAlign w:val="center"/>
          </w:tcPr>
          <w:p w14:paraId="5C5F4536" w14:textId="113234D1" w:rsidR="004F0F06" w:rsidRDefault="00DB5110" w:rsidP="00DB5110">
            <w:pPr>
              <w:jc w:val="center"/>
              <w:rPr>
                <w:rFonts w:ascii="Arial" w:hAnsi="Arial" w:cs="Arial"/>
                <w:color w:val="auto"/>
                <w:sz w:val="18"/>
                <w:szCs w:val="18"/>
              </w:rPr>
            </w:pPr>
            <w:r>
              <w:rPr>
                <w:rFonts w:ascii="Arial" w:hAnsi="Arial" w:cs="Arial"/>
                <w:color w:val="auto"/>
                <w:sz w:val="18"/>
                <w:szCs w:val="18"/>
              </w:rPr>
              <w:t>XX</w:t>
            </w:r>
            <w:r w:rsidR="004F0F06" w:rsidRPr="004F0F06">
              <w:rPr>
                <w:rFonts w:ascii="Arial" w:hAnsi="Arial" w:cs="Arial"/>
                <w:color w:val="auto"/>
                <w:sz w:val="18"/>
                <w:szCs w:val="18"/>
              </w:rPr>
              <w:t>/</w:t>
            </w:r>
            <w:r>
              <w:rPr>
                <w:rFonts w:ascii="Arial" w:hAnsi="Arial" w:cs="Arial"/>
                <w:color w:val="auto"/>
                <w:sz w:val="18"/>
                <w:szCs w:val="18"/>
              </w:rPr>
              <w:t>XX</w:t>
            </w:r>
            <w:r w:rsidR="004F0F06" w:rsidRPr="004F0F06">
              <w:rPr>
                <w:rFonts w:ascii="Arial" w:hAnsi="Arial" w:cs="Arial"/>
                <w:color w:val="auto"/>
                <w:sz w:val="18"/>
                <w:szCs w:val="18"/>
              </w:rPr>
              <w:t>/</w:t>
            </w:r>
            <w:r>
              <w:rPr>
                <w:rFonts w:ascii="Arial" w:hAnsi="Arial" w:cs="Arial"/>
                <w:color w:val="auto"/>
                <w:sz w:val="18"/>
                <w:szCs w:val="18"/>
              </w:rPr>
              <w:t>XXXX</w:t>
            </w:r>
          </w:p>
        </w:tc>
        <w:tc>
          <w:tcPr>
            <w:tcW w:w="1134" w:type="dxa"/>
            <w:tcBorders>
              <w:top w:val="single" w:sz="6" w:space="0" w:color="auto"/>
              <w:left w:val="single" w:sz="6" w:space="0" w:color="auto"/>
              <w:bottom w:val="single" w:sz="6" w:space="0" w:color="auto"/>
              <w:right w:val="single" w:sz="6" w:space="0" w:color="auto"/>
            </w:tcBorders>
            <w:vAlign w:val="center"/>
          </w:tcPr>
          <w:p w14:paraId="4DEF1497" w14:textId="780BC3B4" w:rsidR="004F0F06" w:rsidRPr="00706ABE" w:rsidRDefault="004F0F06" w:rsidP="00406BEA">
            <w:pPr>
              <w:jc w:val="center"/>
              <w:rPr>
                <w:rFonts w:ascii="Arial" w:hAnsi="Arial" w:cs="Arial"/>
                <w:color w:val="auto"/>
                <w:sz w:val="18"/>
                <w:szCs w:val="18"/>
              </w:rPr>
            </w:pPr>
            <w:r w:rsidRPr="004F0F06">
              <w:rPr>
                <w:rFonts w:ascii="Arial" w:hAnsi="Arial" w:cs="Arial"/>
                <w:color w:val="auto"/>
                <w:sz w:val="18"/>
                <w:szCs w:val="18"/>
              </w:rPr>
              <w:t>07</w:t>
            </w:r>
          </w:p>
        </w:tc>
      </w:tr>
    </w:tbl>
    <w:p w14:paraId="0A5E686B" w14:textId="77777777" w:rsidR="00AA52EA" w:rsidRPr="00706ABE" w:rsidRDefault="00AA52EA" w:rsidP="00AA52EA">
      <w:pPr>
        <w:rPr>
          <w:rFonts w:ascii="Arial" w:hAnsi="Arial" w:cs="Arial"/>
          <w:sz w:val="10"/>
          <w:szCs w:val="10"/>
        </w:rPr>
      </w:pPr>
    </w:p>
    <w:p w14:paraId="523F3FA7" w14:textId="0322C8C3" w:rsidR="001C0FCA" w:rsidRPr="001C0FCA" w:rsidRDefault="00E53D6C" w:rsidP="001C0FCA">
      <w:pPr>
        <w:pStyle w:val="Ttulo1"/>
        <w:numPr>
          <w:ilvl w:val="0"/>
          <w:numId w:val="2"/>
        </w:numPr>
        <w:rPr>
          <w:rFonts w:ascii="Arial" w:hAnsi="Arial" w:cs="Arial"/>
          <w:b/>
          <w:sz w:val="24"/>
          <w:szCs w:val="24"/>
        </w:rPr>
      </w:pPr>
      <w:bookmarkStart w:id="45" w:name="_Toc217053684"/>
      <w:r w:rsidRPr="00706ABE">
        <w:rPr>
          <w:rFonts w:ascii="Arial" w:hAnsi="Arial" w:cs="Arial"/>
          <w:b/>
          <w:sz w:val="24"/>
          <w:szCs w:val="24"/>
        </w:rPr>
        <w:t>CRÉDITOS</w:t>
      </w:r>
      <w:bookmarkEnd w:id="45"/>
    </w:p>
    <w:p w14:paraId="3FE71016" w14:textId="77777777" w:rsidR="00E53D6C" w:rsidRPr="00E53D6C" w:rsidRDefault="00E53D6C" w:rsidP="00E53D6C">
      <w:pPr>
        <w:rPr>
          <w:sz w:val="10"/>
          <w:szCs w:val="10"/>
        </w:rPr>
      </w:pPr>
    </w:p>
    <w:tbl>
      <w:tblPr>
        <w:tblW w:w="5133" w:type="pct"/>
        <w:tblInd w:w="-157" w:type="dxa"/>
        <w:tblBorders>
          <w:top w:val="single" w:sz="12" w:space="0" w:color="333300"/>
          <w:left w:val="single" w:sz="12" w:space="0" w:color="333300"/>
          <w:bottom w:val="single" w:sz="12" w:space="0" w:color="333300"/>
          <w:right w:val="single" w:sz="12" w:space="0" w:color="333300"/>
          <w:insideH w:val="single" w:sz="12" w:space="0" w:color="333300"/>
          <w:insideV w:val="single" w:sz="12" w:space="0" w:color="333300"/>
        </w:tblBorders>
        <w:tblLook w:val="0400" w:firstRow="0" w:lastRow="0" w:firstColumn="0" w:lastColumn="0" w:noHBand="0" w:noVBand="1"/>
      </w:tblPr>
      <w:tblGrid>
        <w:gridCol w:w="7230"/>
        <w:gridCol w:w="2976"/>
      </w:tblGrid>
      <w:tr w:rsidR="0059346B" w:rsidRPr="001C0FCA" w14:paraId="4198BE25" w14:textId="77777777" w:rsidTr="0073719A">
        <w:trPr>
          <w:trHeight w:val="435"/>
          <w:tblHeader/>
        </w:trPr>
        <w:tc>
          <w:tcPr>
            <w:tcW w:w="5000" w:type="pct"/>
            <w:gridSpan w:val="2"/>
            <w:shd w:val="clear" w:color="auto" w:fill="E2EFD9" w:themeFill="accent6" w:themeFillTint="33"/>
            <w:vAlign w:val="center"/>
          </w:tcPr>
          <w:p w14:paraId="6361FFA1" w14:textId="77777777" w:rsidR="0059346B" w:rsidRPr="001C0FCA" w:rsidRDefault="0059346B" w:rsidP="00C566FC">
            <w:pPr>
              <w:jc w:val="center"/>
              <w:rPr>
                <w:rFonts w:ascii="Arial" w:eastAsia="Arial" w:hAnsi="Arial" w:cs="Arial"/>
                <w:b/>
                <w:color w:val="000000" w:themeColor="text1"/>
                <w:sz w:val="18"/>
                <w:szCs w:val="18"/>
              </w:rPr>
            </w:pPr>
            <w:r w:rsidRPr="001C0FCA">
              <w:rPr>
                <w:rFonts w:ascii="Arial" w:eastAsia="Arial" w:hAnsi="Arial" w:cs="Arial"/>
                <w:b/>
                <w:color w:val="000000" w:themeColor="text1"/>
                <w:sz w:val="18"/>
                <w:szCs w:val="18"/>
              </w:rPr>
              <w:t>FIRMAS DE ELABORACIÓN, REVISIÓN Y APROBACIÓN DEL DOCUMENTO</w:t>
            </w:r>
          </w:p>
        </w:tc>
      </w:tr>
      <w:tr w:rsidR="0059346B" w:rsidRPr="001C0FCA" w14:paraId="19DF270E" w14:textId="77777777" w:rsidTr="001C0FCA">
        <w:trPr>
          <w:trHeight w:val="743"/>
        </w:trPr>
        <w:tc>
          <w:tcPr>
            <w:tcW w:w="3542" w:type="pct"/>
            <w:vAlign w:val="center"/>
          </w:tcPr>
          <w:p w14:paraId="1BC3788C" w14:textId="77777777" w:rsidR="0059346B" w:rsidRPr="001C0FCA" w:rsidRDefault="0059346B" w:rsidP="00C566FC">
            <w:pPr>
              <w:rPr>
                <w:rFonts w:ascii="Arial" w:eastAsia="Arial" w:hAnsi="Arial" w:cs="Arial"/>
                <w:b/>
                <w:bCs/>
                <w:color w:val="000000" w:themeColor="text1"/>
                <w:sz w:val="18"/>
                <w:szCs w:val="18"/>
              </w:rPr>
            </w:pPr>
            <w:r w:rsidRPr="001C0FCA">
              <w:rPr>
                <w:rFonts w:ascii="Arial" w:eastAsia="Arial" w:hAnsi="Arial" w:cs="Arial"/>
                <w:b/>
                <w:bCs/>
                <w:color w:val="000000" w:themeColor="text1"/>
                <w:sz w:val="18"/>
                <w:szCs w:val="18"/>
              </w:rPr>
              <w:t xml:space="preserve">Elaboró: </w:t>
            </w:r>
            <w:r w:rsidRPr="001C0FCA">
              <w:rPr>
                <w:rFonts w:ascii="Arial" w:eastAsia="Arial" w:hAnsi="Arial" w:cs="Arial"/>
                <w:b/>
                <w:bCs/>
                <w:color w:val="000000" w:themeColor="text1"/>
                <w:sz w:val="18"/>
                <w:szCs w:val="18"/>
              </w:rPr>
              <w:br/>
            </w:r>
            <w:r w:rsidRPr="001C0FCA">
              <w:rPr>
                <w:rFonts w:ascii="Arial" w:eastAsia="Arial" w:hAnsi="Arial" w:cs="Arial"/>
                <w:color w:val="000000" w:themeColor="text1"/>
                <w:sz w:val="18"/>
                <w:szCs w:val="18"/>
              </w:rPr>
              <w:t xml:space="preserve">Nombre: Camilo Zambrano Walteros </w:t>
            </w:r>
            <w:r w:rsidRPr="001C0FCA">
              <w:rPr>
                <w:rFonts w:ascii="Arial" w:eastAsia="Arial" w:hAnsi="Arial" w:cs="Arial"/>
                <w:color w:val="000000" w:themeColor="text1"/>
                <w:sz w:val="18"/>
                <w:szCs w:val="18"/>
              </w:rPr>
              <w:br/>
              <w:t>Cargo y/o Vinculación/dependencia: Contratista / Grupo de Planeación Institucional y Gestión de la Información (GPIGI) / Oficina Asesora de Planeación e Información</w:t>
            </w:r>
          </w:p>
        </w:tc>
        <w:tc>
          <w:tcPr>
            <w:tcW w:w="1458" w:type="pct"/>
            <w:vAlign w:val="center"/>
          </w:tcPr>
          <w:p w14:paraId="34F443F0" w14:textId="77777777" w:rsidR="0059346B" w:rsidRPr="001C0FCA" w:rsidRDefault="0059346B" w:rsidP="00C566FC">
            <w:pPr>
              <w:jc w:val="both"/>
              <w:rPr>
                <w:rFonts w:ascii="Arial" w:eastAsia="Arial" w:hAnsi="Arial" w:cs="Arial"/>
                <w:color w:val="000000" w:themeColor="text1"/>
                <w:sz w:val="18"/>
                <w:szCs w:val="18"/>
              </w:rPr>
            </w:pPr>
          </w:p>
        </w:tc>
      </w:tr>
      <w:tr w:rsidR="0059346B" w:rsidRPr="001C0FCA" w14:paraId="55B3691A" w14:textId="77777777" w:rsidTr="001C0FCA">
        <w:trPr>
          <w:trHeight w:val="743"/>
        </w:trPr>
        <w:tc>
          <w:tcPr>
            <w:tcW w:w="3542" w:type="pct"/>
            <w:vAlign w:val="center"/>
          </w:tcPr>
          <w:p w14:paraId="20EA07E6" w14:textId="77777777" w:rsidR="0059346B" w:rsidRPr="001C0FCA" w:rsidRDefault="0059346B" w:rsidP="00C566FC">
            <w:pPr>
              <w:rPr>
                <w:rFonts w:ascii="Arial" w:eastAsia="Arial" w:hAnsi="Arial" w:cs="Arial"/>
                <w:color w:val="000000" w:themeColor="text1"/>
                <w:sz w:val="18"/>
                <w:szCs w:val="18"/>
              </w:rPr>
            </w:pPr>
            <w:r w:rsidRPr="001C0FCA">
              <w:rPr>
                <w:rFonts w:ascii="Arial" w:eastAsia="Arial" w:hAnsi="Arial" w:cs="Arial"/>
                <w:b/>
                <w:bCs/>
                <w:color w:val="000000" w:themeColor="text1"/>
                <w:sz w:val="18"/>
                <w:szCs w:val="18"/>
              </w:rPr>
              <w:t xml:space="preserve">Elaboró: </w:t>
            </w:r>
            <w:r w:rsidRPr="001C0FCA">
              <w:rPr>
                <w:rFonts w:ascii="Arial" w:eastAsia="Arial" w:hAnsi="Arial" w:cs="Arial"/>
                <w:b/>
                <w:bCs/>
                <w:color w:val="000000" w:themeColor="text1"/>
                <w:sz w:val="18"/>
                <w:szCs w:val="18"/>
              </w:rPr>
              <w:br/>
            </w:r>
            <w:r w:rsidRPr="001C0FCA">
              <w:rPr>
                <w:rFonts w:ascii="Arial" w:eastAsia="Arial" w:hAnsi="Arial" w:cs="Arial"/>
                <w:color w:val="000000" w:themeColor="text1"/>
                <w:sz w:val="18"/>
                <w:szCs w:val="18"/>
              </w:rPr>
              <w:t xml:space="preserve">Nombre: Nubia Stella Angel Casallas </w:t>
            </w:r>
            <w:r w:rsidRPr="001C0FCA">
              <w:rPr>
                <w:rFonts w:ascii="Arial" w:eastAsia="Arial" w:hAnsi="Arial" w:cs="Arial"/>
                <w:color w:val="000000" w:themeColor="text1"/>
                <w:sz w:val="18"/>
                <w:szCs w:val="18"/>
              </w:rPr>
              <w:br/>
              <w:t>Cargo y/o Vinculación/dependencia: Contratista / Grupo de Planeación Institucional y Gestión de la Información (GPIGI) / Oficina Asesora de Planeación e Información</w:t>
            </w:r>
          </w:p>
        </w:tc>
        <w:tc>
          <w:tcPr>
            <w:tcW w:w="1458" w:type="pct"/>
            <w:vAlign w:val="center"/>
          </w:tcPr>
          <w:p w14:paraId="4D3DC4CA" w14:textId="77777777" w:rsidR="0059346B" w:rsidRPr="001C0FCA" w:rsidRDefault="0059346B" w:rsidP="00C566FC">
            <w:pPr>
              <w:jc w:val="both"/>
              <w:rPr>
                <w:rFonts w:ascii="Arial" w:eastAsia="Arial" w:hAnsi="Arial" w:cs="Arial"/>
                <w:color w:val="000000" w:themeColor="text1"/>
                <w:sz w:val="18"/>
                <w:szCs w:val="18"/>
              </w:rPr>
            </w:pPr>
          </w:p>
        </w:tc>
      </w:tr>
      <w:tr w:rsidR="0059346B" w:rsidRPr="001C0FCA" w14:paraId="294CD6FC" w14:textId="77777777" w:rsidTr="001C0FCA">
        <w:trPr>
          <w:trHeight w:val="866"/>
        </w:trPr>
        <w:tc>
          <w:tcPr>
            <w:tcW w:w="3542" w:type="pct"/>
            <w:vAlign w:val="center"/>
          </w:tcPr>
          <w:p w14:paraId="5ED3DD9D" w14:textId="77777777" w:rsidR="0059346B" w:rsidRPr="001C0FCA" w:rsidRDefault="0059346B" w:rsidP="00C566FC">
            <w:pPr>
              <w:rPr>
                <w:rFonts w:ascii="Arial" w:eastAsia="Arial" w:hAnsi="Arial" w:cs="Arial"/>
                <w:color w:val="000000" w:themeColor="text1"/>
                <w:sz w:val="18"/>
                <w:szCs w:val="18"/>
              </w:rPr>
            </w:pPr>
            <w:r w:rsidRPr="001C0FCA">
              <w:rPr>
                <w:rFonts w:ascii="Arial" w:eastAsia="Arial" w:hAnsi="Arial" w:cs="Arial"/>
                <w:b/>
                <w:bCs/>
                <w:color w:val="000000" w:themeColor="text1"/>
                <w:sz w:val="18"/>
                <w:szCs w:val="18"/>
              </w:rPr>
              <w:lastRenderedPageBreak/>
              <w:t>Reviso:</w:t>
            </w:r>
            <w:r w:rsidRPr="001C0FCA">
              <w:rPr>
                <w:rFonts w:ascii="Arial" w:eastAsia="Arial" w:hAnsi="Arial" w:cs="Arial"/>
                <w:color w:val="000000" w:themeColor="text1"/>
                <w:sz w:val="18"/>
                <w:szCs w:val="18"/>
              </w:rPr>
              <w:br/>
              <w:t>Nombre: Belly Ovalle Alarcón</w:t>
            </w:r>
          </w:p>
          <w:p w14:paraId="00E9C1B5" w14:textId="77777777" w:rsidR="0059346B" w:rsidRPr="001C0FCA" w:rsidRDefault="0059346B" w:rsidP="00C566FC">
            <w:pPr>
              <w:rPr>
                <w:rFonts w:ascii="Arial" w:eastAsia="Arial" w:hAnsi="Arial" w:cs="Arial"/>
                <w:color w:val="000000" w:themeColor="text1"/>
                <w:sz w:val="18"/>
                <w:szCs w:val="18"/>
              </w:rPr>
            </w:pPr>
            <w:r w:rsidRPr="001C0FCA">
              <w:rPr>
                <w:rFonts w:ascii="Arial" w:eastAsia="Arial" w:hAnsi="Arial" w:cs="Arial"/>
                <w:color w:val="000000" w:themeColor="text1"/>
                <w:sz w:val="18"/>
                <w:szCs w:val="18"/>
              </w:rPr>
              <w:t xml:space="preserve">Cargo /dependencia: Coordinadora Grupo de Planeación Institucional y Gestión de la Información (GPIGI) </w:t>
            </w:r>
          </w:p>
        </w:tc>
        <w:tc>
          <w:tcPr>
            <w:tcW w:w="1458" w:type="pct"/>
            <w:vAlign w:val="center"/>
          </w:tcPr>
          <w:p w14:paraId="22B8DEEC" w14:textId="77777777" w:rsidR="0059346B" w:rsidRPr="001C0FCA" w:rsidRDefault="0059346B" w:rsidP="00C566FC">
            <w:pPr>
              <w:jc w:val="both"/>
              <w:rPr>
                <w:rFonts w:ascii="Arial" w:eastAsia="Arial" w:hAnsi="Arial" w:cs="Arial"/>
                <w:color w:val="000000" w:themeColor="text1"/>
                <w:sz w:val="18"/>
                <w:szCs w:val="18"/>
              </w:rPr>
            </w:pPr>
          </w:p>
        </w:tc>
      </w:tr>
      <w:tr w:rsidR="0059346B" w:rsidRPr="001C0FCA" w14:paraId="7C136752" w14:textId="77777777" w:rsidTr="001C0FCA">
        <w:trPr>
          <w:trHeight w:val="539"/>
        </w:trPr>
        <w:tc>
          <w:tcPr>
            <w:tcW w:w="3542" w:type="pct"/>
            <w:vAlign w:val="center"/>
          </w:tcPr>
          <w:p w14:paraId="03E038F6" w14:textId="77777777" w:rsidR="0059346B" w:rsidRPr="001C0FCA" w:rsidRDefault="0059346B" w:rsidP="00C566FC">
            <w:pPr>
              <w:rPr>
                <w:rFonts w:ascii="Arial" w:eastAsia="Arial" w:hAnsi="Arial" w:cs="Arial"/>
                <w:color w:val="000000" w:themeColor="text1"/>
                <w:sz w:val="18"/>
                <w:szCs w:val="18"/>
              </w:rPr>
            </w:pPr>
            <w:r w:rsidRPr="001C0FCA">
              <w:rPr>
                <w:rFonts w:ascii="Arial" w:eastAsia="Arial" w:hAnsi="Arial" w:cs="Arial"/>
                <w:b/>
                <w:bCs/>
                <w:color w:val="000000" w:themeColor="text1"/>
                <w:sz w:val="18"/>
                <w:szCs w:val="18"/>
              </w:rPr>
              <w:t>Aprobó:</w:t>
            </w:r>
            <w:r w:rsidRPr="001C0FCA">
              <w:rPr>
                <w:rFonts w:ascii="Arial" w:eastAsia="Arial" w:hAnsi="Arial" w:cs="Arial"/>
                <w:color w:val="000000" w:themeColor="text1"/>
                <w:sz w:val="18"/>
                <w:szCs w:val="18"/>
              </w:rPr>
              <w:br/>
              <w:t>Nombre: Javier Francisco Rodríguez Moreno</w:t>
            </w:r>
          </w:p>
          <w:p w14:paraId="4BF5E210" w14:textId="7E06C863" w:rsidR="001C0FCA" w:rsidRPr="001C0FCA" w:rsidRDefault="0059346B" w:rsidP="00C566FC">
            <w:pPr>
              <w:rPr>
                <w:rFonts w:ascii="Arial" w:eastAsia="Arial" w:hAnsi="Arial" w:cs="Arial"/>
                <w:color w:val="000000" w:themeColor="text1"/>
                <w:sz w:val="18"/>
                <w:szCs w:val="18"/>
              </w:rPr>
            </w:pPr>
            <w:r w:rsidRPr="001C0FCA">
              <w:rPr>
                <w:rFonts w:ascii="Arial" w:eastAsia="Arial" w:hAnsi="Arial" w:cs="Arial"/>
                <w:color w:val="000000" w:themeColor="text1"/>
                <w:sz w:val="18"/>
                <w:szCs w:val="18"/>
              </w:rPr>
              <w:t>Cargo: Jefe Oficina Asesora de Planeación e Información</w:t>
            </w:r>
          </w:p>
        </w:tc>
        <w:tc>
          <w:tcPr>
            <w:tcW w:w="1458" w:type="pct"/>
            <w:vAlign w:val="center"/>
          </w:tcPr>
          <w:p w14:paraId="32EE53D8" w14:textId="77777777" w:rsidR="0059346B" w:rsidRPr="001C0FCA" w:rsidRDefault="0059346B" w:rsidP="00C566FC">
            <w:pPr>
              <w:jc w:val="both"/>
              <w:rPr>
                <w:rFonts w:ascii="Arial" w:eastAsia="Arial" w:hAnsi="Arial" w:cs="Arial"/>
                <w:color w:val="000000" w:themeColor="text1"/>
                <w:sz w:val="18"/>
                <w:szCs w:val="18"/>
              </w:rPr>
            </w:pPr>
          </w:p>
        </w:tc>
      </w:tr>
      <w:tr w:rsidR="0059346B" w:rsidRPr="001C0FCA" w14:paraId="4CC6F747" w14:textId="77777777" w:rsidTr="001C0FCA">
        <w:trPr>
          <w:trHeight w:val="397"/>
        </w:trPr>
        <w:tc>
          <w:tcPr>
            <w:tcW w:w="5000" w:type="pct"/>
            <w:gridSpan w:val="2"/>
            <w:shd w:val="clear" w:color="auto" w:fill="E2EFD9" w:themeFill="accent6" w:themeFillTint="33"/>
            <w:vAlign w:val="center"/>
          </w:tcPr>
          <w:p w14:paraId="0F6FBD89" w14:textId="77777777" w:rsidR="0059346B" w:rsidRPr="001C0FCA" w:rsidRDefault="0059346B" w:rsidP="00C566FC">
            <w:pPr>
              <w:jc w:val="center"/>
              <w:rPr>
                <w:rFonts w:ascii="Arial" w:eastAsia="Arial" w:hAnsi="Arial" w:cs="Arial"/>
                <w:b/>
                <w:color w:val="000000" w:themeColor="text1"/>
                <w:sz w:val="18"/>
                <w:szCs w:val="18"/>
              </w:rPr>
            </w:pPr>
            <w:r w:rsidRPr="001C0FCA">
              <w:rPr>
                <w:rFonts w:ascii="Arial" w:eastAsia="Arial" w:hAnsi="Arial" w:cs="Arial"/>
                <w:b/>
                <w:color w:val="000000" w:themeColor="text1"/>
                <w:sz w:val="18"/>
                <w:szCs w:val="18"/>
              </w:rPr>
              <w:t>FIRMA DE OFICIALIZACIÓN DEL DOCUMENTO- SISTEMA INTEGRADO DE GESTIÓN MIPG-SIG</w:t>
            </w:r>
          </w:p>
        </w:tc>
      </w:tr>
      <w:tr w:rsidR="0059346B" w:rsidRPr="001C0FCA" w14:paraId="12057C56" w14:textId="77777777" w:rsidTr="001C0FCA">
        <w:trPr>
          <w:trHeight w:val="880"/>
        </w:trPr>
        <w:tc>
          <w:tcPr>
            <w:tcW w:w="3542" w:type="pct"/>
            <w:vAlign w:val="center"/>
          </w:tcPr>
          <w:p w14:paraId="080935B7" w14:textId="77777777" w:rsidR="0059346B" w:rsidRPr="001C0FCA" w:rsidRDefault="0059346B" w:rsidP="00C566FC">
            <w:pPr>
              <w:rPr>
                <w:rFonts w:ascii="Arial" w:eastAsia="Arial" w:hAnsi="Arial" w:cs="Arial"/>
                <w:color w:val="000000" w:themeColor="text1"/>
                <w:sz w:val="18"/>
                <w:szCs w:val="18"/>
              </w:rPr>
            </w:pPr>
            <w:r w:rsidRPr="001C0FCA">
              <w:rPr>
                <w:rFonts w:ascii="Arial" w:eastAsia="Arial" w:hAnsi="Arial" w:cs="Arial"/>
                <w:b/>
                <w:bCs/>
                <w:color w:val="000000" w:themeColor="text1"/>
                <w:sz w:val="18"/>
                <w:szCs w:val="18"/>
              </w:rPr>
              <w:t>Oficializó:</w:t>
            </w:r>
            <w:r w:rsidRPr="001C0FCA">
              <w:rPr>
                <w:rFonts w:ascii="Arial" w:eastAsia="Arial" w:hAnsi="Arial" w:cs="Arial"/>
                <w:color w:val="000000" w:themeColor="text1"/>
                <w:sz w:val="18"/>
                <w:szCs w:val="18"/>
              </w:rPr>
              <w:br/>
              <w:t>Nombre: Javier Francisco Rodríguez Moreno</w:t>
            </w:r>
            <w:r w:rsidRPr="001C0FCA">
              <w:rPr>
                <w:rFonts w:ascii="Arial" w:eastAsia="Arial" w:hAnsi="Arial" w:cs="Arial"/>
                <w:color w:val="000000" w:themeColor="text1"/>
                <w:sz w:val="18"/>
                <w:szCs w:val="18"/>
              </w:rPr>
              <w:br/>
              <w:t>Cargo: Jefe Oficina Asesora de Planeación e Información</w:t>
            </w:r>
          </w:p>
        </w:tc>
        <w:tc>
          <w:tcPr>
            <w:tcW w:w="1458" w:type="pct"/>
            <w:vAlign w:val="center"/>
          </w:tcPr>
          <w:p w14:paraId="645E5591" w14:textId="77777777" w:rsidR="0059346B" w:rsidRPr="001C0FCA" w:rsidRDefault="0059346B" w:rsidP="00C566FC">
            <w:pPr>
              <w:jc w:val="both"/>
              <w:rPr>
                <w:rFonts w:ascii="Arial" w:eastAsia="Arial" w:hAnsi="Arial" w:cs="Arial"/>
                <w:i/>
                <w:color w:val="000000" w:themeColor="text1"/>
                <w:sz w:val="18"/>
                <w:szCs w:val="18"/>
              </w:rPr>
            </w:pPr>
          </w:p>
        </w:tc>
      </w:tr>
    </w:tbl>
    <w:p w14:paraId="700BFFB5" w14:textId="77777777" w:rsidR="007B6A76" w:rsidRPr="007B6A76" w:rsidRDefault="007B6A76" w:rsidP="007B6A76">
      <w:pPr>
        <w:rPr>
          <w:lang w:val="es-ES"/>
        </w:rPr>
      </w:pPr>
    </w:p>
    <w:sectPr w:rsidR="007B6A76" w:rsidRPr="007B6A76" w:rsidSect="00355499">
      <w:headerReference w:type="default" r:id="rId30"/>
      <w:footerReference w:type="default" r:id="rId31"/>
      <w:pgSz w:w="12240" w:h="15840" w:code="1"/>
      <w:pgMar w:top="1134" w:right="1134" w:bottom="567" w:left="1134" w:header="454" w:footer="85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D5406" w14:textId="77777777" w:rsidR="00B364C5" w:rsidRDefault="00B364C5" w:rsidP="00CB1756">
      <w:r>
        <w:separator/>
      </w:r>
    </w:p>
  </w:endnote>
  <w:endnote w:type="continuationSeparator" w:id="0">
    <w:p w14:paraId="295DD6BB" w14:textId="77777777" w:rsidR="00B364C5" w:rsidRDefault="00B364C5" w:rsidP="00CB1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Condensed">
    <w:altName w:val="Calibri"/>
    <w:panose1 w:val="00000000000000000000"/>
    <w:charset w:val="00"/>
    <w:family w:val="swiss"/>
    <w:notTrueType/>
    <w:pitch w:val="variable"/>
    <w:sig w:usb0="20000287" w:usb1="00000001" w:usb2="00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EDFF" w14:textId="04870D20" w:rsidR="00C00F5B" w:rsidRPr="004752B4" w:rsidRDefault="00C00F5B" w:rsidP="00437709">
    <w:pPr>
      <w:pStyle w:val="Piedepgina"/>
      <w:tabs>
        <w:tab w:val="clear" w:pos="8838"/>
        <w:tab w:val="right" w:pos="9972"/>
      </w:tabs>
      <w:rPr>
        <w:rFonts w:ascii="Myriad Pro Condensed" w:hAnsi="Myriad Pro Condensed"/>
        <w:color w:val="39440B"/>
        <w:sz w:val="20"/>
        <w:szCs w:val="20"/>
      </w:rPr>
    </w:pPr>
    <w:r w:rsidRPr="004752B4">
      <w:rPr>
        <w:noProof/>
        <w:sz w:val="20"/>
        <w:szCs w:val="20"/>
      </w:rPr>
      <mc:AlternateContent>
        <mc:Choice Requires="wps">
          <w:drawing>
            <wp:anchor distT="0" distB="0" distL="114300" distR="114300" simplePos="0" relativeHeight="251665408" behindDoc="0" locked="0" layoutInCell="1" allowOverlap="1" wp14:anchorId="63079761" wp14:editId="4C0F461D">
              <wp:simplePos x="0" y="0"/>
              <wp:positionH relativeFrom="column">
                <wp:posOffset>6437630</wp:posOffset>
              </wp:positionH>
              <wp:positionV relativeFrom="paragraph">
                <wp:posOffset>9591675</wp:posOffset>
              </wp:positionV>
              <wp:extent cx="259652" cy="0"/>
              <wp:effectExtent l="0" t="12700" r="20320" b="12700"/>
              <wp:wrapNone/>
              <wp:docPr id="41" name="Conector recto 41"/>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61A6CF" id="Conector recto 4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" strokecolor="#a5a5a5 [3206]" strokeweight="1.5pt">
              <v:stroke joinstyle="miter"/>
            </v:line>
          </w:pict>
        </mc:Fallback>
      </mc:AlternateContent>
    </w:r>
    <w:r w:rsidRPr="004752B4">
      <w:rPr>
        <w:noProof/>
        <w:sz w:val="20"/>
        <w:szCs w:val="20"/>
      </w:rPr>
      <mc:AlternateContent>
        <mc:Choice Requires="wps">
          <w:drawing>
            <wp:anchor distT="0" distB="0" distL="114300" distR="114300" simplePos="0" relativeHeight="251666432" behindDoc="0" locked="0" layoutInCell="1" allowOverlap="1" wp14:anchorId="0C7DF067" wp14:editId="567C51FE">
              <wp:simplePos x="0" y="0"/>
              <wp:positionH relativeFrom="column">
                <wp:posOffset>6741160</wp:posOffset>
              </wp:positionH>
              <wp:positionV relativeFrom="paragraph">
                <wp:posOffset>9591675</wp:posOffset>
              </wp:positionV>
              <wp:extent cx="170268" cy="0"/>
              <wp:effectExtent l="0" t="12700" r="20320" b="12700"/>
              <wp:wrapNone/>
              <wp:docPr id="42" name="Conector recto 42"/>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0466C" id="Conector recto 4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" strokecolor="#a5a5a5 [3206]" strokeweight="1.5pt">
              <v:stroke joinstyle="miter"/>
            </v:line>
          </w:pict>
        </mc:Fallback>
      </mc:AlternateContent>
    </w:r>
    <w:r w:rsidRPr="004752B4">
      <w:rPr>
        <w:sz w:val="20"/>
        <w:szCs w:val="20"/>
      </w:rPr>
      <w:t xml:space="preserve">                                                                                                                                                       </w:t>
    </w: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1CF90" w14:textId="77777777" w:rsidR="00FF5067" w:rsidRDefault="00FF5067">
    <w:pPr>
      <w:pStyle w:val="Piedepgina"/>
    </w:pPr>
    <w:r w:rsidRPr="00C96AC8">
      <w:rPr>
        <w:noProof/>
        <w:lang w:val="en-US"/>
      </w:rPr>
      <w:drawing>
        <wp:anchor distT="0" distB="0" distL="114300" distR="114300" simplePos="0" relativeHeight="251693056" behindDoc="0" locked="0" layoutInCell="1" allowOverlap="1" wp14:anchorId="43C0E230" wp14:editId="667EBEC3">
          <wp:simplePos x="0" y="0"/>
          <wp:positionH relativeFrom="column">
            <wp:posOffset>5991225</wp:posOffset>
          </wp:positionH>
          <wp:positionV relativeFrom="paragraph">
            <wp:posOffset>149860</wp:posOffset>
          </wp:positionV>
          <wp:extent cx="405636" cy="405636"/>
          <wp:effectExtent l="0" t="0" r="0" b="0"/>
          <wp:wrapNone/>
          <wp:docPr id="737814933" name="Imagen 73781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rsidR="00FF5067" w:rsidRPr="004752B4" w14:paraId="1043CB89" w14:textId="77777777" w:rsidTr="007E44D2">
      <w:tc>
        <w:tcPr>
          <w:tcW w:w="831" w:type="dxa"/>
        </w:tcPr>
        <w:p w14:paraId="59E48F05" w14:textId="77777777" w:rsidR="00FF5067" w:rsidRPr="004752B4" w:rsidRDefault="00FF5067" w:rsidP="00205995">
          <w:pPr>
            <w:pStyle w:val="Piedepgina"/>
            <w:rPr>
              <w:rFonts w:cs="Arial"/>
              <w:color w:val="000000" w:themeColor="text1"/>
              <w:sz w:val="20"/>
            </w:rPr>
          </w:pPr>
        </w:p>
      </w:tc>
      <w:tc>
        <w:tcPr>
          <w:tcW w:w="831" w:type="dxa"/>
        </w:tcPr>
        <w:p w14:paraId="304F8623" w14:textId="77777777" w:rsidR="00FF5067" w:rsidRPr="004752B4" w:rsidRDefault="00FF5067" w:rsidP="00205995">
          <w:pPr>
            <w:pStyle w:val="Piedepgina"/>
            <w:rPr>
              <w:rFonts w:cs="Arial"/>
              <w:color w:val="000000" w:themeColor="text1"/>
              <w:sz w:val="20"/>
            </w:rPr>
          </w:pPr>
        </w:p>
      </w:tc>
      <w:tc>
        <w:tcPr>
          <w:tcW w:w="831" w:type="dxa"/>
        </w:tcPr>
        <w:p w14:paraId="75D9C5F4" w14:textId="77777777" w:rsidR="00FF5067" w:rsidRPr="004752B4" w:rsidRDefault="00FF5067" w:rsidP="00205995">
          <w:pPr>
            <w:pStyle w:val="Piedepgina"/>
            <w:rPr>
              <w:rFonts w:cs="Arial"/>
              <w:color w:val="000000" w:themeColor="text1"/>
              <w:sz w:val="20"/>
            </w:rPr>
          </w:pPr>
        </w:p>
      </w:tc>
      <w:tc>
        <w:tcPr>
          <w:tcW w:w="831" w:type="dxa"/>
        </w:tcPr>
        <w:p w14:paraId="3E8C084B" w14:textId="77777777" w:rsidR="00FF5067" w:rsidRPr="004752B4" w:rsidRDefault="00FF5067" w:rsidP="00205995">
          <w:pPr>
            <w:pStyle w:val="Encabezado"/>
            <w:rPr>
              <w:rFonts w:cs="Arial"/>
              <w:color w:val="000000" w:themeColor="text1"/>
              <w:sz w:val="20"/>
            </w:rPr>
          </w:pPr>
        </w:p>
      </w:tc>
      <w:tc>
        <w:tcPr>
          <w:tcW w:w="831" w:type="dxa"/>
        </w:tcPr>
        <w:p w14:paraId="1D26F965" w14:textId="77777777" w:rsidR="00FF5067" w:rsidRPr="004752B4" w:rsidRDefault="00FF5067" w:rsidP="00205995">
          <w:pPr>
            <w:pStyle w:val="Encabezado"/>
            <w:rPr>
              <w:rFonts w:cs="Arial"/>
              <w:color w:val="000000" w:themeColor="text1"/>
              <w:sz w:val="20"/>
            </w:rPr>
          </w:pPr>
        </w:p>
      </w:tc>
      <w:tc>
        <w:tcPr>
          <w:tcW w:w="831" w:type="dxa"/>
        </w:tcPr>
        <w:p w14:paraId="7B3A4A7D" w14:textId="77777777" w:rsidR="00FF5067" w:rsidRPr="004752B4" w:rsidRDefault="00FF5067" w:rsidP="00205995">
          <w:pPr>
            <w:pStyle w:val="Encabezado"/>
            <w:rPr>
              <w:rFonts w:cs="Arial"/>
              <w:color w:val="000000" w:themeColor="text1"/>
              <w:sz w:val="20"/>
            </w:rPr>
          </w:pPr>
        </w:p>
      </w:tc>
      <w:tc>
        <w:tcPr>
          <w:tcW w:w="831" w:type="dxa"/>
        </w:tcPr>
        <w:p w14:paraId="0648A376" w14:textId="77777777" w:rsidR="00FF5067" w:rsidRPr="004752B4" w:rsidRDefault="00FF5067" w:rsidP="00205995">
          <w:pPr>
            <w:pStyle w:val="Encabezado"/>
            <w:rPr>
              <w:rFonts w:cs="Arial"/>
              <w:color w:val="000000" w:themeColor="text1"/>
              <w:sz w:val="20"/>
            </w:rPr>
          </w:pPr>
        </w:p>
      </w:tc>
      <w:tc>
        <w:tcPr>
          <w:tcW w:w="831" w:type="dxa"/>
        </w:tcPr>
        <w:p w14:paraId="2BB397B2" w14:textId="77777777" w:rsidR="00FF5067" w:rsidRPr="004752B4" w:rsidRDefault="00FF5067" w:rsidP="00205995">
          <w:pPr>
            <w:pStyle w:val="Encabezado"/>
            <w:rPr>
              <w:rFonts w:cs="Arial"/>
              <w:color w:val="000000" w:themeColor="text1"/>
              <w:sz w:val="20"/>
            </w:rPr>
          </w:pPr>
          <w:r>
            <w:rPr>
              <w:noProof/>
              <w:lang w:val="en-US"/>
            </w:rPr>
            <mc:AlternateContent>
              <mc:Choice Requires="wpg">
                <w:drawing>
                  <wp:anchor distT="0" distB="0" distL="114300" distR="114300" simplePos="0" relativeHeight="251692032" behindDoc="0" locked="0" layoutInCell="1" allowOverlap="1" wp14:anchorId="1F618818" wp14:editId="7BAEB10B">
                    <wp:simplePos x="0" y="0"/>
                    <wp:positionH relativeFrom="column">
                      <wp:posOffset>-3672400</wp:posOffset>
                    </wp:positionH>
                    <wp:positionV relativeFrom="paragraph">
                      <wp:posOffset>12700</wp:posOffset>
                    </wp:positionV>
                    <wp:extent cx="6230532" cy="126036"/>
                    <wp:effectExtent l="0" t="12700" r="18415" b="0"/>
                    <wp:wrapNone/>
                    <wp:docPr id="204858228" name="Grupo 204858228"/>
                    <wp:cNvGraphicFramePr/>
                    <a:graphic xmlns:a="http://schemas.openxmlformats.org/drawingml/2006/main">
                      <a:graphicData uri="http://schemas.microsoft.com/office/word/2010/wordprocessingGroup">
                        <wpg:wgp>
                          <wpg:cNvGrpSpPr/>
                          <wpg:grpSpPr>
                            <a:xfrm>
                              <a:off x="0" y="0"/>
                              <a:ext cx="6230532" cy="126036"/>
                              <a:chOff x="0" y="0"/>
                              <a:chExt cx="6501020" cy="0"/>
                            </a:xfrm>
                          </wpg:grpSpPr>
                          <wps:wsp>
                            <wps:cNvPr id="136383917" name="Conector recto 136383917"/>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199410451" name="Conector recto 1199410451"/>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293951628" name="Conector recto 293951628"/>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42186425" name="Conector recto 442186425"/>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765608B" id="Grupo 204858228" o:spid="_x0000_s1026" style="position:absolute;margin-left:-289.15pt;margin-top:1pt;width:490.6pt;height:9.9pt;z-index:251692032;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">
                    <v:line id="Conector recto 136383917"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" strokecolor="#a5a5a5 [3206]" strokeweight="1.5pt">
                      <v:stroke joinstyle="miter"/>
                    </v:line>
                    <v:line id="Conector recto 1199410451"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" strokecolor="#a5a5a5 [3206]" strokeweight="1.5pt">
                      <v:stroke joinstyle="miter"/>
                    </v:line>
                    <v:line id="Conector recto 293951628"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" strokecolor="#a5a5a5 [3206]" strokeweight="1.5pt">
                      <v:stroke joinstyle="miter"/>
                    </v:line>
                    <v:line id="Conector recto 442186425"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" strokecolor="#a5a5a5 [3206]" strokeweight="1.5pt">
                      <v:stroke joinstyle="miter"/>
                    </v:line>
                  </v:group>
                </w:pict>
              </mc:Fallback>
            </mc:AlternateContent>
          </w:r>
        </w:p>
      </w:tc>
      <w:tc>
        <w:tcPr>
          <w:tcW w:w="831" w:type="dxa"/>
        </w:tcPr>
        <w:p w14:paraId="23CF597D" w14:textId="77777777" w:rsidR="00FF5067" w:rsidRPr="004752B4" w:rsidRDefault="00FF5067" w:rsidP="00205995">
          <w:pPr>
            <w:pStyle w:val="Encabezado"/>
            <w:rPr>
              <w:rFonts w:cs="Arial"/>
              <w:color w:val="000000" w:themeColor="text1"/>
              <w:sz w:val="20"/>
            </w:rPr>
          </w:pPr>
        </w:p>
      </w:tc>
      <w:tc>
        <w:tcPr>
          <w:tcW w:w="831" w:type="dxa"/>
        </w:tcPr>
        <w:p w14:paraId="64A8D15F" w14:textId="77777777" w:rsidR="00FF5067" w:rsidRPr="004752B4" w:rsidRDefault="00FF5067" w:rsidP="00205995">
          <w:pPr>
            <w:pStyle w:val="Encabezado"/>
            <w:rPr>
              <w:rFonts w:cs="Arial"/>
              <w:color w:val="000000" w:themeColor="text1"/>
              <w:sz w:val="20"/>
            </w:rPr>
          </w:pPr>
        </w:p>
      </w:tc>
      <w:tc>
        <w:tcPr>
          <w:tcW w:w="831" w:type="dxa"/>
        </w:tcPr>
        <w:p w14:paraId="3B7515DC" w14:textId="77777777" w:rsidR="00FF5067" w:rsidRPr="004752B4" w:rsidRDefault="00FF5067" w:rsidP="00205995">
          <w:pPr>
            <w:pStyle w:val="Encabezado"/>
            <w:rPr>
              <w:rFonts w:cs="Arial"/>
              <w:color w:val="000000" w:themeColor="text1"/>
              <w:sz w:val="20"/>
            </w:rPr>
          </w:pPr>
        </w:p>
      </w:tc>
      <w:tc>
        <w:tcPr>
          <w:tcW w:w="831" w:type="dxa"/>
        </w:tcPr>
        <w:p w14:paraId="15D4656D" w14:textId="77777777" w:rsidR="00FF5067" w:rsidRPr="004752B4" w:rsidRDefault="00FF5067" w:rsidP="00205995">
          <w:pPr>
            <w:pStyle w:val="Encabezado"/>
            <w:rPr>
              <w:rFonts w:cs="Arial"/>
              <w:color w:val="000000" w:themeColor="text1"/>
              <w:sz w:val="20"/>
            </w:rPr>
          </w:pPr>
        </w:p>
      </w:tc>
    </w:tr>
  </w:tbl>
  <w:p w14:paraId="13E3FE72" w14:textId="4507A35D" w:rsidR="00FF5067" w:rsidRPr="000F63E2" w:rsidRDefault="00FF5067" w:rsidP="008A035A">
    <w:pPr>
      <w:pStyle w:val="Piedepgina"/>
      <w:ind w:left="-284"/>
      <w:rPr>
        <w:rFonts w:ascii="Arial" w:hAnsi="Arial" w:cs="Arial"/>
        <w:sz w:val="20"/>
        <w:szCs w:val="20"/>
      </w:rPr>
    </w:pPr>
    <w:r w:rsidRPr="000F63E2">
      <w:rPr>
        <w:rFonts w:ascii="Arial" w:hAnsi="Arial" w:cs="Arial"/>
        <w:color w:val="8BA543"/>
        <w:sz w:val="20"/>
        <w:szCs w:val="20"/>
      </w:rPr>
      <w:t>DEP-PL-02/V</w:t>
    </w:r>
    <w:r w:rsidR="00DB5110">
      <w:rPr>
        <w:rFonts w:ascii="Arial" w:hAnsi="Arial" w:cs="Arial"/>
        <w:color w:val="8BA543"/>
        <w:sz w:val="20"/>
        <w:szCs w:val="20"/>
      </w:rPr>
      <w:t>X</w:t>
    </w:r>
    <w:r w:rsidRPr="000F63E2">
      <w:rPr>
        <w:rFonts w:ascii="Arial" w:hAnsi="Arial" w:cs="Arial"/>
        <w:color w:val="1E2F13"/>
        <w:sz w:val="20"/>
        <w:szCs w:val="20"/>
      </w:rPr>
      <w:t xml:space="preserve">                             Oficialización: </w:t>
    </w:r>
    <w:r w:rsidR="00DB5110">
      <w:rPr>
        <w:rFonts w:ascii="Arial" w:hAnsi="Arial" w:cs="Arial"/>
        <w:color w:val="auto"/>
        <w:sz w:val="20"/>
        <w:szCs w:val="20"/>
      </w:rPr>
      <w:t>XX</w:t>
    </w:r>
    <w:r w:rsidR="000F63E2" w:rsidRPr="000F63E2">
      <w:rPr>
        <w:rFonts w:ascii="Arial" w:hAnsi="Arial" w:cs="Arial"/>
        <w:color w:val="auto"/>
        <w:sz w:val="20"/>
        <w:szCs w:val="20"/>
      </w:rPr>
      <w:t>/</w:t>
    </w:r>
    <w:r w:rsidR="00DB5110">
      <w:rPr>
        <w:rFonts w:ascii="Arial" w:hAnsi="Arial" w:cs="Arial"/>
        <w:color w:val="auto"/>
        <w:sz w:val="20"/>
        <w:szCs w:val="20"/>
      </w:rPr>
      <w:t>XX</w:t>
    </w:r>
    <w:r w:rsidR="000F63E2" w:rsidRPr="000F63E2">
      <w:rPr>
        <w:rFonts w:ascii="Arial" w:hAnsi="Arial" w:cs="Arial"/>
        <w:color w:val="auto"/>
        <w:sz w:val="20"/>
        <w:szCs w:val="20"/>
      </w:rPr>
      <w:t>/</w:t>
    </w:r>
    <w:r w:rsidR="00DB5110">
      <w:rPr>
        <w:rFonts w:ascii="Arial" w:hAnsi="Arial" w:cs="Arial"/>
        <w:color w:val="auto"/>
        <w:sz w:val="20"/>
        <w:szCs w:val="20"/>
      </w:rPr>
      <w:t>XXXX</w:t>
    </w:r>
    <w:r w:rsidRPr="000F63E2">
      <w:rPr>
        <w:rFonts w:ascii="Arial" w:hAnsi="Arial" w:cs="Arial"/>
        <w:color w:val="auto"/>
        <w:sz w:val="20"/>
        <w:szCs w:val="20"/>
      </w:rPr>
      <w:t xml:space="preserve">                                                      </w:t>
    </w:r>
  </w:p>
  <w:p w14:paraId="2CA50D51" w14:textId="54DF6BEA" w:rsidR="00FF5067" w:rsidRDefault="00FF506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2911" w14:textId="37F904F8" w:rsidR="00C00F5B" w:rsidRPr="004752B4" w:rsidRDefault="00C00F5B" w:rsidP="00971236">
    <w:pPr>
      <w:pStyle w:val="Piedepgina"/>
      <w:tabs>
        <w:tab w:val="clear" w:pos="8838"/>
        <w:tab w:val="left" w:pos="9866"/>
        <w:tab w:val="right" w:pos="9972"/>
      </w:tabs>
      <w:rPr>
        <w:rFonts w:ascii="Myriad Pro Condensed" w:hAnsi="Myriad Pro Condensed"/>
        <w:color w:val="39440B"/>
        <w:sz w:val="20"/>
        <w:szCs w:val="20"/>
      </w:rPr>
    </w:pPr>
    <w:r w:rsidRPr="004752B4">
      <w:rPr>
        <w:noProof/>
        <w:sz w:val="20"/>
        <w:szCs w:val="20"/>
      </w:rPr>
      <mc:AlternateContent>
        <mc:Choice Requires="wps">
          <w:drawing>
            <wp:anchor distT="0" distB="0" distL="114300" distR="114300" simplePos="0" relativeHeight="251673600" behindDoc="0" locked="0" layoutInCell="1" allowOverlap="1" wp14:anchorId="23FADFE5" wp14:editId="2DE16D89">
              <wp:simplePos x="0" y="0"/>
              <wp:positionH relativeFrom="column">
                <wp:posOffset>6437630</wp:posOffset>
              </wp:positionH>
              <wp:positionV relativeFrom="paragraph">
                <wp:posOffset>9591675</wp:posOffset>
              </wp:positionV>
              <wp:extent cx="259652" cy="0"/>
              <wp:effectExtent l="0" t="12700" r="20320" b="12700"/>
              <wp:wrapNone/>
              <wp:docPr id="21" name="Conector recto 21"/>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90419" id="Conector recto 2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" strokecolor="#a5a5a5 [3206]" strokeweight="1.5pt">
              <v:stroke joinstyle="miter"/>
            </v:line>
          </w:pict>
        </mc:Fallback>
      </mc:AlternateContent>
    </w:r>
    <w:r w:rsidRPr="004752B4">
      <w:rPr>
        <w:noProof/>
        <w:sz w:val="20"/>
        <w:szCs w:val="20"/>
      </w:rPr>
      <mc:AlternateContent>
        <mc:Choice Requires="wps">
          <w:drawing>
            <wp:anchor distT="0" distB="0" distL="114300" distR="114300" simplePos="0" relativeHeight="251674624" behindDoc="0" locked="0" layoutInCell="1" allowOverlap="1" wp14:anchorId="4F68E608" wp14:editId="064D9DE5">
              <wp:simplePos x="0" y="0"/>
              <wp:positionH relativeFrom="column">
                <wp:posOffset>6741160</wp:posOffset>
              </wp:positionH>
              <wp:positionV relativeFrom="paragraph">
                <wp:posOffset>9591675</wp:posOffset>
              </wp:positionV>
              <wp:extent cx="170268" cy="0"/>
              <wp:effectExtent l="0" t="12700" r="20320" b="12700"/>
              <wp:wrapNone/>
              <wp:docPr id="22" name="Conector recto 22"/>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7BD71" id="Conector recto 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" strokecolor="#a5a5a5 [3206]" strokeweight="1.5pt">
              <v:stroke joinstyle="miter"/>
            </v:line>
          </w:pict>
        </mc:Fallback>
      </mc:AlternateContent>
    </w:r>
    <w:r w:rsidRPr="004752B4">
      <w:rPr>
        <w:sz w:val="20"/>
        <w:szCs w:val="20"/>
      </w:rPr>
      <w:t xml:space="preserve">                                                                                                                                                       </w:t>
    </w:r>
    <w:r>
      <w:rPr>
        <w:sz w:val="20"/>
        <w:szCs w:val="20"/>
      </w:rPr>
      <w:tab/>
    </w:r>
    <w:r>
      <w:rPr>
        <w:sz w:val="20"/>
        <w:szCs w:val="20"/>
      </w:rPr>
      <w:tab/>
    </w:r>
  </w:p>
  <w:tbl>
    <w:tblPr>
      <w:tblStyle w:val="Tablaconcuadrcula"/>
      <w:tblW w:w="19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625"/>
      <w:gridCol w:w="1625"/>
      <w:gridCol w:w="1625"/>
      <w:gridCol w:w="1625"/>
      <w:gridCol w:w="1625"/>
      <w:gridCol w:w="1625"/>
      <w:gridCol w:w="1625"/>
      <w:gridCol w:w="1625"/>
      <w:gridCol w:w="1625"/>
      <w:gridCol w:w="1625"/>
      <w:gridCol w:w="1625"/>
    </w:tblGrid>
    <w:tr w:rsidR="00C00F5B" w:rsidRPr="004752B4" w14:paraId="5B379158" w14:textId="43D91483" w:rsidTr="00841856">
      <w:trPr>
        <w:trHeight w:val="820"/>
      </w:trPr>
      <w:tc>
        <w:tcPr>
          <w:tcW w:w="1625" w:type="dxa"/>
        </w:tcPr>
        <w:p w14:paraId="47723FB3" w14:textId="54149600" w:rsidR="00C00F5B" w:rsidRPr="004752B4" w:rsidRDefault="00C00F5B" w:rsidP="002D2389">
          <w:pPr>
            <w:pStyle w:val="Piedepgina"/>
            <w:rPr>
              <w:rFonts w:ascii="Arial" w:hAnsi="Arial" w:cs="Arial"/>
              <w:color w:val="000000" w:themeColor="text1"/>
              <w:sz w:val="20"/>
              <w:szCs w:val="20"/>
            </w:rPr>
          </w:pPr>
        </w:p>
      </w:tc>
      <w:tc>
        <w:tcPr>
          <w:tcW w:w="1625" w:type="dxa"/>
        </w:tcPr>
        <w:p w14:paraId="05029DA8" w14:textId="77777777" w:rsidR="00C00F5B" w:rsidRPr="004752B4" w:rsidRDefault="00C00F5B" w:rsidP="002D2389">
          <w:pPr>
            <w:pStyle w:val="Piedepgina"/>
            <w:rPr>
              <w:rFonts w:ascii="Arial" w:hAnsi="Arial" w:cs="Arial"/>
              <w:color w:val="000000" w:themeColor="text1"/>
              <w:sz w:val="20"/>
              <w:szCs w:val="20"/>
            </w:rPr>
          </w:pPr>
        </w:p>
      </w:tc>
      <w:tc>
        <w:tcPr>
          <w:tcW w:w="1625" w:type="dxa"/>
        </w:tcPr>
        <w:p w14:paraId="5066F186" w14:textId="730633C0" w:rsidR="00C00F5B" w:rsidRPr="004752B4" w:rsidRDefault="00C00F5B" w:rsidP="002D2389">
          <w:pPr>
            <w:pStyle w:val="Encabezado"/>
            <w:rPr>
              <w:rFonts w:ascii="Arial" w:hAnsi="Arial" w:cs="Arial"/>
              <w:color w:val="000000" w:themeColor="text1"/>
              <w:sz w:val="20"/>
              <w:szCs w:val="20"/>
            </w:rPr>
          </w:pPr>
        </w:p>
        <w:p w14:paraId="184C8410" w14:textId="77777777" w:rsidR="00C00F5B" w:rsidRPr="004752B4" w:rsidRDefault="00C00F5B" w:rsidP="002D2389">
          <w:pPr>
            <w:pStyle w:val="Piedepgina"/>
            <w:rPr>
              <w:rFonts w:ascii="Arial" w:hAnsi="Arial" w:cs="Arial"/>
              <w:color w:val="000000" w:themeColor="text1"/>
              <w:sz w:val="20"/>
              <w:szCs w:val="20"/>
            </w:rPr>
          </w:pPr>
        </w:p>
      </w:tc>
      <w:tc>
        <w:tcPr>
          <w:tcW w:w="1625" w:type="dxa"/>
        </w:tcPr>
        <w:p w14:paraId="4A73203F" w14:textId="65001525" w:rsidR="00C00F5B" w:rsidRPr="004752B4" w:rsidRDefault="00841856" w:rsidP="002D2389">
          <w:pPr>
            <w:pStyle w:val="Encabezado"/>
            <w:rPr>
              <w:rFonts w:ascii="Arial" w:hAnsi="Arial" w:cs="Arial"/>
              <w:color w:val="000000" w:themeColor="text1"/>
              <w:sz w:val="20"/>
              <w:szCs w:val="20"/>
            </w:rPr>
          </w:pPr>
          <w:r>
            <w:rPr>
              <w:noProof/>
            </w:rPr>
            <mc:AlternateContent>
              <mc:Choice Requires="wpg">
                <w:drawing>
                  <wp:anchor distT="0" distB="0" distL="114300" distR="114300" simplePos="0" relativeHeight="251721728" behindDoc="0" locked="0" layoutInCell="1" allowOverlap="1" wp14:anchorId="0EE0A219" wp14:editId="0E63144A">
                    <wp:simplePos x="0" y="0"/>
                    <wp:positionH relativeFrom="column">
                      <wp:posOffset>-3324225</wp:posOffset>
                    </wp:positionH>
                    <wp:positionV relativeFrom="paragraph">
                      <wp:posOffset>424815</wp:posOffset>
                    </wp:positionV>
                    <wp:extent cx="11258550" cy="147955"/>
                    <wp:effectExtent l="0" t="0" r="0" b="0"/>
                    <wp:wrapNone/>
                    <wp:docPr id="44" name="Grupo 44"/>
                    <wp:cNvGraphicFramePr/>
                    <a:graphic xmlns:a="http://schemas.openxmlformats.org/drawingml/2006/main">
                      <a:graphicData uri="http://schemas.microsoft.com/office/word/2010/wordprocessingGroup">
                        <wpg:wgp>
                          <wpg:cNvGrpSpPr/>
                          <wpg:grpSpPr>
                            <a:xfrm>
                              <a:off x="0" y="0"/>
                              <a:ext cx="11258550" cy="147955"/>
                              <a:chOff x="0" y="0"/>
                              <a:chExt cx="6501020" cy="0"/>
                            </a:xfrm>
                          </wpg:grpSpPr>
                          <wps:wsp>
                            <wps:cNvPr id="34" name="Conector recto 34"/>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9" name="Conector recto 39"/>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0" name="Conector recto 40"/>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3" name="Conector recto 43"/>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8872F9" id="Grupo 44" o:spid="_x0000_s1026" style="position:absolute;margin-left:-261.75pt;margin-top:33.45pt;width:886.5pt;height:11.65pt;z-index:251721728;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">
                    <v:line id="Conector recto 34"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" strokecolor="#a5a5a5 [3206]" strokeweight="1.5pt">
                      <v:stroke joinstyle="miter"/>
                    </v:line>
                    <v:line id="Conector recto 39"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" strokecolor="#a5a5a5 [3206]" strokeweight="1.5pt">
                      <v:stroke joinstyle="miter"/>
                    </v:line>
                    <v:line id="Conector recto 40"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" strokecolor="#a5a5a5 [3206]" strokeweight="1.5pt">
                      <v:stroke joinstyle="miter"/>
                    </v:line>
                    <v:line id="Conector recto 43"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" strokecolor="#a5a5a5 [3206]" strokeweight="1.5pt">
                      <v:stroke joinstyle="miter"/>
                    </v:line>
                  </v:group>
                </w:pict>
              </mc:Fallback>
            </mc:AlternateContent>
          </w:r>
        </w:p>
      </w:tc>
      <w:tc>
        <w:tcPr>
          <w:tcW w:w="1625" w:type="dxa"/>
        </w:tcPr>
        <w:p w14:paraId="3DA8E0D6" w14:textId="7F44ED1B" w:rsidR="00C00F5B" w:rsidRPr="004752B4" w:rsidRDefault="00C00F5B" w:rsidP="002D2389">
          <w:pPr>
            <w:pStyle w:val="Encabezado"/>
            <w:rPr>
              <w:rFonts w:ascii="Arial" w:hAnsi="Arial" w:cs="Arial"/>
              <w:color w:val="000000" w:themeColor="text1"/>
              <w:sz w:val="20"/>
              <w:szCs w:val="20"/>
            </w:rPr>
          </w:pPr>
        </w:p>
      </w:tc>
      <w:tc>
        <w:tcPr>
          <w:tcW w:w="1625" w:type="dxa"/>
        </w:tcPr>
        <w:p w14:paraId="12C64451" w14:textId="7FFB345C" w:rsidR="00C00F5B" w:rsidRPr="004752B4" w:rsidRDefault="00C00F5B" w:rsidP="002D2389">
          <w:pPr>
            <w:pStyle w:val="Encabezado"/>
            <w:rPr>
              <w:rFonts w:ascii="Arial" w:hAnsi="Arial" w:cs="Arial"/>
              <w:color w:val="000000" w:themeColor="text1"/>
              <w:sz w:val="20"/>
              <w:szCs w:val="20"/>
            </w:rPr>
          </w:pPr>
        </w:p>
      </w:tc>
      <w:tc>
        <w:tcPr>
          <w:tcW w:w="1625" w:type="dxa"/>
        </w:tcPr>
        <w:p w14:paraId="04E2E254" w14:textId="2C1F1DB9" w:rsidR="00C00F5B" w:rsidRPr="004752B4" w:rsidRDefault="00C00F5B" w:rsidP="002D2389">
          <w:pPr>
            <w:pStyle w:val="Encabezado"/>
            <w:rPr>
              <w:rFonts w:ascii="Arial" w:hAnsi="Arial" w:cs="Arial"/>
              <w:color w:val="000000" w:themeColor="text1"/>
              <w:sz w:val="20"/>
              <w:szCs w:val="20"/>
            </w:rPr>
          </w:pPr>
        </w:p>
      </w:tc>
      <w:tc>
        <w:tcPr>
          <w:tcW w:w="1625" w:type="dxa"/>
        </w:tcPr>
        <w:p w14:paraId="4A465B69" w14:textId="77777777" w:rsidR="00C00F5B" w:rsidRPr="004752B4" w:rsidRDefault="00C00F5B" w:rsidP="002D2389">
          <w:pPr>
            <w:pStyle w:val="Encabezado"/>
            <w:rPr>
              <w:rFonts w:ascii="Arial" w:hAnsi="Arial" w:cs="Arial"/>
              <w:color w:val="000000" w:themeColor="text1"/>
              <w:sz w:val="20"/>
              <w:szCs w:val="20"/>
            </w:rPr>
          </w:pPr>
        </w:p>
      </w:tc>
      <w:tc>
        <w:tcPr>
          <w:tcW w:w="1625" w:type="dxa"/>
        </w:tcPr>
        <w:p w14:paraId="0888E664" w14:textId="6E800250" w:rsidR="00C00F5B" w:rsidRPr="004752B4" w:rsidRDefault="00C00F5B" w:rsidP="002D2389">
          <w:pPr>
            <w:pStyle w:val="Encabezado"/>
            <w:rPr>
              <w:rFonts w:ascii="Arial" w:hAnsi="Arial" w:cs="Arial"/>
              <w:color w:val="000000" w:themeColor="text1"/>
              <w:sz w:val="20"/>
              <w:szCs w:val="20"/>
            </w:rPr>
          </w:pPr>
        </w:p>
      </w:tc>
      <w:tc>
        <w:tcPr>
          <w:tcW w:w="1625" w:type="dxa"/>
        </w:tcPr>
        <w:p w14:paraId="5072A73A" w14:textId="21601355" w:rsidR="00C00F5B" w:rsidRPr="004752B4" w:rsidRDefault="00C00F5B" w:rsidP="002D2389">
          <w:pPr>
            <w:pStyle w:val="Encabezado"/>
            <w:rPr>
              <w:rFonts w:ascii="Arial" w:hAnsi="Arial" w:cs="Arial"/>
              <w:color w:val="000000" w:themeColor="text1"/>
              <w:sz w:val="20"/>
              <w:szCs w:val="20"/>
            </w:rPr>
          </w:pPr>
        </w:p>
      </w:tc>
      <w:tc>
        <w:tcPr>
          <w:tcW w:w="1625" w:type="dxa"/>
        </w:tcPr>
        <w:p w14:paraId="37A66D89" w14:textId="7AF7B567" w:rsidR="00C00F5B" w:rsidRPr="004752B4" w:rsidRDefault="00841856"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09440" behindDoc="0" locked="0" layoutInCell="1" allowOverlap="1" wp14:anchorId="15FD01E5" wp14:editId="7FF537FB">
                <wp:simplePos x="0" y="0"/>
                <wp:positionH relativeFrom="column">
                  <wp:posOffset>928370</wp:posOffset>
                </wp:positionH>
                <wp:positionV relativeFrom="paragraph">
                  <wp:posOffset>2141855</wp:posOffset>
                </wp:positionV>
                <wp:extent cx="405636" cy="405636"/>
                <wp:effectExtent l="0" t="0" r="1270" b="1270"/>
                <wp:wrapNone/>
                <wp:docPr id="975619213" name="Imagen 97561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20"/>
              <w:szCs w:val="20"/>
            </w:rPr>
            <w:t xml:space="preserve">                    </w:t>
          </w:r>
        </w:p>
      </w:tc>
      <w:tc>
        <w:tcPr>
          <w:tcW w:w="1625" w:type="dxa"/>
        </w:tcPr>
        <w:p w14:paraId="79F4D0F5" w14:textId="0A060FD8" w:rsidR="00C00F5B" w:rsidRPr="004752B4" w:rsidRDefault="00971236"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27872" behindDoc="0" locked="0" layoutInCell="1" allowOverlap="1" wp14:anchorId="53DA0C4A" wp14:editId="7D951913">
                <wp:simplePos x="0" y="0"/>
                <wp:positionH relativeFrom="column">
                  <wp:posOffset>-198755</wp:posOffset>
                </wp:positionH>
                <wp:positionV relativeFrom="page">
                  <wp:posOffset>182245</wp:posOffset>
                </wp:positionV>
                <wp:extent cx="405130" cy="405130"/>
                <wp:effectExtent l="0" t="0" r="0" b="0"/>
                <wp:wrapNone/>
                <wp:docPr id="748516768" name="Imagen 74851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00841856" w:rsidRPr="00C96AC8">
            <w:rPr>
              <w:noProof/>
            </w:rPr>
            <w:drawing>
              <wp:anchor distT="0" distB="0" distL="114300" distR="114300" simplePos="0" relativeHeight="251707392" behindDoc="0" locked="0" layoutInCell="1" allowOverlap="1" wp14:anchorId="08FD67BA" wp14:editId="3D79CB77">
                <wp:simplePos x="0" y="0"/>
                <wp:positionH relativeFrom="column">
                  <wp:posOffset>-93980</wp:posOffset>
                </wp:positionH>
                <wp:positionV relativeFrom="paragraph">
                  <wp:posOffset>2239645</wp:posOffset>
                </wp:positionV>
                <wp:extent cx="405636" cy="405636"/>
                <wp:effectExtent l="0" t="0" r="1270" b="1270"/>
                <wp:wrapNone/>
                <wp:docPr id="1832214768" name="Imagen 183221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c>
    </w:tr>
  </w:tbl>
  <w:p w14:paraId="7DCFC677" w14:textId="583A65EC" w:rsidR="00C00F5B" w:rsidRPr="003E57BC" w:rsidRDefault="00441581" w:rsidP="00971236">
    <w:pPr>
      <w:pStyle w:val="Piedepgina"/>
      <w:tabs>
        <w:tab w:val="clear" w:pos="8838"/>
        <w:tab w:val="left" w:pos="1560"/>
        <w:tab w:val="left" w:pos="16485"/>
      </w:tabs>
      <w:rPr>
        <w:rFonts w:ascii="Arial" w:hAnsi="Arial" w:cs="Arial"/>
        <w:color w:val="1E2F13"/>
        <w:sz w:val="20"/>
        <w:szCs w:val="20"/>
      </w:rPr>
    </w:pPr>
    <w:r>
      <w:rPr>
        <w:rFonts w:ascii="Arial" w:hAnsi="Arial" w:cs="Arial"/>
        <w:color w:val="B2C172"/>
        <w:sz w:val="20"/>
        <w:szCs w:val="20"/>
      </w:rPr>
      <w:t>DEP</w:t>
    </w:r>
    <w:r w:rsidR="00C00F5B" w:rsidRPr="00D14D1A">
      <w:rPr>
        <w:rFonts w:ascii="Arial" w:hAnsi="Arial" w:cs="Arial"/>
        <w:color w:val="B2C172"/>
        <w:sz w:val="20"/>
        <w:szCs w:val="20"/>
      </w:rPr>
      <w:t>-</w:t>
    </w:r>
    <w:r w:rsidR="004D01BE">
      <w:rPr>
        <w:rFonts w:ascii="Arial" w:hAnsi="Arial" w:cs="Arial"/>
        <w:color w:val="B2C172"/>
        <w:sz w:val="20"/>
        <w:szCs w:val="20"/>
      </w:rPr>
      <w:t>PL</w:t>
    </w:r>
    <w:r w:rsidR="00C00F5B" w:rsidRPr="00D14D1A">
      <w:rPr>
        <w:rFonts w:ascii="Arial" w:hAnsi="Arial" w:cs="Arial"/>
        <w:color w:val="B2C172"/>
        <w:sz w:val="20"/>
        <w:szCs w:val="20"/>
      </w:rPr>
      <w:t>-</w:t>
    </w:r>
    <w:r w:rsidR="007743D2">
      <w:rPr>
        <w:rFonts w:ascii="Arial" w:hAnsi="Arial" w:cs="Arial"/>
        <w:color w:val="B2C172"/>
        <w:sz w:val="20"/>
        <w:szCs w:val="20"/>
      </w:rPr>
      <w:t>0</w:t>
    </w:r>
    <w:r w:rsidR="004D01BE">
      <w:rPr>
        <w:rFonts w:ascii="Arial" w:hAnsi="Arial" w:cs="Arial"/>
        <w:color w:val="B2C172"/>
        <w:sz w:val="20"/>
        <w:szCs w:val="20"/>
      </w:rPr>
      <w:t>2</w:t>
    </w:r>
    <w:r w:rsidR="00C00F5B" w:rsidRPr="00D14D1A">
      <w:rPr>
        <w:rFonts w:ascii="Arial" w:hAnsi="Arial" w:cs="Arial"/>
        <w:color w:val="B2C172"/>
        <w:sz w:val="20"/>
        <w:szCs w:val="20"/>
      </w:rPr>
      <w:t>-V</w:t>
    </w:r>
    <w:r w:rsidR="00DB5110">
      <w:rPr>
        <w:rFonts w:ascii="Arial" w:hAnsi="Arial" w:cs="Arial"/>
        <w:color w:val="B2C172"/>
        <w:sz w:val="20"/>
        <w:szCs w:val="20"/>
      </w:rPr>
      <w:t>X</w:t>
    </w:r>
    <w:r w:rsidR="00C00F5B" w:rsidRPr="003E57BC">
      <w:rPr>
        <w:rFonts w:ascii="Arial" w:hAnsi="Arial" w:cs="Arial"/>
        <w:color w:val="1E2F13"/>
        <w:sz w:val="20"/>
        <w:szCs w:val="20"/>
      </w:rPr>
      <w:tab/>
    </w:r>
    <w:r w:rsidR="00C00F5B" w:rsidRPr="003E57BC">
      <w:rPr>
        <w:rFonts w:ascii="Arial" w:hAnsi="Arial" w:cs="Arial"/>
        <w:color w:val="1E2F13"/>
        <w:sz w:val="20"/>
        <w:szCs w:val="20"/>
      </w:rPr>
      <w:tab/>
    </w:r>
    <w:r w:rsidR="00841856">
      <w:rPr>
        <w:rFonts w:ascii="Arial" w:hAnsi="Arial" w:cs="Arial"/>
        <w:color w:val="1E2F13"/>
        <w:sz w:val="20"/>
        <w:szCs w:val="20"/>
      </w:rPr>
      <w:t xml:space="preserve">    </w:t>
    </w:r>
    <w:r w:rsidR="00C00F5B" w:rsidRPr="00841856">
      <w:rPr>
        <w:rFonts w:ascii="Arial" w:hAnsi="Arial" w:cs="Arial"/>
        <w:color w:val="auto"/>
        <w:sz w:val="20"/>
        <w:szCs w:val="20"/>
      </w:rPr>
      <w:t xml:space="preserve">Oficialización: </w:t>
    </w:r>
    <w:r w:rsidR="00DB5110">
      <w:rPr>
        <w:rFonts w:ascii="Arial" w:hAnsi="Arial" w:cs="Arial"/>
        <w:color w:val="auto"/>
        <w:sz w:val="20"/>
        <w:szCs w:val="20"/>
      </w:rPr>
      <w:t>XX</w:t>
    </w:r>
    <w:r w:rsidR="00841856" w:rsidRPr="00841856">
      <w:rPr>
        <w:rFonts w:ascii="Arial" w:hAnsi="Arial" w:cs="Arial"/>
        <w:color w:val="auto"/>
        <w:sz w:val="20"/>
        <w:szCs w:val="20"/>
      </w:rPr>
      <w:t>/</w:t>
    </w:r>
    <w:r w:rsidR="00DB5110">
      <w:rPr>
        <w:rFonts w:ascii="Arial" w:hAnsi="Arial" w:cs="Arial"/>
        <w:color w:val="auto"/>
        <w:sz w:val="20"/>
        <w:szCs w:val="20"/>
      </w:rPr>
      <w:t>XX</w:t>
    </w:r>
    <w:r w:rsidR="00841856" w:rsidRPr="00841856">
      <w:rPr>
        <w:rFonts w:ascii="Arial" w:hAnsi="Arial" w:cs="Arial"/>
        <w:color w:val="auto"/>
        <w:sz w:val="20"/>
        <w:szCs w:val="20"/>
      </w:rPr>
      <w:t>/</w:t>
    </w:r>
    <w:r w:rsidR="00DB5110">
      <w:rPr>
        <w:rFonts w:ascii="Arial" w:hAnsi="Arial" w:cs="Arial"/>
        <w:color w:val="auto"/>
        <w:sz w:val="20"/>
        <w:szCs w:val="20"/>
      </w:rPr>
      <w:t>XXXX</w:t>
    </w:r>
    <w:r w:rsidR="00841856">
      <w:rPr>
        <w:rFonts w:ascii="Arial" w:hAnsi="Arial" w:cs="Arial"/>
        <w:color w:val="auto"/>
        <w:sz w:val="20"/>
        <w:szCs w:val="20"/>
      </w:rPr>
      <w:t xml:space="preserve">                                                                       </w:t>
    </w:r>
    <w:r w:rsidR="00C00F5B" w:rsidRPr="003E57BC">
      <w:rPr>
        <w:rFonts w:ascii="Arial" w:hAnsi="Arial" w:cs="Arial"/>
        <w:color w:val="1E2F13"/>
        <w:sz w:val="20"/>
        <w:szCs w:val="20"/>
      </w:rPr>
      <w:tab/>
    </w:r>
    <w:r w:rsidR="00841856">
      <w:rPr>
        <w:rFonts w:ascii="Arial" w:hAnsi="Arial" w:cs="Arial"/>
        <w:color w:val="1E2F13"/>
        <w:sz w:val="20"/>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61AD" w14:textId="411968CE" w:rsidR="00971236" w:rsidRPr="004752B4" w:rsidRDefault="00C06ADA" w:rsidP="00971236">
    <w:pPr>
      <w:pStyle w:val="Piedepgina"/>
      <w:tabs>
        <w:tab w:val="clear" w:pos="8838"/>
        <w:tab w:val="left" w:pos="9866"/>
        <w:tab w:val="right" w:pos="9972"/>
      </w:tabs>
      <w:rPr>
        <w:rFonts w:ascii="Myriad Pro Condensed" w:hAnsi="Myriad Pro Condensed"/>
        <w:color w:val="39440B"/>
        <w:sz w:val="20"/>
        <w:szCs w:val="20"/>
      </w:rPr>
    </w:pPr>
    <w:r>
      <w:rPr>
        <w:noProof/>
      </w:rPr>
      <mc:AlternateContent>
        <mc:Choice Requires="wpg">
          <w:drawing>
            <wp:anchor distT="0" distB="0" distL="114300" distR="114300" simplePos="0" relativeHeight="251734016" behindDoc="0" locked="0" layoutInCell="1" allowOverlap="1" wp14:anchorId="0CB964D2" wp14:editId="64EA44CE">
              <wp:simplePos x="0" y="0"/>
              <wp:positionH relativeFrom="margin">
                <wp:posOffset>-253364</wp:posOffset>
              </wp:positionH>
              <wp:positionV relativeFrom="paragraph">
                <wp:posOffset>488950</wp:posOffset>
              </wp:positionV>
              <wp:extent cx="6378158" cy="114300"/>
              <wp:effectExtent l="0" t="0" r="0" b="0"/>
              <wp:wrapNone/>
              <wp:docPr id="953958359" name="Grupo 953958359"/>
              <wp:cNvGraphicFramePr/>
              <a:graphic xmlns:a="http://schemas.openxmlformats.org/drawingml/2006/main">
                <a:graphicData uri="http://schemas.microsoft.com/office/word/2010/wordprocessingGroup">
                  <wpg:wgp>
                    <wpg:cNvGrpSpPr/>
                    <wpg:grpSpPr>
                      <a:xfrm>
                        <a:off x="0" y="0"/>
                        <a:ext cx="6378158" cy="114300"/>
                        <a:chOff x="0" y="0"/>
                        <a:chExt cx="6501020" cy="0"/>
                      </a:xfrm>
                    </wpg:grpSpPr>
                    <wps:wsp>
                      <wps:cNvPr id="2097970743" name="Conector recto 2097970743"/>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2035743242" name="Conector recto 2035743242"/>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2074943630" name="Conector recto 2074943630"/>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764801388" name="Conector recto 764801388"/>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63A286" id="Grupo 953958359" o:spid="_x0000_s1026" style="position:absolute;margin-left:-19.95pt;margin-top:38.5pt;width:502.2pt;height:9pt;z-index:251734016;mso-position-horizontal-relative:margin;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">
              <v:line id="Conector recto 2097970743"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" strokecolor="#a5a5a5 [3206]" strokeweight="1.5pt">
                <v:stroke joinstyle="miter"/>
              </v:line>
              <v:line id="Conector recto 2035743242"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" strokecolor="#a5a5a5 [3206]" strokeweight="1.5pt">
                <v:stroke joinstyle="miter"/>
              </v:line>
              <v:line id="Conector recto 2074943630"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" strokecolor="#a5a5a5 [3206]" strokeweight="1.5pt">
                <v:stroke joinstyle="miter"/>
              </v:line>
              <v:line id="Conector recto 764801388"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" strokecolor="#a5a5a5 [3206]" strokeweight="1.5pt">
                <v:stroke joinstyle="miter"/>
              </v:line>
              <w10:wrap anchorx="margin"/>
            </v:group>
          </w:pict>
        </mc:Fallback>
      </mc:AlternateContent>
    </w:r>
    <w:r w:rsidR="00971236" w:rsidRPr="004752B4">
      <w:rPr>
        <w:noProof/>
        <w:sz w:val="20"/>
        <w:szCs w:val="20"/>
      </w:rPr>
      <mc:AlternateContent>
        <mc:Choice Requires="wps">
          <w:drawing>
            <wp:anchor distT="0" distB="0" distL="114300" distR="114300" simplePos="0" relativeHeight="251729920" behindDoc="0" locked="0" layoutInCell="1" allowOverlap="1" wp14:anchorId="7821BDB2" wp14:editId="41774AC7">
              <wp:simplePos x="0" y="0"/>
              <wp:positionH relativeFrom="column">
                <wp:posOffset>6437630</wp:posOffset>
              </wp:positionH>
              <wp:positionV relativeFrom="paragraph">
                <wp:posOffset>9591675</wp:posOffset>
              </wp:positionV>
              <wp:extent cx="259652" cy="0"/>
              <wp:effectExtent l="0" t="12700" r="20320" b="12700"/>
              <wp:wrapNone/>
              <wp:docPr id="603816160" name="Conector recto 603816160"/>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CAE0F" id="Conector recto 603816160"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" strokecolor="#a5a5a5 [3206]" strokeweight="1.5pt">
              <v:stroke joinstyle="miter"/>
            </v:line>
          </w:pict>
        </mc:Fallback>
      </mc:AlternateContent>
    </w:r>
    <w:r w:rsidR="00971236" w:rsidRPr="004752B4">
      <w:rPr>
        <w:noProof/>
        <w:sz w:val="20"/>
        <w:szCs w:val="20"/>
      </w:rPr>
      <mc:AlternateContent>
        <mc:Choice Requires="wps">
          <w:drawing>
            <wp:anchor distT="0" distB="0" distL="114300" distR="114300" simplePos="0" relativeHeight="251730944" behindDoc="0" locked="0" layoutInCell="1" allowOverlap="1" wp14:anchorId="187C8A8A" wp14:editId="7CDB863A">
              <wp:simplePos x="0" y="0"/>
              <wp:positionH relativeFrom="column">
                <wp:posOffset>6741160</wp:posOffset>
              </wp:positionH>
              <wp:positionV relativeFrom="paragraph">
                <wp:posOffset>9591675</wp:posOffset>
              </wp:positionV>
              <wp:extent cx="170268" cy="0"/>
              <wp:effectExtent l="0" t="12700" r="20320" b="12700"/>
              <wp:wrapNone/>
              <wp:docPr id="1457796906" name="Conector recto 1457796906"/>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46E2A" id="Conector recto 145779690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" strokecolor="#a5a5a5 [3206]" strokeweight="1.5pt">
              <v:stroke joinstyle="miter"/>
            </v:line>
          </w:pict>
        </mc:Fallback>
      </mc:AlternateContent>
    </w:r>
    <w:r w:rsidR="00971236" w:rsidRPr="004752B4">
      <w:rPr>
        <w:sz w:val="20"/>
        <w:szCs w:val="20"/>
      </w:rPr>
      <w:t xml:space="preserve">                                                                                                                                                       </w:t>
    </w:r>
    <w:r w:rsidR="00971236">
      <w:rPr>
        <w:sz w:val="20"/>
        <w:szCs w:val="20"/>
      </w:rPr>
      <w:tab/>
    </w:r>
    <w:r w:rsidR="00971236">
      <w:rPr>
        <w:sz w:val="20"/>
        <w:szCs w:val="20"/>
      </w:rPr>
      <w:tab/>
    </w:r>
  </w:p>
  <w:tbl>
    <w:tblPr>
      <w:tblStyle w:val="Tablaconcuadrcula"/>
      <w:tblW w:w="19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625"/>
      <w:gridCol w:w="1625"/>
      <w:gridCol w:w="1625"/>
      <w:gridCol w:w="1625"/>
      <w:gridCol w:w="1625"/>
      <w:gridCol w:w="1625"/>
      <w:gridCol w:w="1625"/>
      <w:gridCol w:w="1625"/>
      <w:gridCol w:w="1625"/>
      <w:gridCol w:w="1625"/>
      <w:gridCol w:w="1625"/>
    </w:tblGrid>
    <w:tr w:rsidR="00971236" w:rsidRPr="004752B4" w14:paraId="04A575F7" w14:textId="77777777" w:rsidTr="00841856">
      <w:trPr>
        <w:trHeight w:val="820"/>
      </w:trPr>
      <w:tc>
        <w:tcPr>
          <w:tcW w:w="1625" w:type="dxa"/>
        </w:tcPr>
        <w:p w14:paraId="244E00FE" w14:textId="57397824" w:rsidR="00971236" w:rsidRPr="004752B4" w:rsidRDefault="00971236" w:rsidP="002D2389">
          <w:pPr>
            <w:pStyle w:val="Piedepgina"/>
            <w:rPr>
              <w:rFonts w:ascii="Arial" w:hAnsi="Arial" w:cs="Arial"/>
              <w:color w:val="000000" w:themeColor="text1"/>
              <w:sz w:val="20"/>
              <w:szCs w:val="20"/>
            </w:rPr>
          </w:pPr>
        </w:p>
      </w:tc>
      <w:tc>
        <w:tcPr>
          <w:tcW w:w="1625" w:type="dxa"/>
        </w:tcPr>
        <w:p w14:paraId="5F88CD43" w14:textId="78FC45B3" w:rsidR="00971236" w:rsidRPr="004752B4" w:rsidRDefault="00971236" w:rsidP="002D2389">
          <w:pPr>
            <w:pStyle w:val="Piedepgina"/>
            <w:rPr>
              <w:rFonts w:ascii="Arial" w:hAnsi="Arial" w:cs="Arial"/>
              <w:color w:val="000000" w:themeColor="text1"/>
              <w:sz w:val="20"/>
              <w:szCs w:val="20"/>
            </w:rPr>
          </w:pPr>
        </w:p>
      </w:tc>
      <w:tc>
        <w:tcPr>
          <w:tcW w:w="1625" w:type="dxa"/>
        </w:tcPr>
        <w:p w14:paraId="51E986BD" w14:textId="0A41F196" w:rsidR="00971236" w:rsidRPr="004752B4" w:rsidRDefault="00971236" w:rsidP="002D2389">
          <w:pPr>
            <w:pStyle w:val="Piedepgina"/>
            <w:rPr>
              <w:rFonts w:ascii="Arial" w:hAnsi="Arial" w:cs="Arial"/>
              <w:color w:val="000000" w:themeColor="text1"/>
              <w:sz w:val="20"/>
              <w:szCs w:val="20"/>
            </w:rPr>
          </w:pPr>
        </w:p>
      </w:tc>
      <w:tc>
        <w:tcPr>
          <w:tcW w:w="1625" w:type="dxa"/>
        </w:tcPr>
        <w:p w14:paraId="06E2D81B" w14:textId="294BC3C0" w:rsidR="00971236" w:rsidRPr="004752B4" w:rsidRDefault="00971236" w:rsidP="002D2389">
          <w:pPr>
            <w:pStyle w:val="Encabezado"/>
            <w:rPr>
              <w:rFonts w:ascii="Arial" w:hAnsi="Arial" w:cs="Arial"/>
              <w:color w:val="000000" w:themeColor="text1"/>
              <w:sz w:val="20"/>
              <w:szCs w:val="20"/>
            </w:rPr>
          </w:pPr>
        </w:p>
      </w:tc>
      <w:tc>
        <w:tcPr>
          <w:tcW w:w="1625" w:type="dxa"/>
        </w:tcPr>
        <w:p w14:paraId="4789364F" w14:textId="77777777" w:rsidR="00971236" w:rsidRPr="004752B4" w:rsidRDefault="00971236" w:rsidP="002D2389">
          <w:pPr>
            <w:pStyle w:val="Encabezado"/>
            <w:rPr>
              <w:rFonts w:ascii="Arial" w:hAnsi="Arial" w:cs="Arial"/>
              <w:color w:val="000000" w:themeColor="text1"/>
              <w:sz w:val="20"/>
              <w:szCs w:val="20"/>
            </w:rPr>
          </w:pPr>
        </w:p>
      </w:tc>
      <w:tc>
        <w:tcPr>
          <w:tcW w:w="1625" w:type="dxa"/>
        </w:tcPr>
        <w:p w14:paraId="75F55EDF" w14:textId="77777777" w:rsidR="00971236" w:rsidRPr="004752B4" w:rsidRDefault="00971236" w:rsidP="002D2389">
          <w:pPr>
            <w:pStyle w:val="Encabezado"/>
            <w:rPr>
              <w:rFonts w:ascii="Arial" w:hAnsi="Arial" w:cs="Arial"/>
              <w:color w:val="000000" w:themeColor="text1"/>
              <w:sz w:val="20"/>
              <w:szCs w:val="20"/>
            </w:rPr>
          </w:pPr>
        </w:p>
      </w:tc>
      <w:tc>
        <w:tcPr>
          <w:tcW w:w="1625" w:type="dxa"/>
        </w:tcPr>
        <w:p w14:paraId="6145799C" w14:textId="06D68D31" w:rsidR="00971236" w:rsidRPr="004752B4" w:rsidRDefault="00C06ADA"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37088" behindDoc="0" locked="0" layoutInCell="1" allowOverlap="1" wp14:anchorId="11CC40A5" wp14:editId="4BB01F06">
                <wp:simplePos x="0" y="0"/>
                <wp:positionH relativeFrom="column">
                  <wp:posOffset>-53340</wp:posOffset>
                </wp:positionH>
                <wp:positionV relativeFrom="page">
                  <wp:posOffset>114300</wp:posOffset>
                </wp:positionV>
                <wp:extent cx="405130" cy="405130"/>
                <wp:effectExtent l="0" t="0" r="0" b="0"/>
                <wp:wrapNone/>
                <wp:docPr id="609614419" name="Imagen 60961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p>
      </w:tc>
      <w:tc>
        <w:tcPr>
          <w:tcW w:w="1625" w:type="dxa"/>
        </w:tcPr>
        <w:p w14:paraId="41574564" w14:textId="77777777" w:rsidR="00971236" w:rsidRPr="004752B4" w:rsidRDefault="00971236" w:rsidP="002D2389">
          <w:pPr>
            <w:pStyle w:val="Encabezado"/>
            <w:rPr>
              <w:rFonts w:ascii="Arial" w:hAnsi="Arial" w:cs="Arial"/>
              <w:color w:val="000000" w:themeColor="text1"/>
              <w:sz w:val="20"/>
              <w:szCs w:val="20"/>
            </w:rPr>
          </w:pPr>
        </w:p>
      </w:tc>
      <w:tc>
        <w:tcPr>
          <w:tcW w:w="1625" w:type="dxa"/>
        </w:tcPr>
        <w:p w14:paraId="4C0DE080" w14:textId="77777777" w:rsidR="00971236" w:rsidRPr="004752B4" w:rsidRDefault="00971236" w:rsidP="002D2389">
          <w:pPr>
            <w:pStyle w:val="Encabezado"/>
            <w:rPr>
              <w:rFonts w:ascii="Arial" w:hAnsi="Arial" w:cs="Arial"/>
              <w:color w:val="000000" w:themeColor="text1"/>
              <w:sz w:val="20"/>
              <w:szCs w:val="20"/>
            </w:rPr>
          </w:pPr>
        </w:p>
      </w:tc>
      <w:tc>
        <w:tcPr>
          <w:tcW w:w="1625" w:type="dxa"/>
        </w:tcPr>
        <w:p w14:paraId="4B6A59CD" w14:textId="77777777" w:rsidR="00971236" w:rsidRPr="004752B4" w:rsidRDefault="00971236" w:rsidP="002D2389">
          <w:pPr>
            <w:pStyle w:val="Encabezado"/>
            <w:rPr>
              <w:rFonts w:ascii="Arial" w:hAnsi="Arial" w:cs="Arial"/>
              <w:color w:val="000000" w:themeColor="text1"/>
              <w:sz w:val="20"/>
              <w:szCs w:val="20"/>
            </w:rPr>
          </w:pPr>
        </w:p>
      </w:tc>
      <w:tc>
        <w:tcPr>
          <w:tcW w:w="1625" w:type="dxa"/>
        </w:tcPr>
        <w:p w14:paraId="4A03FC5E" w14:textId="77777777" w:rsidR="00971236" w:rsidRPr="004752B4" w:rsidRDefault="00971236"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32992" behindDoc="0" locked="0" layoutInCell="1" allowOverlap="1" wp14:anchorId="024E849E" wp14:editId="194260DE">
                <wp:simplePos x="0" y="0"/>
                <wp:positionH relativeFrom="column">
                  <wp:posOffset>928370</wp:posOffset>
                </wp:positionH>
                <wp:positionV relativeFrom="paragraph">
                  <wp:posOffset>2141855</wp:posOffset>
                </wp:positionV>
                <wp:extent cx="405636" cy="405636"/>
                <wp:effectExtent l="0" t="0" r="1270" b="1270"/>
                <wp:wrapNone/>
                <wp:docPr id="1414049749" name="Imagen 1414049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20"/>
              <w:szCs w:val="20"/>
            </w:rPr>
            <w:t xml:space="preserve">                    </w:t>
          </w:r>
        </w:p>
      </w:tc>
      <w:tc>
        <w:tcPr>
          <w:tcW w:w="1625" w:type="dxa"/>
        </w:tcPr>
        <w:p w14:paraId="15F57566" w14:textId="77777777" w:rsidR="00971236" w:rsidRPr="004752B4" w:rsidRDefault="00971236"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35040" behindDoc="0" locked="0" layoutInCell="1" allowOverlap="1" wp14:anchorId="228AD25C" wp14:editId="42B4D642">
                <wp:simplePos x="0" y="0"/>
                <wp:positionH relativeFrom="column">
                  <wp:posOffset>-198755</wp:posOffset>
                </wp:positionH>
                <wp:positionV relativeFrom="page">
                  <wp:posOffset>182245</wp:posOffset>
                </wp:positionV>
                <wp:extent cx="405130" cy="405130"/>
                <wp:effectExtent l="0" t="0" r="0" b="0"/>
                <wp:wrapNone/>
                <wp:docPr id="1189205060" name="Imagen 118920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Pr="00C96AC8">
            <w:rPr>
              <w:noProof/>
            </w:rPr>
            <w:drawing>
              <wp:anchor distT="0" distB="0" distL="114300" distR="114300" simplePos="0" relativeHeight="251731968" behindDoc="0" locked="0" layoutInCell="1" allowOverlap="1" wp14:anchorId="2E8C7CB7" wp14:editId="5E99510B">
                <wp:simplePos x="0" y="0"/>
                <wp:positionH relativeFrom="column">
                  <wp:posOffset>-93980</wp:posOffset>
                </wp:positionH>
                <wp:positionV relativeFrom="paragraph">
                  <wp:posOffset>2239645</wp:posOffset>
                </wp:positionV>
                <wp:extent cx="405636" cy="405636"/>
                <wp:effectExtent l="0" t="0" r="1270" b="1270"/>
                <wp:wrapNone/>
                <wp:docPr id="1843237603" name="Imagen 1843237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c>
    </w:tr>
  </w:tbl>
  <w:p w14:paraId="5AAB4924" w14:textId="47BDE867" w:rsidR="00971236" w:rsidRPr="003E57BC" w:rsidRDefault="00971236" w:rsidP="00971236">
    <w:pPr>
      <w:pStyle w:val="Piedepgina"/>
      <w:tabs>
        <w:tab w:val="clear" w:pos="8838"/>
        <w:tab w:val="left" w:pos="1560"/>
        <w:tab w:val="left" w:pos="16485"/>
      </w:tabs>
      <w:rPr>
        <w:rFonts w:ascii="Arial" w:hAnsi="Arial" w:cs="Arial"/>
        <w:color w:val="1E2F13"/>
        <w:sz w:val="20"/>
        <w:szCs w:val="20"/>
      </w:rPr>
    </w:pPr>
    <w:r>
      <w:rPr>
        <w:rFonts w:ascii="Arial" w:hAnsi="Arial" w:cs="Arial"/>
        <w:color w:val="B2C172"/>
        <w:sz w:val="20"/>
        <w:szCs w:val="20"/>
      </w:rPr>
      <w:t>DEP</w:t>
    </w:r>
    <w:r w:rsidRPr="00D14D1A">
      <w:rPr>
        <w:rFonts w:ascii="Arial" w:hAnsi="Arial" w:cs="Arial"/>
        <w:color w:val="B2C172"/>
        <w:sz w:val="20"/>
        <w:szCs w:val="20"/>
      </w:rPr>
      <w:t>-</w:t>
    </w:r>
    <w:r>
      <w:rPr>
        <w:rFonts w:ascii="Arial" w:hAnsi="Arial" w:cs="Arial"/>
        <w:color w:val="B2C172"/>
        <w:sz w:val="20"/>
        <w:szCs w:val="20"/>
      </w:rPr>
      <w:t>PL</w:t>
    </w:r>
    <w:r w:rsidRPr="00D14D1A">
      <w:rPr>
        <w:rFonts w:ascii="Arial" w:hAnsi="Arial" w:cs="Arial"/>
        <w:color w:val="B2C172"/>
        <w:sz w:val="20"/>
        <w:szCs w:val="20"/>
      </w:rPr>
      <w:t>-</w:t>
    </w:r>
    <w:r>
      <w:rPr>
        <w:rFonts w:ascii="Arial" w:hAnsi="Arial" w:cs="Arial"/>
        <w:color w:val="B2C172"/>
        <w:sz w:val="20"/>
        <w:szCs w:val="20"/>
      </w:rPr>
      <w:t>02</w:t>
    </w:r>
    <w:r w:rsidRPr="00D14D1A">
      <w:rPr>
        <w:rFonts w:ascii="Arial" w:hAnsi="Arial" w:cs="Arial"/>
        <w:color w:val="B2C172"/>
        <w:sz w:val="20"/>
        <w:szCs w:val="20"/>
      </w:rPr>
      <w:t>-V</w:t>
    </w:r>
    <w:r w:rsidR="00DB5110">
      <w:rPr>
        <w:rFonts w:ascii="Arial" w:hAnsi="Arial" w:cs="Arial"/>
        <w:color w:val="B2C172"/>
        <w:sz w:val="20"/>
        <w:szCs w:val="20"/>
      </w:rPr>
      <w:t>X</w:t>
    </w:r>
    <w:r w:rsidRPr="003E57BC">
      <w:rPr>
        <w:rFonts w:ascii="Arial" w:hAnsi="Arial" w:cs="Arial"/>
        <w:color w:val="1E2F13"/>
        <w:sz w:val="20"/>
        <w:szCs w:val="20"/>
      </w:rPr>
      <w:tab/>
    </w:r>
    <w:r w:rsidRPr="003E57BC">
      <w:rPr>
        <w:rFonts w:ascii="Arial" w:hAnsi="Arial" w:cs="Arial"/>
        <w:color w:val="1E2F13"/>
        <w:sz w:val="20"/>
        <w:szCs w:val="20"/>
      </w:rPr>
      <w:tab/>
    </w:r>
    <w:r>
      <w:rPr>
        <w:rFonts w:ascii="Arial" w:hAnsi="Arial" w:cs="Arial"/>
        <w:color w:val="1E2F13"/>
        <w:sz w:val="20"/>
        <w:szCs w:val="20"/>
      </w:rPr>
      <w:t xml:space="preserve">    </w:t>
    </w:r>
    <w:r w:rsidRPr="00841856">
      <w:rPr>
        <w:rFonts w:ascii="Arial" w:hAnsi="Arial" w:cs="Arial"/>
        <w:color w:val="auto"/>
        <w:sz w:val="20"/>
        <w:szCs w:val="20"/>
      </w:rPr>
      <w:t xml:space="preserve">Oficialización: </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XXXX</w:t>
    </w:r>
    <w:r>
      <w:rPr>
        <w:rFonts w:ascii="Arial" w:hAnsi="Arial" w:cs="Arial"/>
        <w:color w:val="auto"/>
        <w:sz w:val="20"/>
        <w:szCs w:val="20"/>
      </w:rPr>
      <w:t xml:space="preserve">                                                                       </w:t>
    </w:r>
    <w:r w:rsidRPr="003E57BC">
      <w:rPr>
        <w:rFonts w:ascii="Arial" w:hAnsi="Arial" w:cs="Arial"/>
        <w:color w:val="1E2F13"/>
        <w:sz w:val="20"/>
        <w:szCs w:val="20"/>
      </w:rPr>
      <w:tab/>
    </w:r>
    <w:r>
      <w:rPr>
        <w:rFonts w:ascii="Arial" w:hAnsi="Arial" w:cs="Arial"/>
        <w:color w:val="1E2F13"/>
        <w:sz w:val="20"/>
        <w:szCs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323D" w14:textId="06D34D4D" w:rsidR="00955827" w:rsidRPr="004752B4" w:rsidRDefault="00BF1313" w:rsidP="00971236">
    <w:pPr>
      <w:pStyle w:val="Piedepgina"/>
      <w:tabs>
        <w:tab w:val="clear" w:pos="8838"/>
        <w:tab w:val="left" w:pos="9866"/>
        <w:tab w:val="right" w:pos="9972"/>
      </w:tabs>
      <w:rPr>
        <w:sz w:val="20"/>
        <w:szCs w:val="20"/>
      </w:rPr>
    </w:pPr>
    <w:r>
      <w:rPr>
        <w:noProof/>
      </w:rPr>
      <mc:AlternateContent>
        <mc:Choice Requires="wpg">
          <w:drawing>
            <wp:anchor distT="0" distB="0" distL="114300" distR="114300" simplePos="0" relativeHeight="251774976" behindDoc="0" locked="0" layoutInCell="1" allowOverlap="1" wp14:anchorId="2EEE6893" wp14:editId="729F23C2">
              <wp:simplePos x="0" y="0"/>
              <wp:positionH relativeFrom="margin">
                <wp:align>left</wp:align>
              </wp:positionH>
              <wp:positionV relativeFrom="paragraph">
                <wp:posOffset>635854</wp:posOffset>
              </wp:positionV>
              <wp:extent cx="8560654" cy="204952"/>
              <wp:effectExtent l="0" t="0" r="0" b="0"/>
              <wp:wrapNone/>
              <wp:docPr id="1993377323" name="Grupo 1993377323"/>
              <wp:cNvGraphicFramePr/>
              <a:graphic xmlns:a="http://schemas.openxmlformats.org/drawingml/2006/main">
                <a:graphicData uri="http://schemas.microsoft.com/office/word/2010/wordprocessingGroup">
                  <wpg:wgp>
                    <wpg:cNvGrpSpPr/>
                    <wpg:grpSpPr>
                      <a:xfrm>
                        <a:off x="0" y="0"/>
                        <a:ext cx="8560654" cy="204952"/>
                        <a:chOff x="0" y="0"/>
                        <a:chExt cx="6501020" cy="0"/>
                      </a:xfrm>
                    </wpg:grpSpPr>
                    <wps:wsp>
                      <wps:cNvPr id="650176531" name="Conector recto 650176531"/>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903791721" name="Conector recto 903791721"/>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46383437" name="Conector recto 46383437"/>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390789375" name="Conector recto 1390789375"/>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3141803" id="Grupo 1993377323" o:spid="_x0000_s1026" style="position:absolute;margin-left:0;margin-top:50.05pt;width:674.05pt;height:16.15pt;z-index:251774976;mso-position-horizontal:left;mso-position-horizontal-relative:margin;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">
              <v:line id="Conector recto 650176531"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" strokecolor="#a5a5a5 [3206]" strokeweight="1.5pt">
                <v:stroke joinstyle="miter"/>
              </v:line>
              <v:line id="Conector recto 903791721"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" strokecolor="#a5a5a5 [3206]" strokeweight="1.5pt">
                <v:stroke joinstyle="miter"/>
              </v:line>
              <v:line id="Conector recto 46383437"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" strokecolor="#a5a5a5 [3206]" strokeweight="1.5pt">
                <v:stroke joinstyle="miter"/>
              </v:line>
              <v:line id="Conector recto 1390789375"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" strokecolor="#a5a5a5 [3206]" strokeweight="1.5pt">
                <v:stroke joinstyle="miter"/>
              </v:line>
              <w10:wrap anchorx="margin"/>
            </v:group>
          </w:pict>
        </mc:Fallback>
      </mc:AlternateContent>
    </w:r>
    <w:r w:rsidR="001C7060" w:rsidRPr="00C96AC8">
      <w:rPr>
        <w:noProof/>
      </w:rPr>
      <w:drawing>
        <wp:anchor distT="0" distB="0" distL="114300" distR="114300" simplePos="0" relativeHeight="251776000" behindDoc="0" locked="0" layoutInCell="1" allowOverlap="1" wp14:anchorId="371B7F6F" wp14:editId="791CCFE4">
          <wp:simplePos x="0" y="0"/>
          <wp:positionH relativeFrom="margin">
            <wp:posOffset>8750804</wp:posOffset>
          </wp:positionH>
          <wp:positionV relativeFrom="bottomMargin">
            <wp:posOffset>471805</wp:posOffset>
          </wp:positionV>
          <wp:extent cx="405130" cy="405130"/>
          <wp:effectExtent l="0" t="0" r="0" b="0"/>
          <wp:wrapNone/>
          <wp:docPr id="940538436" name="Imagen 9405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00955827" w:rsidRPr="004752B4">
      <w:rPr>
        <w:noProof/>
        <w:sz w:val="20"/>
        <w:szCs w:val="20"/>
      </w:rPr>
      <mc:AlternateContent>
        <mc:Choice Requires="wps">
          <w:drawing>
            <wp:anchor distT="0" distB="0" distL="114300" distR="114300" simplePos="0" relativeHeight="251769856" behindDoc="0" locked="0" layoutInCell="1" allowOverlap="1" wp14:anchorId="67EC75CB" wp14:editId="6615A904">
              <wp:simplePos x="0" y="0"/>
              <wp:positionH relativeFrom="column">
                <wp:posOffset>6437630</wp:posOffset>
              </wp:positionH>
              <wp:positionV relativeFrom="paragraph">
                <wp:posOffset>9591675</wp:posOffset>
              </wp:positionV>
              <wp:extent cx="259652" cy="0"/>
              <wp:effectExtent l="0" t="12700" r="20320" b="12700"/>
              <wp:wrapNone/>
              <wp:docPr id="618584583" name="Conector recto 618584583"/>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4F25D4" id="Conector recto 618584583"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" strokecolor="#a5a5a5 [3206]" strokeweight="1.5pt">
              <v:stroke joinstyle="miter"/>
            </v:line>
          </w:pict>
        </mc:Fallback>
      </mc:AlternateContent>
    </w:r>
    <w:r w:rsidR="00955827" w:rsidRPr="004752B4">
      <w:rPr>
        <w:noProof/>
        <w:sz w:val="20"/>
        <w:szCs w:val="20"/>
      </w:rPr>
      <mc:AlternateContent>
        <mc:Choice Requires="wps">
          <w:drawing>
            <wp:anchor distT="0" distB="0" distL="114300" distR="114300" simplePos="0" relativeHeight="251770880" behindDoc="0" locked="0" layoutInCell="1" allowOverlap="1" wp14:anchorId="619CFB0D" wp14:editId="5E581170">
              <wp:simplePos x="0" y="0"/>
              <wp:positionH relativeFrom="column">
                <wp:posOffset>6741160</wp:posOffset>
              </wp:positionH>
              <wp:positionV relativeFrom="paragraph">
                <wp:posOffset>9591675</wp:posOffset>
              </wp:positionV>
              <wp:extent cx="170268" cy="0"/>
              <wp:effectExtent l="0" t="12700" r="20320" b="12700"/>
              <wp:wrapNone/>
              <wp:docPr id="2002810583" name="Conector recto 2002810583"/>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3B5F5" id="Conector recto 2002810583"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" strokecolor="#a5a5a5 [3206]" strokeweight="1.5pt">
              <v:stroke joinstyle="miter"/>
            </v:line>
          </w:pict>
        </mc:Fallback>
      </mc:AlternateContent>
    </w:r>
    <w:r w:rsidR="00955827" w:rsidRPr="004752B4">
      <w:rPr>
        <w:sz w:val="20"/>
        <w:szCs w:val="20"/>
      </w:rPr>
      <w:t xml:space="preserve">    </w:t>
    </w:r>
  </w:p>
  <w:tbl>
    <w:tblPr>
      <w:tblStyle w:val="Tablaconcuadrcula"/>
      <w:tblW w:w="140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1169"/>
      <w:gridCol w:w="1169"/>
      <w:gridCol w:w="1169"/>
      <w:gridCol w:w="1169"/>
      <w:gridCol w:w="1169"/>
      <w:gridCol w:w="1169"/>
      <w:gridCol w:w="1169"/>
      <w:gridCol w:w="1169"/>
      <w:gridCol w:w="1169"/>
      <w:gridCol w:w="1169"/>
      <w:gridCol w:w="1169"/>
    </w:tblGrid>
    <w:tr w:rsidR="00955827" w:rsidRPr="004752B4" w14:paraId="43F004AA" w14:textId="77777777" w:rsidTr="001C7060">
      <w:trPr>
        <w:trHeight w:val="794"/>
      </w:trPr>
      <w:tc>
        <w:tcPr>
          <w:tcW w:w="1169" w:type="dxa"/>
        </w:tcPr>
        <w:p w14:paraId="09B11891" w14:textId="7689176E" w:rsidR="00955827" w:rsidRPr="004752B4" w:rsidRDefault="00955827" w:rsidP="00955827">
          <w:pPr>
            <w:pStyle w:val="Piedepgina"/>
            <w:rPr>
              <w:rFonts w:ascii="Arial" w:hAnsi="Arial" w:cs="Arial"/>
              <w:color w:val="000000" w:themeColor="text1"/>
              <w:sz w:val="20"/>
              <w:szCs w:val="20"/>
            </w:rPr>
          </w:pPr>
        </w:p>
      </w:tc>
      <w:tc>
        <w:tcPr>
          <w:tcW w:w="1169" w:type="dxa"/>
        </w:tcPr>
        <w:p w14:paraId="6A083450" w14:textId="77777777" w:rsidR="00955827" w:rsidRPr="004752B4" w:rsidRDefault="00955827" w:rsidP="00955827">
          <w:pPr>
            <w:pStyle w:val="Piedepgina"/>
            <w:rPr>
              <w:rFonts w:ascii="Arial" w:hAnsi="Arial" w:cs="Arial"/>
              <w:color w:val="000000" w:themeColor="text1"/>
              <w:sz w:val="20"/>
              <w:szCs w:val="20"/>
            </w:rPr>
          </w:pPr>
        </w:p>
      </w:tc>
      <w:tc>
        <w:tcPr>
          <w:tcW w:w="1169" w:type="dxa"/>
        </w:tcPr>
        <w:p w14:paraId="57CBBF65" w14:textId="7AB3CA64" w:rsidR="00955827" w:rsidRPr="004752B4" w:rsidRDefault="00955827" w:rsidP="00955827">
          <w:pPr>
            <w:pStyle w:val="Encabezado"/>
            <w:rPr>
              <w:rFonts w:ascii="Arial" w:hAnsi="Arial" w:cs="Arial"/>
              <w:color w:val="000000" w:themeColor="text1"/>
              <w:sz w:val="20"/>
              <w:szCs w:val="20"/>
            </w:rPr>
          </w:pPr>
        </w:p>
        <w:p w14:paraId="3E7A79D5" w14:textId="77777777" w:rsidR="00955827" w:rsidRPr="004752B4" w:rsidRDefault="00955827" w:rsidP="00955827">
          <w:pPr>
            <w:pStyle w:val="Piedepgina"/>
            <w:rPr>
              <w:rFonts w:ascii="Arial" w:hAnsi="Arial" w:cs="Arial"/>
              <w:color w:val="000000" w:themeColor="text1"/>
              <w:sz w:val="20"/>
              <w:szCs w:val="20"/>
            </w:rPr>
          </w:pPr>
        </w:p>
      </w:tc>
      <w:tc>
        <w:tcPr>
          <w:tcW w:w="1169" w:type="dxa"/>
        </w:tcPr>
        <w:p w14:paraId="7BA0A8AE" w14:textId="7C405BAF" w:rsidR="00955827" w:rsidRPr="004752B4" w:rsidRDefault="00955827" w:rsidP="00955827">
          <w:pPr>
            <w:pStyle w:val="Encabezado"/>
            <w:rPr>
              <w:rFonts w:ascii="Arial" w:hAnsi="Arial" w:cs="Arial"/>
              <w:color w:val="000000" w:themeColor="text1"/>
              <w:sz w:val="20"/>
              <w:szCs w:val="20"/>
            </w:rPr>
          </w:pPr>
        </w:p>
      </w:tc>
      <w:tc>
        <w:tcPr>
          <w:tcW w:w="1169" w:type="dxa"/>
        </w:tcPr>
        <w:p w14:paraId="5D742647" w14:textId="7CDC2669" w:rsidR="00955827" w:rsidRPr="004752B4" w:rsidRDefault="00955827" w:rsidP="00955827">
          <w:pPr>
            <w:pStyle w:val="Encabezado"/>
            <w:rPr>
              <w:rFonts w:ascii="Arial" w:hAnsi="Arial" w:cs="Arial"/>
              <w:color w:val="000000" w:themeColor="text1"/>
              <w:sz w:val="20"/>
              <w:szCs w:val="20"/>
            </w:rPr>
          </w:pPr>
        </w:p>
      </w:tc>
      <w:tc>
        <w:tcPr>
          <w:tcW w:w="1169" w:type="dxa"/>
        </w:tcPr>
        <w:p w14:paraId="4BED506D" w14:textId="2449F183" w:rsidR="00955827" w:rsidRPr="004752B4" w:rsidRDefault="00955827" w:rsidP="00955827">
          <w:pPr>
            <w:pStyle w:val="Encabezado"/>
            <w:rPr>
              <w:rFonts w:ascii="Arial" w:hAnsi="Arial" w:cs="Arial"/>
              <w:color w:val="000000" w:themeColor="text1"/>
              <w:sz w:val="20"/>
              <w:szCs w:val="20"/>
            </w:rPr>
          </w:pPr>
        </w:p>
      </w:tc>
      <w:tc>
        <w:tcPr>
          <w:tcW w:w="1169" w:type="dxa"/>
        </w:tcPr>
        <w:p w14:paraId="6A334F3F" w14:textId="3251CA86" w:rsidR="00955827" w:rsidRPr="004752B4" w:rsidRDefault="00955827" w:rsidP="00955827">
          <w:pPr>
            <w:pStyle w:val="Encabezado"/>
            <w:rPr>
              <w:rFonts w:ascii="Arial" w:hAnsi="Arial" w:cs="Arial"/>
              <w:color w:val="000000" w:themeColor="text1"/>
              <w:sz w:val="20"/>
              <w:szCs w:val="20"/>
            </w:rPr>
          </w:pPr>
        </w:p>
      </w:tc>
      <w:tc>
        <w:tcPr>
          <w:tcW w:w="1169" w:type="dxa"/>
        </w:tcPr>
        <w:p w14:paraId="4B60871D" w14:textId="5BF217B0" w:rsidR="00955827" w:rsidRDefault="00955827" w:rsidP="00955827">
          <w:pPr>
            <w:pStyle w:val="Encabezado"/>
            <w:rPr>
              <w:rFonts w:ascii="Arial" w:hAnsi="Arial" w:cs="Arial"/>
              <w:color w:val="000000" w:themeColor="text1"/>
              <w:sz w:val="20"/>
              <w:szCs w:val="20"/>
            </w:rPr>
          </w:pPr>
        </w:p>
        <w:p w14:paraId="4D740212" w14:textId="77777777" w:rsidR="001C7060" w:rsidRPr="004752B4" w:rsidRDefault="001C7060" w:rsidP="00955827">
          <w:pPr>
            <w:pStyle w:val="Encabezado"/>
            <w:rPr>
              <w:rFonts w:ascii="Arial" w:hAnsi="Arial" w:cs="Arial"/>
              <w:color w:val="000000" w:themeColor="text1"/>
              <w:sz w:val="20"/>
              <w:szCs w:val="20"/>
            </w:rPr>
          </w:pPr>
        </w:p>
      </w:tc>
      <w:tc>
        <w:tcPr>
          <w:tcW w:w="1169" w:type="dxa"/>
        </w:tcPr>
        <w:p w14:paraId="768052BD" w14:textId="3D981D22" w:rsidR="00955827" w:rsidRPr="004752B4" w:rsidRDefault="00955827" w:rsidP="00955827">
          <w:pPr>
            <w:pStyle w:val="Encabezado"/>
            <w:rPr>
              <w:rFonts w:ascii="Arial" w:hAnsi="Arial" w:cs="Arial"/>
              <w:color w:val="000000" w:themeColor="text1"/>
              <w:sz w:val="20"/>
              <w:szCs w:val="20"/>
            </w:rPr>
          </w:pPr>
        </w:p>
      </w:tc>
      <w:tc>
        <w:tcPr>
          <w:tcW w:w="1169" w:type="dxa"/>
        </w:tcPr>
        <w:p w14:paraId="33F31393" w14:textId="5B0248A2" w:rsidR="00955827" w:rsidRPr="004752B4" w:rsidRDefault="00955827" w:rsidP="00955827">
          <w:pPr>
            <w:pStyle w:val="Encabezado"/>
            <w:rPr>
              <w:rFonts w:ascii="Arial" w:hAnsi="Arial" w:cs="Arial"/>
              <w:color w:val="000000" w:themeColor="text1"/>
              <w:sz w:val="20"/>
              <w:szCs w:val="20"/>
            </w:rPr>
          </w:pPr>
        </w:p>
      </w:tc>
      <w:tc>
        <w:tcPr>
          <w:tcW w:w="1169" w:type="dxa"/>
        </w:tcPr>
        <w:p w14:paraId="0F42AC12" w14:textId="77777777" w:rsidR="00955827" w:rsidRPr="004752B4" w:rsidRDefault="00955827" w:rsidP="00955827">
          <w:pPr>
            <w:pStyle w:val="Encabezado"/>
            <w:rPr>
              <w:rFonts w:ascii="Arial" w:hAnsi="Arial" w:cs="Arial"/>
              <w:color w:val="000000" w:themeColor="text1"/>
              <w:sz w:val="20"/>
              <w:szCs w:val="20"/>
            </w:rPr>
          </w:pPr>
          <w:r w:rsidRPr="00C96AC8">
            <w:rPr>
              <w:noProof/>
            </w:rPr>
            <w:drawing>
              <wp:anchor distT="0" distB="0" distL="114300" distR="114300" simplePos="0" relativeHeight="251773952" behindDoc="0" locked="0" layoutInCell="1" allowOverlap="1" wp14:anchorId="15C6BC3A" wp14:editId="042FC169">
                <wp:simplePos x="0" y="0"/>
                <wp:positionH relativeFrom="column">
                  <wp:posOffset>928370</wp:posOffset>
                </wp:positionH>
                <wp:positionV relativeFrom="paragraph">
                  <wp:posOffset>2141855</wp:posOffset>
                </wp:positionV>
                <wp:extent cx="405636" cy="405636"/>
                <wp:effectExtent l="0" t="0" r="1270" b="1270"/>
                <wp:wrapNone/>
                <wp:docPr id="428264994" name="Imagen 42826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20"/>
              <w:szCs w:val="20"/>
            </w:rPr>
            <w:t xml:space="preserve">                    </w:t>
          </w:r>
        </w:p>
      </w:tc>
      <w:tc>
        <w:tcPr>
          <w:tcW w:w="1169" w:type="dxa"/>
        </w:tcPr>
        <w:p w14:paraId="0BCFF4D3" w14:textId="390E7B8F" w:rsidR="00955827" w:rsidRPr="004752B4" w:rsidRDefault="00955827" w:rsidP="00955827">
          <w:pPr>
            <w:pStyle w:val="Encabezado"/>
            <w:rPr>
              <w:rFonts w:ascii="Arial" w:hAnsi="Arial" w:cs="Arial"/>
              <w:color w:val="000000" w:themeColor="text1"/>
              <w:sz w:val="20"/>
              <w:szCs w:val="20"/>
            </w:rPr>
          </w:pPr>
          <w:r w:rsidRPr="00C96AC8">
            <w:rPr>
              <w:noProof/>
            </w:rPr>
            <w:drawing>
              <wp:anchor distT="0" distB="0" distL="114300" distR="114300" simplePos="0" relativeHeight="251772928" behindDoc="0" locked="0" layoutInCell="1" allowOverlap="1" wp14:anchorId="267F8BF5" wp14:editId="06290F06">
                <wp:simplePos x="0" y="0"/>
                <wp:positionH relativeFrom="column">
                  <wp:posOffset>-93980</wp:posOffset>
                </wp:positionH>
                <wp:positionV relativeFrom="paragraph">
                  <wp:posOffset>2239645</wp:posOffset>
                </wp:positionV>
                <wp:extent cx="405636" cy="405636"/>
                <wp:effectExtent l="0" t="0" r="1270" b="1270"/>
                <wp:wrapNone/>
                <wp:docPr id="581801284" name="Imagen 58180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c>
    </w:tr>
  </w:tbl>
  <w:p w14:paraId="6C580A02" w14:textId="44F4A526" w:rsidR="00955827" w:rsidRPr="004752B4" w:rsidRDefault="00BF1313" w:rsidP="00971236">
    <w:pPr>
      <w:pStyle w:val="Piedepgina"/>
      <w:tabs>
        <w:tab w:val="clear" w:pos="8838"/>
        <w:tab w:val="left" w:pos="9866"/>
        <w:tab w:val="right" w:pos="9972"/>
      </w:tabs>
      <w:rPr>
        <w:rFonts w:ascii="Myriad Pro Condensed" w:hAnsi="Myriad Pro Condensed"/>
        <w:color w:val="39440B"/>
        <w:sz w:val="20"/>
        <w:szCs w:val="20"/>
      </w:rPr>
    </w:pPr>
    <w:r>
      <w:rPr>
        <w:rFonts w:ascii="Arial" w:hAnsi="Arial" w:cs="Arial"/>
        <w:color w:val="B2C172"/>
        <w:sz w:val="20"/>
        <w:szCs w:val="20"/>
      </w:rPr>
      <w:t xml:space="preserve">   </w:t>
    </w:r>
    <w:r w:rsidR="00D4718F">
      <w:rPr>
        <w:rFonts w:ascii="Arial" w:hAnsi="Arial" w:cs="Arial"/>
        <w:color w:val="B2C172"/>
        <w:sz w:val="20"/>
        <w:szCs w:val="20"/>
      </w:rPr>
      <w:t xml:space="preserve"> </w:t>
    </w:r>
    <w:r>
      <w:rPr>
        <w:rFonts w:ascii="Arial" w:hAnsi="Arial" w:cs="Arial"/>
        <w:color w:val="B2C172"/>
        <w:sz w:val="20"/>
        <w:szCs w:val="20"/>
      </w:rPr>
      <w:t xml:space="preserve"> </w:t>
    </w:r>
    <w:r w:rsidR="00955827">
      <w:rPr>
        <w:rFonts w:ascii="Arial" w:hAnsi="Arial" w:cs="Arial"/>
        <w:color w:val="B2C172"/>
        <w:sz w:val="20"/>
        <w:szCs w:val="20"/>
      </w:rPr>
      <w:t>DEP</w:t>
    </w:r>
    <w:r w:rsidR="00955827" w:rsidRPr="00D14D1A">
      <w:rPr>
        <w:rFonts w:ascii="Arial" w:hAnsi="Arial" w:cs="Arial"/>
        <w:color w:val="B2C172"/>
        <w:sz w:val="20"/>
        <w:szCs w:val="20"/>
      </w:rPr>
      <w:t>-</w:t>
    </w:r>
    <w:r w:rsidR="00955827">
      <w:rPr>
        <w:rFonts w:ascii="Arial" w:hAnsi="Arial" w:cs="Arial"/>
        <w:color w:val="B2C172"/>
        <w:sz w:val="20"/>
        <w:szCs w:val="20"/>
      </w:rPr>
      <w:t>PL</w:t>
    </w:r>
    <w:r w:rsidR="00955827" w:rsidRPr="00D14D1A">
      <w:rPr>
        <w:rFonts w:ascii="Arial" w:hAnsi="Arial" w:cs="Arial"/>
        <w:color w:val="B2C172"/>
        <w:sz w:val="20"/>
        <w:szCs w:val="20"/>
      </w:rPr>
      <w:t>-</w:t>
    </w:r>
    <w:r w:rsidR="00955827">
      <w:rPr>
        <w:rFonts w:ascii="Arial" w:hAnsi="Arial" w:cs="Arial"/>
        <w:color w:val="B2C172"/>
        <w:sz w:val="20"/>
        <w:szCs w:val="20"/>
      </w:rPr>
      <w:t>02</w:t>
    </w:r>
    <w:r w:rsidR="00955827" w:rsidRPr="00D14D1A">
      <w:rPr>
        <w:rFonts w:ascii="Arial" w:hAnsi="Arial" w:cs="Arial"/>
        <w:color w:val="B2C172"/>
        <w:sz w:val="20"/>
        <w:szCs w:val="20"/>
      </w:rPr>
      <w:t>-V</w:t>
    </w:r>
    <w:r w:rsidR="00DB5110">
      <w:rPr>
        <w:rFonts w:ascii="Arial" w:hAnsi="Arial" w:cs="Arial"/>
        <w:color w:val="B2C172"/>
        <w:sz w:val="20"/>
        <w:szCs w:val="20"/>
      </w:rPr>
      <w:t>X</w:t>
    </w:r>
    <w:r w:rsidR="00955827" w:rsidRPr="003E57BC">
      <w:rPr>
        <w:rFonts w:ascii="Arial" w:hAnsi="Arial" w:cs="Arial"/>
        <w:color w:val="1E2F13"/>
        <w:sz w:val="20"/>
        <w:szCs w:val="20"/>
      </w:rPr>
      <w:tab/>
    </w:r>
    <w:r w:rsidR="00955827">
      <w:rPr>
        <w:rFonts w:ascii="Arial" w:hAnsi="Arial" w:cs="Arial"/>
        <w:color w:val="1E2F13"/>
        <w:sz w:val="20"/>
        <w:szCs w:val="20"/>
      </w:rPr>
      <w:t xml:space="preserve">    </w:t>
    </w:r>
    <w:r w:rsidR="00955827" w:rsidRPr="00841856">
      <w:rPr>
        <w:rFonts w:ascii="Arial" w:hAnsi="Arial" w:cs="Arial"/>
        <w:color w:val="auto"/>
        <w:sz w:val="20"/>
        <w:szCs w:val="20"/>
      </w:rPr>
      <w:t xml:space="preserve">Oficialización: </w:t>
    </w:r>
    <w:r w:rsidR="00DB5110">
      <w:rPr>
        <w:rFonts w:ascii="Arial" w:hAnsi="Arial" w:cs="Arial"/>
        <w:color w:val="auto"/>
        <w:sz w:val="20"/>
        <w:szCs w:val="20"/>
      </w:rPr>
      <w:t>XX</w:t>
    </w:r>
    <w:r w:rsidR="00955827" w:rsidRPr="00841856">
      <w:rPr>
        <w:rFonts w:ascii="Arial" w:hAnsi="Arial" w:cs="Arial"/>
        <w:color w:val="auto"/>
        <w:sz w:val="20"/>
        <w:szCs w:val="20"/>
      </w:rPr>
      <w:t>/</w:t>
    </w:r>
    <w:r w:rsidR="00DB5110">
      <w:rPr>
        <w:rFonts w:ascii="Arial" w:hAnsi="Arial" w:cs="Arial"/>
        <w:color w:val="auto"/>
        <w:sz w:val="20"/>
        <w:szCs w:val="20"/>
      </w:rPr>
      <w:t>XX</w:t>
    </w:r>
    <w:r w:rsidR="00955827" w:rsidRPr="00841856">
      <w:rPr>
        <w:rFonts w:ascii="Arial" w:hAnsi="Arial" w:cs="Arial"/>
        <w:color w:val="auto"/>
        <w:sz w:val="20"/>
        <w:szCs w:val="20"/>
      </w:rPr>
      <w:t>/</w:t>
    </w:r>
    <w:r w:rsidR="00DB5110">
      <w:rPr>
        <w:rFonts w:ascii="Arial" w:hAnsi="Arial" w:cs="Arial"/>
        <w:color w:val="auto"/>
        <w:sz w:val="20"/>
        <w:szCs w:val="20"/>
      </w:rPr>
      <w:t>XXXX</w:t>
    </w:r>
    <w:r w:rsidR="00955827">
      <w:rPr>
        <w:rFonts w:ascii="Arial" w:hAnsi="Arial" w:cs="Arial"/>
        <w:color w:val="auto"/>
        <w:sz w:val="20"/>
        <w:szCs w:val="20"/>
      </w:rPr>
      <w:t xml:space="preserve">                                                                       </w:t>
    </w:r>
    <w:r w:rsidR="00955827" w:rsidRPr="004752B4">
      <w:rPr>
        <w:sz w:val="20"/>
        <w:szCs w:val="20"/>
      </w:rPr>
      <w:t xml:space="preserve">                                                                                                                                                   </w:t>
    </w:r>
    <w:r w:rsidR="00955827">
      <w:rPr>
        <w:sz w:val="20"/>
        <w:szCs w:val="20"/>
      </w:rPr>
      <w:tab/>
    </w:r>
    <w:r w:rsidR="00955827">
      <w:rPr>
        <w:sz w:val="20"/>
        <w:szCs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22C9" w14:textId="31E65BDF" w:rsidR="00C06ADA" w:rsidRPr="004752B4" w:rsidRDefault="00264636" w:rsidP="00C06ADA">
    <w:pPr>
      <w:pStyle w:val="Piedepgina"/>
      <w:tabs>
        <w:tab w:val="clear" w:pos="8838"/>
        <w:tab w:val="right" w:pos="9972"/>
      </w:tabs>
      <w:rPr>
        <w:rFonts w:ascii="Myriad Pro Condensed" w:hAnsi="Myriad Pro Condensed"/>
        <w:color w:val="39440B"/>
        <w:sz w:val="20"/>
        <w:szCs w:val="20"/>
      </w:rPr>
    </w:pPr>
    <w:r w:rsidRPr="00C96AC8">
      <w:rPr>
        <w:noProof/>
      </w:rPr>
      <w:drawing>
        <wp:anchor distT="0" distB="0" distL="114300" distR="114300" simplePos="0" relativeHeight="251784192" behindDoc="0" locked="0" layoutInCell="1" allowOverlap="1" wp14:anchorId="50CE83B5" wp14:editId="170361F2">
          <wp:simplePos x="0" y="0"/>
          <wp:positionH relativeFrom="margin">
            <wp:posOffset>8797043</wp:posOffset>
          </wp:positionH>
          <wp:positionV relativeFrom="bottomMargin">
            <wp:posOffset>218250</wp:posOffset>
          </wp:positionV>
          <wp:extent cx="405130" cy="405130"/>
          <wp:effectExtent l="0" t="0" r="0" b="0"/>
          <wp:wrapNone/>
          <wp:docPr id="1434531142" name="Imagen 143453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00C06ADA" w:rsidRPr="004752B4">
      <w:rPr>
        <w:noProof/>
        <w:sz w:val="20"/>
        <w:szCs w:val="20"/>
      </w:rPr>
      <mc:AlternateContent>
        <mc:Choice Requires="wps">
          <w:drawing>
            <wp:anchor distT="0" distB="0" distL="114300" distR="114300" simplePos="0" relativeHeight="251739136" behindDoc="0" locked="0" layoutInCell="1" allowOverlap="1" wp14:anchorId="36DC7021" wp14:editId="11AF72BB">
              <wp:simplePos x="0" y="0"/>
              <wp:positionH relativeFrom="column">
                <wp:posOffset>6437630</wp:posOffset>
              </wp:positionH>
              <wp:positionV relativeFrom="paragraph">
                <wp:posOffset>9591675</wp:posOffset>
              </wp:positionV>
              <wp:extent cx="259652" cy="0"/>
              <wp:effectExtent l="0" t="12700" r="20320" b="12700"/>
              <wp:wrapNone/>
              <wp:docPr id="1664617094" name="Conector recto 1664617094"/>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62D27A" id="Conector recto 166461709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" strokecolor="#a5a5a5 [3206]" strokeweight="1.5pt">
              <v:stroke joinstyle="miter"/>
            </v:line>
          </w:pict>
        </mc:Fallback>
      </mc:AlternateContent>
    </w:r>
    <w:r w:rsidR="00C06ADA" w:rsidRPr="004752B4">
      <w:rPr>
        <w:noProof/>
        <w:sz w:val="20"/>
        <w:szCs w:val="20"/>
      </w:rPr>
      <mc:AlternateContent>
        <mc:Choice Requires="wps">
          <w:drawing>
            <wp:anchor distT="0" distB="0" distL="114300" distR="114300" simplePos="0" relativeHeight="251740160" behindDoc="0" locked="0" layoutInCell="1" allowOverlap="1" wp14:anchorId="77441D47" wp14:editId="0B242D39">
              <wp:simplePos x="0" y="0"/>
              <wp:positionH relativeFrom="column">
                <wp:posOffset>6741160</wp:posOffset>
              </wp:positionH>
              <wp:positionV relativeFrom="paragraph">
                <wp:posOffset>9591675</wp:posOffset>
              </wp:positionV>
              <wp:extent cx="170268" cy="0"/>
              <wp:effectExtent l="0" t="12700" r="20320" b="12700"/>
              <wp:wrapNone/>
              <wp:docPr id="1979612356" name="Conector recto 1979612356"/>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4A067" id="Conector recto 1979612356"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" strokecolor="#a5a5a5 [3206]" strokeweight="1.5pt">
              <v:stroke joinstyle="miter"/>
            </v:line>
          </w:pict>
        </mc:Fallback>
      </mc:AlternateContent>
    </w:r>
    <w:r w:rsidR="00C06ADA" w:rsidRPr="004752B4">
      <w:rPr>
        <w:sz w:val="20"/>
        <w:szCs w:val="20"/>
      </w:rPr>
      <w:t xml:space="preserve">                                                                                                                                                       </w:t>
    </w:r>
    <w:r w:rsidR="00C06ADA">
      <w:rPr>
        <w:sz w:val="20"/>
        <w:szCs w:val="20"/>
      </w:rPr>
      <w:tab/>
    </w:r>
    <w:r w:rsidR="00C06ADA">
      <w:rPr>
        <w:sz w:val="20"/>
        <w:szCs w:val="20"/>
      </w:rPr>
      <w:tab/>
    </w:r>
  </w:p>
  <w:tbl>
    <w:tblPr>
      <w:tblStyle w:val="Tablaconcuadrcula"/>
      <w:tblW w:w="140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1169"/>
      <w:gridCol w:w="1169"/>
      <w:gridCol w:w="1169"/>
      <w:gridCol w:w="1169"/>
      <w:gridCol w:w="1169"/>
      <w:gridCol w:w="1169"/>
      <w:gridCol w:w="1169"/>
      <w:gridCol w:w="1169"/>
      <w:gridCol w:w="1169"/>
      <w:gridCol w:w="1169"/>
      <w:gridCol w:w="1169"/>
    </w:tblGrid>
    <w:tr w:rsidR="0087096D" w:rsidRPr="004752B4" w14:paraId="04BACD46" w14:textId="77777777" w:rsidTr="00830F5F">
      <w:trPr>
        <w:trHeight w:val="794"/>
      </w:trPr>
      <w:tc>
        <w:tcPr>
          <w:tcW w:w="1169" w:type="dxa"/>
        </w:tcPr>
        <w:p w14:paraId="03014B69" w14:textId="2DFE80C6" w:rsidR="0087096D" w:rsidRPr="004752B4" w:rsidRDefault="0087096D" w:rsidP="0087096D">
          <w:pPr>
            <w:pStyle w:val="Piedepgina"/>
            <w:rPr>
              <w:rFonts w:ascii="Arial" w:hAnsi="Arial" w:cs="Arial"/>
              <w:color w:val="000000" w:themeColor="text1"/>
              <w:sz w:val="20"/>
              <w:szCs w:val="20"/>
            </w:rPr>
          </w:pPr>
        </w:p>
      </w:tc>
      <w:tc>
        <w:tcPr>
          <w:tcW w:w="1169" w:type="dxa"/>
        </w:tcPr>
        <w:p w14:paraId="63B6B8CF" w14:textId="4DBF2226" w:rsidR="00D4718F" w:rsidRPr="00D4718F" w:rsidRDefault="004A1EC1" w:rsidP="00D4718F">
          <w:r>
            <w:rPr>
              <w:noProof/>
            </w:rPr>
            <mc:AlternateContent>
              <mc:Choice Requires="wpg">
                <w:drawing>
                  <wp:anchor distT="0" distB="0" distL="114300" distR="114300" simplePos="0" relativeHeight="251743232" behindDoc="0" locked="0" layoutInCell="1" allowOverlap="1" wp14:anchorId="3361E755" wp14:editId="286A8E4B">
                    <wp:simplePos x="0" y="0"/>
                    <wp:positionH relativeFrom="margin">
                      <wp:posOffset>-684052</wp:posOffset>
                    </wp:positionH>
                    <wp:positionV relativeFrom="paragraph">
                      <wp:posOffset>222786</wp:posOffset>
                    </wp:positionV>
                    <wp:extent cx="8519435" cy="154379"/>
                    <wp:effectExtent l="0" t="0" r="0" b="0"/>
                    <wp:wrapNone/>
                    <wp:docPr id="648670579" name="Grupo 648670579"/>
                    <wp:cNvGraphicFramePr/>
                    <a:graphic xmlns:a="http://schemas.openxmlformats.org/drawingml/2006/main">
                      <a:graphicData uri="http://schemas.microsoft.com/office/word/2010/wordprocessingGroup">
                        <wpg:wgp>
                          <wpg:cNvGrpSpPr/>
                          <wpg:grpSpPr>
                            <a:xfrm>
                              <a:off x="0" y="0"/>
                              <a:ext cx="8519435" cy="154379"/>
                              <a:chOff x="0" y="0"/>
                              <a:chExt cx="6501020" cy="0"/>
                            </a:xfrm>
                          </wpg:grpSpPr>
                          <wps:wsp>
                            <wps:cNvPr id="199287901" name="Conector recto 199287901"/>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654200548" name="Conector recto 654200548"/>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616234688" name="Conector recto 616234688"/>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286939472" name="Conector recto 286939472"/>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8523F30" id="Grupo 648670579" o:spid="_x0000_s1026" style="position:absolute;margin-left:-53.85pt;margin-top:17.55pt;width:670.8pt;height:12.15pt;z-index:251743232;mso-position-horizontal-relative:margin;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">
                    <v:line id="Conector recto 199287901"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" strokecolor="#a5a5a5 [3206]" strokeweight="1.5pt">
                      <v:stroke joinstyle="miter"/>
                    </v:line>
                    <v:line id="Conector recto 654200548"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" strokecolor="#a5a5a5 [3206]" strokeweight="1.5pt">
                      <v:stroke joinstyle="miter"/>
                    </v:line>
                    <v:line id="Conector recto 616234688"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" strokecolor="#a5a5a5 [3206]" strokeweight="1.5pt">
                      <v:stroke joinstyle="miter"/>
                    </v:line>
                    <v:line id="Conector recto 286939472"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" strokecolor="#a5a5a5 [3206]" strokeweight="1.5pt">
                      <v:stroke joinstyle="miter"/>
                    </v:line>
                    <w10:wrap anchorx="margin"/>
                  </v:group>
                </w:pict>
              </mc:Fallback>
            </mc:AlternateContent>
          </w:r>
        </w:p>
      </w:tc>
      <w:tc>
        <w:tcPr>
          <w:tcW w:w="1169" w:type="dxa"/>
        </w:tcPr>
        <w:p w14:paraId="73DCC9D8" w14:textId="42BBC038" w:rsidR="0087096D" w:rsidRPr="004752B4" w:rsidRDefault="0087096D" w:rsidP="0087096D">
          <w:pPr>
            <w:pStyle w:val="Encabezado"/>
            <w:rPr>
              <w:rFonts w:ascii="Arial" w:hAnsi="Arial" w:cs="Arial"/>
              <w:color w:val="000000" w:themeColor="text1"/>
              <w:sz w:val="20"/>
              <w:szCs w:val="20"/>
            </w:rPr>
          </w:pPr>
        </w:p>
        <w:p w14:paraId="783862D8" w14:textId="75169A9A" w:rsidR="0087096D" w:rsidRPr="004752B4" w:rsidRDefault="0087096D" w:rsidP="0087096D">
          <w:pPr>
            <w:pStyle w:val="Piedepgina"/>
            <w:rPr>
              <w:rFonts w:ascii="Arial" w:hAnsi="Arial" w:cs="Arial"/>
              <w:color w:val="000000" w:themeColor="text1"/>
              <w:sz w:val="20"/>
              <w:szCs w:val="20"/>
            </w:rPr>
          </w:pPr>
        </w:p>
      </w:tc>
      <w:tc>
        <w:tcPr>
          <w:tcW w:w="1169" w:type="dxa"/>
        </w:tcPr>
        <w:p w14:paraId="2634F095" w14:textId="154058D9" w:rsidR="0087096D" w:rsidRPr="004752B4" w:rsidRDefault="0087096D" w:rsidP="0087096D">
          <w:pPr>
            <w:pStyle w:val="Encabezado"/>
            <w:rPr>
              <w:rFonts w:ascii="Arial" w:hAnsi="Arial" w:cs="Arial"/>
              <w:color w:val="000000" w:themeColor="text1"/>
              <w:sz w:val="20"/>
              <w:szCs w:val="20"/>
            </w:rPr>
          </w:pPr>
        </w:p>
      </w:tc>
      <w:tc>
        <w:tcPr>
          <w:tcW w:w="1169" w:type="dxa"/>
        </w:tcPr>
        <w:p w14:paraId="57FE3E32" w14:textId="5ED999B4" w:rsidR="0087096D" w:rsidRPr="004752B4" w:rsidRDefault="0087096D" w:rsidP="0087096D">
          <w:pPr>
            <w:pStyle w:val="Encabezado"/>
            <w:rPr>
              <w:rFonts w:ascii="Arial" w:hAnsi="Arial" w:cs="Arial"/>
              <w:color w:val="000000" w:themeColor="text1"/>
              <w:sz w:val="20"/>
              <w:szCs w:val="20"/>
            </w:rPr>
          </w:pPr>
        </w:p>
      </w:tc>
      <w:tc>
        <w:tcPr>
          <w:tcW w:w="1169" w:type="dxa"/>
        </w:tcPr>
        <w:p w14:paraId="4FA4FB99" w14:textId="53C528E8" w:rsidR="0087096D" w:rsidRPr="004752B4" w:rsidRDefault="0087096D" w:rsidP="0087096D">
          <w:pPr>
            <w:pStyle w:val="Encabezado"/>
            <w:rPr>
              <w:rFonts w:ascii="Arial" w:hAnsi="Arial" w:cs="Arial"/>
              <w:color w:val="000000" w:themeColor="text1"/>
              <w:sz w:val="20"/>
              <w:szCs w:val="20"/>
            </w:rPr>
          </w:pPr>
        </w:p>
      </w:tc>
      <w:tc>
        <w:tcPr>
          <w:tcW w:w="1169" w:type="dxa"/>
        </w:tcPr>
        <w:p w14:paraId="07550AF5" w14:textId="0214AED2" w:rsidR="0087096D" w:rsidRPr="004752B4" w:rsidRDefault="0087096D" w:rsidP="0087096D">
          <w:pPr>
            <w:pStyle w:val="Encabezado"/>
            <w:rPr>
              <w:rFonts w:ascii="Arial" w:hAnsi="Arial" w:cs="Arial"/>
              <w:color w:val="000000" w:themeColor="text1"/>
              <w:sz w:val="20"/>
              <w:szCs w:val="20"/>
            </w:rPr>
          </w:pPr>
        </w:p>
      </w:tc>
      <w:tc>
        <w:tcPr>
          <w:tcW w:w="1169" w:type="dxa"/>
        </w:tcPr>
        <w:p w14:paraId="6491FB78" w14:textId="5CEC44B1" w:rsidR="0087096D" w:rsidRDefault="0087096D" w:rsidP="0087096D">
          <w:pPr>
            <w:pStyle w:val="Encabezado"/>
            <w:rPr>
              <w:rFonts w:ascii="Arial" w:hAnsi="Arial" w:cs="Arial"/>
              <w:color w:val="000000" w:themeColor="text1"/>
              <w:sz w:val="20"/>
              <w:szCs w:val="20"/>
            </w:rPr>
          </w:pPr>
        </w:p>
        <w:p w14:paraId="4F6919B6" w14:textId="77777777" w:rsidR="0087096D" w:rsidRPr="004752B4" w:rsidRDefault="0087096D" w:rsidP="0087096D">
          <w:pPr>
            <w:pStyle w:val="Encabezado"/>
            <w:rPr>
              <w:rFonts w:ascii="Arial" w:hAnsi="Arial" w:cs="Arial"/>
              <w:color w:val="000000" w:themeColor="text1"/>
              <w:sz w:val="20"/>
              <w:szCs w:val="20"/>
            </w:rPr>
          </w:pPr>
        </w:p>
      </w:tc>
      <w:tc>
        <w:tcPr>
          <w:tcW w:w="1169" w:type="dxa"/>
        </w:tcPr>
        <w:p w14:paraId="0E0C4345" w14:textId="35E51F16" w:rsidR="0087096D" w:rsidRPr="004752B4" w:rsidRDefault="0087096D" w:rsidP="0087096D">
          <w:pPr>
            <w:pStyle w:val="Encabezado"/>
            <w:rPr>
              <w:rFonts w:ascii="Arial" w:hAnsi="Arial" w:cs="Arial"/>
              <w:color w:val="000000" w:themeColor="text1"/>
              <w:sz w:val="20"/>
              <w:szCs w:val="20"/>
            </w:rPr>
          </w:pPr>
        </w:p>
      </w:tc>
      <w:tc>
        <w:tcPr>
          <w:tcW w:w="1169" w:type="dxa"/>
        </w:tcPr>
        <w:p w14:paraId="077D73FA" w14:textId="022683D9" w:rsidR="0087096D" w:rsidRPr="004752B4" w:rsidRDefault="0087096D" w:rsidP="0087096D">
          <w:pPr>
            <w:pStyle w:val="Encabezado"/>
            <w:rPr>
              <w:rFonts w:ascii="Arial" w:hAnsi="Arial" w:cs="Arial"/>
              <w:color w:val="000000" w:themeColor="text1"/>
              <w:sz w:val="20"/>
              <w:szCs w:val="20"/>
            </w:rPr>
          </w:pPr>
        </w:p>
      </w:tc>
      <w:tc>
        <w:tcPr>
          <w:tcW w:w="1169" w:type="dxa"/>
        </w:tcPr>
        <w:p w14:paraId="72D7035A" w14:textId="4E32568E" w:rsidR="0087096D" w:rsidRPr="004752B4" w:rsidRDefault="0087096D" w:rsidP="0087096D">
          <w:pPr>
            <w:pStyle w:val="Encabezado"/>
            <w:rPr>
              <w:rFonts w:ascii="Arial" w:hAnsi="Arial" w:cs="Arial"/>
              <w:color w:val="000000" w:themeColor="text1"/>
              <w:sz w:val="20"/>
              <w:szCs w:val="20"/>
            </w:rPr>
          </w:pPr>
          <w:r w:rsidRPr="00C96AC8">
            <w:rPr>
              <w:noProof/>
            </w:rPr>
            <w:drawing>
              <wp:anchor distT="0" distB="0" distL="114300" distR="114300" simplePos="0" relativeHeight="251782144" behindDoc="0" locked="0" layoutInCell="1" allowOverlap="1" wp14:anchorId="78160B8F" wp14:editId="3F477776">
                <wp:simplePos x="0" y="0"/>
                <wp:positionH relativeFrom="column">
                  <wp:posOffset>928370</wp:posOffset>
                </wp:positionH>
                <wp:positionV relativeFrom="paragraph">
                  <wp:posOffset>2141855</wp:posOffset>
                </wp:positionV>
                <wp:extent cx="405636" cy="405636"/>
                <wp:effectExtent l="0" t="0" r="1270" b="1270"/>
                <wp:wrapNone/>
                <wp:docPr id="2102496281" name="Imagen 210249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20"/>
              <w:szCs w:val="20"/>
            </w:rPr>
            <w:t xml:space="preserve">                    </w:t>
          </w:r>
        </w:p>
      </w:tc>
      <w:tc>
        <w:tcPr>
          <w:tcW w:w="1169" w:type="dxa"/>
        </w:tcPr>
        <w:p w14:paraId="3DA8831D" w14:textId="2483B12B" w:rsidR="0087096D" w:rsidRPr="004752B4" w:rsidRDefault="0087096D" w:rsidP="0087096D">
          <w:pPr>
            <w:pStyle w:val="Encabezado"/>
            <w:rPr>
              <w:rFonts w:ascii="Arial" w:hAnsi="Arial" w:cs="Arial"/>
              <w:color w:val="000000" w:themeColor="text1"/>
              <w:sz w:val="20"/>
              <w:szCs w:val="20"/>
            </w:rPr>
          </w:pPr>
          <w:r w:rsidRPr="00C96AC8">
            <w:rPr>
              <w:noProof/>
            </w:rPr>
            <w:drawing>
              <wp:anchor distT="0" distB="0" distL="114300" distR="114300" simplePos="0" relativeHeight="251781120" behindDoc="0" locked="0" layoutInCell="1" allowOverlap="1" wp14:anchorId="58841542" wp14:editId="5E307A04">
                <wp:simplePos x="0" y="0"/>
                <wp:positionH relativeFrom="column">
                  <wp:posOffset>-93980</wp:posOffset>
                </wp:positionH>
                <wp:positionV relativeFrom="paragraph">
                  <wp:posOffset>2239645</wp:posOffset>
                </wp:positionV>
                <wp:extent cx="405636" cy="405636"/>
                <wp:effectExtent l="0" t="0" r="1270" b="1270"/>
                <wp:wrapNone/>
                <wp:docPr id="100119138" name="Imagen 100119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c>
    </w:tr>
  </w:tbl>
  <w:p w14:paraId="5F21EBDA" w14:textId="4E0B597F" w:rsidR="00C06ADA" w:rsidRPr="003E57BC" w:rsidRDefault="0087096D" w:rsidP="00971236">
    <w:pPr>
      <w:pStyle w:val="Piedepgina"/>
      <w:tabs>
        <w:tab w:val="clear" w:pos="8838"/>
        <w:tab w:val="left" w:pos="1560"/>
        <w:tab w:val="left" w:pos="16485"/>
      </w:tabs>
      <w:rPr>
        <w:rFonts w:ascii="Arial" w:hAnsi="Arial" w:cs="Arial"/>
        <w:color w:val="1E2F13"/>
        <w:sz w:val="20"/>
        <w:szCs w:val="20"/>
      </w:rPr>
    </w:pPr>
    <w:r>
      <w:rPr>
        <w:rFonts w:ascii="Arial" w:hAnsi="Arial" w:cs="Arial"/>
        <w:color w:val="B2C172"/>
        <w:sz w:val="20"/>
        <w:szCs w:val="20"/>
      </w:rPr>
      <w:t xml:space="preserve">    DEP</w:t>
    </w:r>
    <w:r w:rsidRPr="00D14D1A">
      <w:rPr>
        <w:rFonts w:ascii="Arial" w:hAnsi="Arial" w:cs="Arial"/>
        <w:color w:val="B2C172"/>
        <w:sz w:val="20"/>
        <w:szCs w:val="20"/>
      </w:rPr>
      <w:t>-</w:t>
    </w:r>
    <w:r>
      <w:rPr>
        <w:rFonts w:ascii="Arial" w:hAnsi="Arial" w:cs="Arial"/>
        <w:color w:val="B2C172"/>
        <w:sz w:val="20"/>
        <w:szCs w:val="20"/>
      </w:rPr>
      <w:t>PL</w:t>
    </w:r>
    <w:r w:rsidRPr="00D14D1A">
      <w:rPr>
        <w:rFonts w:ascii="Arial" w:hAnsi="Arial" w:cs="Arial"/>
        <w:color w:val="B2C172"/>
        <w:sz w:val="20"/>
        <w:szCs w:val="20"/>
      </w:rPr>
      <w:t>-</w:t>
    </w:r>
    <w:r>
      <w:rPr>
        <w:rFonts w:ascii="Arial" w:hAnsi="Arial" w:cs="Arial"/>
        <w:color w:val="B2C172"/>
        <w:sz w:val="20"/>
        <w:szCs w:val="20"/>
      </w:rPr>
      <w:t>02</w:t>
    </w:r>
    <w:r w:rsidRPr="00D14D1A">
      <w:rPr>
        <w:rFonts w:ascii="Arial" w:hAnsi="Arial" w:cs="Arial"/>
        <w:color w:val="B2C172"/>
        <w:sz w:val="20"/>
        <w:szCs w:val="20"/>
      </w:rPr>
      <w:t>-V</w:t>
    </w:r>
    <w:r w:rsidR="00DB5110">
      <w:rPr>
        <w:rFonts w:ascii="Arial" w:hAnsi="Arial" w:cs="Arial"/>
        <w:color w:val="B2C172"/>
        <w:sz w:val="20"/>
        <w:szCs w:val="20"/>
      </w:rPr>
      <w:t>X</w:t>
    </w:r>
    <w:r w:rsidRPr="003E57BC">
      <w:rPr>
        <w:rFonts w:ascii="Arial" w:hAnsi="Arial" w:cs="Arial"/>
        <w:color w:val="1E2F13"/>
        <w:sz w:val="20"/>
        <w:szCs w:val="20"/>
      </w:rPr>
      <w:tab/>
    </w:r>
    <w:r>
      <w:rPr>
        <w:rFonts w:ascii="Arial" w:hAnsi="Arial" w:cs="Arial"/>
        <w:color w:val="1E2F13"/>
        <w:sz w:val="20"/>
        <w:szCs w:val="20"/>
      </w:rPr>
      <w:t xml:space="preserve">    </w:t>
    </w:r>
    <w:r w:rsidR="00D4718F">
      <w:rPr>
        <w:rFonts w:ascii="Arial" w:hAnsi="Arial" w:cs="Arial"/>
        <w:color w:val="1E2F13"/>
        <w:sz w:val="20"/>
        <w:szCs w:val="20"/>
      </w:rPr>
      <w:t xml:space="preserve"> </w:t>
    </w:r>
    <w:r w:rsidR="00E27B63">
      <w:rPr>
        <w:rFonts w:ascii="Arial" w:hAnsi="Arial" w:cs="Arial"/>
        <w:color w:val="1E2F13"/>
        <w:sz w:val="20"/>
        <w:szCs w:val="20"/>
      </w:rPr>
      <w:t xml:space="preserve">                            </w:t>
    </w:r>
    <w:r w:rsidRPr="00841856">
      <w:rPr>
        <w:rFonts w:ascii="Arial" w:hAnsi="Arial" w:cs="Arial"/>
        <w:color w:val="auto"/>
        <w:sz w:val="20"/>
        <w:szCs w:val="20"/>
      </w:rPr>
      <w:t xml:space="preserve">Oficialización: </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XXXX</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DF42" w14:textId="70611904" w:rsidR="001C0FCA" w:rsidRPr="004752B4" w:rsidRDefault="001C0FCA" w:rsidP="00C06ADA">
    <w:pPr>
      <w:pStyle w:val="Piedepgina"/>
      <w:tabs>
        <w:tab w:val="clear" w:pos="8838"/>
        <w:tab w:val="right" w:pos="9972"/>
      </w:tabs>
      <w:rPr>
        <w:rFonts w:ascii="Myriad Pro Condensed" w:hAnsi="Myriad Pro Condensed"/>
        <w:color w:val="39440B"/>
        <w:sz w:val="20"/>
        <w:szCs w:val="20"/>
      </w:rPr>
    </w:pPr>
    <w:r w:rsidRPr="004752B4">
      <w:rPr>
        <w:noProof/>
        <w:sz w:val="20"/>
        <w:szCs w:val="20"/>
      </w:rPr>
      <mc:AlternateContent>
        <mc:Choice Requires="wps">
          <w:drawing>
            <wp:anchor distT="0" distB="0" distL="114300" distR="114300" simplePos="0" relativeHeight="251757568" behindDoc="0" locked="0" layoutInCell="1" allowOverlap="1" wp14:anchorId="47B516B8" wp14:editId="02456569">
              <wp:simplePos x="0" y="0"/>
              <wp:positionH relativeFrom="column">
                <wp:posOffset>6437630</wp:posOffset>
              </wp:positionH>
              <wp:positionV relativeFrom="paragraph">
                <wp:posOffset>9591675</wp:posOffset>
              </wp:positionV>
              <wp:extent cx="259652" cy="0"/>
              <wp:effectExtent l="0" t="12700" r="20320" b="12700"/>
              <wp:wrapNone/>
              <wp:docPr id="235617274" name="Conector recto 235617274"/>
              <wp:cNvGraphicFramePr/>
              <a:graphic xmlns:a="http://schemas.openxmlformats.org/drawingml/2006/main">
                <a:graphicData uri="http://schemas.microsoft.com/office/word/2010/wordprocessingShape">
                  <wps:wsp>
                    <wps:cNvCnPr/>
                    <wps:spPr>
                      <a:xfrm>
                        <a:off x="0"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81111" id="Conector recto 235617274"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9pt,755.25pt" to="527.35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" strokecolor="#a5a5a5 [3206]" strokeweight="1.5pt">
              <v:stroke joinstyle="miter"/>
            </v:line>
          </w:pict>
        </mc:Fallback>
      </mc:AlternateContent>
    </w:r>
    <w:r w:rsidRPr="004752B4">
      <w:rPr>
        <w:noProof/>
        <w:sz w:val="20"/>
        <w:szCs w:val="20"/>
      </w:rPr>
      <mc:AlternateContent>
        <mc:Choice Requires="wps">
          <w:drawing>
            <wp:anchor distT="0" distB="0" distL="114300" distR="114300" simplePos="0" relativeHeight="251758592" behindDoc="0" locked="0" layoutInCell="1" allowOverlap="1" wp14:anchorId="6081564C" wp14:editId="5CD88EEE">
              <wp:simplePos x="0" y="0"/>
              <wp:positionH relativeFrom="column">
                <wp:posOffset>6741160</wp:posOffset>
              </wp:positionH>
              <wp:positionV relativeFrom="paragraph">
                <wp:posOffset>9591675</wp:posOffset>
              </wp:positionV>
              <wp:extent cx="170268" cy="0"/>
              <wp:effectExtent l="0" t="12700" r="20320" b="12700"/>
              <wp:wrapNone/>
              <wp:docPr id="1039351302" name="Conector recto 1039351302"/>
              <wp:cNvGraphicFramePr/>
              <a:graphic xmlns:a="http://schemas.openxmlformats.org/drawingml/2006/main">
                <a:graphicData uri="http://schemas.microsoft.com/office/word/2010/wordprocessingShape">
                  <wps:wsp>
                    <wps:cNvCnPr/>
                    <wps:spPr>
                      <a:xfrm>
                        <a:off x="0"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25228D" id="Conector recto 1039351302"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8pt,755.25pt" to="544.2pt,7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" strokecolor="#a5a5a5 [3206]" strokeweight="1.5pt">
              <v:stroke joinstyle="miter"/>
            </v:line>
          </w:pict>
        </mc:Fallback>
      </mc:AlternateContent>
    </w:r>
    <w:r w:rsidRPr="004752B4">
      <w:rPr>
        <w:sz w:val="20"/>
        <w:szCs w:val="20"/>
      </w:rPr>
      <w:t xml:space="preserve">                                                                                                                                                       </w:t>
    </w:r>
    <w:r>
      <w:rPr>
        <w:sz w:val="20"/>
        <w:szCs w:val="20"/>
      </w:rPr>
      <w:tab/>
    </w:r>
    <w:r>
      <w:rPr>
        <w:sz w:val="20"/>
        <w:szCs w:val="20"/>
      </w:rPr>
      <w:tab/>
    </w:r>
  </w:p>
  <w:tbl>
    <w:tblPr>
      <w:tblStyle w:val="Tablaconcuadrcula"/>
      <w:tblW w:w="19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625"/>
      <w:gridCol w:w="1625"/>
      <w:gridCol w:w="1625"/>
      <w:gridCol w:w="1625"/>
      <w:gridCol w:w="1625"/>
      <w:gridCol w:w="1625"/>
      <w:gridCol w:w="1625"/>
      <w:gridCol w:w="1625"/>
      <w:gridCol w:w="1625"/>
      <w:gridCol w:w="1625"/>
      <w:gridCol w:w="1625"/>
    </w:tblGrid>
    <w:tr w:rsidR="001C0FCA" w:rsidRPr="004752B4" w14:paraId="43991CB1" w14:textId="77777777" w:rsidTr="00841856">
      <w:trPr>
        <w:trHeight w:val="820"/>
      </w:trPr>
      <w:tc>
        <w:tcPr>
          <w:tcW w:w="1625" w:type="dxa"/>
        </w:tcPr>
        <w:p w14:paraId="7E6FA829" w14:textId="6A325F1D" w:rsidR="001C0FCA" w:rsidRPr="004752B4" w:rsidRDefault="001C0FCA" w:rsidP="002D2389">
          <w:pPr>
            <w:pStyle w:val="Piedepgina"/>
            <w:rPr>
              <w:rFonts w:ascii="Arial" w:hAnsi="Arial" w:cs="Arial"/>
              <w:color w:val="000000" w:themeColor="text1"/>
              <w:sz w:val="20"/>
              <w:szCs w:val="20"/>
            </w:rPr>
          </w:pPr>
          <w:r>
            <w:rPr>
              <w:noProof/>
            </w:rPr>
            <mc:AlternateContent>
              <mc:Choice Requires="wpg">
                <w:drawing>
                  <wp:anchor distT="0" distB="0" distL="114300" distR="114300" simplePos="0" relativeHeight="251761664" behindDoc="0" locked="0" layoutInCell="1" allowOverlap="1" wp14:anchorId="53323F5A" wp14:editId="5179A4E7">
                    <wp:simplePos x="0" y="0"/>
                    <wp:positionH relativeFrom="margin">
                      <wp:posOffset>-64769</wp:posOffset>
                    </wp:positionH>
                    <wp:positionV relativeFrom="paragraph">
                      <wp:posOffset>275590</wp:posOffset>
                    </wp:positionV>
                    <wp:extent cx="6096000" cy="47625"/>
                    <wp:effectExtent l="0" t="0" r="0" b="0"/>
                    <wp:wrapNone/>
                    <wp:docPr id="486814050" name="Grupo 486814050"/>
                    <wp:cNvGraphicFramePr/>
                    <a:graphic xmlns:a="http://schemas.openxmlformats.org/drawingml/2006/main">
                      <a:graphicData uri="http://schemas.microsoft.com/office/word/2010/wordprocessingGroup">
                        <wpg:wgp>
                          <wpg:cNvGrpSpPr/>
                          <wpg:grpSpPr>
                            <a:xfrm flipV="1">
                              <a:off x="0" y="0"/>
                              <a:ext cx="6096000" cy="47625"/>
                              <a:chOff x="0" y="0"/>
                              <a:chExt cx="6501020" cy="0"/>
                            </a:xfrm>
                          </wpg:grpSpPr>
                          <wps:wsp>
                            <wps:cNvPr id="89879034" name="Conector recto 89879034"/>
                            <wps:cNvCnPr/>
                            <wps:spPr>
                              <a:xfrm>
                                <a:off x="0" y="0"/>
                                <a:ext cx="5770179"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742691078" name="Conector recto 742691078"/>
                            <wps:cNvCnPr/>
                            <wps:spPr>
                              <a:xfrm>
                                <a:off x="5827023" y="0"/>
                                <a:ext cx="259652"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260127753" name="Conector recto 260127753"/>
                            <wps:cNvCnPr/>
                            <wps:spPr>
                              <a:xfrm>
                                <a:off x="6129633" y="0"/>
                                <a:ext cx="170268" cy="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102014677" name="Conector recto 1102014677"/>
                            <wps:cNvCnPr/>
                            <wps:spPr>
                              <a:xfrm>
                                <a:off x="6375575" y="0"/>
                                <a:ext cx="125445" cy="0"/>
                              </a:xfrm>
                              <a:prstGeom prst="line">
                                <a:avLst/>
                              </a:prstGeom>
                            </wps:spPr>
                            <wps:style>
                              <a:lnRef idx="3">
                                <a:schemeClr val="accent3"/>
                              </a:lnRef>
                              <a:fillRef idx="0">
                                <a:schemeClr val="accent3"/>
                              </a:fillRef>
                              <a:effectRef idx="2">
                                <a:schemeClr val="accent3"/>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8BF1B33" id="Grupo 486814050" o:spid="_x0000_s1026" style="position:absolute;margin-left:-5.1pt;margin-top:21.7pt;width:480pt;height:3.75pt;flip:y;z-index:251761664;mso-position-horizontal-relative:margin;mso-width-relative:margin;mso-height-relative:margin" coordsize="65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">
                    <v:line id="Conector recto 89879034" o:spid="_x0000_s1027" style="position:absolute;visibility:visible;mso-wrap-style:square" from="0,0" to="57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" strokecolor="#a5a5a5 [3206]" strokeweight="1.5pt">
                      <v:stroke joinstyle="miter"/>
                    </v:line>
                    <v:line id="Conector recto 742691078" o:spid="_x0000_s1028" style="position:absolute;visibility:visible;mso-wrap-style:square" from="58270,0" to="60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" strokecolor="#a5a5a5 [3206]" strokeweight="1.5pt">
                      <v:stroke joinstyle="miter"/>
                    </v:line>
                    <v:line id="Conector recto 260127753" o:spid="_x0000_s1029" style="position:absolute;visibility:visible;mso-wrap-style:square" from="61296,0" to="62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" strokecolor="#a5a5a5 [3206]" strokeweight="1.5pt">
                      <v:stroke joinstyle="miter"/>
                    </v:line>
                    <v:line id="Conector recto 1102014677" o:spid="_x0000_s1030" style="position:absolute;visibility:visible;mso-wrap-style:square" from="63755,0" to="6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" strokecolor="#a5a5a5 [3206]" strokeweight="1.5pt">
                      <v:stroke joinstyle="miter"/>
                    </v:line>
                    <w10:wrap anchorx="margin"/>
                  </v:group>
                </w:pict>
              </mc:Fallback>
            </mc:AlternateContent>
          </w:r>
        </w:p>
      </w:tc>
      <w:tc>
        <w:tcPr>
          <w:tcW w:w="1625" w:type="dxa"/>
        </w:tcPr>
        <w:p w14:paraId="1C932E26" w14:textId="474CD91F" w:rsidR="001C0FCA" w:rsidRPr="004752B4" w:rsidRDefault="001C0FCA" w:rsidP="002D2389">
          <w:pPr>
            <w:pStyle w:val="Piedepgina"/>
            <w:rPr>
              <w:rFonts w:ascii="Arial" w:hAnsi="Arial" w:cs="Arial"/>
              <w:color w:val="000000" w:themeColor="text1"/>
              <w:sz w:val="20"/>
              <w:szCs w:val="20"/>
            </w:rPr>
          </w:pPr>
        </w:p>
      </w:tc>
      <w:tc>
        <w:tcPr>
          <w:tcW w:w="1625" w:type="dxa"/>
        </w:tcPr>
        <w:p w14:paraId="555E2804" w14:textId="46F4DE89" w:rsidR="001C0FCA" w:rsidRPr="004752B4" w:rsidRDefault="001C0FCA" w:rsidP="002D2389">
          <w:pPr>
            <w:pStyle w:val="Encabezado"/>
            <w:rPr>
              <w:rFonts w:ascii="Arial" w:hAnsi="Arial" w:cs="Arial"/>
              <w:color w:val="000000" w:themeColor="text1"/>
              <w:sz w:val="20"/>
              <w:szCs w:val="20"/>
            </w:rPr>
          </w:pPr>
        </w:p>
        <w:p w14:paraId="183214D8" w14:textId="77777777" w:rsidR="001C0FCA" w:rsidRPr="004752B4" w:rsidRDefault="001C0FCA" w:rsidP="002D2389">
          <w:pPr>
            <w:pStyle w:val="Piedepgina"/>
            <w:rPr>
              <w:rFonts w:ascii="Arial" w:hAnsi="Arial" w:cs="Arial"/>
              <w:color w:val="000000" w:themeColor="text1"/>
              <w:sz w:val="20"/>
              <w:szCs w:val="20"/>
            </w:rPr>
          </w:pPr>
        </w:p>
      </w:tc>
      <w:tc>
        <w:tcPr>
          <w:tcW w:w="1625" w:type="dxa"/>
        </w:tcPr>
        <w:p w14:paraId="545671D1" w14:textId="0449DB66" w:rsidR="001C0FCA" w:rsidRPr="004752B4" w:rsidRDefault="001C0FCA" w:rsidP="002D2389">
          <w:pPr>
            <w:pStyle w:val="Encabezado"/>
            <w:rPr>
              <w:rFonts w:ascii="Arial" w:hAnsi="Arial" w:cs="Arial"/>
              <w:color w:val="000000" w:themeColor="text1"/>
              <w:sz w:val="20"/>
              <w:szCs w:val="20"/>
            </w:rPr>
          </w:pPr>
        </w:p>
      </w:tc>
      <w:tc>
        <w:tcPr>
          <w:tcW w:w="1625" w:type="dxa"/>
        </w:tcPr>
        <w:p w14:paraId="1359467B" w14:textId="77777777" w:rsidR="001C0FCA" w:rsidRPr="004752B4" w:rsidRDefault="001C0FCA" w:rsidP="002D2389">
          <w:pPr>
            <w:pStyle w:val="Encabezado"/>
            <w:rPr>
              <w:rFonts w:ascii="Arial" w:hAnsi="Arial" w:cs="Arial"/>
              <w:color w:val="000000" w:themeColor="text1"/>
              <w:sz w:val="20"/>
              <w:szCs w:val="20"/>
            </w:rPr>
          </w:pPr>
        </w:p>
      </w:tc>
      <w:tc>
        <w:tcPr>
          <w:tcW w:w="1625" w:type="dxa"/>
        </w:tcPr>
        <w:p w14:paraId="62F19135" w14:textId="77777777" w:rsidR="001C0FCA" w:rsidRPr="004752B4" w:rsidRDefault="001C0FCA" w:rsidP="002D2389">
          <w:pPr>
            <w:pStyle w:val="Encabezado"/>
            <w:rPr>
              <w:rFonts w:ascii="Arial" w:hAnsi="Arial" w:cs="Arial"/>
              <w:color w:val="000000" w:themeColor="text1"/>
              <w:sz w:val="20"/>
              <w:szCs w:val="20"/>
            </w:rPr>
          </w:pPr>
        </w:p>
      </w:tc>
      <w:tc>
        <w:tcPr>
          <w:tcW w:w="1625" w:type="dxa"/>
        </w:tcPr>
        <w:p w14:paraId="685C84C1" w14:textId="45F3C7E8" w:rsidR="001C0FCA" w:rsidRPr="004752B4" w:rsidRDefault="001C0FCA"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64736" behindDoc="0" locked="0" layoutInCell="1" allowOverlap="1" wp14:anchorId="1204CFBA" wp14:editId="514A2CBE">
                <wp:simplePos x="0" y="0"/>
                <wp:positionH relativeFrom="margin">
                  <wp:posOffset>-83820</wp:posOffset>
                </wp:positionH>
                <wp:positionV relativeFrom="margin">
                  <wp:posOffset>241935</wp:posOffset>
                </wp:positionV>
                <wp:extent cx="405130" cy="405130"/>
                <wp:effectExtent l="0" t="0" r="0" b="0"/>
                <wp:wrapNone/>
                <wp:docPr id="158286796" name="Imagen 15828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p>
      </w:tc>
      <w:tc>
        <w:tcPr>
          <w:tcW w:w="1625" w:type="dxa"/>
        </w:tcPr>
        <w:p w14:paraId="405DCC89" w14:textId="77777777" w:rsidR="001C0FCA" w:rsidRPr="004752B4" w:rsidRDefault="001C0FCA" w:rsidP="002D2389">
          <w:pPr>
            <w:pStyle w:val="Encabezado"/>
            <w:rPr>
              <w:rFonts w:ascii="Arial" w:hAnsi="Arial" w:cs="Arial"/>
              <w:color w:val="000000" w:themeColor="text1"/>
              <w:sz w:val="20"/>
              <w:szCs w:val="20"/>
            </w:rPr>
          </w:pPr>
        </w:p>
      </w:tc>
      <w:tc>
        <w:tcPr>
          <w:tcW w:w="1625" w:type="dxa"/>
        </w:tcPr>
        <w:p w14:paraId="697C773D" w14:textId="77777777" w:rsidR="001C0FCA" w:rsidRPr="004752B4" w:rsidRDefault="001C0FCA" w:rsidP="002D2389">
          <w:pPr>
            <w:pStyle w:val="Encabezado"/>
            <w:rPr>
              <w:rFonts w:ascii="Arial" w:hAnsi="Arial" w:cs="Arial"/>
              <w:color w:val="000000" w:themeColor="text1"/>
              <w:sz w:val="20"/>
              <w:szCs w:val="20"/>
            </w:rPr>
          </w:pPr>
        </w:p>
      </w:tc>
      <w:tc>
        <w:tcPr>
          <w:tcW w:w="1625" w:type="dxa"/>
        </w:tcPr>
        <w:p w14:paraId="66F74656" w14:textId="77777777" w:rsidR="001C0FCA" w:rsidRPr="004752B4" w:rsidRDefault="001C0FCA" w:rsidP="002D2389">
          <w:pPr>
            <w:pStyle w:val="Encabezado"/>
            <w:rPr>
              <w:rFonts w:ascii="Arial" w:hAnsi="Arial" w:cs="Arial"/>
              <w:color w:val="000000" w:themeColor="text1"/>
              <w:sz w:val="20"/>
              <w:szCs w:val="20"/>
            </w:rPr>
          </w:pPr>
        </w:p>
      </w:tc>
      <w:tc>
        <w:tcPr>
          <w:tcW w:w="1625" w:type="dxa"/>
        </w:tcPr>
        <w:p w14:paraId="37522FA7" w14:textId="77777777" w:rsidR="001C0FCA" w:rsidRPr="004752B4" w:rsidRDefault="001C0FCA"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60640" behindDoc="0" locked="0" layoutInCell="1" allowOverlap="1" wp14:anchorId="7AF01AD2" wp14:editId="6841ECBD">
                <wp:simplePos x="0" y="0"/>
                <wp:positionH relativeFrom="column">
                  <wp:posOffset>928370</wp:posOffset>
                </wp:positionH>
                <wp:positionV relativeFrom="paragraph">
                  <wp:posOffset>2141855</wp:posOffset>
                </wp:positionV>
                <wp:extent cx="405636" cy="405636"/>
                <wp:effectExtent l="0" t="0" r="1270" b="1270"/>
                <wp:wrapNone/>
                <wp:docPr id="779012000" name="Imagen 77901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20"/>
              <w:szCs w:val="20"/>
            </w:rPr>
            <w:t xml:space="preserve">                    </w:t>
          </w:r>
        </w:p>
      </w:tc>
      <w:tc>
        <w:tcPr>
          <w:tcW w:w="1625" w:type="dxa"/>
        </w:tcPr>
        <w:p w14:paraId="66FAEE69" w14:textId="77777777" w:rsidR="001C0FCA" w:rsidRPr="004752B4" w:rsidRDefault="001C0FCA" w:rsidP="002D2389">
          <w:pPr>
            <w:pStyle w:val="Encabezado"/>
            <w:rPr>
              <w:rFonts w:ascii="Arial" w:hAnsi="Arial" w:cs="Arial"/>
              <w:color w:val="000000" w:themeColor="text1"/>
              <w:sz w:val="20"/>
              <w:szCs w:val="20"/>
            </w:rPr>
          </w:pPr>
          <w:r w:rsidRPr="00C96AC8">
            <w:rPr>
              <w:noProof/>
            </w:rPr>
            <w:drawing>
              <wp:anchor distT="0" distB="0" distL="114300" distR="114300" simplePos="0" relativeHeight="251762688" behindDoc="0" locked="0" layoutInCell="1" allowOverlap="1" wp14:anchorId="4423F1A4" wp14:editId="31F9F865">
                <wp:simplePos x="0" y="0"/>
                <wp:positionH relativeFrom="column">
                  <wp:posOffset>-198755</wp:posOffset>
                </wp:positionH>
                <wp:positionV relativeFrom="page">
                  <wp:posOffset>182245</wp:posOffset>
                </wp:positionV>
                <wp:extent cx="405130" cy="405130"/>
                <wp:effectExtent l="0" t="0" r="0" b="0"/>
                <wp:wrapNone/>
                <wp:docPr id="1946583009" name="Imagen 194658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Pr="00C96AC8">
            <w:rPr>
              <w:noProof/>
            </w:rPr>
            <w:drawing>
              <wp:anchor distT="0" distB="0" distL="114300" distR="114300" simplePos="0" relativeHeight="251759616" behindDoc="0" locked="0" layoutInCell="1" allowOverlap="1" wp14:anchorId="5DBB1009" wp14:editId="6C62FED6">
                <wp:simplePos x="0" y="0"/>
                <wp:positionH relativeFrom="column">
                  <wp:posOffset>-93980</wp:posOffset>
                </wp:positionH>
                <wp:positionV relativeFrom="paragraph">
                  <wp:posOffset>2239645</wp:posOffset>
                </wp:positionV>
                <wp:extent cx="405636" cy="405636"/>
                <wp:effectExtent l="0" t="0" r="1270" b="1270"/>
                <wp:wrapNone/>
                <wp:docPr id="386036488" name="Imagen 38603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p>
      </w:tc>
    </w:tr>
  </w:tbl>
  <w:p w14:paraId="63EE9761" w14:textId="56EA0A3D" w:rsidR="001C0FCA" w:rsidRPr="003E57BC" w:rsidRDefault="001C0FCA" w:rsidP="00971236">
    <w:pPr>
      <w:pStyle w:val="Piedepgina"/>
      <w:tabs>
        <w:tab w:val="clear" w:pos="8838"/>
        <w:tab w:val="left" w:pos="1560"/>
        <w:tab w:val="left" w:pos="16485"/>
      </w:tabs>
      <w:rPr>
        <w:rFonts w:ascii="Arial" w:hAnsi="Arial" w:cs="Arial"/>
        <w:color w:val="1E2F13"/>
        <w:sz w:val="20"/>
        <w:szCs w:val="20"/>
      </w:rPr>
    </w:pPr>
    <w:r>
      <w:rPr>
        <w:rFonts w:ascii="Arial" w:hAnsi="Arial" w:cs="Arial"/>
        <w:color w:val="B2C172"/>
        <w:sz w:val="20"/>
        <w:szCs w:val="20"/>
      </w:rPr>
      <w:t>DEP</w:t>
    </w:r>
    <w:r w:rsidRPr="00D14D1A">
      <w:rPr>
        <w:rFonts w:ascii="Arial" w:hAnsi="Arial" w:cs="Arial"/>
        <w:color w:val="B2C172"/>
        <w:sz w:val="20"/>
        <w:szCs w:val="20"/>
      </w:rPr>
      <w:t>-</w:t>
    </w:r>
    <w:r>
      <w:rPr>
        <w:rFonts w:ascii="Arial" w:hAnsi="Arial" w:cs="Arial"/>
        <w:color w:val="B2C172"/>
        <w:sz w:val="20"/>
        <w:szCs w:val="20"/>
      </w:rPr>
      <w:t>PL</w:t>
    </w:r>
    <w:r w:rsidRPr="00D14D1A">
      <w:rPr>
        <w:rFonts w:ascii="Arial" w:hAnsi="Arial" w:cs="Arial"/>
        <w:color w:val="B2C172"/>
        <w:sz w:val="20"/>
        <w:szCs w:val="20"/>
      </w:rPr>
      <w:t>-</w:t>
    </w:r>
    <w:r>
      <w:rPr>
        <w:rFonts w:ascii="Arial" w:hAnsi="Arial" w:cs="Arial"/>
        <w:color w:val="B2C172"/>
        <w:sz w:val="20"/>
        <w:szCs w:val="20"/>
      </w:rPr>
      <w:t>02</w:t>
    </w:r>
    <w:r w:rsidRPr="00D14D1A">
      <w:rPr>
        <w:rFonts w:ascii="Arial" w:hAnsi="Arial" w:cs="Arial"/>
        <w:color w:val="B2C172"/>
        <w:sz w:val="20"/>
        <w:szCs w:val="20"/>
      </w:rPr>
      <w:t>-V</w:t>
    </w:r>
    <w:r w:rsidR="00DB5110">
      <w:rPr>
        <w:rFonts w:ascii="Arial" w:hAnsi="Arial" w:cs="Arial"/>
        <w:color w:val="B2C172"/>
        <w:sz w:val="20"/>
        <w:szCs w:val="20"/>
      </w:rPr>
      <w:t>X</w:t>
    </w:r>
    <w:r w:rsidRPr="003E57BC">
      <w:rPr>
        <w:rFonts w:ascii="Arial" w:hAnsi="Arial" w:cs="Arial"/>
        <w:color w:val="1E2F13"/>
        <w:sz w:val="20"/>
        <w:szCs w:val="20"/>
      </w:rPr>
      <w:tab/>
    </w:r>
    <w:r w:rsidRPr="003E57BC">
      <w:rPr>
        <w:rFonts w:ascii="Arial" w:hAnsi="Arial" w:cs="Arial"/>
        <w:color w:val="1E2F13"/>
        <w:sz w:val="20"/>
        <w:szCs w:val="20"/>
      </w:rPr>
      <w:tab/>
    </w:r>
    <w:r>
      <w:rPr>
        <w:rFonts w:ascii="Arial" w:hAnsi="Arial" w:cs="Arial"/>
        <w:color w:val="1E2F13"/>
        <w:sz w:val="20"/>
        <w:szCs w:val="20"/>
      </w:rPr>
      <w:t xml:space="preserve">    </w:t>
    </w:r>
    <w:r w:rsidRPr="00841856">
      <w:rPr>
        <w:rFonts w:ascii="Arial" w:hAnsi="Arial" w:cs="Arial"/>
        <w:color w:val="auto"/>
        <w:sz w:val="20"/>
        <w:szCs w:val="20"/>
      </w:rPr>
      <w:t xml:space="preserve">Oficialización: </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w:t>
    </w:r>
    <w:r w:rsidRPr="00841856">
      <w:rPr>
        <w:rFonts w:ascii="Arial" w:hAnsi="Arial" w:cs="Arial"/>
        <w:color w:val="auto"/>
        <w:sz w:val="20"/>
        <w:szCs w:val="20"/>
      </w:rPr>
      <w:t>/</w:t>
    </w:r>
    <w:r w:rsidR="00DB5110">
      <w:rPr>
        <w:rFonts w:ascii="Arial" w:hAnsi="Arial" w:cs="Arial"/>
        <w:color w:val="auto"/>
        <w:sz w:val="20"/>
        <w:szCs w:val="20"/>
      </w:rPr>
      <w:t>XXXX</w:t>
    </w:r>
    <w:r>
      <w:rPr>
        <w:rFonts w:ascii="Arial" w:hAnsi="Arial" w:cs="Arial"/>
        <w:color w:val="auto"/>
        <w:sz w:val="20"/>
        <w:szCs w:val="20"/>
      </w:rPr>
      <w:t xml:space="preserve">                                                                       </w:t>
    </w:r>
    <w:r w:rsidRPr="003E57BC">
      <w:rPr>
        <w:rFonts w:ascii="Arial" w:hAnsi="Arial" w:cs="Arial"/>
        <w:color w:val="1E2F13"/>
        <w:sz w:val="20"/>
        <w:szCs w:val="20"/>
      </w:rPr>
      <w:tab/>
    </w:r>
    <w:r>
      <w:rPr>
        <w:rFonts w:ascii="Arial" w:hAnsi="Arial" w:cs="Arial"/>
        <w:color w:val="1E2F13"/>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46CCC" w14:textId="77777777" w:rsidR="00B364C5" w:rsidRDefault="00B364C5" w:rsidP="00CB1756">
      <w:r>
        <w:separator/>
      </w:r>
    </w:p>
  </w:footnote>
  <w:footnote w:type="continuationSeparator" w:id="0">
    <w:p w14:paraId="1CE355D3" w14:textId="77777777" w:rsidR="00B364C5" w:rsidRDefault="00B364C5" w:rsidP="00CB1756">
      <w:r>
        <w:continuationSeparator/>
      </w:r>
    </w:p>
  </w:footnote>
  <w:footnote w:id="1">
    <w:p w14:paraId="5D6F6C07" w14:textId="6DD50901" w:rsidR="00CE4167" w:rsidRPr="000F63E2" w:rsidRDefault="00CE4167">
      <w:pPr>
        <w:pStyle w:val="Textonotapie"/>
        <w:rPr>
          <w:rFonts w:ascii="Arial" w:hAnsi="Arial" w:cs="Arial"/>
          <w:sz w:val="16"/>
          <w:szCs w:val="16"/>
        </w:rPr>
      </w:pPr>
      <w:r w:rsidRPr="000F63E2">
        <w:rPr>
          <w:rStyle w:val="Refdenotaalpie"/>
          <w:rFonts w:ascii="Arial" w:hAnsi="Arial" w:cs="Arial"/>
          <w:sz w:val="16"/>
          <w:szCs w:val="16"/>
        </w:rPr>
        <w:footnoteRef/>
      </w:r>
      <w:r w:rsidRPr="000F63E2">
        <w:rPr>
          <w:rFonts w:ascii="Arial" w:hAnsi="Arial" w:cs="Arial"/>
          <w:sz w:val="16"/>
          <w:szCs w:val="16"/>
        </w:rPr>
        <w:t xml:space="preserve"> Definiciones tomadas del Glosario Manual de Procedimientos del Banco de Programas y Proyectos de Inversión Nacional - Departamento Nacional de Planeación</w:t>
      </w:r>
    </w:p>
  </w:footnote>
  <w:footnote w:id="2">
    <w:p w14:paraId="3D5AC545" w14:textId="77777777" w:rsidR="008B7B71" w:rsidRPr="00E439A8" w:rsidRDefault="008B7B71" w:rsidP="008B7B71">
      <w:pPr>
        <w:pStyle w:val="Textonotapie"/>
        <w:rPr>
          <w:sz w:val="18"/>
          <w:szCs w:val="18"/>
        </w:rPr>
      </w:pPr>
      <w:r w:rsidRPr="002928A8">
        <w:rPr>
          <w:rStyle w:val="Refdenotaalpie"/>
        </w:rPr>
        <w:footnoteRef/>
      </w:r>
      <w:r w:rsidRPr="002928A8">
        <w:t xml:space="preserve"> </w:t>
      </w:r>
      <w:r w:rsidRPr="002928A8">
        <w:rPr>
          <w:sz w:val="18"/>
          <w:szCs w:val="18"/>
        </w:rPr>
        <w:t>Decreto 111 de 1996 “Por el cual se compilan la ley 38 de 1989, la ley 179 de 1994 y la ley 225 de 1995 que conforman el estatuto orgánico del presupuesto. Artículos 6, 8 y 9.</w:t>
      </w:r>
    </w:p>
  </w:footnote>
  <w:footnote w:id="3">
    <w:p w14:paraId="5E4ECA72" w14:textId="77777777" w:rsidR="008B7B71" w:rsidRPr="002928A8" w:rsidRDefault="008B7B71" w:rsidP="008B7B71">
      <w:pPr>
        <w:pStyle w:val="Textonotapie"/>
      </w:pPr>
      <w:r w:rsidRPr="002928A8">
        <w:rPr>
          <w:rStyle w:val="Refdenotaalpie"/>
        </w:rPr>
        <w:footnoteRef/>
      </w:r>
      <w:r w:rsidRPr="002928A8">
        <w:t xml:space="preserve"> </w:t>
      </w:r>
      <w:r>
        <w:t xml:space="preserve">Trámite de </w:t>
      </w:r>
      <w:r>
        <w:rPr>
          <w:sz w:val="18"/>
          <w:szCs w:val="18"/>
        </w:rPr>
        <w:t xml:space="preserve">Ajuste a Decreto </w:t>
      </w:r>
      <w:r>
        <w:t>- Plataforma Integrada de Inversión Pública -PIIP-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403380833"/>
      <w:docPartObj>
        <w:docPartGallery w:val="Page Numbers (Top of Page)"/>
        <w:docPartUnique/>
      </w:docPartObj>
    </w:sdtPr>
    <w:sdtContent>
      <w:p w14:paraId="73D447D3" w14:textId="77777777" w:rsidR="00C00F5B" w:rsidRDefault="00C00F5B" w:rsidP="00B45EE1">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1D45C5E" w14:textId="77777777" w:rsidR="00C00F5B" w:rsidRDefault="00C00F5B" w:rsidP="004D7ED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09610025" w:displacedByCustomXml="next"/>
  <w:sdt>
    <w:sdtPr>
      <w:rPr>
        <w:rStyle w:val="Nmerodepgina"/>
      </w:rPr>
      <w:id w:val="1710217299"/>
      <w:docPartObj>
        <w:docPartGallery w:val="Page Numbers (Top of Page)"/>
        <w:docPartUnique/>
      </w:docPartObj>
    </w:sdtPr>
    <w:sdtContent>
      <w:p w14:paraId="6D86919F" w14:textId="47C3E7C0" w:rsidR="00BB77AF" w:rsidRDefault="00BB77AF" w:rsidP="000F63E2">
        <w:pPr>
          <w:pStyle w:val="Encabezado"/>
          <w:framePr w:w="346" w:h="361" w:hRule="exact" w:wrap="none" w:vAnchor="text" w:hAnchor="page" w:x="10801" w:y="162"/>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35134FC" w14:textId="36757297" w:rsidR="00BB77AF" w:rsidRDefault="00FB79CC" w:rsidP="000F63E2">
    <w:pPr>
      <w:pStyle w:val="SubtituloguiaUNP"/>
    </w:pPr>
    <w:r w:rsidRPr="00370538">
      <w:rPr>
        <w:noProof/>
      </w:rPr>
      <mc:AlternateContent>
        <mc:Choice Requires="wps">
          <w:drawing>
            <wp:anchor distT="0" distB="0" distL="114300" distR="114300" simplePos="0" relativeHeight="251671552" behindDoc="0" locked="0" layoutInCell="1" allowOverlap="1" wp14:anchorId="631B8E2F" wp14:editId="3027BB6A">
              <wp:simplePos x="0" y="0"/>
              <wp:positionH relativeFrom="column">
                <wp:posOffset>718185</wp:posOffset>
              </wp:positionH>
              <wp:positionV relativeFrom="paragraph">
                <wp:posOffset>187960</wp:posOffset>
              </wp:positionV>
              <wp:extent cx="2895600" cy="28575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2895600" cy="285750"/>
                      </a:xfrm>
                      <a:prstGeom prst="rect">
                        <a:avLst/>
                      </a:prstGeom>
                      <a:solidFill>
                        <a:schemeClr val="lt1"/>
                      </a:solidFill>
                      <a:ln w="6350">
                        <a:noFill/>
                      </a:ln>
                    </wps:spPr>
                    <wps:txbx>
                      <w:txbxContent>
                        <w:p w14:paraId="01C2D267" w14:textId="6FFC17D8" w:rsidR="00BB77AF" w:rsidRDefault="00FB79CC" w:rsidP="00BB77AF">
                          <w:pPr>
                            <w:rPr>
                              <w:rFonts w:ascii="Arial" w:hAnsi="Arial" w:cs="Arial"/>
                              <w:color w:val="000000" w:themeColor="text1"/>
                              <w:sz w:val="22"/>
                              <w:szCs w:val="22"/>
                              <w:lang w:val="es-ES"/>
                            </w:rPr>
                          </w:pPr>
                          <w:bookmarkStart w:id="1" w:name="_Hlk209609522"/>
                          <w:r>
                            <w:rPr>
                              <w:rFonts w:ascii="Arial" w:hAnsi="Arial" w:cs="Arial"/>
                              <w:color w:val="000000" w:themeColor="text1"/>
                              <w:sz w:val="22"/>
                              <w:szCs w:val="22"/>
                              <w:lang w:val="es-ES"/>
                            </w:rPr>
                            <w:t>Oper</w:t>
                          </w:r>
                          <w:r w:rsidR="00BB77AF">
                            <w:rPr>
                              <w:rFonts w:ascii="Arial" w:hAnsi="Arial" w:cs="Arial"/>
                              <w:color w:val="000000" w:themeColor="text1"/>
                              <w:sz w:val="22"/>
                              <w:szCs w:val="22"/>
                              <w:lang w:val="es-ES"/>
                            </w:rPr>
                            <w:t>ativo Anual de Inversiones 202</w:t>
                          </w:r>
                          <w:r w:rsidR="00D2264A">
                            <w:rPr>
                              <w:rFonts w:ascii="Arial" w:hAnsi="Arial" w:cs="Arial"/>
                              <w:color w:val="000000" w:themeColor="text1"/>
                              <w:sz w:val="22"/>
                              <w:szCs w:val="22"/>
                              <w:lang w:val="es-ES"/>
                            </w:rPr>
                            <w:t>6</w:t>
                          </w:r>
                        </w:p>
                        <w:bookmarkEnd w:id="1"/>
                        <w:p w14:paraId="064D8C4A" w14:textId="77777777" w:rsidR="008C2E2E" w:rsidRPr="00486FA5" w:rsidRDefault="008C2E2E">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B8E2F" id="_x0000_t202" coordsize="21600,21600" o:spt="202" path="m,l,21600r21600,l21600,xe">
              <v:stroke joinstyle="miter"/>
              <v:path gradientshapeok="t" o:connecttype="rect"/>
            </v:shapetype>
            <v:shape id="Cuadro de texto 2" o:spid="_x0000_s1026" type="#_x0000_t202" style="position:absolute;margin-left:56.55pt;margin-top:14.8pt;width:228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K/LAIAAFQEAAAOAAAAZHJzL2Uyb0RvYy54bWysVEuP2jAQvlfqf7B8LwkUW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" fillcolor="white [3201]" stroked="f" strokeweight=".5pt">
              <v:textbox>
                <w:txbxContent>
                  <w:p w14:paraId="01C2D267" w14:textId="6FFC17D8" w:rsidR="00BB77AF" w:rsidRDefault="00FB79CC" w:rsidP="00BB77AF">
                    <w:pPr>
                      <w:rPr>
                        <w:rFonts w:ascii="Arial" w:hAnsi="Arial" w:cs="Arial"/>
                        <w:color w:val="000000" w:themeColor="text1"/>
                        <w:sz w:val="22"/>
                        <w:szCs w:val="22"/>
                        <w:lang w:val="es-ES"/>
                      </w:rPr>
                    </w:pPr>
                    <w:bookmarkStart w:id="2" w:name="_Hlk209609522"/>
                    <w:r>
                      <w:rPr>
                        <w:rFonts w:ascii="Arial" w:hAnsi="Arial" w:cs="Arial"/>
                        <w:color w:val="000000" w:themeColor="text1"/>
                        <w:sz w:val="22"/>
                        <w:szCs w:val="22"/>
                        <w:lang w:val="es-ES"/>
                      </w:rPr>
                      <w:t>Oper</w:t>
                    </w:r>
                    <w:r w:rsidR="00BB77AF">
                      <w:rPr>
                        <w:rFonts w:ascii="Arial" w:hAnsi="Arial" w:cs="Arial"/>
                        <w:color w:val="000000" w:themeColor="text1"/>
                        <w:sz w:val="22"/>
                        <w:szCs w:val="22"/>
                        <w:lang w:val="es-ES"/>
                      </w:rPr>
                      <w:t>ativo Anual de Inversiones 202</w:t>
                    </w:r>
                    <w:r w:rsidR="00D2264A">
                      <w:rPr>
                        <w:rFonts w:ascii="Arial" w:hAnsi="Arial" w:cs="Arial"/>
                        <w:color w:val="000000" w:themeColor="text1"/>
                        <w:sz w:val="22"/>
                        <w:szCs w:val="22"/>
                        <w:lang w:val="es-ES"/>
                      </w:rPr>
                      <w:t>6</w:t>
                    </w:r>
                  </w:p>
                  <w:bookmarkEnd w:id="2"/>
                  <w:p w14:paraId="064D8C4A" w14:textId="77777777" w:rsidR="008C2E2E" w:rsidRPr="00486FA5" w:rsidRDefault="008C2E2E">
                    <w:pPr>
                      <w:rPr>
                        <w:rFonts w:ascii="Arial" w:hAnsi="Arial" w:cs="Arial"/>
                        <w:color w:val="000000" w:themeColor="text1"/>
                        <w:sz w:val="22"/>
                        <w:szCs w:val="22"/>
                        <w:lang w:val="es-ES"/>
                      </w:rPr>
                    </w:pPr>
                  </w:p>
                </w:txbxContent>
              </v:textbox>
            </v:shape>
          </w:pict>
        </mc:Fallback>
      </mc:AlternateContent>
    </w:r>
  </w:p>
  <w:p w14:paraId="62256A45" w14:textId="1E8A6324" w:rsidR="00C00F5B" w:rsidRPr="000F63E2" w:rsidRDefault="00185E45" w:rsidP="000F63E2">
    <w:pPr>
      <w:pStyle w:val="SubtituloguiaUNP"/>
    </w:pPr>
    <w:r w:rsidRPr="00185E45">
      <w:t xml:space="preserve">  </w:t>
    </w:r>
    <w:r w:rsidRPr="000F63E2">
      <w:t>PLAN</w:t>
    </w:r>
  </w:p>
  <w:p w14:paraId="295574D5" w14:textId="59470631" w:rsidR="00C00F5B" w:rsidRDefault="00185E45" w:rsidP="000F63E2">
    <w:pPr>
      <w:pStyle w:val="SubtituloguiaUNP"/>
    </w:pPr>
    <w:r w:rsidRPr="00370538">
      <w:rPr>
        <w:noProof/>
      </w:rPr>
      <mc:AlternateContent>
        <mc:Choice Requires="wpg">
          <w:drawing>
            <wp:anchor distT="0" distB="0" distL="114300" distR="114300" simplePos="0" relativeHeight="251658240" behindDoc="0" locked="0" layoutInCell="1" allowOverlap="1" wp14:anchorId="03B3C6E7" wp14:editId="4A824476">
              <wp:simplePos x="0" y="0"/>
              <wp:positionH relativeFrom="margin">
                <wp:posOffset>80009</wp:posOffset>
              </wp:positionH>
              <wp:positionV relativeFrom="paragraph">
                <wp:posOffset>16511</wp:posOffset>
              </wp:positionV>
              <wp:extent cx="6334125" cy="45719"/>
              <wp:effectExtent l="0" t="0" r="9525" b="0"/>
              <wp:wrapNone/>
              <wp:docPr id="28" name="Grupo 28"/>
              <wp:cNvGraphicFramePr/>
              <a:graphic xmlns:a="http://schemas.openxmlformats.org/drawingml/2006/main">
                <a:graphicData uri="http://schemas.microsoft.com/office/word/2010/wordprocessingGroup">
                  <wpg:wgp>
                    <wpg:cNvGrpSpPr/>
                    <wpg:grpSpPr>
                      <a:xfrm>
                        <a:off x="0" y="0"/>
                        <a:ext cx="6334125" cy="45719"/>
                        <a:chOff x="0" y="0"/>
                        <a:chExt cx="4035973" cy="45719"/>
                      </a:xfrm>
                    </wpg:grpSpPr>
                    <wps:wsp>
                      <wps:cNvPr id="29" name="Rectángulo 29"/>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ángulo 30"/>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ángulo 32"/>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ángulo 33"/>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D1938D" id="Grupo 28" o:spid="_x0000_s1026" style="position:absolute;margin-left:6.3pt;margin-top:1.3pt;width:498.75pt;height:3.6pt;z-index:251658240;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">
              <v:rect id="Rectángulo 29"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" fillcolor="#747070 [1614]" stroked="f" strokeweight="1pt"/>
              <v:rect id="Rectángulo 30"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" fillcolor="#aeaaaa [2414]" stroked="f" strokeweight="1pt"/>
              <v:rect id="Rectángulo 31"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" fillcolor="#aeaaaa [2414]" stroked="f" strokeweight="1pt"/>
              <v:rect id="Rectángulo 32"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" fillcolor="#aeaaaa [2414]" stroked="f" strokeweight="1pt"/>
              <v:rect id="Rectángulo 33"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" fillcolor="#aeaaaa [2414]" stroked="f" strokeweight="1pt"/>
              <w10:wrap anchorx="margin"/>
            </v:group>
          </w:pict>
        </mc:Fallback>
      </mc:AlternateContent>
    </w:r>
    <w:r w:rsidR="00C00F5B">
      <w:t xml:space="preserve">                                                  </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78F3" w14:textId="700E0785" w:rsidR="000F63E2" w:rsidRDefault="00FB79CC" w:rsidP="000F63E2">
    <w:pPr>
      <w:pStyle w:val="SubtituloguiaUNP"/>
    </w:pPr>
    <w:r w:rsidRPr="00370538">
      <w:rPr>
        <w:noProof/>
      </w:rPr>
      <mc:AlternateContent>
        <mc:Choice Requires="wps">
          <w:drawing>
            <wp:anchor distT="0" distB="0" distL="114300" distR="114300" simplePos="0" relativeHeight="251696128" behindDoc="0" locked="0" layoutInCell="1" allowOverlap="1" wp14:anchorId="4C73E080" wp14:editId="67B69F34">
              <wp:simplePos x="0" y="0"/>
              <wp:positionH relativeFrom="column">
                <wp:posOffset>796290</wp:posOffset>
              </wp:positionH>
              <wp:positionV relativeFrom="paragraph">
                <wp:posOffset>204470</wp:posOffset>
              </wp:positionV>
              <wp:extent cx="2943225" cy="266700"/>
              <wp:effectExtent l="0" t="0" r="9525" b="0"/>
              <wp:wrapNone/>
              <wp:docPr id="546263473" name="Cuadro de texto 546263473"/>
              <wp:cNvGraphicFramePr/>
              <a:graphic xmlns:a="http://schemas.openxmlformats.org/drawingml/2006/main">
                <a:graphicData uri="http://schemas.microsoft.com/office/word/2010/wordprocessingShape">
                  <wps:wsp>
                    <wps:cNvSpPr txBox="1"/>
                    <wps:spPr>
                      <a:xfrm>
                        <a:off x="0" y="0"/>
                        <a:ext cx="2943225" cy="266700"/>
                      </a:xfrm>
                      <a:prstGeom prst="rect">
                        <a:avLst/>
                      </a:prstGeom>
                      <a:solidFill>
                        <a:schemeClr val="lt1"/>
                      </a:solidFill>
                      <a:ln w="6350">
                        <a:noFill/>
                      </a:ln>
                    </wps:spPr>
                    <wps:txbx>
                      <w:txbxContent>
                        <w:p w14:paraId="157A0AE8" w14:textId="30E75AAB" w:rsidR="00FB79CC" w:rsidRDefault="00FB79CC"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060130EA" w14:textId="77777777" w:rsidR="00FB79CC" w:rsidRPr="00486FA5" w:rsidRDefault="00FB79CC">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3E080" id="_x0000_t202" coordsize="21600,21600" o:spt="202" path="m,l,21600r21600,l21600,xe">
              <v:stroke joinstyle="miter"/>
              <v:path gradientshapeok="t" o:connecttype="rect"/>
            </v:shapetype>
            <v:shape id="Cuadro de texto 546263473" o:spid="_x0000_s1027" type="#_x0000_t202" style="position:absolute;margin-left:62.7pt;margin-top:16.1pt;width:231.75pt;height: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" fillcolor="white [3201]" stroked="f" strokeweight=".5pt">
              <v:textbox>
                <w:txbxContent>
                  <w:p w14:paraId="157A0AE8" w14:textId="30E75AAB" w:rsidR="00FB79CC" w:rsidRDefault="00FB79CC"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060130EA" w14:textId="77777777" w:rsidR="00FB79CC" w:rsidRPr="00486FA5" w:rsidRDefault="00FB79CC">
                    <w:pPr>
                      <w:rPr>
                        <w:rFonts w:ascii="Arial" w:hAnsi="Arial" w:cs="Arial"/>
                        <w:color w:val="000000" w:themeColor="text1"/>
                        <w:sz w:val="22"/>
                        <w:szCs w:val="22"/>
                        <w:lang w:val="es-ES"/>
                      </w:rPr>
                    </w:pPr>
                  </w:p>
                </w:txbxContent>
              </v:textbox>
            </v:shape>
          </w:pict>
        </mc:Fallback>
      </mc:AlternateContent>
    </w:r>
    <w:r w:rsidRPr="00E23F7F">
      <w:t xml:space="preserve">                        </w:t>
    </w:r>
  </w:p>
  <w:sdt>
    <w:sdtPr>
      <w:rPr>
        <w:rStyle w:val="Nmerodepgina"/>
      </w:rPr>
      <w:id w:val="790253260"/>
      <w:docPartObj>
        <w:docPartGallery w:val="Page Numbers (Top of Page)"/>
        <w:docPartUnique/>
      </w:docPartObj>
    </w:sdtPr>
    <w:sdtEndPr>
      <w:rPr>
        <w:rStyle w:val="Nmerodepgina"/>
        <w:sz w:val="22"/>
        <w:szCs w:val="22"/>
      </w:rPr>
    </w:sdtEndPr>
    <w:sdtContent>
      <w:p w14:paraId="5EC753F5" w14:textId="77777777" w:rsidR="00347913" w:rsidRPr="009B29B8" w:rsidRDefault="00347913" w:rsidP="00347913">
        <w:pPr>
          <w:pStyle w:val="Encabezado"/>
          <w:framePr w:w="346" w:h="361" w:hRule="exact" w:wrap="none" w:vAnchor="text" w:hAnchor="page" w:x="10831" w:y="105"/>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sidRPr="009B29B8">
          <w:rPr>
            <w:rStyle w:val="Nmerodepgina"/>
            <w:noProof/>
            <w:sz w:val="22"/>
            <w:szCs w:val="22"/>
          </w:rPr>
          <w:t>1</w:t>
        </w:r>
        <w:r w:rsidRPr="009B29B8">
          <w:rPr>
            <w:rStyle w:val="Nmerodepgina"/>
            <w:sz w:val="22"/>
            <w:szCs w:val="22"/>
          </w:rPr>
          <w:fldChar w:fldCharType="end"/>
        </w:r>
      </w:p>
    </w:sdtContent>
  </w:sdt>
  <w:p w14:paraId="36CD193C" w14:textId="65437399" w:rsidR="000F63E2" w:rsidRPr="000F63E2" w:rsidRDefault="000F63E2" w:rsidP="000F63E2">
    <w:pPr>
      <w:pStyle w:val="SubtituloguiaUNP"/>
    </w:pPr>
    <w:r w:rsidRPr="00370538">
      <w:rPr>
        <w:noProof/>
      </w:rPr>
      <mc:AlternateContent>
        <mc:Choice Requires="wpg">
          <w:drawing>
            <wp:anchor distT="0" distB="0" distL="114300" distR="114300" simplePos="0" relativeHeight="251698176" behindDoc="0" locked="0" layoutInCell="1" allowOverlap="1" wp14:anchorId="45FE031B" wp14:editId="3BF91E46">
              <wp:simplePos x="0" y="0"/>
              <wp:positionH relativeFrom="margin">
                <wp:align>left</wp:align>
              </wp:positionH>
              <wp:positionV relativeFrom="paragraph">
                <wp:posOffset>412115</wp:posOffset>
              </wp:positionV>
              <wp:extent cx="6334125" cy="45719"/>
              <wp:effectExtent l="0" t="0" r="9525" b="0"/>
              <wp:wrapNone/>
              <wp:docPr id="1561090593" name="Grupo 1561090593"/>
              <wp:cNvGraphicFramePr/>
              <a:graphic xmlns:a="http://schemas.openxmlformats.org/drawingml/2006/main">
                <a:graphicData uri="http://schemas.microsoft.com/office/word/2010/wordprocessingGroup">
                  <wpg:wgp>
                    <wpg:cNvGrpSpPr/>
                    <wpg:grpSpPr>
                      <a:xfrm>
                        <a:off x="0" y="0"/>
                        <a:ext cx="6334125" cy="45719"/>
                        <a:chOff x="0" y="0"/>
                        <a:chExt cx="4035973" cy="45719"/>
                      </a:xfrm>
                    </wpg:grpSpPr>
                    <wps:wsp>
                      <wps:cNvPr id="363698842" name="Rectángulo 363698842"/>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9423692" name="Rectángulo 1639423692"/>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3124533" name="Rectángulo 1353124533"/>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2479034" name="Rectángulo 1402479034"/>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5157046" name="Rectángulo 1615157046"/>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3B6D91" id="Grupo 1561090593" o:spid="_x0000_s1026" style="position:absolute;margin-left:0;margin-top:32.45pt;width:498.75pt;height:3.6pt;z-index:251698176;mso-position-horizontal:left;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">
              <v:rect id="Rectángulo 363698842"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" fillcolor="#747070 [1614]" stroked="f" strokeweight="1pt"/>
              <v:rect id="Rectángulo 1639423692"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" fillcolor="#aeaaaa [2414]" stroked="f" strokeweight="1pt"/>
              <v:rect id="Rectángulo 1353124533"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" fillcolor="#aeaaaa [2414]" stroked="f" strokeweight="1pt"/>
              <v:rect id="Rectángulo 1402479034"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" fillcolor="#aeaaaa [2414]" stroked="f" strokeweight="1pt"/>
              <v:rect id="Rectángulo 1615157046"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" fillcolor="#aeaaaa [2414]" stroked="f" strokeweight="1pt"/>
              <w10:wrap anchorx="margin"/>
            </v:group>
          </w:pict>
        </mc:Fallback>
      </mc:AlternateContent>
    </w:r>
    <w:r w:rsidRPr="000F63E2">
      <w:t>PLAN</w:t>
    </w:r>
  </w:p>
  <w:p w14:paraId="754DD555" w14:textId="78A2052E" w:rsidR="000F63E2" w:rsidRDefault="000F63E2" w:rsidP="000F63E2">
    <w:pPr>
      <w:pStyle w:val="SubtituloguiaUNP"/>
    </w:pPr>
    <w:r>
      <w:t xml:space="preserve">                                                  </w:t>
    </w:r>
  </w:p>
  <w:p w14:paraId="25912637" w14:textId="7922C434" w:rsidR="00FB79CC" w:rsidRDefault="00FB79CC" w:rsidP="000F63E2">
    <w:pPr>
      <w:pStyle w:val="SubtituloguiaUNP"/>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F944" w14:textId="77777777" w:rsidR="00FF5067" w:rsidRDefault="00FF5067">
    <w:pPr>
      <w:rPr>
        <w:color w:val="auto"/>
      </w:rPr>
    </w:pPr>
    <w:r>
      <w:t>PLAN</w:t>
    </w:r>
    <w:r w:rsidRPr="006819BE">
      <w:rPr>
        <w:rFonts w:cs="Arial"/>
        <w:color w:val="8BA543"/>
        <w:sz w:val="28"/>
        <w:szCs w:val="28"/>
        <w:lang w:val="es-ES"/>
      </w:rPr>
      <w:ptab w:relativeTo="margin" w:alignment="center" w:leader="none"/>
    </w:r>
    <w:r>
      <w:rPr>
        <w:rFonts w:ascii="Arial" w:hAnsi="Arial" w:cs="Arial"/>
        <w:color w:val="000000" w:themeColor="text1"/>
        <w:sz w:val="22"/>
        <w:szCs w:val="22"/>
        <w:lang w:val="es-ES"/>
      </w:rPr>
      <w:t>Operativo Anual de Inversiones 2025</w:t>
    </w:r>
    <w:r>
      <w:rPr>
        <w:rFonts w:cs="Arial"/>
        <w:color w:val="000000" w:themeColor="text1"/>
        <w:sz w:val="22"/>
        <w:szCs w:val="22"/>
        <w:lang w:val="es-ES"/>
      </w:rPr>
      <w:t xml:space="preserve"> </w:t>
    </w:r>
    <w:r w:rsidRPr="006819BE">
      <w:rPr>
        <w:rFonts w:cs="Arial"/>
        <w:color w:val="8BA543"/>
        <w:sz w:val="28"/>
        <w:szCs w:val="28"/>
        <w:lang w:val="es-ES"/>
      </w:rPr>
      <w:ptab w:relativeTo="margin" w:alignment="right" w:leader="none"/>
    </w:r>
    <w:r w:rsidRPr="006819BE">
      <w:rPr>
        <w:rFonts w:cs="Arial"/>
        <w:color w:val="auto"/>
        <w:lang w:val="es-ES"/>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D8D7" w14:textId="77777777" w:rsidR="000F63E2" w:rsidRDefault="000F63E2" w:rsidP="000F63E2">
    <w:pPr>
      <w:pStyle w:val="SubtituloguiaUNP"/>
    </w:pPr>
    <w:r w:rsidRPr="00370538">
      <w:rPr>
        <w:noProof/>
      </w:rPr>
      <mc:AlternateContent>
        <mc:Choice Requires="wps">
          <w:drawing>
            <wp:anchor distT="0" distB="0" distL="114300" distR="114300" simplePos="0" relativeHeight="251700224" behindDoc="0" locked="0" layoutInCell="1" allowOverlap="1" wp14:anchorId="3E3DB39D" wp14:editId="60205FC8">
              <wp:simplePos x="0" y="0"/>
              <wp:positionH relativeFrom="column">
                <wp:posOffset>796290</wp:posOffset>
              </wp:positionH>
              <wp:positionV relativeFrom="paragraph">
                <wp:posOffset>204470</wp:posOffset>
              </wp:positionV>
              <wp:extent cx="2943225" cy="266700"/>
              <wp:effectExtent l="0" t="0" r="9525" b="0"/>
              <wp:wrapNone/>
              <wp:docPr id="1987031003" name="Cuadro de texto 1987031003"/>
              <wp:cNvGraphicFramePr/>
              <a:graphic xmlns:a="http://schemas.openxmlformats.org/drawingml/2006/main">
                <a:graphicData uri="http://schemas.microsoft.com/office/word/2010/wordprocessingShape">
                  <wps:wsp>
                    <wps:cNvSpPr txBox="1"/>
                    <wps:spPr>
                      <a:xfrm>
                        <a:off x="0" y="0"/>
                        <a:ext cx="2943225" cy="266700"/>
                      </a:xfrm>
                      <a:prstGeom prst="rect">
                        <a:avLst/>
                      </a:prstGeom>
                      <a:solidFill>
                        <a:schemeClr val="lt1"/>
                      </a:solidFill>
                      <a:ln w="6350">
                        <a:noFill/>
                      </a:ln>
                    </wps:spPr>
                    <wps:txbx>
                      <w:txbxContent>
                        <w:p w14:paraId="3DB33B25" w14:textId="2C9DD0BE" w:rsidR="000F63E2" w:rsidRDefault="000F63E2"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1FF0BF87" w14:textId="77777777" w:rsidR="000F63E2" w:rsidRPr="00486FA5" w:rsidRDefault="000F63E2">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DB39D" id="_x0000_t202" coordsize="21600,21600" o:spt="202" path="m,l,21600r21600,l21600,xe">
              <v:stroke joinstyle="miter"/>
              <v:path gradientshapeok="t" o:connecttype="rect"/>
            </v:shapetype>
            <v:shape id="Cuadro de texto 1987031003" o:spid="_x0000_s1028" type="#_x0000_t202" style="position:absolute;margin-left:62.7pt;margin-top:16.1pt;width:231.75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" fillcolor="white [3201]" stroked="f" strokeweight=".5pt">
              <v:textbox>
                <w:txbxContent>
                  <w:p w14:paraId="3DB33B25" w14:textId="2C9DD0BE" w:rsidR="000F63E2" w:rsidRDefault="000F63E2"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1FF0BF87" w14:textId="77777777" w:rsidR="000F63E2" w:rsidRPr="00486FA5" w:rsidRDefault="000F63E2">
                    <w:pPr>
                      <w:rPr>
                        <w:rFonts w:ascii="Arial" w:hAnsi="Arial" w:cs="Arial"/>
                        <w:color w:val="000000" w:themeColor="text1"/>
                        <w:sz w:val="22"/>
                        <w:szCs w:val="22"/>
                        <w:lang w:val="es-ES"/>
                      </w:rPr>
                    </w:pPr>
                  </w:p>
                </w:txbxContent>
              </v:textbox>
            </v:shape>
          </w:pict>
        </mc:Fallback>
      </mc:AlternateContent>
    </w:r>
    <w:r w:rsidRPr="00E23F7F">
      <w:t xml:space="preserve">                        </w:t>
    </w:r>
  </w:p>
  <w:sdt>
    <w:sdtPr>
      <w:rPr>
        <w:rStyle w:val="Nmerodepgina"/>
      </w:rPr>
      <w:id w:val="787484294"/>
      <w:docPartObj>
        <w:docPartGallery w:val="Page Numbers (Top of Page)"/>
        <w:docPartUnique/>
      </w:docPartObj>
    </w:sdtPr>
    <w:sdtEndPr>
      <w:rPr>
        <w:rStyle w:val="Nmerodepgina"/>
        <w:sz w:val="22"/>
        <w:szCs w:val="22"/>
      </w:rPr>
    </w:sdtEndPr>
    <w:sdtContent>
      <w:p w14:paraId="62CE827A" w14:textId="77777777" w:rsidR="000F63E2" w:rsidRPr="009B29B8" w:rsidRDefault="000F63E2" w:rsidP="000F63E2">
        <w:pPr>
          <w:pStyle w:val="Encabezado"/>
          <w:framePr w:w="346" w:h="361" w:hRule="exact" w:wrap="none" w:vAnchor="text" w:hAnchor="page" w:x="18361" w:y="4"/>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sidRPr="009B29B8">
          <w:rPr>
            <w:rStyle w:val="Nmerodepgina"/>
            <w:noProof/>
            <w:sz w:val="22"/>
            <w:szCs w:val="22"/>
          </w:rPr>
          <w:t>1</w:t>
        </w:r>
        <w:r w:rsidRPr="009B29B8">
          <w:rPr>
            <w:rStyle w:val="Nmerodepgina"/>
            <w:sz w:val="22"/>
            <w:szCs w:val="22"/>
          </w:rPr>
          <w:fldChar w:fldCharType="end"/>
        </w:r>
      </w:p>
    </w:sdtContent>
  </w:sdt>
  <w:p w14:paraId="5A518C44" w14:textId="5ACED471" w:rsidR="000F63E2" w:rsidRPr="000F63E2" w:rsidRDefault="000F63E2" w:rsidP="00841856">
    <w:pPr>
      <w:pStyle w:val="SubtituloguiaUNP"/>
      <w:tabs>
        <w:tab w:val="left" w:pos="7770"/>
      </w:tabs>
    </w:pPr>
    <w:r>
      <w:t xml:space="preserve"> </w:t>
    </w:r>
    <w:r w:rsidRPr="000F63E2">
      <w:t>PLAN</w:t>
    </w:r>
    <w:r w:rsidR="00841856">
      <w:tab/>
    </w:r>
  </w:p>
  <w:p w14:paraId="057EF695" w14:textId="716F481D" w:rsidR="000F63E2" w:rsidRDefault="000F63E2" w:rsidP="000F63E2">
    <w:pPr>
      <w:pStyle w:val="SubtituloguiaUNP"/>
    </w:pPr>
    <w:r w:rsidRPr="00370538">
      <w:rPr>
        <w:noProof/>
      </w:rPr>
      <mc:AlternateContent>
        <mc:Choice Requires="wpg">
          <w:drawing>
            <wp:anchor distT="0" distB="0" distL="114300" distR="114300" simplePos="0" relativeHeight="251701248" behindDoc="0" locked="0" layoutInCell="1" allowOverlap="1" wp14:anchorId="55075C03" wp14:editId="6328450B">
              <wp:simplePos x="0" y="0"/>
              <wp:positionH relativeFrom="margin">
                <wp:align>left</wp:align>
              </wp:positionH>
              <wp:positionV relativeFrom="paragraph">
                <wp:posOffset>82549</wp:posOffset>
              </wp:positionV>
              <wp:extent cx="11591925" cy="47625"/>
              <wp:effectExtent l="0" t="0" r="9525" b="9525"/>
              <wp:wrapNone/>
              <wp:docPr id="1028728729" name="Grupo 1028728729"/>
              <wp:cNvGraphicFramePr/>
              <a:graphic xmlns:a="http://schemas.openxmlformats.org/drawingml/2006/main">
                <a:graphicData uri="http://schemas.microsoft.com/office/word/2010/wordprocessingGroup">
                  <wpg:wgp>
                    <wpg:cNvGrpSpPr/>
                    <wpg:grpSpPr>
                      <a:xfrm>
                        <a:off x="0" y="0"/>
                        <a:ext cx="11591925" cy="47625"/>
                        <a:chOff x="0" y="0"/>
                        <a:chExt cx="4035973" cy="45719"/>
                      </a:xfrm>
                    </wpg:grpSpPr>
                    <wps:wsp>
                      <wps:cNvPr id="1034264481" name="Rectángulo 1034264481"/>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918604" name="Rectángulo 986918604"/>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392520" name="Rectángulo 1480392520"/>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38768" name="Rectángulo 496838768"/>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186066" name="Rectángulo 1384186066"/>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829D54" id="Grupo 1028728729" o:spid="_x0000_s1026" style="position:absolute;margin-left:0;margin-top:6.5pt;width:912.75pt;height:3.75pt;z-index:251701248;mso-position-horizontal:left;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">
              <v:rect id="Rectángulo 1034264481"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" fillcolor="#747070 [1614]" stroked="f" strokeweight="1pt"/>
              <v:rect id="Rectángulo 986918604"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" fillcolor="#aeaaaa [2414]" stroked="f" strokeweight="1pt"/>
              <v:rect id="Rectángulo 1480392520"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" fillcolor="#aeaaaa [2414]" stroked="f" strokeweight="1pt"/>
              <v:rect id="Rectángulo 496838768"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" fillcolor="#aeaaaa [2414]" stroked="f" strokeweight="1pt"/>
              <v:rect id="Rectángulo 1384186066"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" fillcolor="#aeaaaa [2414]" stroked="f" strokeweight="1pt"/>
              <w10:wrap anchorx="margin"/>
            </v:group>
          </w:pict>
        </mc:Fallback>
      </mc:AlternateContent>
    </w:r>
    <w:r>
      <w:t xml:space="preserve">                                                  </w:t>
    </w:r>
  </w:p>
  <w:p w14:paraId="72C6587D" w14:textId="521851C7" w:rsidR="000F63E2" w:rsidRDefault="000F63E2" w:rsidP="000F63E2">
    <w:pPr>
      <w:pStyle w:val="SubtituloguiaUNP"/>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9E8F" w14:textId="1BECDBC5" w:rsidR="00841856" w:rsidRDefault="00000000" w:rsidP="00955827">
    <w:pPr>
      <w:pStyle w:val="Encabezado"/>
      <w:jc w:val="right"/>
    </w:pPr>
    <w:sdt>
      <w:sdtPr>
        <w:id w:val="396331903"/>
        <w:docPartObj>
          <w:docPartGallery w:val="Page Numbers (Top of Page)"/>
          <w:docPartUnique/>
        </w:docPartObj>
      </w:sdtPr>
      <w:sdtContent>
        <w:r w:rsidR="0073719A">
          <w:fldChar w:fldCharType="begin"/>
        </w:r>
        <w:r w:rsidR="0073719A">
          <w:instrText>PAGE   \* MERGEFORMAT</w:instrText>
        </w:r>
        <w:r w:rsidR="0073719A">
          <w:fldChar w:fldCharType="separate"/>
        </w:r>
        <w:r w:rsidR="0073719A">
          <w:rPr>
            <w:lang w:val="es-ES"/>
          </w:rPr>
          <w:t>2</w:t>
        </w:r>
        <w:r w:rsidR="0073719A">
          <w:fldChar w:fldCharType="end"/>
        </w:r>
      </w:sdtContent>
    </w:sdt>
    <w:r w:rsidR="00841856" w:rsidRPr="00C96AC8">
      <w:rPr>
        <w:noProof/>
      </w:rPr>
      <w:drawing>
        <wp:anchor distT="0" distB="0" distL="114300" distR="114300" simplePos="0" relativeHeight="251725824" behindDoc="0" locked="0" layoutInCell="1" allowOverlap="1" wp14:anchorId="05505227" wp14:editId="5C84DE7D">
          <wp:simplePos x="0" y="0"/>
          <wp:positionH relativeFrom="column">
            <wp:posOffset>5859780</wp:posOffset>
          </wp:positionH>
          <wp:positionV relativeFrom="paragraph">
            <wp:posOffset>-2646680</wp:posOffset>
          </wp:positionV>
          <wp:extent cx="405636" cy="405636"/>
          <wp:effectExtent l="0" t="0" r="1270" b="1270"/>
          <wp:wrapNone/>
          <wp:docPr id="1021484827" name="Imagen 102148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sidR="00841856" w:rsidRPr="00C96AC8">
      <w:rPr>
        <w:noProof/>
      </w:rPr>
      <w:drawing>
        <wp:anchor distT="0" distB="0" distL="114300" distR="114300" simplePos="0" relativeHeight="251723776" behindDoc="0" locked="0" layoutInCell="1" allowOverlap="1" wp14:anchorId="47180EB5" wp14:editId="56F7929A">
          <wp:simplePos x="0" y="0"/>
          <wp:positionH relativeFrom="column">
            <wp:posOffset>6130290</wp:posOffset>
          </wp:positionH>
          <wp:positionV relativeFrom="paragraph">
            <wp:posOffset>-2531745</wp:posOffset>
          </wp:positionV>
          <wp:extent cx="405130" cy="405130"/>
          <wp:effectExtent l="0" t="0" r="0" b="0"/>
          <wp:wrapNone/>
          <wp:docPr id="1820816444" name="Imagen 182081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00841856" w:rsidRPr="00370538">
      <w:rPr>
        <w:noProof/>
      </w:rPr>
      <mc:AlternateContent>
        <mc:Choice Requires="wps">
          <w:drawing>
            <wp:anchor distT="0" distB="0" distL="114300" distR="114300" simplePos="0" relativeHeight="251713536" behindDoc="0" locked="0" layoutInCell="1" allowOverlap="1" wp14:anchorId="135BE0CD" wp14:editId="46CBD5C4">
              <wp:simplePos x="0" y="0"/>
              <wp:positionH relativeFrom="column">
                <wp:posOffset>796290</wp:posOffset>
              </wp:positionH>
              <wp:positionV relativeFrom="paragraph">
                <wp:posOffset>204470</wp:posOffset>
              </wp:positionV>
              <wp:extent cx="2943225" cy="266700"/>
              <wp:effectExtent l="0" t="0" r="9525" b="0"/>
              <wp:wrapNone/>
              <wp:docPr id="645433702" name="Cuadro de texto 645433702"/>
              <wp:cNvGraphicFramePr/>
              <a:graphic xmlns:a="http://schemas.openxmlformats.org/drawingml/2006/main">
                <a:graphicData uri="http://schemas.microsoft.com/office/word/2010/wordprocessingShape">
                  <wps:wsp>
                    <wps:cNvSpPr txBox="1"/>
                    <wps:spPr>
                      <a:xfrm>
                        <a:off x="0" y="0"/>
                        <a:ext cx="2943225" cy="266700"/>
                      </a:xfrm>
                      <a:prstGeom prst="rect">
                        <a:avLst/>
                      </a:prstGeom>
                      <a:solidFill>
                        <a:schemeClr val="lt1"/>
                      </a:solidFill>
                      <a:ln w="6350">
                        <a:noFill/>
                      </a:ln>
                    </wps:spPr>
                    <wps:txbx>
                      <w:txbxContent>
                        <w:p w14:paraId="6C75206D" w14:textId="551FF21B" w:rsidR="00841856" w:rsidRDefault="00841856"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6469D86D" w14:textId="77777777" w:rsidR="00841856" w:rsidRPr="00486FA5" w:rsidRDefault="00841856">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BE0CD" id="_x0000_t202" coordsize="21600,21600" o:spt="202" path="m,l,21600r21600,l21600,xe">
              <v:stroke joinstyle="miter"/>
              <v:path gradientshapeok="t" o:connecttype="rect"/>
            </v:shapetype>
            <v:shape id="Cuadro de texto 645433702" o:spid="_x0000_s1029" type="#_x0000_t202" style="position:absolute;left:0;text-align:left;margin-left:62.7pt;margin-top:16.1pt;width:231.75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" fillcolor="white [3201]" stroked="f" strokeweight=".5pt">
              <v:textbox>
                <w:txbxContent>
                  <w:p w14:paraId="6C75206D" w14:textId="551FF21B" w:rsidR="00841856" w:rsidRDefault="00841856"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6469D86D" w14:textId="77777777" w:rsidR="00841856" w:rsidRPr="00486FA5" w:rsidRDefault="00841856">
                    <w:pPr>
                      <w:rPr>
                        <w:rFonts w:ascii="Arial" w:hAnsi="Arial" w:cs="Arial"/>
                        <w:color w:val="000000" w:themeColor="text1"/>
                        <w:sz w:val="22"/>
                        <w:szCs w:val="22"/>
                        <w:lang w:val="es-ES"/>
                      </w:rPr>
                    </w:pPr>
                  </w:p>
                </w:txbxContent>
              </v:textbox>
            </v:shape>
          </w:pict>
        </mc:Fallback>
      </mc:AlternateContent>
    </w:r>
    <w:r w:rsidR="00841856" w:rsidRPr="00E23F7F">
      <w:t xml:space="preserve">                 </w:t>
    </w:r>
  </w:p>
  <w:sdt>
    <w:sdtPr>
      <w:rPr>
        <w:rStyle w:val="Nmerodepgina"/>
      </w:rPr>
      <w:id w:val="-2364771"/>
      <w:docPartObj>
        <w:docPartGallery w:val="Page Numbers (Top of Page)"/>
        <w:docPartUnique/>
      </w:docPartObj>
    </w:sdtPr>
    <w:sdtEndPr>
      <w:rPr>
        <w:rStyle w:val="Nmerodepgina"/>
        <w:sz w:val="22"/>
        <w:szCs w:val="22"/>
      </w:rPr>
    </w:sdtEndPr>
    <w:sdtContent>
      <w:p w14:paraId="748E8BC4" w14:textId="77777777" w:rsidR="00347913" w:rsidRPr="009B29B8" w:rsidRDefault="00347913" w:rsidP="00347913">
        <w:pPr>
          <w:pStyle w:val="Encabezado"/>
          <w:framePr w:w="346" w:h="361" w:hRule="exact" w:wrap="none" w:vAnchor="text" w:hAnchor="page" w:x="18361" w:y="144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rPr>
          <w:t>17</w:t>
        </w:r>
        <w:r w:rsidRPr="009B29B8">
          <w:rPr>
            <w:rStyle w:val="Nmerodepgina"/>
            <w:sz w:val="22"/>
            <w:szCs w:val="22"/>
          </w:rPr>
          <w:fldChar w:fldCharType="end"/>
        </w:r>
      </w:p>
    </w:sdtContent>
  </w:sdt>
  <w:sdt>
    <w:sdtPr>
      <w:rPr>
        <w:rStyle w:val="Nmerodepgina"/>
      </w:rPr>
      <w:id w:val="-1631007650"/>
      <w:docPartObj>
        <w:docPartGallery w:val="Page Numbers (Top of Page)"/>
        <w:docPartUnique/>
      </w:docPartObj>
    </w:sdtPr>
    <w:sdtEndPr>
      <w:rPr>
        <w:rStyle w:val="Nmerodepgina"/>
        <w:sz w:val="22"/>
        <w:szCs w:val="22"/>
      </w:rPr>
    </w:sdtEndPr>
    <w:sdtContent>
      <w:p w14:paraId="4A3CFBBD" w14:textId="77777777" w:rsidR="00347913" w:rsidRPr="009B29B8" w:rsidRDefault="00347913" w:rsidP="00347913">
        <w:pPr>
          <w:pStyle w:val="Encabezado"/>
          <w:framePr w:w="346" w:h="361" w:hRule="exact" w:wrap="none" w:vAnchor="text" w:hAnchor="page" w:x="18361"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17</w:t>
        </w:r>
        <w:r w:rsidRPr="009B29B8">
          <w:rPr>
            <w:rStyle w:val="Nmerodepgina"/>
            <w:sz w:val="22"/>
            <w:szCs w:val="22"/>
          </w:rPr>
          <w:fldChar w:fldCharType="end"/>
        </w:r>
      </w:p>
    </w:sdtContent>
  </w:sdt>
  <w:sdt>
    <w:sdtPr>
      <w:rPr>
        <w:rStyle w:val="Nmerodepgina"/>
      </w:rPr>
      <w:id w:val="-675800017"/>
      <w:docPartObj>
        <w:docPartGallery w:val="Page Numbers (Top of Page)"/>
        <w:docPartUnique/>
      </w:docPartObj>
    </w:sdtPr>
    <w:sdtEndPr>
      <w:rPr>
        <w:rStyle w:val="Nmerodepgina"/>
        <w:sz w:val="22"/>
        <w:szCs w:val="22"/>
      </w:rPr>
    </w:sdtEndPr>
    <w:sdtContent>
      <w:p w14:paraId="4765C796" w14:textId="77777777" w:rsidR="00587625" w:rsidRPr="009B29B8" w:rsidRDefault="00587625" w:rsidP="00587625">
        <w:pPr>
          <w:pStyle w:val="Encabezado"/>
          <w:framePr w:w="346" w:h="361" w:hRule="exact" w:wrap="none" w:vAnchor="text" w:hAnchor="page" w:x="18196"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455456637"/>
      <w:docPartObj>
        <w:docPartGallery w:val="Page Numbers (Top of Page)"/>
        <w:docPartUnique/>
      </w:docPartObj>
    </w:sdtPr>
    <w:sdtEndPr>
      <w:rPr>
        <w:rStyle w:val="Nmerodepgina"/>
        <w:sz w:val="22"/>
        <w:szCs w:val="22"/>
      </w:rPr>
    </w:sdtEndPr>
    <w:sdtContent>
      <w:p w14:paraId="48DF304F" w14:textId="77777777" w:rsidR="00587625" w:rsidRPr="009B29B8" w:rsidRDefault="00587625" w:rsidP="00587625">
        <w:pPr>
          <w:pStyle w:val="Encabezado"/>
          <w:framePr w:w="346" w:h="361" w:hRule="exact" w:wrap="none" w:vAnchor="text" w:hAnchor="page" w:x="18196" w:y="144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p w14:paraId="69FE5076" w14:textId="7E54B063" w:rsidR="00841856" w:rsidRPr="000F63E2" w:rsidRDefault="00841856" w:rsidP="00841856">
    <w:pPr>
      <w:pStyle w:val="SubtituloguiaUNP"/>
      <w:tabs>
        <w:tab w:val="left" w:pos="7770"/>
      </w:tabs>
    </w:pPr>
    <w:r>
      <w:t xml:space="preserve"> </w:t>
    </w:r>
    <w:r w:rsidRPr="000F63E2">
      <w:t>PLAN</w:t>
    </w:r>
    <w:r w:rsidR="00347913">
      <w:t xml:space="preserve">                                                                                 </w:t>
    </w:r>
  </w:p>
  <w:p w14:paraId="604A0983" w14:textId="5E71CFA8" w:rsidR="00841856" w:rsidRDefault="00841856" w:rsidP="000F63E2">
    <w:pPr>
      <w:pStyle w:val="SubtituloguiaUNP"/>
    </w:pPr>
    <w:r w:rsidRPr="00370538">
      <w:rPr>
        <w:noProof/>
      </w:rPr>
      <mc:AlternateContent>
        <mc:Choice Requires="wpg">
          <w:drawing>
            <wp:anchor distT="0" distB="0" distL="114300" distR="114300" simplePos="0" relativeHeight="251715584" behindDoc="0" locked="0" layoutInCell="1" allowOverlap="1" wp14:anchorId="75D88CFD" wp14:editId="0BCC8835">
              <wp:simplePos x="0" y="0"/>
              <wp:positionH relativeFrom="margin">
                <wp:align>left</wp:align>
              </wp:positionH>
              <wp:positionV relativeFrom="paragraph">
                <wp:posOffset>73660</wp:posOffset>
              </wp:positionV>
              <wp:extent cx="6334125" cy="45719"/>
              <wp:effectExtent l="0" t="0" r="9525" b="0"/>
              <wp:wrapNone/>
              <wp:docPr id="667255958" name="Grupo 667255958"/>
              <wp:cNvGraphicFramePr/>
              <a:graphic xmlns:a="http://schemas.openxmlformats.org/drawingml/2006/main">
                <a:graphicData uri="http://schemas.microsoft.com/office/word/2010/wordprocessingGroup">
                  <wpg:wgp>
                    <wpg:cNvGrpSpPr/>
                    <wpg:grpSpPr>
                      <a:xfrm>
                        <a:off x="0" y="0"/>
                        <a:ext cx="6334125" cy="45719"/>
                        <a:chOff x="0" y="0"/>
                        <a:chExt cx="4035973" cy="45719"/>
                      </a:xfrm>
                    </wpg:grpSpPr>
                    <wps:wsp>
                      <wps:cNvPr id="2126579529" name="Rectángulo 2126579529"/>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1222821" name="Rectángulo 1991222821"/>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509445" name="Rectángulo 583509445"/>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6516113" name="Rectángulo 1496516113"/>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5065680" name="Rectángulo 1825065680"/>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39AB24" id="Grupo 667255958" o:spid="_x0000_s1026" style="position:absolute;margin-left:0;margin-top:5.8pt;width:498.75pt;height:3.6pt;z-index:251715584;mso-position-horizontal:left;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">
              <v:rect id="Rectángulo 2126579529"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" fillcolor="#747070 [1614]" stroked="f" strokeweight="1pt"/>
              <v:rect id="Rectángulo 1991222821"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" fillcolor="#aeaaaa [2414]" stroked="f" strokeweight="1pt"/>
              <v:rect id="Rectángulo 583509445"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" fillcolor="#aeaaaa [2414]" stroked="f" strokeweight="1pt"/>
              <v:rect id="Rectángulo 1496516113"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" fillcolor="#aeaaaa [2414]" stroked="f" strokeweight="1pt"/>
              <v:rect id="Rectángulo 1825065680"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" fillcolor="#aeaaaa [2414]" stroked="f" strokeweight="1pt"/>
              <w10:wrap anchorx="margin"/>
            </v:group>
          </w:pict>
        </mc:Fallback>
      </mc:AlternateContent>
    </w:r>
    <w:r>
      <w:t xml:space="preserve">                                                  </w:t>
    </w:r>
  </w:p>
  <w:p w14:paraId="5A52AD60" w14:textId="77777777" w:rsidR="00955827" w:rsidRDefault="00955827" w:rsidP="000F63E2">
    <w:pPr>
      <w:pStyle w:val="SubtituloguiaUNP"/>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33931"/>
      <w:docPartObj>
        <w:docPartGallery w:val="Page Numbers (Top of Page)"/>
        <w:docPartUnique/>
      </w:docPartObj>
    </w:sdtPr>
    <w:sdtContent>
      <w:p w14:paraId="27697038" w14:textId="4D292F54" w:rsidR="007111AE" w:rsidRDefault="00955827" w:rsidP="007111AE">
        <w:pPr>
          <w:pStyle w:val="Encabezado"/>
          <w:jc w:val="right"/>
        </w:pPr>
        <w:r w:rsidRPr="00370538">
          <w:rPr>
            <w:noProof/>
          </w:rPr>
          <mc:AlternateContent>
            <mc:Choice Requires="wps">
              <w:drawing>
                <wp:anchor distT="0" distB="0" distL="114300" distR="114300" simplePos="0" relativeHeight="251766784" behindDoc="0" locked="0" layoutInCell="1" allowOverlap="1" wp14:anchorId="40D6E6B9" wp14:editId="428F9CDA">
                  <wp:simplePos x="0" y="0"/>
                  <wp:positionH relativeFrom="column">
                    <wp:posOffset>622826</wp:posOffset>
                  </wp:positionH>
                  <wp:positionV relativeFrom="paragraph">
                    <wp:posOffset>245745</wp:posOffset>
                  </wp:positionV>
                  <wp:extent cx="2675659" cy="266700"/>
                  <wp:effectExtent l="0" t="0" r="0" b="0"/>
                  <wp:wrapNone/>
                  <wp:docPr id="726310575" name="Cuadro de texto 726310575"/>
                  <wp:cNvGraphicFramePr/>
                  <a:graphic xmlns:a="http://schemas.openxmlformats.org/drawingml/2006/main">
                    <a:graphicData uri="http://schemas.microsoft.com/office/word/2010/wordprocessingShape">
                      <wps:wsp>
                        <wps:cNvSpPr txBox="1"/>
                        <wps:spPr>
                          <a:xfrm>
                            <a:off x="0" y="0"/>
                            <a:ext cx="2675659" cy="266700"/>
                          </a:xfrm>
                          <a:prstGeom prst="rect">
                            <a:avLst/>
                          </a:prstGeom>
                          <a:solidFill>
                            <a:schemeClr val="lt1"/>
                          </a:solidFill>
                          <a:ln w="6350">
                            <a:noFill/>
                          </a:ln>
                        </wps:spPr>
                        <wps:txbx>
                          <w:txbxContent>
                            <w:p w14:paraId="3E0F13EB" w14:textId="6A9E9524" w:rsidR="007111AE" w:rsidRDefault="007111AE" w:rsidP="007111AE">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637C0219" w14:textId="77777777" w:rsidR="007111AE" w:rsidRPr="00486FA5" w:rsidRDefault="007111AE" w:rsidP="007111AE">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6E6B9" id="_x0000_t202" coordsize="21600,21600" o:spt="202" path="m,l,21600r21600,l21600,xe">
                  <v:stroke joinstyle="miter"/>
                  <v:path gradientshapeok="t" o:connecttype="rect"/>
                </v:shapetype>
                <v:shape id="Cuadro de texto 726310575" o:spid="_x0000_s1030" type="#_x0000_t202" style="position:absolute;left:0;text-align:left;margin-left:49.05pt;margin-top:19.35pt;width:210.7pt;height:2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" fillcolor="white [3201]" stroked="f" strokeweight=".5pt">
                  <v:textbox>
                    <w:txbxContent>
                      <w:p w14:paraId="3E0F13EB" w14:textId="6A9E9524" w:rsidR="007111AE" w:rsidRDefault="007111AE" w:rsidP="007111AE">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637C0219" w14:textId="77777777" w:rsidR="007111AE" w:rsidRPr="00486FA5" w:rsidRDefault="007111AE" w:rsidP="007111AE">
                        <w:pPr>
                          <w:rPr>
                            <w:rFonts w:ascii="Arial" w:hAnsi="Arial" w:cs="Arial"/>
                            <w:color w:val="000000" w:themeColor="text1"/>
                            <w:sz w:val="22"/>
                            <w:szCs w:val="22"/>
                            <w:lang w:val="es-ES"/>
                          </w:rPr>
                        </w:pPr>
                      </w:p>
                    </w:txbxContent>
                  </v:textbox>
                </v:shape>
              </w:pict>
            </mc:Fallback>
          </mc:AlternateContent>
        </w:r>
        <w:r w:rsidR="007111AE">
          <w:fldChar w:fldCharType="begin"/>
        </w:r>
        <w:r w:rsidR="007111AE">
          <w:instrText>PAGE   \* MERGEFORMAT</w:instrText>
        </w:r>
        <w:r w:rsidR="007111AE">
          <w:fldChar w:fldCharType="separate"/>
        </w:r>
        <w:r w:rsidR="007111AE">
          <w:rPr>
            <w:lang w:val="es-ES"/>
          </w:rPr>
          <w:t>2</w:t>
        </w:r>
        <w:r w:rsidR="007111AE">
          <w:fldChar w:fldCharType="end"/>
        </w:r>
      </w:p>
    </w:sdtContent>
  </w:sdt>
  <w:sdt>
    <w:sdtPr>
      <w:rPr>
        <w:rStyle w:val="Nmerodepgina"/>
      </w:rPr>
      <w:id w:val="-363603884"/>
      <w:docPartObj>
        <w:docPartGallery w:val="Page Numbers (Top of Page)"/>
        <w:docPartUnique/>
      </w:docPartObj>
    </w:sdtPr>
    <w:sdtEndPr>
      <w:rPr>
        <w:rStyle w:val="Nmerodepgina"/>
        <w:sz w:val="22"/>
        <w:szCs w:val="22"/>
      </w:rPr>
    </w:sdtEndPr>
    <w:sdtContent>
      <w:p w14:paraId="1302E6D8" w14:textId="77777777" w:rsidR="007111AE" w:rsidRPr="009B29B8" w:rsidRDefault="007111AE" w:rsidP="007111AE">
        <w:pPr>
          <w:pStyle w:val="Encabezado"/>
          <w:framePr w:w="346" w:h="361" w:hRule="exact" w:wrap="none" w:vAnchor="text" w:hAnchor="page" w:x="18361" w:y="4"/>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17</w:t>
        </w:r>
        <w:r w:rsidRPr="009B29B8">
          <w:rPr>
            <w:rStyle w:val="Nmerodepgina"/>
            <w:sz w:val="22"/>
            <w:szCs w:val="22"/>
          </w:rPr>
          <w:fldChar w:fldCharType="end"/>
        </w:r>
      </w:p>
    </w:sdtContent>
  </w:sdt>
  <w:p w14:paraId="715E9F6B" w14:textId="4B83F46F" w:rsidR="007111AE" w:rsidRPr="000F63E2" w:rsidRDefault="007111AE" w:rsidP="007111AE">
    <w:pPr>
      <w:pStyle w:val="SubtituloguiaUNP"/>
      <w:tabs>
        <w:tab w:val="left" w:pos="7770"/>
      </w:tabs>
    </w:pPr>
    <w:r>
      <w:t>P</w:t>
    </w:r>
    <w:r w:rsidRPr="000F63E2">
      <w:t>LA</w:t>
    </w:r>
    <w:r w:rsidR="001C7060">
      <w:t>N</w:t>
    </w:r>
  </w:p>
  <w:p w14:paraId="5616B97D" w14:textId="5CFA8712" w:rsidR="007111AE" w:rsidRDefault="001C7060" w:rsidP="007111AE">
    <w:pPr>
      <w:pStyle w:val="SubtituloguiaUNP"/>
    </w:pPr>
    <w:r w:rsidRPr="00370538">
      <w:rPr>
        <w:noProof/>
      </w:rPr>
      <mc:AlternateContent>
        <mc:Choice Requires="wpg">
          <w:drawing>
            <wp:anchor distT="0" distB="0" distL="114300" distR="114300" simplePos="0" relativeHeight="251767808" behindDoc="0" locked="0" layoutInCell="1" allowOverlap="1" wp14:anchorId="280FC794" wp14:editId="57186CF5">
              <wp:simplePos x="0" y="0"/>
              <wp:positionH relativeFrom="margin">
                <wp:align>left</wp:align>
              </wp:positionH>
              <wp:positionV relativeFrom="paragraph">
                <wp:posOffset>13992</wp:posOffset>
              </wp:positionV>
              <wp:extent cx="9159765" cy="45719"/>
              <wp:effectExtent l="0" t="0" r="3810" b="0"/>
              <wp:wrapNone/>
              <wp:docPr id="2131866207" name="Grupo 2131866207"/>
              <wp:cNvGraphicFramePr/>
              <a:graphic xmlns:a="http://schemas.openxmlformats.org/drawingml/2006/main">
                <a:graphicData uri="http://schemas.microsoft.com/office/word/2010/wordprocessingGroup">
                  <wpg:wgp>
                    <wpg:cNvGrpSpPr/>
                    <wpg:grpSpPr>
                      <a:xfrm>
                        <a:off x="0" y="0"/>
                        <a:ext cx="9159765" cy="45719"/>
                        <a:chOff x="0" y="0"/>
                        <a:chExt cx="4035973" cy="45719"/>
                      </a:xfrm>
                    </wpg:grpSpPr>
                    <wps:wsp>
                      <wps:cNvPr id="202010880" name="Rectángulo 202010880"/>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489964" name="Rectángulo 1034489964"/>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5208940" name="Rectángulo 895208940"/>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5579158" name="Rectángulo 815579158"/>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431762" name="Rectángulo 1645431762"/>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A7A9F9" id="Grupo 2131866207" o:spid="_x0000_s1026" style="position:absolute;margin-left:0;margin-top:1.1pt;width:721.25pt;height:3.6pt;z-index:251767808;mso-position-horizontal:left;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">
              <v:rect id="Rectángulo 202010880"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" fillcolor="#747070 [1614]" stroked="f" strokeweight="1pt"/>
              <v:rect id="Rectángulo 1034489964"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" fillcolor="#aeaaaa [2414]" stroked="f" strokeweight="1pt"/>
              <v:rect id="Rectángulo 895208940"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" fillcolor="#aeaaaa [2414]" stroked="f" strokeweight="1pt"/>
              <v:rect id="Rectángulo 815579158"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" fillcolor="#aeaaaa [2414]" stroked="f" strokeweight="1pt"/>
              <v:rect id="Rectángulo 1645431762"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" fillcolor="#aeaaaa [2414]" stroked="f" strokeweight="1pt"/>
              <w10:wrap anchorx="margin"/>
            </v:group>
          </w:pict>
        </mc:Fallback>
      </mc:AlternateContent>
    </w:r>
    <w:r w:rsidR="007111AE">
      <w:t xml:space="preserve">                                                  </w:t>
    </w:r>
  </w:p>
  <w:p w14:paraId="6CF97FEF" w14:textId="58E6AA77" w:rsidR="007111AE" w:rsidRDefault="007111AE" w:rsidP="000F63E2">
    <w:pPr>
      <w:pStyle w:val="SubtituloguiaUNP"/>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402553"/>
      <w:docPartObj>
        <w:docPartGallery w:val="Page Numbers (Top of Page)"/>
        <w:docPartUnique/>
      </w:docPartObj>
    </w:sdtPr>
    <w:sdtContent>
      <w:p w14:paraId="704F5DAD" w14:textId="77777777" w:rsidR="0087096D" w:rsidRDefault="0087096D" w:rsidP="0087096D">
        <w:pPr>
          <w:pStyle w:val="Encabezado"/>
          <w:jc w:val="right"/>
        </w:pPr>
        <w:r w:rsidRPr="00370538">
          <w:rPr>
            <w:noProof/>
          </w:rPr>
          <mc:AlternateContent>
            <mc:Choice Requires="wps">
              <w:drawing>
                <wp:anchor distT="0" distB="0" distL="114300" distR="114300" simplePos="0" relativeHeight="251778048" behindDoc="0" locked="0" layoutInCell="1" allowOverlap="1" wp14:anchorId="584DB62B" wp14:editId="38527839">
                  <wp:simplePos x="0" y="0"/>
                  <wp:positionH relativeFrom="column">
                    <wp:posOffset>622826</wp:posOffset>
                  </wp:positionH>
                  <wp:positionV relativeFrom="paragraph">
                    <wp:posOffset>245745</wp:posOffset>
                  </wp:positionV>
                  <wp:extent cx="2675659" cy="266700"/>
                  <wp:effectExtent l="0" t="0" r="0" b="0"/>
                  <wp:wrapNone/>
                  <wp:docPr id="1958137992" name="Cuadro de texto 1958137992"/>
                  <wp:cNvGraphicFramePr/>
                  <a:graphic xmlns:a="http://schemas.openxmlformats.org/drawingml/2006/main">
                    <a:graphicData uri="http://schemas.microsoft.com/office/word/2010/wordprocessingShape">
                      <wps:wsp>
                        <wps:cNvSpPr txBox="1"/>
                        <wps:spPr>
                          <a:xfrm>
                            <a:off x="0" y="0"/>
                            <a:ext cx="2675659" cy="266700"/>
                          </a:xfrm>
                          <a:prstGeom prst="rect">
                            <a:avLst/>
                          </a:prstGeom>
                          <a:solidFill>
                            <a:schemeClr val="lt1"/>
                          </a:solidFill>
                          <a:ln w="6350">
                            <a:noFill/>
                          </a:ln>
                        </wps:spPr>
                        <wps:txbx>
                          <w:txbxContent>
                            <w:p w14:paraId="06054A65" w14:textId="1DECD080" w:rsidR="0087096D" w:rsidRDefault="0087096D" w:rsidP="0087096D">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1403C954" w14:textId="77777777" w:rsidR="0087096D" w:rsidRPr="00486FA5" w:rsidRDefault="0087096D" w:rsidP="0087096D">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4DB62B" id="_x0000_t202" coordsize="21600,21600" o:spt="202" path="m,l,21600r21600,l21600,xe">
                  <v:stroke joinstyle="miter"/>
                  <v:path gradientshapeok="t" o:connecttype="rect"/>
                </v:shapetype>
                <v:shape id="Cuadro de texto 1958137992" o:spid="_x0000_s1031" type="#_x0000_t202" style="position:absolute;left:0;text-align:left;margin-left:49.05pt;margin-top:19.35pt;width:210.7pt;height:2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" fillcolor="white [3201]" stroked="f" strokeweight=".5pt">
                  <v:textbox>
                    <w:txbxContent>
                      <w:p w14:paraId="06054A65" w14:textId="1DECD080" w:rsidR="0087096D" w:rsidRDefault="0087096D" w:rsidP="0087096D">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1403C954" w14:textId="77777777" w:rsidR="0087096D" w:rsidRPr="00486FA5" w:rsidRDefault="0087096D" w:rsidP="0087096D">
                        <w:pPr>
                          <w:rPr>
                            <w:rFonts w:ascii="Arial" w:hAnsi="Arial" w:cs="Arial"/>
                            <w:color w:val="000000" w:themeColor="text1"/>
                            <w:sz w:val="22"/>
                            <w:szCs w:val="22"/>
                            <w:lang w:val="es-ES"/>
                          </w:rPr>
                        </w:pPr>
                      </w:p>
                    </w:txbxContent>
                  </v:textbox>
                </v:shape>
              </w:pict>
            </mc:Fallback>
          </mc:AlternateContent>
        </w:r>
        <w:r>
          <w:fldChar w:fldCharType="begin"/>
        </w:r>
        <w:r>
          <w:instrText>PAGE   \* MERGEFORMAT</w:instrText>
        </w:r>
        <w:r>
          <w:fldChar w:fldCharType="separate"/>
        </w:r>
        <w:r>
          <w:t>27</w:t>
        </w:r>
        <w:r>
          <w:fldChar w:fldCharType="end"/>
        </w:r>
      </w:p>
    </w:sdtContent>
  </w:sdt>
  <w:sdt>
    <w:sdtPr>
      <w:rPr>
        <w:rStyle w:val="Nmerodepgina"/>
      </w:rPr>
      <w:id w:val="1291244148"/>
      <w:docPartObj>
        <w:docPartGallery w:val="Page Numbers (Top of Page)"/>
        <w:docPartUnique/>
      </w:docPartObj>
    </w:sdtPr>
    <w:sdtEndPr>
      <w:rPr>
        <w:rStyle w:val="Nmerodepgina"/>
        <w:sz w:val="22"/>
        <w:szCs w:val="22"/>
      </w:rPr>
    </w:sdtEndPr>
    <w:sdtContent>
      <w:p w14:paraId="2FC99E99" w14:textId="77777777" w:rsidR="0087096D" w:rsidRPr="009B29B8" w:rsidRDefault="0087096D" w:rsidP="0087096D">
        <w:pPr>
          <w:pStyle w:val="Encabezado"/>
          <w:framePr w:w="346" w:h="361" w:hRule="exact" w:wrap="none" w:vAnchor="text" w:hAnchor="page" w:x="18361" w:y="4"/>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p w14:paraId="64D62B05" w14:textId="323826A7" w:rsidR="0087096D" w:rsidRPr="000F63E2" w:rsidRDefault="0087096D" w:rsidP="0087096D">
    <w:pPr>
      <w:pStyle w:val="SubtituloguiaUNP"/>
      <w:tabs>
        <w:tab w:val="left" w:pos="7770"/>
      </w:tabs>
    </w:pPr>
    <w:r>
      <w:t>P</w:t>
    </w:r>
    <w:r w:rsidRPr="000F63E2">
      <w:t>LA</w:t>
    </w:r>
    <w:r>
      <w:t>N</w:t>
    </w:r>
  </w:p>
  <w:p w14:paraId="073D5E0C" w14:textId="2F2F9E79" w:rsidR="0087096D" w:rsidRDefault="00DC760A" w:rsidP="0087096D">
    <w:pPr>
      <w:pStyle w:val="SubtituloguiaUNP"/>
    </w:pPr>
    <w:r w:rsidRPr="00370538">
      <w:rPr>
        <w:noProof/>
      </w:rPr>
      <mc:AlternateContent>
        <mc:Choice Requires="wpg">
          <w:drawing>
            <wp:anchor distT="0" distB="0" distL="114300" distR="114300" simplePos="0" relativeHeight="251779072" behindDoc="0" locked="0" layoutInCell="1" allowOverlap="1" wp14:anchorId="4EDAEC10" wp14:editId="49E49A7C">
              <wp:simplePos x="0" y="0"/>
              <wp:positionH relativeFrom="page">
                <wp:posOffset>353885</wp:posOffset>
              </wp:positionH>
              <wp:positionV relativeFrom="paragraph">
                <wp:posOffset>72390</wp:posOffset>
              </wp:positionV>
              <wp:extent cx="9180995" cy="47502"/>
              <wp:effectExtent l="0" t="0" r="1270" b="0"/>
              <wp:wrapNone/>
              <wp:docPr id="1770204305" name="Grupo 1770204305"/>
              <wp:cNvGraphicFramePr/>
              <a:graphic xmlns:a="http://schemas.openxmlformats.org/drawingml/2006/main">
                <a:graphicData uri="http://schemas.microsoft.com/office/word/2010/wordprocessingGroup">
                  <wpg:wgp>
                    <wpg:cNvGrpSpPr/>
                    <wpg:grpSpPr>
                      <a:xfrm flipV="1">
                        <a:off x="0" y="0"/>
                        <a:ext cx="9180995" cy="47502"/>
                        <a:chOff x="0" y="0"/>
                        <a:chExt cx="4035973" cy="45719"/>
                      </a:xfrm>
                    </wpg:grpSpPr>
                    <wps:wsp>
                      <wps:cNvPr id="447151857" name="Rectángulo 447151857"/>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4740105" name="Rectángulo 1844740105"/>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288220" name="Rectángulo 2053288220"/>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7865466" name="Rectángulo 787865466"/>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726183" name="Rectángulo 966726183"/>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1FFECF" id="Grupo 1770204305" o:spid="_x0000_s1026" style="position:absolute;margin-left:27.85pt;margin-top:5.7pt;width:722.9pt;height:3.75pt;flip:y;z-index:251779072;mso-position-horizontal-relative:page;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">
              <v:rect id="Rectángulo 447151857"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" fillcolor="#747070 [1614]" stroked="f" strokeweight="1pt"/>
              <v:rect id="Rectángulo 1844740105"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" fillcolor="#aeaaaa [2414]" stroked="f" strokeweight="1pt"/>
              <v:rect id="Rectángulo 2053288220"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" fillcolor="#aeaaaa [2414]" stroked="f" strokeweight="1pt"/>
              <v:rect id="Rectángulo 787865466"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" fillcolor="#aeaaaa [2414]" stroked="f" strokeweight="1pt"/>
              <v:rect id="Rectángulo 966726183"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" fillcolor="#aeaaaa [2414]" stroked="f" strokeweight="1pt"/>
              <w10:wrap anchorx="page"/>
            </v:group>
          </w:pict>
        </mc:Fallback>
      </mc:AlternateContent>
    </w:r>
    <w:r w:rsidR="0087096D">
      <w:t xml:space="preserve">                                                  </w:t>
    </w:r>
  </w:p>
  <w:sdt>
    <w:sdtPr>
      <w:rPr>
        <w:rStyle w:val="Nmerodepgina"/>
      </w:rPr>
      <w:id w:val="1038081677"/>
      <w:docPartObj>
        <w:docPartGallery w:val="Page Numbers (Top of Page)"/>
        <w:docPartUnique/>
      </w:docPartObj>
    </w:sdtPr>
    <w:sdtEndPr>
      <w:rPr>
        <w:rStyle w:val="Nmerodepgina"/>
        <w:sz w:val="22"/>
        <w:szCs w:val="22"/>
      </w:rPr>
    </w:sdtEndPr>
    <w:sdtContent>
      <w:p w14:paraId="333E0217" w14:textId="77777777" w:rsidR="00C06ADA" w:rsidRPr="009B29B8" w:rsidRDefault="00C06ADA" w:rsidP="001C0FCA">
        <w:pPr>
          <w:pStyle w:val="Encabezado"/>
          <w:framePr w:w="346" w:h="361" w:hRule="exact" w:wrap="none" w:vAnchor="text" w:hAnchor="page" w:x="18196" w:y="19"/>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sidRPr="009B29B8">
          <w:rPr>
            <w:rStyle w:val="Nmerodepgina"/>
            <w:noProof/>
            <w:sz w:val="22"/>
            <w:szCs w:val="22"/>
          </w:rPr>
          <w:t>1</w:t>
        </w:r>
        <w:r w:rsidRPr="009B29B8">
          <w:rPr>
            <w:rStyle w:val="Nmerodepgina"/>
            <w:sz w:val="22"/>
            <w:szCs w:val="22"/>
          </w:rPr>
          <w:fldChar w:fldCharType="end"/>
        </w:r>
      </w:p>
    </w:sdtContent>
  </w:sdt>
  <w:p w14:paraId="12F43D08" w14:textId="3F059C7E" w:rsidR="00C06ADA" w:rsidRDefault="00BF1313" w:rsidP="00BF1313">
    <w:pPr>
      <w:pStyle w:val="SubtituloguiaUNP"/>
      <w:tabs>
        <w:tab w:val="left" w:pos="11123"/>
      </w:tabs>
    </w:pPr>
    <w:r>
      <w:tab/>
    </w:r>
  </w:p>
  <w:p w14:paraId="3ED61A19" w14:textId="77777777" w:rsidR="00C06ADA" w:rsidRPr="00C06ADA" w:rsidRDefault="00C06ADA" w:rsidP="000F63E2">
    <w:pPr>
      <w:pStyle w:val="SubtituloguiaUNP"/>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8BCA" w14:textId="7A6FD824" w:rsidR="001C0FCA" w:rsidRDefault="00000000" w:rsidP="00DC760A">
    <w:pPr>
      <w:pStyle w:val="Encabezado"/>
      <w:jc w:val="right"/>
    </w:pPr>
    <w:sdt>
      <w:sdtPr>
        <w:id w:val="-958879505"/>
        <w:docPartObj>
          <w:docPartGallery w:val="Page Numbers (Top of Page)"/>
          <w:docPartUnique/>
        </w:docPartObj>
      </w:sdtPr>
      <w:sdtContent>
        <w:r w:rsidR="0073719A">
          <w:fldChar w:fldCharType="begin"/>
        </w:r>
        <w:r w:rsidR="0073719A">
          <w:instrText>PAGE   \* MERGEFORMAT</w:instrText>
        </w:r>
        <w:r w:rsidR="0073719A">
          <w:fldChar w:fldCharType="separate"/>
        </w:r>
        <w:r w:rsidR="0073719A">
          <w:rPr>
            <w:lang w:val="es-ES"/>
          </w:rPr>
          <w:t>2</w:t>
        </w:r>
        <w:r w:rsidR="0073719A">
          <w:fldChar w:fldCharType="end"/>
        </w:r>
      </w:sdtContent>
    </w:sdt>
    <w:r w:rsidR="001C0FCA" w:rsidRPr="00C96AC8">
      <w:rPr>
        <w:noProof/>
      </w:rPr>
      <w:drawing>
        <wp:anchor distT="0" distB="0" distL="114300" distR="114300" simplePos="0" relativeHeight="251755520" behindDoc="0" locked="0" layoutInCell="1" allowOverlap="1" wp14:anchorId="0F51E2EA" wp14:editId="537AD3D8">
          <wp:simplePos x="0" y="0"/>
          <wp:positionH relativeFrom="column">
            <wp:posOffset>5859780</wp:posOffset>
          </wp:positionH>
          <wp:positionV relativeFrom="paragraph">
            <wp:posOffset>-2646680</wp:posOffset>
          </wp:positionV>
          <wp:extent cx="405636" cy="405636"/>
          <wp:effectExtent l="0" t="0" r="1270" b="1270"/>
          <wp:wrapNone/>
          <wp:docPr id="591190655" name="Imagen 59119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636" cy="405636"/>
                  </a:xfrm>
                  <a:prstGeom prst="rect">
                    <a:avLst/>
                  </a:prstGeom>
                </pic:spPr>
              </pic:pic>
            </a:graphicData>
          </a:graphic>
          <wp14:sizeRelH relativeFrom="page">
            <wp14:pctWidth>0</wp14:pctWidth>
          </wp14:sizeRelH>
          <wp14:sizeRelV relativeFrom="page">
            <wp14:pctHeight>0</wp14:pctHeight>
          </wp14:sizeRelV>
        </wp:anchor>
      </w:drawing>
    </w:r>
    <w:r w:rsidR="001C0FCA" w:rsidRPr="00C96AC8">
      <w:rPr>
        <w:noProof/>
      </w:rPr>
      <w:drawing>
        <wp:anchor distT="0" distB="0" distL="114300" distR="114300" simplePos="0" relativeHeight="251754496" behindDoc="0" locked="0" layoutInCell="1" allowOverlap="1" wp14:anchorId="2A1DDF16" wp14:editId="57040BC2">
          <wp:simplePos x="0" y="0"/>
          <wp:positionH relativeFrom="column">
            <wp:posOffset>6130290</wp:posOffset>
          </wp:positionH>
          <wp:positionV relativeFrom="paragraph">
            <wp:posOffset>-2531745</wp:posOffset>
          </wp:positionV>
          <wp:extent cx="405130" cy="405130"/>
          <wp:effectExtent l="0" t="0" r="0" b="0"/>
          <wp:wrapNone/>
          <wp:docPr id="1161806249" name="Imagen 116180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 cy="405130"/>
                  </a:xfrm>
                  <a:prstGeom prst="rect">
                    <a:avLst/>
                  </a:prstGeom>
                </pic:spPr>
              </pic:pic>
            </a:graphicData>
          </a:graphic>
          <wp14:sizeRelH relativeFrom="page">
            <wp14:pctWidth>0</wp14:pctWidth>
          </wp14:sizeRelH>
          <wp14:sizeRelV relativeFrom="page">
            <wp14:pctHeight>0</wp14:pctHeight>
          </wp14:sizeRelV>
        </wp:anchor>
      </w:drawing>
    </w:r>
    <w:r w:rsidR="001C0FCA" w:rsidRPr="00370538">
      <w:rPr>
        <w:noProof/>
      </w:rPr>
      <mc:AlternateContent>
        <mc:Choice Requires="wps">
          <w:drawing>
            <wp:anchor distT="0" distB="0" distL="114300" distR="114300" simplePos="0" relativeHeight="251752448" behindDoc="0" locked="0" layoutInCell="1" allowOverlap="1" wp14:anchorId="5143F73A" wp14:editId="37705F89">
              <wp:simplePos x="0" y="0"/>
              <wp:positionH relativeFrom="column">
                <wp:posOffset>796290</wp:posOffset>
              </wp:positionH>
              <wp:positionV relativeFrom="paragraph">
                <wp:posOffset>204470</wp:posOffset>
              </wp:positionV>
              <wp:extent cx="2943225" cy="266700"/>
              <wp:effectExtent l="0" t="0" r="9525" b="0"/>
              <wp:wrapNone/>
              <wp:docPr id="780809411" name="Cuadro de texto 780809411"/>
              <wp:cNvGraphicFramePr/>
              <a:graphic xmlns:a="http://schemas.openxmlformats.org/drawingml/2006/main">
                <a:graphicData uri="http://schemas.microsoft.com/office/word/2010/wordprocessingShape">
                  <wps:wsp>
                    <wps:cNvSpPr txBox="1"/>
                    <wps:spPr>
                      <a:xfrm>
                        <a:off x="0" y="0"/>
                        <a:ext cx="2943225" cy="266700"/>
                      </a:xfrm>
                      <a:prstGeom prst="rect">
                        <a:avLst/>
                      </a:prstGeom>
                      <a:solidFill>
                        <a:schemeClr val="lt1"/>
                      </a:solidFill>
                      <a:ln w="6350">
                        <a:noFill/>
                      </a:ln>
                    </wps:spPr>
                    <wps:txbx>
                      <w:txbxContent>
                        <w:p w14:paraId="3B13A9CE" w14:textId="364A6E61" w:rsidR="001C0FCA" w:rsidRDefault="001C0FCA"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3D19F65C" w14:textId="77777777" w:rsidR="001C0FCA" w:rsidRDefault="001C0FCA" w:rsidP="00BB77AF">
                          <w:pPr>
                            <w:rPr>
                              <w:rFonts w:ascii="Arial" w:hAnsi="Arial" w:cs="Arial"/>
                              <w:color w:val="000000" w:themeColor="text1"/>
                              <w:sz w:val="22"/>
                              <w:szCs w:val="22"/>
                              <w:lang w:val="es-ES"/>
                            </w:rPr>
                          </w:pPr>
                        </w:p>
                        <w:p w14:paraId="7C6609BE" w14:textId="77777777" w:rsidR="001C0FCA" w:rsidRPr="00486FA5" w:rsidRDefault="001C0FCA">
                          <w:pPr>
                            <w:rPr>
                              <w:rFonts w:ascii="Arial" w:hAnsi="Arial" w:cs="Arial"/>
                              <w:color w:val="000000" w:themeColor="text1"/>
                              <w:sz w:val="22"/>
                              <w:szCs w:val="2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3F73A" id="_x0000_t202" coordsize="21600,21600" o:spt="202" path="m,l,21600r21600,l21600,xe">
              <v:stroke joinstyle="miter"/>
              <v:path gradientshapeok="t" o:connecttype="rect"/>
            </v:shapetype>
            <v:shape id="Cuadro de texto 780809411" o:spid="_x0000_s1032" type="#_x0000_t202" style="position:absolute;left:0;text-align:left;margin-left:62.7pt;margin-top:16.1pt;width:231.75pt;height: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" fillcolor="white [3201]" stroked="f" strokeweight=".5pt">
              <v:textbox>
                <w:txbxContent>
                  <w:p w14:paraId="3B13A9CE" w14:textId="364A6E61" w:rsidR="001C0FCA" w:rsidRDefault="001C0FCA" w:rsidP="00BB77AF">
                    <w:pPr>
                      <w:rPr>
                        <w:rFonts w:ascii="Arial" w:hAnsi="Arial" w:cs="Arial"/>
                        <w:color w:val="000000" w:themeColor="text1"/>
                        <w:sz w:val="22"/>
                        <w:szCs w:val="22"/>
                        <w:lang w:val="es-ES"/>
                      </w:rPr>
                    </w:pPr>
                    <w:r>
                      <w:rPr>
                        <w:rFonts w:ascii="Arial" w:hAnsi="Arial" w:cs="Arial"/>
                        <w:color w:val="000000" w:themeColor="text1"/>
                        <w:sz w:val="22"/>
                        <w:szCs w:val="22"/>
                        <w:lang w:val="es-ES"/>
                      </w:rPr>
                      <w:t>Operativo Anual de Inversiones 202</w:t>
                    </w:r>
                    <w:r w:rsidR="00D2264A">
                      <w:rPr>
                        <w:rFonts w:ascii="Arial" w:hAnsi="Arial" w:cs="Arial"/>
                        <w:color w:val="000000" w:themeColor="text1"/>
                        <w:sz w:val="22"/>
                        <w:szCs w:val="22"/>
                        <w:lang w:val="es-ES"/>
                      </w:rPr>
                      <w:t>6</w:t>
                    </w:r>
                  </w:p>
                  <w:p w14:paraId="3D19F65C" w14:textId="77777777" w:rsidR="001C0FCA" w:rsidRDefault="001C0FCA" w:rsidP="00BB77AF">
                    <w:pPr>
                      <w:rPr>
                        <w:rFonts w:ascii="Arial" w:hAnsi="Arial" w:cs="Arial"/>
                        <w:color w:val="000000" w:themeColor="text1"/>
                        <w:sz w:val="22"/>
                        <w:szCs w:val="22"/>
                        <w:lang w:val="es-ES"/>
                      </w:rPr>
                    </w:pPr>
                  </w:p>
                  <w:p w14:paraId="7C6609BE" w14:textId="77777777" w:rsidR="001C0FCA" w:rsidRPr="00486FA5" w:rsidRDefault="001C0FCA">
                    <w:pPr>
                      <w:rPr>
                        <w:rFonts w:ascii="Arial" w:hAnsi="Arial" w:cs="Arial"/>
                        <w:color w:val="000000" w:themeColor="text1"/>
                        <w:sz w:val="22"/>
                        <w:szCs w:val="22"/>
                        <w:lang w:val="es-ES"/>
                      </w:rPr>
                    </w:pPr>
                  </w:p>
                </w:txbxContent>
              </v:textbox>
            </v:shape>
          </w:pict>
        </mc:Fallback>
      </mc:AlternateContent>
    </w:r>
  </w:p>
  <w:sdt>
    <w:sdtPr>
      <w:rPr>
        <w:rStyle w:val="Nmerodepgina"/>
      </w:rPr>
      <w:id w:val="-1625377529"/>
      <w:docPartObj>
        <w:docPartGallery w:val="Page Numbers (Top of Page)"/>
        <w:docPartUnique/>
      </w:docPartObj>
    </w:sdtPr>
    <w:sdtEndPr>
      <w:rPr>
        <w:rStyle w:val="Nmerodepgina"/>
        <w:sz w:val="22"/>
        <w:szCs w:val="22"/>
      </w:rPr>
    </w:sdtEndPr>
    <w:sdtContent>
      <w:p w14:paraId="1B471AF1" w14:textId="77777777" w:rsidR="001C0FCA" w:rsidRPr="009B29B8" w:rsidRDefault="001C0FCA" w:rsidP="001C0FCA">
        <w:pPr>
          <w:pStyle w:val="Encabezado"/>
          <w:framePr w:w="346" w:h="361" w:hRule="exact" w:wrap="none" w:vAnchor="text" w:hAnchor="page" w:x="18361"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rPr>
          <w:t>27</w:t>
        </w:r>
        <w:r w:rsidRPr="009B29B8">
          <w:rPr>
            <w:rStyle w:val="Nmerodepgina"/>
            <w:sz w:val="22"/>
            <w:szCs w:val="22"/>
          </w:rPr>
          <w:fldChar w:fldCharType="end"/>
        </w:r>
      </w:p>
    </w:sdtContent>
  </w:sdt>
  <w:sdt>
    <w:sdtPr>
      <w:rPr>
        <w:rStyle w:val="Nmerodepgina"/>
      </w:rPr>
      <w:id w:val="-11455651"/>
      <w:docPartObj>
        <w:docPartGallery w:val="Page Numbers (Top of Page)"/>
        <w:docPartUnique/>
      </w:docPartObj>
    </w:sdtPr>
    <w:sdtEndPr>
      <w:rPr>
        <w:rStyle w:val="Nmerodepgina"/>
        <w:sz w:val="22"/>
        <w:szCs w:val="22"/>
      </w:rPr>
    </w:sdtEndPr>
    <w:sdtContent>
      <w:p w14:paraId="6094A55F" w14:textId="77777777" w:rsidR="001C0FCA" w:rsidRPr="009B29B8" w:rsidRDefault="001C0FCA" w:rsidP="001C0FCA">
        <w:pPr>
          <w:pStyle w:val="Encabezado"/>
          <w:framePr w:w="346" w:h="361" w:hRule="exact" w:wrap="none" w:vAnchor="text" w:hAnchor="page" w:x="18196"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307632228"/>
      <w:docPartObj>
        <w:docPartGallery w:val="Page Numbers (Top of Page)"/>
        <w:docPartUnique/>
      </w:docPartObj>
    </w:sdtPr>
    <w:sdtEndPr>
      <w:rPr>
        <w:rStyle w:val="Nmerodepgina"/>
        <w:sz w:val="22"/>
        <w:szCs w:val="22"/>
      </w:rPr>
    </w:sdtEndPr>
    <w:sdtContent>
      <w:p w14:paraId="530467BD" w14:textId="77777777" w:rsidR="00347913" w:rsidRPr="009B29B8" w:rsidRDefault="00347913" w:rsidP="00347913">
        <w:pPr>
          <w:pStyle w:val="Encabezado"/>
          <w:framePr w:w="346" w:h="361" w:hRule="exact" w:wrap="none" w:vAnchor="text" w:hAnchor="page" w:x="18361"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17</w:t>
        </w:r>
        <w:r w:rsidRPr="009B29B8">
          <w:rPr>
            <w:rStyle w:val="Nmerodepgina"/>
            <w:sz w:val="22"/>
            <w:szCs w:val="22"/>
          </w:rPr>
          <w:fldChar w:fldCharType="end"/>
        </w:r>
      </w:p>
    </w:sdtContent>
  </w:sdt>
  <w:sdt>
    <w:sdtPr>
      <w:rPr>
        <w:rStyle w:val="Nmerodepgina"/>
      </w:rPr>
      <w:id w:val="-1996476384"/>
      <w:docPartObj>
        <w:docPartGallery w:val="Page Numbers (Top of Page)"/>
        <w:docPartUnique/>
      </w:docPartObj>
    </w:sdtPr>
    <w:sdtEndPr>
      <w:rPr>
        <w:rStyle w:val="Nmerodepgina"/>
        <w:sz w:val="22"/>
        <w:szCs w:val="22"/>
      </w:rPr>
    </w:sdtEndPr>
    <w:sdtContent>
      <w:p w14:paraId="3D1EB758" w14:textId="77777777" w:rsidR="00587625" w:rsidRPr="009B29B8" w:rsidRDefault="00587625" w:rsidP="00587625">
        <w:pPr>
          <w:pStyle w:val="Encabezado"/>
          <w:framePr w:w="346" w:h="361" w:hRule="exact" w:wrap="none" w:vAnchor="text" w:hAnchor="page" w:x="18196"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1371759794"/>
      <w:docPartObj>
        <w:docPartGallery w:val="Page Numbers (Top of Page)"/>
        <w:docPartUnique/>
      </w:docPartObj>
    </w:sdtPr>
    <w:sdtEndPr>
      <w:rPr>
        <w:rStyle w:val="Nmerodepgina"/>
        <w:sz w:val="22"/>
        <w:szCs w:val="22"/>
      </w:rPr>
    </w:sdtEndPr>
    <w:sdtContent>
      <w:p w14:paraId="2BB54778" w14:textId="77777777" w:rsidR="00587625" w:rsidRPr="009B29B8" w:rsidRDefault="00587625" w:rsidP="00587625">
        <w:pPr>
          <w:pStyle w:val="Encabezado"/>
          <w:framePr w:w="346" w:h="361" w:hRule="exact" w:wrap="none" w:vAnchor="text" w:hAnchor="page" w:x="18196" w:y="144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114796755"/>
      <w:docPartObj>
        <w:docPartGallery w:val="Page Numbers (Top of Page)"/>
        <w:docPartUnique/>
      </w:docPartObj>
    </w:sdtPr>
    <w:sdtEndPr>
      <w:rPr>
        <w:rStyle w:val="Nmerodepgina"/>
        <w:sz w:val="22"/>
        <w:szCs w:val="22"/>
      </w:rPr>
    </w:sdtEndPr>
    <w:sdtContent>
      <w:p w14:paraId="7FA89A5B" w14:textId="77777777" w:rsidR="00587625" w:rsidRPr="009B29B8" w:rsidRDefault="00587625" w:rsidP="00587625">
        <w:pPr>
          <w:pStyle w:val="Encabezado"/>
          <w:framePr w:w="346" w:h="361" w:hRule="exact" w:wrap="none" w:vAnchor="text" w:hAnchor="page" w:x="18196"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1123114370"/>
      <w:docPartObj>
        <w:docPartGallery w:val="Page Numbers (Top of Page)"/>
        <w:docPartUnique/>
      </w:docPartObj>
    </w:sdtPr>
    <w:sdtEndPr>
      <w:rPr>
        <w:rStyle w:val="Nmerodepgina"/>
        <w:sz w:val="22"/>
        <w:szCs w:val="22"/>
      </w:rPr>
    </w:sdtEndPr>
    <w:sdtContent>
      <w:p w14:paraId="52B9BC40" w14:textId="77777777" w:rsidR="00587625" w:rsidRPr="009B29B8" w:rsidRDefault="00587625" w:rsidP="00587625">
        <w:pPr>
          <w:pStyle w:val="Encabezado"/>
          <w:framePr w:w="346" w:h="361" w:hRule="exact" w:wrap="none" w:vAnchor="text" w:hAnchor="page" w:x="18196" w:y="144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984552217"/>
      <w:docPartObj>
        <w:docPartGallery w:val="Page Numbers (Top of Page)"/>
        <w:docPartUnique/>
      </w:docPartObj>
    </w:sdtPr>
    <w:sdtEndPr>
      <w:rPr>
        <w:rStyle w:val="Nmerodepgina"/>
        <w:sz w:val="22"/>
        <w:szCs w:val="22"/>
      </w:rPr>
    </w:sdtEndPr>
    <w:sdtContent>
      <w:p w14:paraId="5C082270" w14:textId="77777777" w:rsidR="00587625" w:rsidRPr="009B29B8" w:rsidRDefault="00587625" w:rsidP="00587625">
        <w:pPr>
          <w:pStyle w:val="Encabezado"/>
          <w:framePr w:w="346" w:h="361" w:hRule="exact" w:wrap="none" w:vAnchor="text" w:hAnchor="page" w:x="18196" w:y="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sdt>
    <w:sdtPr>
      <w:rPr>
        <w:rStyle w:val="Nmerodepgina"/>
      </w:rPr>
      <w:id w:val="-1290660951"/>
      <w:docPartObj>
        <w:docPartGallery w:val="Page Numbers (Top of Page)"/>
        <w:docPartUnique/>
      </w:docPartObj>
    </w:sdtPr>
    <w:sdtEndPr>
      <w:rPr>
        <w:rStyle w:val="Nmerodepgina"/>
        <w:sz w:val="22"/>
        <w:szCs w:val="22"/>
      </w:rPr>
    </w:sdtEndPr>
    <w:sdtContent>
      <w:p w14:paraId="44735CCD" w14:textId="77777777" w:rsidR="00587625" w:rsidRPr="009B29B8" w:rsidRDefault="00587625" w:rsidP="00587625">
        <w:pPr>
          <w:pStyle w:val="Encabezado"/>
          <w:framePr w:w="346" w:h="361" w:hRule="exact" w:wrap="none" w:vAnchor="text" w:hAnchor="page" w:x="18196" w:y="1441"/>
          <w:rPr>
            <w:rStyle w:val="Nmerodepgina"/>
            <w:sz w:val="22"/>
            <w:szCs w:val="22"/>
          </w:rPr>
        </w:pPr>
        <w:r w:rsidRPr="009B29B8">
          <w:rPr>
            <w:rStyle w:val="Nmerodepgina"/>
            <w:sz w:val="22"/>
            <w:szCs w:val="22"/>
          </w:rPr>
          <w:fldChar w:fldCharType="begin"/>
        </w:r>
        <w:r w:rsidRPr="009B29B8">
          <w:rPr>
            <w:rStyle w:val="Nmerodepgina"/>
            <w:sz w:val="22"/>
            <w:szCs w:val="22"/>
          </w:rPr>
          <w:instrText xml:space="preserve"> PAGE </w:instrText>
        </w:r>
        <w:r w:rsidRPr="009B29B8">
          <w:rPr>
            <w:rStyle w:val="Nmerodepgina"/>
            <w:sz w:val="22"/>
            <w:szCs w:val="22"/>
          </w:rPr>
          <w:fldChar w:fldCharType="separate"/>
        </w:r>
        <w:r>
          <w:rPr>
            <w:rStyle w:val="Nmerodepgina"/>
            <w:sz w:val="22"/>
            <w:szCs w:val="22"/>
          </w:rPr>
          <w:t>27</w:t>
        </w:r>
        <w:r w:rsidRPr="009B29B8">
          <w:rPr>
            <w:rStyle w:val="Nmerodepgina"/>
            <w:sz w:val="22"/>
            <w:szCs w:val="22"/>
          </w:rPr>
          <w:fldChar w:fldCharType="end"/>
        </w:r>
      </w:p>
    </w:sdtContent>
  </w:sdt>
  <w:p w14:paraId="26A63BA8" w14:textId="664D45A7" w:rsidR="001C0FCA" w:rsidRPr="000F63E2" w:rsidRDefault="001C0FCA" w:rsidP="00347913">
    <w:pPr>
      <w:pStyle w:val="SubtituloguiaUNP"/>
      <w:tabs>
        <w:tab w:val="left" w:pos="7770"/>
        <w:tab w:val="right" w:pos="9614"/>
      </w:tabs>
    </w:pPr>
    <w:r w:rsidRPr="000F63E2">
      <w:t>PLAN</w:t>
    </w:r>
    <w:r>
      <w:t xml:space="preserve">                                                                                            </w:t>
    </w:r>
    <w:r w:rsidR="00347913">
      <w:tab/>
    </w:r>
  </w:p>
  <w:p w14:paraId="524B5EF1" w14:textId="0DB74621" w:rsidR="001C0FCA" w:rsidRDefault="001C0FCA" w:rsidP="00841856">
    <w:pPr>
      <w:pStyle w:val="SubtituloguiaUNP"/>
    </w:pPr>
    <w:r w:rsidRPr="00370538">
      <w:rPr>
        <w:noProof/>
      </w:rPr>
      <mc:AlternateContent>
        <mc:Choice Requires="wpg">
          <w:drawing>
            <wp:anchor distT="0" distB="0" distL="114300" distR="114300" simplePos="0" relativeHeight="251753472" behindDoc="0" locked="0" layoutInCell="1" allowOverlap="1" wp14:anchorId="6D0DE116" wp14:editId="2AF0133C">
              <wp:simplePos x="0" y="0"/>
              <wp:positionH relativeFrom="margin">
                <wp:align>left</wp:align>
              </wp:positionH>
              <wp:positionV relativeFrom="paragraph">
                <wp:posOffset>65405</wp:posOffset>
              </wp:positionV>
              <wp:extent cx="6486525" cy="45719"/>
              <wp:effectExtent l="0" t="0" r="9525" b="0"/>
              <wp:wrapNone/>
              <wp:docPr id="2104354556" name="Grupo 2104354556"/>
              <wp:cNvGraphicFramePr/>
              <a:graphic xmlns:a="http://schemas.openxmlformats.org/drawingml/2006/main">
                <a:graphicData uri="http://schemas.microsoft.com/office/word/2010/wordprocessingGroup">
                  <wpg:wgp>
                    <wpg:cNvGrpSpPr/>
                    <wpg:grpSpPr>
                      <a:xfrm flipV="1">
                        <a:off x="0" y="0"/>
                        <a:ext cx="6486525" cy="45719"/>
                        <a:chOff x="0" y="0"/>
                        <a:chExt cx="4035973" cy="45719"/>
                      </a:xfrm>
                    </wpg:grpSpPr>
                    <wps:wsp>
                      <wps:cNvPr id="750279078" name="Rectángulo 750279078"/>
                      <wps:cNvSpPr/>
                      <wps:spPr>
                        <a:xfrm>
                          <a:off x="0" y="0"/>
                          <a:ext cx="3061831" cy="45719"/>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1997647" name="Rectángulo 2041997647"/>
                      <wps:cNvSpPr/>
                      <wps:spPr>
                        <a:xfrm>
                          <a:off x="3102654" y="0"/>
                          <a:ext cx="9441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9874259" name="Rectángulo 1269874259"/>
                      <wps:cNvSpPr/>
                      <wps:spPr>
                        <a:xfrm flipV="1">
                          <a:off x="3241391" y="0"/>
                          <a:ext cx="124922"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357281" name="Rectángulo 397357281"/>
                      <wps:cNvSpPr/>
                      <wps:spPr>
                        <a:xfrm flipV="1">
                          <a:off x="3405352" y="0"/>
                          <a:ext cx="346841"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211561" name="Rectángulo 2079211561"/>
                      <wps:cNvSpPr/>
                      <wps:spPr>
                        <a:xfrm>
                          <a:off x="3802643" y="0"/>
                          <a:ext cx="233330" cy="4571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8DC364" id="Grupo 2104354556" o:spid="_x0000_s1026" style="position:absolute;margin-left:0;margin-top:5.15pt;width:510.75pt;height:3.6pt;flip:y;z-index:251753472;mso-position-horizontal:left;mso-position-horizontal-relative:margin;mso-width-relative:margin;mso-height-relative:margin" coordsize="403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">
              <v:rect id="Rectángulo 750279078" o:spid="_x0000_s1027" style="position:absolute;width:3061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" fillcolor="#747070 [1614]" stroked="f" strokeweight="1pt"/>
              <v:rect id="Rectángulo 2041997647" o:spid="_x0000_s1028" style="position:absolute;left:31026;width:94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" fillcolor="#aeaaaa [2414]" stroked="f" strokeweight="1pt"/>
              <v:rect id="Rectángulo 1269874259" o:spid="_x0000_s1029" style="position:absolute;left:32413;width:1250;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" fillcolor="#aeaaaa [2414]" stroked="f" strokeweight="1pt"/>
              <v:rect id="Rectángulo 397357281" o:spid="_x0000_s1030" style="position:absolute;left:34053;width:346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" fillcolor="#aeaaaa [2414]" stroked="f" strokeweight="1pt"/>
              <v:rect id="Rectángulo 2079211561" o:spid="_x0000_s1031" style="position:absolute;left:38026;width:233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" fillcolor="#aeaaaa [2414]" stroked="f" strokeweight="1pt"/>
              <w10:wrap anchorx="margin"/>
            </v:group>
          </w:pict>
        </mc:Fallback>
      </mc:AlternateContent>
    </w:r>
    <w:r>
      <w:t xml:space="preserve">                                                  </w:t>
    </w:r>
  </w:p>
  <w:p w14:paraId="30862542" w14:textId="0A61852D" w:rsidR="001C0FCA" w:rsidRDefault="001C0FCA" w:rsidP="000F63E2">
    <w:pPr>
      <w:pStyle w:val="SubtituloguiaUNP"/>
    </w:pPr>
    <w:r>
      <w:t xml:space="preserve">                         </w:t>
    </w:r>
  </w:p>
  <w:p w14:paraId="2550296C" w14:textId="77777777" w:rsidR="001C0FCA" w:rsidRPr="00C06ADA" w:rsidRDefault="001C0FCA" w:rsidP="000F63E2">
    <w:pPr>
      <w:pStyle w:val="SubtituloguiaUNP"/>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F45"/>
    <w:multiLevelType w:val="hybridMultilevel"/>
    <w:tmpl w:val="2C6EE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D9E21A5"/>
    <w:multiLevelType w:val="hybridMultilevel"/>
    <w:tmpl w:val="C44892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3856CBA"/>
    <w:multiLevelType w:val="hybridMultilevel"/>
    <w:tmpl w:val="077A0C6C"/>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69101"/>
    <w:multiLevelType w:val="hybridMultilevel"/>
    <w:tmpl w:val="7C08BEA4"/>
    <w:lvl w:ilvl="0" w:tplc="2F763770">
      <w:start w:val="1"/>
      <w:numFmt w:val="decimal"/>
      <w:lvlText w:val="%1."/>
      <w:lvlJc w:val="left"/>
      <w:pPr>
        <w:ind w:left="720" w:hanging="360"/>
      </w:pPr>
    </w:lvl>
    <w:lvl w:ilvl="1" w:tplc="1ECE1B18">
      <w:start w:val="1"/>
      <w:numFmt w:val="lowerLetter"/>
      <w:lvlText w:val="%2."/>
      <w:lvlJc w:val="left"/>
      <w:pPr>
        <w:ind w:left="1440" w:hanging="360"/>
      </w:pPr>
    </w:lvl>
    <w:lvl w:ilvl="2" w:tplc="E0D60A50">
      <w:start w:val="1"/>
      <w:numFmt w:val="lowerRoman"/>
      <w:lvlText w:val="%3."/>
      <w:lvlJc w:val="right"/>
      <w:pPr>
        <w:ind w:left="2160" w:hanging="180"/>
      </w:pPr>
    </w:lvl>
    <w:lvl w:ilvl="3" w:tplc="ECEE237C">
      <w:start w:val="1"/>
      <w:numFmt w:val="decimal"/>
      <w:lvlText w:val="%4."/>
      <w:lvlJc w:val="left"/>
      <w:pPr>
        <w:ind w:left="2880" w:hanging="360"/>
      </w:pPr>
    </w:lvl>
    <w:lvl w:ilvl="4" w:tplc="D6867446">
      <w:start w:val="1"/>
      <w:numFmt w:val="lowerLetter"/>
      <w:lvlText w:val="%5."/>
      <w:lvlJc w:val="left"/>
      <w:pPr>
        <w:ind w:left="3600" w:hanging="360"/>
      </w:pPr>
    </w:lvl>
    <w:lvl w:ilvl="5" w:tplc="200EF9B8">
      <w:start w:val="1"/>
      <w:numFmt w:val="lowerRoman"/>
      <w:lvlText w:val="%6."/>
      <w:lvlJc w:val="right"/>
      <w:pPr>
        <w:ind w:left="4320" w:hanging="180"/>
      </w:pPr>
    </w:lvl>
    <w:lvl w:ilvl="6" w:tplc="D4682CD2">
      <w:start w:val="1"/>
      <w:numFmt w:val="decimal"/>
      <w:lvlText w:val="%7."/>
      <w:lvlJc w:val="left"/>
      <w:pPr>
        <w:ind w:left="5040" w:hanging="360"/>
      </w:pPr>
    </w:lvl>
    <w:lvl w:ilvl="7" w:tplc="C39A62AA">
      <w:start w:val="1"/>
      <w:numFmt w:val="lowerLetter"/>
      <w:lvlText w:val="%8."/>
      <w:lvlJc w:val="left"/>
      <w:pPr>
        <w:ind w:left="5760" w:hanging="360"/>
      </w:pPr>
    </w:lvl>
    <w:lvl w:ilvl="8" w:tplc="A7D29BB4">
      <w:start w:val="1"/>
      <w:numFmt w:val="lowerRoman"/>
      <w:lvlText w:val="%9."/>
      <w:lvlJc w:val="right"/>
      <w:pPr>
        <w:ind w:left="6480" w:hanging="180"/>
      </w:pPr>
    </w:lvl>
  </w:abstractNum>
  <w:abstractNum w:abstractNumId="4" w15:restartNumberingAfterBreak="0">
    <w:nsid w:val="29C17C65"/>
    <w:multiLevelType w:val="multilevel"/>
    <w:tmpl w:val="5B427528"/>
    <w:lvl w:ilvl="0">
      <w:start w:val="1"/>
      <w:numFmt w:val="decimal"/>
      <w:lvlText w:val="%1."/>
      <w:lvlJc w:val="right"/>
      <w:pPr>
        <w:ind w:left="720" w:hanging="360"/>
      </w:pPr>
      <w:rPr>
        <w:rFonts w:ascii="Arial" w:eastAsia="Noto Sans Symbols" w:hAnsi="Arial" w:cs="Arial" w:hint="default"/>
        <w:sz w:val="24"/>
        <w:szCs w:val="24"/>
      </w:rPr>
    </w:lvl>
    <w:lvl w:ilvl="1">
      <w:start w:val="1"/>
      <w:numFmt w:val="decimal"/>
      <w:lvlText w:val="%1.%2."/>
      <w:lvlJc w:val="right"/>
      <w:pPr>
        <w:ind w:left="1440" w:hanging="360"/>
      </w:pPr>
      <w:rPr>
        <w:rFonts w:ascii="Courier New" w:eastAsia="Courier New" w:hAnsi="Courier New" w:cs="Courier New"/>
      </w:rPr>
    </w:lvl>
    <w:lvl w:ilvl="2">
      <w:start w:val="1"/>
      <w:numFmt w:val="decimal"/>
      <w:lvlText w:val="%1.%2.%3."/>
      <w:lvlJc w:val="right"/>
      <w:pPr>
        <w:ind w:left="2160" w:hanging="360"/>
      </w:pPr>
      <w:rPr>
        <w:rFonts w:ascii="Noto Sans Symbols" w:eastAsia="Noto Sans Symbols" w:hAnsi="Noto Sans Symbols" w:cs="Noto Sans Symbols"/>
      </w:rPr>
    </w:lvl>
    <w:lvl w:ilvl="3">
      <w:start w:val="1"/>
      <w:numFmt w:val="decimal"/>
      <w:lvlText w:val="%1.%2.%3.%4."/>
      <w:lvlJc w:val="right"/>
      <w:pPr>
        <w:ind w:left="2880" w:hanging="360"/>
      </w:pPr>
      <w:rPr>
        <w:rFonts w:ascii="Noto Sans Symbols" w:eastAsia="Noto Sans Symbols" w:hAnsi="Noto Sans Symbols" w:cs="Noto Sans Symbols"/>
      </w:rPr>
    </w:lvl>
    <w:lvl w:ilvl="4">
      <w:start w:val="1"/>
      <w:numFmt w:val="decimal"/>
      <w:lvlText w:val="%1.%2.%3.%4.%5."/>
      <w:lvlJc w:val="right"/>
      <w:pPr>
        <w:ind w:left="3600" w:hanging="360"/>
      </w:pPr>
      <w:rPr>
        <w:rFonts w:ascii="Courier New" w:eastAsia="Courier New" w:hAnsi="Courier New" w:cs="Courier New"/>
      </w:rPr>
    </w:lvl>
    <w:lvl w:ilvl="5">
      <w:start w:val="1"/>
      <w:numFmt w:val="decimal"/>
      <w:lvlText w:val="%1.%2.%3.%4.%5.%6."/>
      <w:lvlJc w:val="right"/>
      <w:pPr>
        <w:ind w:left="4320" w:hanging="360"/>
      </w:pPr>
      <w:rPr>
        <w:rFonts w:ascii="Noto Sans Symbols" w:eastAsia="Noto Sans Symbols" w:hAnsi="Noto Sans Symbols" w:cs="Noto Sans Symbols"/>
      </w:rPr>
    </w:lvl>
    <w:lvl w:ilvl="6">
      <w:start w:val="1"/>
      <w:numFmt w:val="decimal"/>
      <w:lvlText w:val="%1.%2.%3.%4.%5.%6.%7."/>
      <w:lvlJc w:val="right"/>
      <w:pPr>
        <w:ind w:left="5040" w:hanging="360"/>
      </w:pPr>
      <w:rPr>
        <w:rFonts w:ascii="Noto Sans Symbols" w:eastAsia="Noto Sans Symbols" w:hAnsi="Noto Sans Symbols" w:cs="Noto Sans Symbols"/>
      </w:rPr>
    </w:lvl>
    <w:lvl w:ilvl="7">
      <w:start w:val="1"/>
      <w:numFmt w:val="decimal"/>
      <w:lvlText w:val="%1.%2.%3.%4.%5.%6.%7.%8."/>
      <w:lvlJc w:val="right"/>
      <w:pPr>
        <w:ind w:left="5760" w:hanging="360"/>
      </w:pPr>
      <w:rPr>
        <w:rFonts w:ascii="Courier New" w:eastAsia="Courier New" w:hAnsi="Courier New" w:cs="Courier New"/>
      </w:rPr>
    </w:lvl>
    <w:lvl w:ilvl="8">
      <w:start w:val="1"/>
      <w:numFmt w:val="decimal"/>
      <w:lvlText w:val="%1.%2.%3.%4.%5.%6.%7.%8.%9."/>
      <w:lvlJc w:val="right"/>
      <w:pPr>
        <w:ind w:left="6480" w:hanging="360"/>
      </w:pPr>
      <w:rPr>
        <w:rFonts w:ascii="Noto Sans Symbols" w:eastAsia="Noto Sans Symbols" w:hAnsi="Noto Sans Symbols" w:cs="Noto Sans Symbols"/>
      </w:rPr>
    </w:lvl>
  </w:abstractNum>
  <w:abstractNum w:abstractNumId="5" w15:restartNumberingAfterBreak="0">
    <w:nsid w:val="2BB74CAF"/>
    <w:multiLevelType w:val="hybridMultilevel"/>
    <w:tmpl w:val="42BC790E"/>
    <w:lvl w:ilvl="0" w:tplc="AD90E022">
      <w:start w:val="1"/>
      <w:numFmt w:val="bullet"/>
      <w:lvlText w:val=""/>
      <w:lvlJc w:val="left"/>
      <w:pPr>
        <w:ind w:left="1020" w:hanging="360"/>
      </w:pPr>
      <w:rPr>
        <w:rFonts w:ascii="Symbol" w:hAnsi="Symbol"/>
      </w:rPr>
    </w:lvl>
    <w:lvl w:ilvl="1" w:tplc="0674E894">
      <w:start w:val="1"/>
      <w:numFmt w:val="bullet"/>
      <w:lvlText w:val=""/>
      <w:lvlJc w:val="left"/>
      <w:pPr>
        <w:ind w:left="1020" w:hanging="360"/>
      </w:pPr>
      <w:rPr>
        <w:rFonts w:ascii="Symbol" w:hAnsi="Symbol"/>
      </w:rPr>
    </w:lvl>
    <w:lvl w:ilvl="2" w:tplc="009260A2">
      <w:start w:val="1"/>
      <w:numFmt w:val="bullet"/>
      <w:lvlText w:val=""/>
      <w:lvlJc w:val="left"/>
      <w:pPr>
        <w:ind w:left="1020" w:hanging="360"/>
      </w:pPr>
      <w:rPr>
        <w:rFonts w:ascii="Symbol" w:hAnsi="Symbol"/>
      </w:rPr>
    </w:lvl>
    <w:lvl w:ilvl="3" w:tplc="7E3647A2">
      <w:start w:val="1"/>
      <w:numFmt w:val="bullet"/>
      <w:lvlText w:val=""/>
      <w:lvlJc w:val="left"/>
      <w:pPr>
        <w:ind w:left="1020" w:hanging="360"/>
      </w:pPr>
      <w:rPr>
        <w:rFonts w:ascii="Symbol" w:hAnsi="Symbol"/>
      </w:rPr>
    </w:lvl>
    <w:lvl w:ilvl="4" w:tplc="8668C438">
      <w:start w:val="1"/>
      <w:numFmt w:val="bullet"/>
      <w:lvlText w:val=""/>
      <w:lvlJc w:val="left"/>
      <w:pPr>
        <w:ind w:left="1020" w:hanging="360"/>
      </w:pPr>
      <w:rPr>
        <w:rFonts w:ascii="Symbol" w:hAnsi="Symbol"/>
      </w:rPr>
    </w:lvl>
    <w:lvl w:ilvl="5" w:tplc="1804C9B6">
      <w:start w:val="1"/>
      <w:numFmt w:val="bullet"/>
      <w:lvlText w:val=""/>
      <w:lvlJc w:val="left"/>
      <w:pPr>
        <w:ind w:left="1020" w:hanging="360"/>
      </w:pPr>
      <w:rPr>
        <w:rFonts w:ascii="Symbol" w:hAnsi="Symbol"/>
      </w:rPr>
    </w:lvl>
    <w:lvl w:ilvl="6" w:tplc="BEB81BBC">
      <w:start w:val="1"/>
      <w:numFmt w:val="bullet"/>
      <w:lvlText w:val=""/>
      <w:lvlJc w:val="left"/>
      <w:pPr>
        <w:ind w:left="1020" w:hanging="360"/>
      </w:pPr>
      <w:rPr>
        <w:rFonts w:ascii="Symbol" w:hAnsi="Symbol"/>
      </w:rPr>
    </w:lvl>
    <w:lvl w:ilvl="7" w:tplc="7C36C2F6">
      <w:start w:val="1"/>
      <w:numFmt w:val="bullet"/>
      <w:lvlText w:val=""/>
      <w:lvlJc w:val="left"/>
      <w:pPr>
        <w:ind w:left="1020" w:hanging="360"/>
      </w:pPr>
      <w:rPr>
        <w:rFonts w:ascii="Symbol" w:hAnsi="Symbol"/>
      </w:rPr>
    </w:lvl>
    <w:lvl w:ilvl="8" w:tplc="D95AD644">
      <w:start w:val="1"/>
      <w:numFmt w:val="bullet"/>
      <w:lvlText w:val=""/>
      <w:lvlJc w:val="left"/>
      <w:pPr>
        <w:ind w:left="1020" w:hanging="360"/>
      </w:pPr>
      <w:rPr>
        <w:rFonts w:ascii="Symbol" w:hAnsi="Symbol"/>
      </w:rPr>
    </w:lvl>
  </w:abstractNum>
  <w:abstractNum w:abstractNumId="6" w15:restartNumberingAfterBreak="0">
    <w:nsid w:val="522B1464"/>
    <w:multiLevelType w:val="hybridMultilevel"/>
    <w:tmpl w:val="CB642E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CE33768"/>
    <w:multiLevelType w:val="hybridMultilevel"/>
    <w:tmpl w:val="59709CFA"/>
    <w:lvl w:ilvl="0" w:tplc="580A000F">
      <w:start w:val="1"/>
      <w:numFmt w:val="decimal"/>
      <w:lvlText w:val="%1."/>
      <w:lvlJc w:val="left"/>
      <w:pPr>
        <w:ind w:left="720" w:hanging="360"/>
      </w:pPr>
      <w:rPr>
        <w:rFonts w:hint="default"/>
      </w:r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5F935889"/>
    <w:multiLevelType w:val="hybridMultilevel"/>
    <w:tmpl w:val="98768A36"/>
    <w:lvl w:ilvl="0" w:tplc="FFFFFFFF">
      <w:start w:val="1"/>
      <w:numFmt w:val="bullet"/>
      <w:lvlText w:val="•"/>
      <w:lvlJc w:val="left"/>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4E923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7EA479B"/>
    <w:multiLevelType w:val="multilevel"/>
    <w:tmpl w:val="F22C227C"/>
    <w:lvl w:ilvl="0">
      <w:start w:val="1"/>
      <w:numFmt w:val="decimal"/>
      <w:pStyle w:val="TITULO1GUIAUNP"/>
      <w:lvlText w:val="%1."/>
      <w:lvlJc w:val="left"/>
      <w:pPr>
        <w:ind w:left="360" w:hanging="360"/>
      </w:pPr>
      <w:rPr>
        <w:rFonts w:hint="default"/>
        <w:color w:val="B2C172"/>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color w:val="00330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678386385">
    <w:abstractNumId w:val="10"/>
  </w:num>
  <w:num w:numId="2" w16cid:durableId="1370838733">
    <w:abstractNumId w:val="7"/>
  </w:num>
  <w:num w:numId="3" w16cid:durableId="1710840160">
    <w:abstractNumId w:val="4"/>
  </w:num>
  <w:num w:numId="4" w16cid:durableId="875120712">
    <w:abstractNumId w:val="5"/>
  </w:num>
  <w:num w:numId="5" w16cid:durableId="342319358">
    <w:abstractNumId w:val="9"/>
  </w:num>
  <w:num w:numId="6" w16cid:durableId="751048138">
    <w:abstractNumId w:val="1"/>
  </w:num>
  <w:num w:numId="7" w16cid:durableId="533814807">
    <w:abstractNumId w:val="2"/>
  </w:num>
  <w:num w:numId="8" w16cid:durableId="237054097">
    <w:abstractNumId w:val="0"/>
  </w:num>
  <w:num w:numId="9" w16cid:durableId="1191912021">
    <w:abstractNumId w:val="6"/>
  </w:num>
  <w:num w:numId="10" w16cid:durableId="450517597">
    <w:abstractNumId w:val="8"/>
  </w:num>
  <w:num w:numId="11" w16cid:durableId="48439702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48"/>
    <w:rsid w:val="000006E6"/>
    <w:rsid w:val="000015E5"/>
    <w:rsid w:val="00001D4F"/>
    <w:rsid w:val="00003C57"/>
    <w:rsid w:val="000045FA"/>
    <w:rsid w:val="0000608B"/>
    <w:rsid w:val="00006FD7"/>
    <w:rsid w:val="0001047E"/>
    <w:rsid w:val="00010AA9"/>
    <w:rsid w:val="00011423"/>
    <w:rsid w:val="00011541"/>
    <w:rsid w:val="00014374"/>
    <w:rsid w:val="00020243"/>
    <w:rsid w:val="000209BD"/>
    <w:rsid w:val="00022597"/>
    <w:rsid w:val="00023C9E"/>
    <w:rsid w:val="00025378"/>
    <w:rsid w:val="00025520"/>
    <w:rsid w:val="00025ECF"/>
    <w:rsid w:val="000317AA"/>
    <w:rsid w:val="00031BCF"/>
    <w:rsid w:val="000327CB"/>
    <w:rsid w:val="00032990"/>
    <w:rsid w:val="00033C35"/>
    <w:rsid w:val="00034541"/>
    <w:rsid w:val="00034A9B"/>
    <w:rsid w:val="00034E06"/>
    <w:rsid w:val="00034ED6"/>
    <w:rsid w:val="0003556B"/>
    <w:rsid w:val="00035DC6"/>
    <w:rsid w:val="00037A6F"/>
    <w:rsid w:val="00042933"/>
    <w:rsid w:val="000467B8"/>
    <w:rsid w:val="00050EFE"/>
    <w:rsid w:val="00055A69"/>
    <w:rsid w:val="000569AC"/>
    <w:rsid w:val="000602AE"/>
    <w:rsid w:val="00060407"/>
    <w:rsid w:val="00060FB7"/>
    <w:rsid w:val="00062E12"/>
    <w:rsid w:val="00062F14"/>
    <w:rsid w:val="0006442D"/>
    <w:rsid w:val="00066E73"/>
    <w:rsid w:val="00067AA4"/>
    <w:rsid w:val="0007132F"/>
    <w:rsid w:val="00072C53"/>
    <w:rsid w:val="00072E98"/>
    <w:rsid w:val="00075F62"/>
    <w:rsid w:val="00077E07"/>
    <w:rsid w:val="000828C2"/>
    <w:rsid w:val="0008402C"/>
    <w:rsid w:val="00087D66"/>
    <w:rsid w:val="00091D7C"/>
    <w:rsid w:val="00092D24"/>
    <w:rsid w:val="00093ABA"/>
    <w:rsid w:val="00095059"/>
    <w:rsid w:val="00096E08"/>
    <w:rsid w:val="00097395"/>
    <w:rsid w:val="000A0BCB"/>
    <w:rsid w:val="000A14C4"/>
    <w:rsid w:val="000A2119"/>
    <w:rsid w:val="000A48F4"/>
    <w:rsid w:val="000A5B1C"/>
    <w:rsid w:val="000A5BC6"/>
    <w:rsid w:val="000A7E73"/>
    <w:rsid w:val="000B0331"/>
    <w:rsid w:val="000B2EDD"/>
    <w:rsid w:val="000B41E1"/>
    <w:rsid w:val="000B4631"/>
    <w:rsid w:val="000B7A17"/>
    <w:rsid w:val="000C015E"/>
    <w:rsid w:val="000C09E2"/>
    <w:rsid w:val="000C1FEE"/>
    <w:rsid w:val="000C203D"/>
    <w:rsid w:val="000C3D90"/>
    <w:rsid w:val="000C4BD6"/>
    <w:rsid w:val="000C5AE5"/>
    <w:rsid w:val="000D085C"/>
    <w:rsid w:val="000D0CA6"/>
    <w:rsid w:val="000D17DF"/>
    <w:rsid w:val="000D2D42"/>
    <w:rsid w:val="000D57C4"/>
    <w:rsid w:val="000E1301"/>
    <w:rsid w:val="000E3062"/>
    <w:rsid w:val="000E72EF"/>
    <w:rsid w:val="000F0906"/>
    <w:rsid w:val="000F0F86"/>
    <w:rsid w:val="000F3A01"/>
    <w:rsid w:val="000F462C"/>
    <w:rsid w:val="000F4F95"/>
    <w:rsid w:val="000F51DC"/>
    <w:rsid w:val="000F53BA"/>
    <w:rsid w:val="000F63E2"/>
    <w:rsid w:val="0010049C"/>
    <w:rsid w:val="00102BD9"/>
    <w:rsid w:val="00103107"/>
    <w:rsid w:val="00104EC1"/>
    <w:rsid w:val="00105FDC"/>
    <w:rsid w:val="00106052"/>
    <w:rsid w:val="001079AC"/>
    <w:rsid w:val="0011427A"/>
    <w:rsid w:val="001163F4"/>
    <w:rsid w:val="001213AD"/>
    <w:rsid w:val="001245AA"/>
    <w:rsid w:val="00126467"/>
    <w:rsid w:val="00130DA9"/>
    <w:rsid w:val="001329A6"/>
    <w:rsid w:val="001331BE"/>
    <w:rsid w:val="001341D9"/>
    <w:rsid w:val="001343D0"/>
    <w:rsid w:val="001352DB"/>
    <w:rsid w:val="0013579B"/>
    <w:rsid w:val="0013702A"/>
    <w:rsid w:val="00140786"/>
    <w:rsid w:val="00145454"/>
    <w:rsid w:val="00150E83"/>
    <w:rsid w:val="00150EE2"/>
    <w:rsid w:val="00151C7B"/>
    <w:rsid w:val="001521B0"/>
    <w:rsid w:val="00153E48"/>
    <w:rsid w:val="0015430C"/>
    <w:rsid w:val="001550FB"/>
    <w:rsid w:val="0015560C"/>
    <w:rsid w:val="0015564C"/>
    <w:rsid w:val="0015716A"/>
    <w:rsid w:val="00157457"/>
    <w:rsid w:val="0016012E"/>
    <w:rsid w:val="00161EF9"/>
    <w:rsid w:val="00163A7A"/>
    <w:rsid w:val="00164522"/>
    <w:rsid w:val="00167463"/>
    <w:rsid w:val="0016771E"/>
    <w:rsid w:val="001719D3"/>
    <w:rsid w:val="00171EC9"/>
    <w:rsid w:val="001761A9"/>
    <w:rsid w:val="00180037"/>
    <w:rsid w:val="00182705"/>
    <w:rsid w:val="00184983"/>
    <w:rsid w:val="00185E45"/>
    <w:rsid w:val="00187E3F"/>
    <w:rsid w:val="0019322C"/>
    <w:rsid w:val="00195E46"/>
    <w:rsid w:val="001960AF"/>
    <w:rsid w:val="001970BF"/>
    <w:rsid w:val="001A04D3"/>
    <w:rsid w:val="001A2BFB"/>
    <w:rsid w:val="001A2E8D"/>
    <w:rsid w:val="001A41BA"/>
    <w:rsid w:val="001A5346"/>
    <w:rsid w:val="001B09D5"/>
    <w:rsid w:val="001B1811"/>
    <w:rsid w:val="001B2533"/>
    <w:rsid w:val="001B2C72"/>
    <w:rsid w:val="001B39B4"/>
    <w:rsid w:val="001B4716"/>
    <w:rsid w:val="001B7280"/>
    <w:rsid w:val="001B7E8D"/>
    <w:rsid w:val="001C0FCA"/>
    <w:rsid w:val="001C1BED"/>
    <w:rsid w:val="001C42A6"/>
    <w:rsid w:val="001C53D9"/>
    <w:rsid w:val="001C5532"/>
    <w:rsid w:val="001C7060"/>
    <w:rsid w:val="001D0766"/>
    <w:rsid w:val="001D223F"/>
    <w:rsid w:val="001D566F"/>
    <w:rsid w:val="001E10C6"/>
    <w:rsid w:val="001E19DA"/>
    <w:rsid w:val="001E2DCF"/>
    <w:rsid w:val="001E35B8"/>
    <w:rsid w:val="001E64BE"/>
    <w:rsid w:val="001E75F5"/>
    <w:rsid w:val="001F0D74"/>
    <w:rsid w:val="001F188B"/>
    <w:rsid w:val="001F1A97"/>
    <w:rsid w:val="001F1E02"/>
    <w:rsid w:val="001F3AF1"/>
    <w:rsid w:val="001F41B1"/>
    <w:rsid w:val="001F4E99"/>
    <w:rsid w:val="001F59D8"/>
    <w:rsid w:val="001F5BC5"/>
    <w:rsid w:val="001F5C02"/>
    <w:rsid w:val="001F7D6A"/>
    <w:rsid w:val="0020241B"/>
    <w:rsid w:val="002024AA"/>
    <w:rsid w:val="00202D75"/>
    <w:rsid w:val="002049FB"/>
    <w:rsid w:val="00205489"/>
    <w:rsid w:val="00210BA4"/>
    <w:rsid w:val="00214119"/>
    <w:rsid w:val="0021414A"/>
    <w:rsid w:val="0021452E"/>
    <w:rsid w:val="00215DF3"/>
    <w:rsid w:val="0021760F"/>
    <w:rsid w:val="00222415"/>
    <w:rsid w:val="00222C1D"/>
    <w:rsid w:val="00230DA1"/>
    <w:rsid w:val="0023605F"/>
    <w:rsid w:val="00236F60"/>
    <w:rsid w:val="0024164D"/>
    <w:rsid w:val="00241E74"/>
    <w:rsid w:val="00244BA8"/>
    <w:rsid w:val="002450A2"/>
    <w:rsid w:val="0024516C"/>
    <w:rsid w:val="00246994"/>
    <w:rsid w:val="002470AA"/>
    <w:rsid w:val="0025015B"/>
    <w:rsid w:val="00250A5A"/>
    <w:rsid w:val="00252049"/>
    <w:rsid w:val="00253686"/>
    <w:rsid w:val="002543CF"/>
    <w:rsid w:val="00254C5A"/>
    <w:rsid w:val="00255B7E"/>
    <w:rsid w:val="00255F2F"/>
    <w:rsid w:val="00256523"/>
    <w:rsid w:val="00256D37"/>
    <w:rsid w:val="00257C21"/>
    <w:rsid w:val="00263363"/>
    <w:rsid w:val="00263DB9"/>
    <w:rsid w:val="0026401E"/>
    <w:rsid w:val="00264636"/>
    <w:rsid w:val="00266F50"/>
    <w:rsid w:val="00266FA9"/>
    <w:rsid w:val="002738D7"/>
    <w:rsid w:val="00274CAC"/>
    <w:rsid w:val="002755F8"/>
    <w:rsid w:val="00275A1F"/>
    <w:rsid w:val="002803B7"/>
    <w:rsid w:val="0028132D"/>
    <w:rsid w:val="002814EC"/>
    <w:rsid w:val="00282B6C"/>
    <w:rsid w:val="002830E6"/>
    <w:rsid w:val="0028385A"/>
    <w:rsid w:val="002876C8"/>
    <w:rsid w:val="0029355C"/>
    <w:rsid w:val="00295348"/>
    <w:rsid w:val="00296D4F"/>
    <w:rsid w:val="00297B67"/>
    <w:rsid w:val="002A00D3"/>
    <w:rsid w:val="002A3587"/>
    <w:rsid w:val="002A4A3F"/>
    <w:rsid w:val="002A4F9B"/>
    <w:rsid w:val="002B0D7C"/>
    <w:rsid w:val="002B68A2"/>
    <w:rsid w:val="002B7B24"/>
    <w:rsid w:val="002C08EE"/>
    <w:rsid w:val="002C1543"/>
    <w:rsid w:val="002C5DB6"/>
    <w:rsid w:val="002C64DD"/>
    <w:rsid w:val="002D2389"/>
    <w:rsid w:val="002D3388"/>
    <w:rsid w:val="002D3414"/>
    <w:rsid w:val="002D3828"/>
    <w:rsid w:val="002D503F"/>
    <w:rsid w:val="002D7601"/>
    <w:rsid w:val="002E2BEF"/>
    <w:rsid w:val="002E32B8"/>
    <w:rsid w:val="002E394E"/>
    <w:rsid w:val="002E5635"/>
    <w:rsid w:val="002E7788"/>
    <w:rsid w:val="002E7F6A"/>
    <w:rsid w:val="002F16CE"/>
    <w:rsid w:val="002F2D4C"/>
    <w:rsid w:val="002F675D"/>
    <w:rsid w:val="002F6807"/>
    <w:rsid w:val="003004AC"/>
    <w:rsid w:val="00301154"/>
    <w:rsid w:val="003028A0"/>
    <w:rsid w:val="003037C0"/>
    <w:rsid w:val="00304BB9"/>
    <w:rsid w:val="00304E1F"/>
    <w:rsid w:val="0030681F"/>
    <w:rsid w:val="00310D8B"/>
    <w:rsid w:val="003119F4"/>
    <w:rsid w:val="0031360A"/>
    <w:rsid w:val="003140B6"/>
    <w:rsid w:val="00314575"/>
    <w:rsid w:val="00315E41"/>
    <w:rsid w:val="00316A26"/>
    <w:rsid w:val="003242AA"/>
    <w:rsid w:val="00324F72"/>
    <w:rsid w:val="00325BFB"/>
    <w:rsid w:val="00326AA0"/>
    <w:rsid w:val="00327407"/>
    <w:rsid w:val="003304F1"/>
    <w:rsid w:val="00330E72"/>
    <w:rsid w:val="00330F4E"/>
    <w:rsid w:val="00331840"/>
    <w:rsid w:val="00331BFE"/>
    <w:rsid w:val="00331F39"/>
    <w:rsid w:val="003346DF"/>
    <w:rsid w:val="00335C11"/>
    <w:rsid w:val="00337C1C"/>
    <w:rsid w:val="00340093"/>
    <w:rsid w:val="00345383"/>
    <w:rsid w:val="00346F98"/>
    <w:rsid w:val="00347913"/>
    <w:rsid w:val="00353140"/>
    <w:rsid w:val="00355499"/>
    <w:rsid w:val="00357484"/>
    <w:rsid w:val="0035758F"/>
    <w:rsid w:val="003575BB"/>
    <w:rsid w:val="00362D4E"/>
    <w:rsid w:val="0036479C"/>
    <w:rsid w:val="00365D6B"/>
    <w:rsid w:val="00370402"/>
    <w:rsid w:val="00370538"/>
    <w:rsid w:val="00370578"/>
    <w:rsid w:val="00370CFB"/>
    <w:rsid w:val="003715B3"/>
    <w:rsid w:val="00372210"/>
    <w:rsid w:val="00374097"/>
    <w:rsid w:val="003744AA"/>
    <w:rsid w:val="00385576"/>
    <w:rsid w:val="00386895"/>
    <w:rsid w:val="00392E9D"/>
    <w:rsid w:val="0039358A"/>
    <w:rsid w:val="00393BDD"/>
    <w:rsid w:val="003A6B06"/>
    <w:rsid w:val="003A79C8"/>
    <w:rsid w:val="003B4186"/>
    <w:rsid w:val="003B4F97"/>
    <w:rsid w:val="003B7D5C"/>
    <w:rsid w:val="003C0747"/>
    <w:rsid w:val="003C60D5"/>
    <w:rsid w:val="003C7A79"/>
    <w:rsid w:val="003D094D"/>
    <w:rsid w:val="003D28F0"/>
    <w:rsid w:val="003D3250"/>
    <w:rsid w:val="003D3536"/>
    <w:rsid w:val="003D36BB"/>
    <w:rsid w:val="003D6A53"/>
    <w:rsid w:val="003D7113"/>
    <w:rsid w:val="003D73CA"/>
    <w:rsid w:val="003E0871"/>
    <w:rsid w:val="003E0D9F"/>
    <w:rsid w:val="003E1BB5"/>
    <w:rsid w:val="003E57BC"/>
    <w:rsid w:val="003F3D62"/>
    <w:rsid w:val="003F4821"/>
    <w:rsid w:val="003F4991"/>
    <w:rsid w:val="003F6131"/>
    <w:rsid w:val="003F76C9"/>
    <w:rsid w:val="003F7911"/>
    <w:rsid w:val="003F7FAB"/>
    <w:rsid w:val="00400BDB"/>
    <w:rsid w:val="004012F3"/>
    <w:rsid w:val="0040252D"/>
    <w:rsid w:val="00403B00"/>
    <w:rsid w:val="00403C58"/>
    <w:rsid w:val="00406DB4"/>
    <w:rsid w:val="0041289E"/>
    <w:rsid w:val="00413920"/>
    <w:rsid w:val="00414AD7"/>
    <w:rsid w:val="00415101"/>
    <w:rsid w:val="004172C3"/>
    <w:rsid w:val="00417815"/>
    <w:rsid w:val="004222C7"/>
    <w:rsid w:val="00422DEC"/>
    <w:rsid w:val="00423B5F"/>
    <w:rsid w:val="00424CE6"/>
    <w:rsid w:val="00425776"/>
    <w:rsid w:val="0043253A"/>
    <w:rsid w:val="00437709"/>
    <w:rsid w:val="0044116C"/>
    <w:rsid w:val="00441581"/>
    <w:rsid w:val="00441924"/>
    <w:rsid w:val="00443ECE"/>
    <w:rsid w:val="00444D2D"/>
    <w:rsid w:val="004455E9"/>
    <w:rsid w:val="004457AF"/>
    <w:rsid w:val="00446328"/>
    <w:rsid w:val="00446671"/>
    <w:rsid w:val="00450BB1"/>
    <w:rsid w:val="00453736"/>
    <w:rsid w:val="00453FAE"/>
    <w:rsid w:val="0045454A"/>
    <w:rsid w:val="0045688D"/>
    <w:rsid w:val="00463112"/>
    <w:rsid w:val="00463D38"/>
    <w:rsid w:val="0046418B"/>
    <w:rsid w:val="004645DA"/>
    <w:rsid w:val="004670F8"/>
    <w:rsid w:val="00470172"/>
    <w:rsid w:val="00472BFF"/>
    <w:rsid w:val="004752B4"/>
    <w:rsid w:val="0048029E"/>
    <w:rsid w:val="00481DD2"/>
    <w:rsid w:val="004834AA"/>
    <w:rsid w:val="00486FA5"/>
    <w:rsid w:val="004921A1"/>
    <w:rsid w:val="004945D9"/>
    <w:rsid w:val="004950EB"/>
    <w:rsid w:val="00495B61"/>
    <w:rsid w:val="00496767"/>
    <w:rsid w:val="004A0104"/>
    <w:rsid w:val="004A0A3B"/>
    <w:rsid w:val="004A1EC1"/>
    <w:rsid w:val="004A1F09"/>
    <w:rsid w:val="004A2E5E"/>
    <w:rsid w:val="004A6291"/>
    <w:rsid w:val="004A6433"/>
    <w:rsid w:val="004A7B25"/>
    <w:rsid w:val="004B005E"/>
    <w:rsid w:val="004B2881"/>
    <w:rsid w:val="004B38B4"/>
    <w:rsid w:val="004B3DFE"/>
    <w:rsid w:val="004B409D"/>
    <w:rsid w:val="004B7F62"/>
    <w:rsid w:val="004C0139"/>
    <w:rsid w:val="004C0B49"/>
    <w:rsid w:val="004C187B"/>
    <w:rsid w:val="004C26EA"/>
    <w:rsid w:val="004C34ED"/>
    <w:rsid w:val="004C50E2"/>
    <w:rsid w:val="004C7B44"/>
    <w:rsid w:val="004D01BE"/>
    <w:rsid w:val="004D4EB2"/>
    <w:rsid w:val="004D52FF"/>
    <w:rsid w:val="004D7800"/>
    <w:rsid w:val="004D7EDA"/>
    <w:rsid w:val="004E2A96"/>
    <w:rsid w:val="004E4758"/>
    <w:rsid w:val="004E4E0D"/>
    <w:rsid w:val="004E5DFA"/>
    <w:rsid w:val="004E6C0F"/>
    <w:rsid w:val="004E6F71"/>
    <w:rsid w:val="004F0F06"/>
    <w:rsid w:val="004F173F"/>
    <w:rsid w:val="004F4289"/>
    <w:rsid w:val="004F4C4E"/>
    <w:rsid w:val="004F4F69"/>
    <w:rsid w:val="004F5CEE"/>
    <w:rsid w:val="004F6134"/>
    <w:rsid w:val="004F69C3"/>
    <w:rsid w:val="00503653"/>
    <w:rsid w:val="0050565C"/>
    <w:rsid w:val="00506BE9"/>
    <w:rsid w:val="00507470"/>
    <w:rsid w:val="00507DBE"/>
    <w:rsid w:val="00510D37"/>
    <w:rsid w:val="0051257C"/>
    <w:rsid w:val="005129FE"/>
    <w:rsid w:val="00512C23"/>
    <w:rsid w:val="005133AB"/>
    <w:rsid w:val="00514608"/>
    <w:rsid w:val="00514633"/>
    <w:rsid w:val="00514B9C"/>
    <w:rsid w:val="00515091"/>
    <w:rsid w:val="00516BBE"/>
    <w:rsid w:val="00520347"/>
    <w:rsid w:val="00525BDD"/>
    <w:rsid w:val="00525E52"/>
    <w:rsid w:val="00527166"/>
    <w:rsid w:val="00532D5F"/>
    <w:rsid w:val="00533153"/>
    <w:rsid w:val="00534E7A"/>
    <w:rsid w:val="005376E7"/>
    <w:rsid w:val="00540427"/>
    <w:rsid w:val="0054174C"/>
    <w:rsid w:val="00541CAE"/>
    <w:rsid w:val="00544E7D"/>
    <w:rsid w:val="005478A1"/>
    <w:rsid w:val="005500C9"/>
    <w:rsid w:val="00550AF3"/>
    <w:rsid w:val="00551CDF"/>
    <w:rsid w:val="00552046"/>
    <w:rsid w:val="005556B0"/>
    <w:rsid w:val="00556445"/>
    <w:rsid w:val="00560F2E"/>
    <w:rsid w:val="00560FB4"/>
    <w:rsid w:val="0056157C"/>
    <w:rsid w:val="0056328F"/>
    <w:rsid w:val="0056332B"/>
    <w:rsid w:val="00565827"/>
    <w:rsid w:val="00565E7E"/>
    <w:rsid w:val="00565EA1"/>
    <w:rsid w:val="005830A6"/>
    <w:rsid w:val="00586144"/>
    <w:rsid w:val="00586C81"/>
    <w:rsid w:val="00587625"/>
    <w:rsid w:val="0059078C"/>
    <w:rsid w:val="00591B9C"/>
    <w:rsid w:val="005925A9"/>
    <w:rsid w:val="00592B97"/>
    <w:rsid w:val="00593153"/>
    <w:rsid w:val="0059346B"/>
    <w:rsid w:val="005956F6"/>
    <w:rsid w:val="005A5C0C"/>
    <w:rsid w:val="005B1457"/>
    <w:rsid w:val="005B21A2"/>
    <w:rsid w:val="005B284C"/>
    <w:rsid w:val="005B510E"/>
    <w:rsid w:val="005C1B6B"/>
    <w:rsid w:val="005C307E"/>
    <w:rsid w:val="005C4BA9"/>
    <w:rsid w:val="005C6E91"/>
    <w:rsid w:val="005D02A4"/>
    <w:rsid w:val="005D2D83"/>
    <w:rsid w:val="005D312F"/>
    <w:rsid w:val="005D3FC3"/>
    <w:rsid w:val="005D49D5"/>
    <w:rsid w:val="005D4E8B"/>
    <w:rsid w:val="005D54F8"/>
    <w:rsid w:val="005D5E92"/>
    <w:rsid w:val="005D6820"/>
    <w:rsid w:val="005E04E6"/>
    <w:rsid w:val="005E0BF8"/>
    <w:rsid w:val="005E10C9"/>
    <w:rsid w:val="005E23DD"/>
    <w:rsid w:val="005E2F84"/>
    <w:rsid w:val="005E409B"/>
    <w:rsid w:val="005E56F4"/>
    <w:rsid w:val="005F168E"/>
    <w:rsid w:val="005F1C3C"/>
    <w:rsid w:val="005F3478"/>
    <w:rsid w:val="005F4A59"/>
    <w:rsid w:val="005F50CA"/>
    <w:rsid w:val="005F5354"/>
    <w:rsid w:val="005F5B7B"/>
    <w:rsid w:val="005F6C57"/>
    <w:rsid w:val="005F7A03"/>
    <w:rsid w:val="005F7BA3"/>
    <w:rsid w:val="00604236"/>
    <w:rsid w:val="00604CA2"/>
    <w:rsid w:val="00607EA8"/>
    <w:rsid w:val="00610009"/>
    <w:rsid w:val="00613866"/>
    <w:rsid w:val="0061470A"/>
    <w:rsid w:val="00614978"/>
    <w:rsid w:val="00616810"/>
    <w:rsid w:val="006177A8"/>
    <w:rsid w:val="006206EF"/>
    <w:rsid w:val="00621181"/>
    <w:rsid w:val="006253B3"/>
    <w:rsid w:val="00627D35"/>
    <w:rsid w:val="00627D91"/>
    <w:rsid w:val="00633704"/>
    <w:rsid w:val="0063607A"/>
    <w:rsid w:val="006412C1"/>
    <w:rsid w:val="00644261"/>
    <w:rsid w:val="00645561"/>
    <w:rsid w:val="00645F27"/>
    <w:rsid w:val="00646C06"/>
    <w:rsid w:val="00647949"/>
    <w:rsid w:val="00660858"/>
    <w:rsid w:val="00660C6E"/>
    <w:rsid w:val="00662265"/>
    <w:rsid w:val="006624CC"/>
    <w:rsid w:val="00663B02"/>
    <w:rsid w:val="00667C0D"/>
    <w:rsid w:val="00667E39"/>
    <w:rsid w:val="00671F6D"/>
    <w:rsid w:val="006775F0"/>
    <w:rsid w:val="00682ACE"/>
    <w:rsid w:val="00684218"/>
    <w:rsid w:val="006850B2"/>
    <w:rsid w:val="00687BDD"/>
    <w:rsid w:val="00690307"/>
    <w:rsid w:val="006963D3"/>
    <w:rsid w:val="006A07A4"/>
    <w:rsid w:val="006A1733"/>
    <w:rsid w:val="006A5E8A"/>
    <w:rsid w:val="006B0E9D"/>
    <w:rsid w:val="006B3868"/>
    <w:rsid w:val="006B3DEE"/>
    <w:rsid w:val="006B474F"/>
    <w:rsid w:val="006B7AB1"/>
    <w:rsid w:val="006C1438"/>
    <w:rsid w:val="006C1B40"/>
    <w:rsid w:val="006C1B6A"/>
    <w:rsid w:val="006C22FD"/>
    <w:rsid w:val="006C4402"/>
    <w:rsid w:val="006C4FD7"/>
    <w:rsid w:val="006C6EDD"/>
    <w:rsid w:val="006C725B"/>
    <w:rsid w:val="006D1554"/>
    <w:rsid w:val="006D2C46"/>
    <w:rsid w:val="006D3664"/>
    <w:rsid w:val="006D3F30"/>
    <w:rsid w:val="006D77A8"/>
    <w:rsid w:val="006E2829"/>
    <w:rsid w:val="006E3BBD"/>
    <w:rsid w:val="006E40BE"/>
    <w:rsid w:val="006E47FC"/>
    <w:rsid w:val="006E481C"/>
    <w:rsid w:val="006E493C"/>
    <w:rsid w:val="006E7B10"/>
    <w:rsid w:val="006F07C0"/>
    <w:rsid w:val="006F1203"/>
    <w:rsid w:val="006F30AF"/>
    <w:rsid w:val="006F3807"/>
    <w:rsid w:val="006F411A"/>
    <w:rsid w:val="007002FE"/>
    <w:rsid w:val="00700381"/>
    <w:rsid w:val="007011FD"/>
    <w:rsid w:val="0070191A"/>
    <w:rsid w:val="0070541F"/>
    <w:rsid w:val="00706ABE"/>
    <w:rsid w:val="00707146"/>
    <w:rsid w:val="00711157"/>
    <w:rsid w:val="007111AE"/>
    <w:rsid w:val="0071489B"/>
    <w:rsid w:val="00714A0E"/>
    <w:rsid w:val="0071611F"/>
    <w:rsid w:val="00716A6A"/>
    <w:rsid w:val="00716DCB"/>
    <w:rsid w:val="00720750"/>
    <w:rsid w:val="00722F98"/>
    <w:rsid w:val="007246F3"/>
    <w:rsid w:val="00724E88"/>
    <w:rsid w:val="007250B5"/>
    <w:rsid w:val="00725322"/>
    <w:rsid w:val="00730764"/>
    <w:rsid w:val="007338E5"/>
    <w:rsid w:val="00736E40"/>
    <w:rsid w:val="00737123"/>
    <w:rsid w:val="0073719A"/>
    <w:rsid w:val="00740DF8"/>
    <w:rsid w:val="00742D49"/>
    <w:rsid w:val="00743B38"/>
    <w:rsid w:val="007449DE"/>
    <w:rsid w:val="007469B3"/>
    <w:rsid w:val="00746D4F"/>
    <w:rsid w:val="00754F65"/>
    <w:rsid w:val="00755F14"/>
    <w:rsid w:val="0075621A"/>
    <w:rsid w:val="0075692F"/>
    <w:rsid w:val="00764733"/>
    <w:rsid w:val="0076577C"/>
    <w:rsid w:val="0076601E"/>
    <w:rsid w:val="00766A58"/>
    <w:rsid w:val="00770436"/>
    <w:rsid w:val="00771EE9"/>
    <w:rsid w:val="00772275"/>
    <w:rsid w:val="007743D2"/>
    <w:rsid w:val="00774BD9"/>
    <w:rsid w:val="00775E1D"/>
    <w:rsid w:val="00776CC8"/>
    <w:rsid w:val="007772B9"/>
    <w:rsid w:val="0078201D"/>
    <w:rsid w:val="00784B15"/>
    <w:rsid w:val="007876DF"/>
    <w:rsid w:val="00792652"/>
    <w:rsid w:val="00793DC1"/>
    <w:rsid w:val="00794583"/>
    <w:rsid w:val="007A0538"/>
    <w:rsid w:val="007A0A86"/>
    <w:rsid w:val="007A5B22"/>
    <w:rsid w:val="007B1899"/>
    <w:rsid w:val="007B3677"/>
    <w:rsid w:val="007B471F"/>
    <w:rsid w:val="007B6105"/>
    <w:rsid w:val="007B6A76"/>
    <w:rsid w:val="007B747F"/>
    <w:rsid w:val="007C0D65"/>
    <w:rsid w:val="007C12D7"/>
    <w:rsid w:val="007C1796"/>
    <w:rsid w:val="007C18AB"/>
    <w:rsid w:val="007C3A06"/>
    <w:rsid w:val="007C5B45"/>
    <w:rsid w:val="007D1320"/>
    <w:rsid w:val="007D248C"/>
    <w:rsid w:val="007D2B73"/>
    <w:rsid w:val="007D3834"/>
    <w:rsid w:val="007D3B6D"/>
    <w:rsid w:val="007D42F5"/>
    <w:rsid w:val="007E0CC3"/>
    <w:rsid w:val="007E2530"/>
    <w:rsid w:val="007E256D"/>
    <w:rsid w:val="007E4308"/>
    <w:rsid w:val="007E53F5"/>
    <w:rsid w:val="007E5A82"/>
    <w:rsid w:val="007E63E9"/>
    <w:rsid w:val="007F1D65"/>
    <w:rsid w:val="007F6220"/>
    <w:rsid w:val="00801B06"/>
    <w:rsid w:val="00802F52"/>
    <w:rsid w:val="00805F6B"/>
    <w:rsid w:val="00810900"/>
    <w:rsid w:val="00811885"/>
    <w:rsid w:val="00812EAF"/>
    <w:rsid w:val="008137EE"/>
    <w:rsid w:val="00814FB1"/>
    <w:rsid w:val="008213FC"/>
    <w:rsid w:val="008247D8"/>
    <w:rsid w:val="00824AA5"/>
    <w:rsid w:val="0082530B"/>
    <w:rsid w:val="008307D4"/>
    <w:rsid w:val="00831CAC"/>
    <w:rsid w:val="008339AC"/>
    <w:rsid w:val="00835B61"/>
    <w:rsid w:val="008368B8"/>
    <w:rsid w:val="00836A32"/>
    <w:rsid w:val="00841856"/>
    <w:rsid w:val="00843EBC"/>
    <w:rsid w:val="008444DE"/>
    <w:rsid w:val="008454C1"/>
    <w:rsid w:val="0084609C"/>
    <w:rsid w:val="00847BA6"/>
    <w:rsid w:val="008507DC"/>
    <w:rsid w:val="00852525"/>
    <w:rsid w:val="008533D8"/>
    <w:rsid w:val="00855839"/>
    <w:rsid w:val="00857614"/>
    <w:rsid w:val="00857859"/>
    <w:rsid w:val="00860F5B"/>
    <w:rsid w:val="00862063"/>
    <w:rsid w:val="00863064"/>
    <w:rsid w:val="00866FD0"/>
    <w:rsid w:val="0087096D"/>
    <w:rsid w:val="00871C11"/>
    <w:rsid w:val="008734C6"/>
    <w:rsid w:val="0087759F"/>
    <w:rsid w:val="00882BD3"/>
    <w:rsid w:val="0088318F"/>
    <w:rsid w:val="008839F6"/>
    <w:rsid w:val="00887077"/>
    <w:rsid w:val="00891285"/>
    <w:rsid w:val="00892A94"/>
    <w:rsid w:val="00894577"/>
    <w:rsid w:val="008A0AA1"/>
    <w:rsid w:val="008A2615"/>
    <w:rsid w:val="008A2CB2"/>
    <w:rsid w:val="008A5E93"/>
    <w:rsid w:val="008B0276"/>
    <w:rsid w:val="008B2584"/>
    <w:rsid w:val="008B4E6F"/>
    <w:rsid w:val="008B7B71"/>
    <w:rsid w:val="008C1513"/>
    <w:rsid w:val="008C1903"/>
    <w:rsid w:val="008C2E2E"/>
    <w:rsid w:val="008C3A2A"/>
    <w:rsid w:val="008C5698"/>
    <w:rsid w:val="008D4B11"/>
    <w:rsid w:val="008D5548"/>
    <w:rsid w:val="008D59E0"/>
    <w:rsid w:val="008D5E1E"/>
    <w:rsid w:val="008D7CFC"/>
    <w:rsid w:val="008E063D"/>
    <w:rsid w:val="008E0F7B"/>
    <w:rsid w:val="008E402C"/>
    <w:rsid w:val="008E4A02"/>
    <w:rsid w:val="008E4A2A"/>
    <w:rsid w:val="008E4A82"/>
    <w:rsid w:val="008E5F09"/>
    <w:rsid w:val="008E6792"/>
    <w:rsid w:val="008E7815"/>
    <w:rsid w:val="008E7C3E"/>
    <w:rsid w:val="008F074A"/>
    <w:rsid w:val="008F0FB1"/>
    <w:rsid w:val="008F1FAD"/>
    <w:rsid w:val="008F6031"/>
    <w:rsid w:val="008F7291"/>
    <w:rsid w:val="0090032D"/>
    <w:rsid w:val="00901653"/>
    <w:rsid w:val="00901C8B"/>
    <w:rsid w:val="009021B4"/>
    <w:rsid w:val="009030CE"/>
    <w:rsid w:val="009032FE"/>
    <w:rsid w:val="00903EBF"/>
    <w:rsid w:val="009055E4"/>
    <w:rsid w:val="009102F9"/>
    <w:rsid w:val="00912CCC"/>
    <w:rsid w:val="00913622"/>
    <w:rsid w:val="0091391F"/>
    <w:rsid w:val="00913E36"/>
    <w:rsid w:val="00913FB1"/>
    <w:rsid w:val="00914A15"/>
    <w:rsid w:val="009161F1"/>
    <w:rsid w:val="00917DE6"/>
    <w:rsid w:val="0092147D"/>
    <w:rsid w:val="009233C2"/>
    <w:rsid w:val="00926B40"/>
    <w:rsid w:val="00927820"/>
    <w:rsid w:val="009336EF"/>
    <w:rsid w:val="0093401D"/>
    <w:rsid w:val="0093685D"/>
    <w:rsid w:val="009407E7"/>
    <w:rsid w:val="0094241C"/>
    <w:rsid w:val="009427C7"/>
    <w:rsid w:val="009444C1"/>
    <w:rsid w:val="00947E88"/>
    <w:rsid w:val="00950BCD"/>
    <w:rsid w:val="00952014"/>
    <w:rsid w:val="00953987"/>
    <w:rsid w:val="00954AD8"/>
    <w:rsid w:val="00955472"/>
    <w:rsid w:val="00955827"/>
    <w:rsid w:val="00957884"/>
    <w:rsid w:val="00957B31"/>
    <w:rsid w:val="00957C4E"/>
    <w:rsid w:val="009601C0"/>
    <w:rsid w:val="00960643"/>
    <w:rsid w:val="009614C7"/>
    <w:rsid w:val="00961F6E"/>
    <w:rsid w:val="00962325"/>
    <w:rsid w:val="00962AC9"/>
    <w:rsid w:val="009636AE"/>
    <w:rsid w:val="00964C1A"/>
    <w:rsid w:val="0096793B"/>
    <w:rsid w:val="0097088C"/>
    <w:rsid w:val="00971236"/>
    <w:rsid w:val="00973415"/>
    <w:rsid w:val="00975546"/>
    <w:rsid w:val="0098381E"/>
    <w:rsid w:val="00983E76"/>
    <w:rsid w:val="00984131"/>
    <w:rsid w:val="00986404"/>
    <w:rsid w:val="009900AB"/>
    <w:rsid w:val="00990EF9"/>
    <w:rsid w:val="009943D4"/>
    <w:rsid w:val="0099591C"/>
    <w:rsid w:val="00995E1E"/>
    <w:rsid w:val="009A08B1"/>
    <w:rsid w:val="009A2774"/>
    <w:rsid w:val="009A4E8D"/>
    <w:rsid w:val="009A7770"/>
    <w:rsid w:val="009B29B8"/>
    <w:rsid w:val="009B32D3"/>
    <w:rsid w:val="009B35A5"/>
    <w:rsid w:val="009C034E"/>
    <w:rsid w:val="009C09A0"/>
    <w:rsid w:val="009C16D7"/>
    <w:rsid w:val="009C1D2B"/>
    <w:rsid w:val="009C3717"/>
    <w:rsid w:val="009C3EB6"/>
    <w:rsid w:val="009C40C6"/>
    <w:rsid w:val="009C50CA"/>
    <w:rsid w:val="009C7BAE"/>
    <w:rsid w:val="009D0669"/>
    <w:rsid w:val="009D084B"/>
    <w:rsid w:val="009D1240"/>
    <w:rsid w:val="009D201A"/>
    <w:rsid w:val="009E0741"/>
    <w:rsid w:val="009E158B"/>
    <w:rsid w:val="009E1A33"/>
    <w:rsid w:val="009E20C6"/>
    <w:rsid w:val="009E4482"/>
    <w:rsid w:val="009F3267"/>
    <w:rsid w:val="009F5A10"/>
    <w:rsid w:val="00A010E3"/>
    <w:rsid w:val="00A02539"/>
    <w:rsid w:val="00A03D53"/>
    <w:rsid w:val="00A1125B"/>
    <w:rsid w:val="00A127FF"/>
    <w:rsid w:val="00A12BD9"/>
    <w:rsid w:val="00A14E83"/>
    <w:rsid w:val="00A15163"/>
    <w:rsid w:val="00A16A96"/>
    <w:rsid w:val="00A17AA7"/>
    <w:rsid w:val="00A20590"/>
    <w:rsid w:val="00A20A32"/>
    <w:rsid w:val="00A21168"/>
    <w:rsid w:val="00A211B5"/>
    <w:rsid w:val="00A24B7F"/>
    <w:rsid w:val="00A259C8"/>
    <w:rsid w:val="00A267E3"/>
    <w:rsid w:val="00A2773A"/>
    <w:rsid w:val="00A3414E"/>
    <w:rsid w:val="00A34EBA"/>
    <w:rsid w:val="00A37A0E"/>
    <w:rsid w:val="00A37CA4"/>
    <w:rsid w:val="00A404FD"/>
    <w:rsid w:val="00A41F32"/>
    <w:rsid w:val="00A44A02"/>
    <w:rsid w:val="00A44FD5"/>
    <w:rsid w:val="00A462D6"/>
    <w:rsid w:val="00A47059"/>
    <w:rsid w:val="00A50F68"/>
    <w:rsid w:val="00A517A2"/>
    <w:rsid w:val="00A51AA9"/>
    <w:rsid w:val="00A51DAF"/>
    <w:rsid w:val="00A51E9F"/>
    <w:rsid w:val="00A54C42"/>
    <w:rsid w:val="00A5522E"/>
    <w:rsid w:val="00A57B0C"/>
    <w:rsid w:val="00A60151"/>
    <w:rsid w:val="00A6120B"/>
    <w:rsid w:val="00A62275"/>
    <w:rsid w:val="00A67EF3"/>
    <w:rsid w:val="00A71945"/>
    <w:rsid w:val="00A77C11"/>
    <w:rsid w:val="00A82A6F"/>
    <w:rsid w:val="00A845CB"/>
    <w:rsid w:val="00A84666"/>
    <w:rsid w:val="00A84B2C"/>
    <w:rsid w:val="00A905E2"/>
    <w:rsid w:val="00A911E3"/>
    <w:rsid w:val="00A91BA1"/>
    <w:rsid w:val="00A91C4A"/>
    <w:rsid w:val="00A91FDA"/>
    <w:rsid w:val="00A92ACD"/>
    <w:rsid w:val="00A92BC4"/>
    <w:rsid w:val="00A95B3D"/>
    <w:rsid w:val="00A96E6D"/>
    <w:rsid w:val="00AA0F12"/>
    <w:rsid w:val="00AA26D5"/>
    <w:rsid w:val="00AA298E"/>
    <w:rsid w:val="00AA30AA"/>
    <w:rsid w:val="00AA52EA"/>
    <w:rsid w:val="00AA5890"/>
    <w:rsid w:val="00AA6761"/>
    <w:rsid w:val="00AB03CC"/>
    <w:rsid w:val="00AB04D2"/>
    <w:rsid w:val="00AB0676"/>
    <w:rsid w:val="00AB138A"/>
    <w:rsid w:val="00AB4CA4"/>
    <w:rsid w:val="00AB54FD"/>
    <w:rsid w:val="00AB6413"/>
    <w:rsid w:val="00AC0B99"/>
    <w:rsid w:val="00AC0C17"/>
    <w:rsid w:val="00AC6617"/>
    <w:rsid w:val="00AC72DD"/>
    <w:rsid w:val="00AC77FE"/>
    <w:rsid w:val="00AD06CD"/>
    <w:rsid w:val="00AD0F13"/>
    <w:rsid w:val="00AD3979"/>
    <w:rsid w:val="00AD48D0"/>
    <w:rsid w:val="00AD53AB"/>
    <w:rsid w:val="00AD60BB"/>
    <w:rsid w:val="00AD67C5"/>
    <w:rsid w:val="00AD6FF6"/>
    <w:rsid w:val="00AD78D6"/>
    <w:rsid w:val="00AD7BEC"/>
    <w:rsid w:val="00AE1F79"/>
    <w:rsid w:val="00AE27CA"/>
    <w:rsid w:val="00AE3784"/>
    <w:rsid w:val="00AE3F1F"/>
    <w:rsid w:val="00AE7346"/>
    <w:rsid w:val="00AE7790"/>
    <w:rsid w:val="00AF0CB5"/>
    <w:rsid w:val="00AF2640"/>
    <w:rsid w:val="00AF299D"/>
    <w:rsid w:val="00B13E91"/>
    <w:rsid w:val="00B154E5"/>
    <w:rsid w:val="00B17209"/>
    <w:rsid w:val="00B2011B"/>
    <w:rsid w:val="00B20344"/>
    <w:rsid w:val="00B22FC1"/>
    <w:rsid w:val="00B26440"/>
    <w:rsid w:val="00B31883"/>
    <w:rsid w:val="00B31DE4"/>
    <w:rsid w:val="00B31FDE"/>
    <w:rsid w:val="00B32722"/>
    <w:rsid w:val="00B364C1"/>
    <w:rsid w:val="00B364C5"/>
    <w:rsid w:val="00B42CDA"/>
    <w:rsid w:val="00B436B7"/>
    <w:rsid w:val="00B43BAE"/>
    <w:rsid w:val="00B45EE1"/>
    <w:rsid w:val="00B46CDA"/>
    <w:rsid w:val="00B5051C"/>
    <w:rsid w:val="00B51072"/>
    <w:rsid w:val="00B5238F"/>
    <w:rsid w:val="00B53095"/>
    <w:rsid w:val="00B5557F"/>
    <w:rsid w:val="00B565B0"/>
    <w:rsid w:val="00B56CFB"/>
    <w:rsid w:val="00B57547"/>
    <w:rsid w:val="00B6079F"/>
    <w:rsid w:val="00B60920"/>
    <w:rsid w:val="00B61319"/>
    <w:rsid w:val="00B61E38"/>
    <w:rsid w:val="00B62639"/>
    <w:rsid w:val="00B64325"/>
    <w:rsid w:val="00B648D2"/>
    <w:rsid w:val="00B65EFF"/>
    <w:rsid w:val="00B70618"/>
    <w:rsid w:val="00B70AAE"/>
    <w:rsid w:val="00B716AC"/>
    <w:rsid w:val="00B74FEE"/>
    <w:rsid w:val="00B774D6"/>
    <w:rsid w:val="00B77C87"/>
    <w:rsid w:val="00B80298"/>
    <w:rsid w:val="00B81C53"/>
    <w:rsid w:val="00B81DFE"/>
    <w:rsid w:val="00B904E2"/>
    <w:rsid w:val="00B9053F"/>
    <w:rsid w:val="00B92130"/>
    <w:rsid w:val="00B931A9"/>
    <w:rsid w:val="00B97A51"/>
    <w:rsid w:val="00BA170A"/>
    <w:rsid w:val="00BA1EC8"/>
    <w:rsid w:val="00BA33E5"/>
    <w:rsid w:val="00BA3958"/>
    <w:rsid w:val="00BA4122"/>
    <w:rsid w:val="00BA434D"/>
    <w:rsid w:val="00BA74B8"/>
    <w:rsid w:val="00BB61EE"/>
    <w:rsid w:val="00BB77AF"/>
    <w:rsid w:val="00BC2365"/>
    <w:rsid w:val="00BC3CD2"/>
    <w:rsid w:val="00BC4943"/>
    <w:rsid w:val="00BC745D"/>
    <w:rsid w:val="00BC75DB"/>
    <w:rsid w:val="00BD02BE"/>
    <w:rsid w:val="00BD07C8"/>
    <w:rsid w:val="00BD28CA"/>
    <w:rsid w:val="00BD378D"/>
    <w:rsid w:val="00BD6026"/>
    <w:rsid w:val="00BD679D"/>
    <w:rsid w:val="00BD6801"/>
    <w:rsid w:val="00BD70FC"/>
    <w:rsid w:val="00BE1582"/>
    <w:rsid w:val="00BE1944"/>
    <w:rsid w:val="00BE1D9D"/>
    <w:rsid w:val="00BE1FE6"/>
    <w:rsid w:val="00BE23FA"/>
    <w:rsid w:val="00BE31F9"/>
    <w:rsid w:val="00BE3805"/>
    <w:rsid w:val="00BE40BD"/>
    <w:rsid w:val="00BE4CC1"/>
    <w:rsid w:val="00BF1313"/>
    <w:rsid w:val="00BF1B12"/>
    <w:rsid w:val="00BF2B14"/>
    <w:rsid w:val="00BF3083"/>
    <w:rsid w:val="00BF5AB5"/>
    <w:rsid w:val="00BF657F"/>
    <w:rsid w:val="00BF7A10"/>
    <w:rsid w:val="00C00901"/>
    <w:rsid w:val="00C00F5B"/>
    <w:rsid w:val="00C01597"/>
    <w:rsid w:val="00C01E51"/>
    <w:rsid w:val="00C03C3F"/>
    <w:rsid w:val="00C049C3"/>
    <w:rsid w:val="00C04EBE"/>
    <w:rsid w:val="00C05389"/>
    <w:rsid w:val="00C06ADA"/>
    <w:rsid w:val="00C077C9"/>
    <w:rsid w:val="00C07A61"/>
    <w:rsid w:val="00C07EB5"/>
    <w:rsid w:val="00C13F74"/>
    <w:rsid w:val="00C161A4"/>
    <w:rsid w:val="00C17481"/>
    <w:rsid w:val="00C212C7"/>
    <w:rsid w:val="00C214E8"/>
    <w:rsid w:val="00C2491F"/>
    <w:rsid w:val="00C24DAD"/>
    <w:rsid w:val="00C25AD0"/>
    <w:rsid w:val="00C25BC1"/>
    <w:rsid w:val="00C32373"/>
    <w:rsid w:val="00C3352C"/>
    <w:rsid w:val="00C37CDE"/>
    <w:rsid w:val="00C4045E"/>
    <w:rsid w:val="00C423E7"/>
    <w:rsid w:val="00C440E4"/>
    <w:rsid w:val="00C46012"/>
    <w:rsid w:val="00C468D3"/>
    <w:rsid w:val="00C46C5A"/>
    <w:rsid w:val="00C4751C"/>
    <w:rsid w:val="00C479B1"/>
    <w:rsid w:val="00C52C5F"/>
    <w:rsid w:val="00C5386C"/>
    <w:rsid w:val="00C60689"/>
    <w:rsid w:val="00C62067"/>
    <w:rsid w:val="00C62FAD"/>
    <w:rsid w:val="00C6434F"/>
    <w:rsid w:val="00C645B6"/>
    <w:rsid w:val="00C6550B"/>
    <w:rsid w:val="00C67051"/>
    <w:rsid w:val="00C70143"/>
    <w:rsid w:val="00C739DF"/>
    <w:rsid w:val="00C763B0"/>
    <w:rsid w:val="00C76565"/>
    <w:rsid w:val="00C810AA"/>
    <w:rsid w:val="00C817BE"/>
    <w:rsid w:val="00C81836"/>
    <w:rsid w:val="00C819AC"/>
    <w:rsid w:val="00C8238E"/>
    <w:rsid w:val="00C857E5"/>
    <w:rsid w:val="00C87C58"/>
    <w:rsid w:val="00C94C59"/>
    <w:rsid w:val="00C94E48"/>
    <w:rsid w:val="00C96846"/>
    <w:rsid w:val="00C9789D"/>
    <w:rsid w:val="00C97AB3"/>
    <w:rsid w:val="00CA1340"/>
    <w:rsid w:val="00CA17D6"/>
    <w:rsid w:val="00CA1F78"/>
    <w:rsid w:val="00CA2728"/>
    <w:rsid w:val="00CA2E4B"/>
    <w:rsid w:val="00CA64C5"/>
    <w:rsid w:val="00CB01E7"/>
    <w:rsid w:val="00CB1756"/>
    <w:rsid w:val="00CB22E7"/>
    <w:rsid w:val="00CB2A7D"/>
    <w:rsid w:val="00CB56FB"/>
    <w:rsid w:val="00CB5FF8"/>
    <w:rsid w:val="00CC1266"/>
    <w:rsid w:val="00CC2580"/>
    <w:rsid w:val="00CC5F94"/>
    <w:rsid w:val="00CC660B"/>
    <w:rsid w:val="00CC6851"/>
    <w:rsid w:val="00CD02C5"/>
    <w:rsid w:val="00CD1976"/>
    <w:rsid w:val="00CD1C43"/>
    <w:rsid w:val="00CD492A"/>
    <w:rsid w:val="00CD57A8"/>
    <w:rsid w:val="00CD5CDE"/>
    <w:rsid w:val="00CD6795"/>
    <w:rsid w:val="00CD694C"/>
    <w:rsid w:val="00CE02C3"/>
    <w:rsid w:val="00CE11AE"/>
    <w:rsid w:val="00CE174C"/>
    <w:rsid w:val="00CE19E6"/>
    <w:rsid w:val="00CE2145"/>
    <w:rsid w:val="00CE4167"/>
    <w:rsid w:val="00CE4756"/>
    <w:rsid w:val="00CE6CC3"/>
    <w:rsid w:val="00CF0592"/>
    <w:rsid w:val="00CF0F67"/>
    <w:rsid w:val="00CF1B40"/>
    <w:rsid w:val="00CF22D8"/>
    <w:rsid w:val="00CF3C0C"/>
    <w:rsid w:val="00CF3FFA"/>
    <w:rsid w:val="00CF50DA"/>
    <w:rsid w:val="00CF5F15"/>
    <w:rsid w:val="00CF66C9"/>
    <w:rsid w:val="00CF6886"/>
    <w:rsid w:val="00D041D4"/>
    <w:rsid w:val="00D042EB"/>
    <w:rsid w:val="00D052F9"/>
    <w:rsid w:val="00D11D13"/>
    <w:rsid w:val="00D12180"/>
    <w:rsid w:val="00D1391E"/>
    <w:rsid w:val="00D14D1A"/>
    <w:rsid w:val="00D161ED"/>
    <w:rsid w:val="00D20375"/>
    <w:rsid w:val="00D2264A"/>
    <w:rsid w:val="00D2797D"/>
    <w:rsid w:val="00D30FC5"/>
    <w:rsid w:val="00D31A05"/>
    <w:rsid w:val="00D32808"/>
    <w:rsid w:val="00D3581E"/>
    <w:rsid w:val="00D36426"/>
    <w:rsid w:val="00D4057B"/>
    <w:rsid w:val="00D40DFB"/>
    <w:rsid w:val="00D4718F"/>
    <w:rsid w:val="00D471F9"/>
    <w:rsid w:val="00D503C0"/>
    <w:rsid w:val="00D51F92"/>
    <w:rsid w:val="00D52550"/>
    <w:rsid w:val="00D5532A"/>
    <w:rsid w:val="00D579BD"/>
    <w:rsid w:val="00D57B4B"/>
    <w:rsid w:val="00D61A36"/>
    <w:rsid w:val="00D621DD"/>
    <w:rsid w:val="00D62CB5"/>
    <w:rsid w:val="00D631F2"/>
    <w:rsid w:val="00D66E4C"/>
    <w:rsid w:val="00D67BC8"/>
    <w:rsid w:val="00D74A75"/>
    <w:rsid w:val="00D76087"/>
    <w:rsid w:val="00D82409"/>
    <w:rsid w:val="00D82C5A"/>
    <w:rsid w:val="00D8332F"/>
    <w:rsid w:val="00D84825"/>
    <w:rsid w:val="00D875CC"/>
    <w:rsid w:val="00D90C27"/>
    <w:rsid w:val="00D91115"/>
    <w:rsid w:val="00D9120B"/>
    <w:rsid w:val="00D927A3"/>
    <w:rsid w:val="00D974B6"/>
    <w:rsid w:val="00DA28FC"/>
    <w:rsid w:val="00DA42E3"/>
    <w:rsid w:val="00DA547A"/>
    <w:rsid w:val="00DA5EF2"/>
    <w:rsid w:val="00DA683C"/>
    <w:rsid w:val="00DB11C2"/>
    <w:rsid w:val="00DB5110"/>
    <w:rsid w:val="00DB5A25"/>
    <w:rsid w:val="00DC1EB3"/>
    <w:rsid w:val="00DC48FC"/>
    <w:rsid w:val="00DC5763"/>
    <w:rsid w:val="00DC760A"/>
    <w:rsid w:val="00DD05C2"/>
    <w:rsid w:val="00DD0BCE"/>
    <w:rsid w:val="00DD1281"/>
    <w:rsid w:val="00DD208F"/>
    <w:rsid w:val="00DD230F"/>
    <w:rsid w:val="00DD55B4"/>
    <w:rsid w:val="00DD5779"/>
    <w:rsid w:val="00DE12E2"/>
    <w:rsid w:val="00DE3376"/>
    <w:rsid w:val="00DE4CE3"/>
    <w:rsid w:val="00DE54D3"/>
    <w:rsid w:val="00DE639E"/>
    <w:rsid w:val="00DE6D70"/>
    <w:rsid w:val="00DF38C6"/>
    <w:rsid w:val="00DF4EB1"/>
    <w:rsid w:val="00DF6362"/>
    <w:rsid w:val="00E005D6"/>
    <w:rsid w:val="00E01C5B"/>
    <w:rsid w:val="00E0327B"/>
    <w:rsid w:val="00E03450"/>
    <w:rsid w:val="00E0363E"/>
    <w:rsid w:val="00E037DD"/>
    <w:rsid w:val="00E043A2"/>
    <w:rsid w:val="00E05037"/>
    <w:rsid w:val="00E05C27"/>
    <w:rsid w:val="00E109FF"/>
    <w:rsid w:val="00E11100"/>
    <w:rsid w:val="00E134E6"/>
    <w:rsid w:val="00E1660B"/>
    <w:rsid w:val="00E17A1D"/>
    <w:rsid w:val="00E201A7"/>
    <w:rsid w:val="00E203E6"/>
    <w:rsid w:val="00E20FB5"/>
    <w:rsid w:val="00E2168D"/>
    <w:rsid w:val="00E21AEA"/>
    <w:rsid w:val="00E21CB5"/>
    <w:rsid w:val="00E22B51"/>
    <w:rsid w:val="00E23F7F"/>
    <w:rsid w:val="00E26241"/>
    <w:rsid w:val="00E27B63"/>
    <w:rsid w:val="00E305F7"/>
    <w:rsid w:val="00E31171"/>
    <w:rsid w:val="00E31B55"/>
    <w:rsid w:val="00E322E0"/>
    <w:rsid w:val="00E33C86"/>
    <w:rsid w:val="00E343C2"/>
    <w:rsid w:val="00E367C8"/>
    <w:rsid w:val="00E379A4"/>
    <w:rsid w:val="00E37C96"/>
    <w:rsid w:val="00E43C3B"/>
    <w:rsid w:val="00E50493"/>
    <w:rsid w:val="00E514D2"/>
    <w:rsid w:val="00E53D6C"/>
    <w:rsid w:val="00E610DF"/>
    <w:rsid w:val="00E62755"/>
    <w:rsid w:val="00E66481"/>
    <w:rsid w:val="00E671BB"/>
    <w:rsid w:val="00E6791A"/>
    <w:rsid w:val="00E72E3F"/>
    <w:rsid w:val="00E73165"/>
    <w:rsid w:val="00E7591D"/>
    <w:rsid w:val="00E766EC"/>
    <w:rsid w:val="00E82065"/>
    <w:rsid w:val="00E82973"/>
    <w:rsid w:val="00E873AB"/>
    <w:rsid w:val="00E90C88"/>
    <w:rsid w:val="00E917F8"/>
    <w:rsid w:val="00E91C51"/>
    <w:rsid w:val="00EA0AEF"/>
    <w:rsid w:val="00EA102C"/>
    <w:rsid w:val="00EA15A0"/>
    <w:rsid w:val="00EA1DE5"/>
    <w:rsid w:val="00EA231C"/>
    <w:rsid w:val="00EA2981"/>
    <w:rsid w:val="00EA419D"/>
    <w:rsid w:val="00EA5212"/>
    <w:rsid w:val="00EA672F"/>
    <w:rsid w:val="00EB0E16"/>
    <w:rsid w:val="00EB180F"/>
    <w:rsid w:val="00EB23E7"/>
    <w:rsid w:val="00EB6568"/>
    <w:rsid w:val="00EB75F6"/>
    <w:rsid w:val="00EC074E"/>
    <w:rsid w:val="00EC4257"/>
    <w:rsid w:val="00EC76B7"/>
    <w:rsid w:val="00ED03CB"/>
    <w:rsid w:val="00ED1045"/>
    <w:rsid w:val="00ED2E8E"/>
    <w:rsid w:val="00ED3AC6"/>
    <w:rsid w:val="00ED7D0F"/>
    <w:rsid w:val="00EE0C0E"/>
    <w:rsid w:val="00EF35F9"/>
    <w:rsid w:val="00F020C4"/>
    <w:rsid w:val="00F023B3"/>
    <w:rsid w:val="00F03372"/>
    <w:rsid w:val="00F0356C"/>
    <w:rsid w:val="00F045FD"/>
    <w:rsid w:val="00F06849"/>
    <w:rsid w:val="00F07A06"/>
    <w:rsid w:val="00F10C9A"/>
    <w:rsid w:val="00F115B3"/>
    <w:rsid w:val="00F12F26"/>
    <w:rsid w:val="00F13FD5"/>
    <w:rsid w:val="00F1497E"/>
    <w:rsid w:val="00F15D02"/>
    <w:rsid w:val="00F16774"/>
    <w:rsid w:val="00F16D76"/>
    <w:rsid w:val="00F17432"/>
    <w:rsid w:val="00F17AA5"/>
    <w:rsid w:val="00F20910"/>
    <w:rsid w:val="00F20BED"/>
    <w:rsid w:val="00F21C4F"/>
    <w:rsid w:val="00F25BB3"/>
    <w:rsid w:val="00F25E0E"/>
    <w:rsid w:val="00F2615C"/>
    <w:rsid w:val="00F27E2C"/>
    <w:rsid w:val="00F30EA7"/>
    <w:rsid w:val="00F32889"/>
    <w:rsid w:val="00F34380"/>
    <w:rsid w:val="00F36046"/>
    <w:rsid w:val="00F365D0"/>
    <w:rsid w:val="00F36852"/>
    <w:rsid w:val="00F36BC7"/>
    <w:rsid w:val="00F3750B"/>
    <w:rsid w:val="00F45045"/>
    <w:rsid w:val="00F45F4F"/>
    <w:rsid w:val="00F47E0C"/>
    <w:rsid w:val="00F5275E"/>
    <w:rsid w:val="00F52F5D"/>
    <w:rsid w:val="00F53767"/>
    <w:rsid w:val="00F54823"/>
    <w:rsid w:val="00F564B1"/>
    <w:rsid w:val="00F575A4"/>
    <w:rsid w:val="00F74048"/>
    <w:rsid w:val="00F7427C"/>
    <w:rsid w:val="00F74FEC"/>
    <w:rsid w:val="00F76560"/>
    <w:rsid w:val="00F766CC"/>
    <w:rsid w:val="00F77193"/>
    <w:rsid w:val="00F77C2B"/>
    <w:rsid w:val="00F82241"/>
    <w:rsid w:val="00F82F2E"/>
    <w:rsid w:val="00F84384"/>
    <w:rsid w:val="00F846CD"/>
    <w:rsid w:val="00F84774"/>
    <w:rsid w:val="00F84DCF"/>
    <w:rsid w:val="00F86C2A"/>
    <w:rsid w:val="00F906E8"/>
    <w:rsid w:val="00F908A7"/>
    <w:rsid w:val="00F91B77"/>
    <w:rsid w:val="00F925A0"/>
    <w:rsid w:val="00F9266B"/>
    <w:rsid w:val="00F92B03"/>
    <w:rsid w:val="00F963AB"/>
    <w:rsid w:val="00F97C32"/>
    <w:rsid w:val="00FA14DF"/>
    <w:rsid w:val="00FA295E"/>
    <w:rsid w:val="00FA4408"/>
    <w:rsid w:val="00FA5596"/>
    <w:rsid w:val="00FA7A55"/>
    <w:rsid w:val="00FA7AD3"/>
    <w:rsid w:val="00FB100D"/>
    <w:rsid w:val="00FB21ED"/>
    <w:rsid w:val="00FB4D20"/>
    <w:rsid w:val="00FB79CC"/>
    <w:rsid w:val="00FC166C"/>
    <w:rsid w:val="00FC47F0"/>
    <w:rsid w:val="00FC4C74"/>
    <w:rsid w:val="00FC4DF6"/>
    <w:rsid w:val="00FD1936"/>
    <w:rsid w:val="00FD201F"/>
    <w:rsid w:val="00FD250A"/>
    <w:rsid w:val="00FD2EE2"/>
    <w:rsid w:val="00FD3845"/>
    <w:rsid w:val="00FD3AB7"/>
    <w:rsid w:val="00FD44EF"/>
    <w:rsid w:val="00FD56E1"/>
    <w:rsid w:val="00FD5FCA"/>
    <w:rsid w:val="00FD7072"/>
    <w:rsid w:val="00FD7781"/>
    <w:rsid w:val="00FE094D"/>
    <w:rsid w:val="00FE27AF"/>
    <w:rsid w:val="00FE3B6C"/>
    <w:rsid w:val="00FE4BCC"/>
    <w:rsid w:val="00FE7431"/>
    <w:rsid w:val="00FF123A"/>
    <w:rsid w:val="00FF39B2"/>
    <w:rsid w:val="00FF5067"/>
    <w:rsid w:val="00FF55E6"/>
    <w:rsid w:val="19D54AB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62606"/>
  <w15:chartTrackingRefBased/>
  <w15:docId w15:val="{B140802F-6E87-483C-9724-9065F05B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5E9"/>
    <w:rPr>
      <w:rFonts w:ascii="Myanmar Text" w:hAnsi="Myanmar Text"/>
      <w:color w:val="808080" w:themeColor="background1" w:themeShade="80"/>
    </w:rPr>
  </w:style>
  <w:style w:type="paragraph" w:styleId="Ttulo1">
    <w:name w:val="heading 1"/>
    <w:basedOn w:val="Normal"/>
    <w:next w:val="Normal"/>
    <w:link w:val="Ttulo1Car"/>
    <w:uiPriority w:val="9"/>
    <w:qFormat/>
    <w:rsid w:val="002049FB"/>
    <w:pPr>
      <w:keepNext/>
      <w:keepLines/>
      <w:spacing w:before="240"/>
      <w:outlineLvl w:val="0"/>
    </w:pPr>
    <w:rPr>
      <w:rFonts w:eastAsiaTheme="majorEastAsia" w:cstheme="majorBidi"/>
      <w:color w:val="B2C172"/>
      <w:sz w:val="36"/>
      <w:szCs w:val="32"/>
    </w:rPr>
  </w:style>
  <w:style w:type="paragraph" w:styleId="Ttulo2">
    <w:name w:val="heading 2"/>
    <w:basedOn w:val="Normal"/>
    <w:next w:val="Normal"/>
    <w:link w:val="Ttulo2Car"/>
    <w:uiPriority w:val="9"/>
    <w:unhideWhenUsed/>
    <w:qFormat/>
    <w:rsid w:val="002049FB"/>
    <w:pPr>
      <w:keepNext/>
      <w:keepLines/>
      <w:spacing w:before="40"/>
      <w:outlineLvl w:val="1"/>
    </w:pPr>
    <w:rPr>
      <w:rFonts w:eastAsiaTheme="majorEastAsia" w:cstheme="majorBidi"/>
      <w:color w:val="B2C172"/>
      <w:sz w:val="28"/>
      <w:szCs w:val="26"/>
    </w:rPr>
  </w:style>
  <w:style w:type="paragraph" w:styleId="Ttulo3">
    <w:name w:val="heading 3"/>
    <w:basedOn w:val="Normal"/>
    <w:next w:val="Normal"/>
    <w:link w:val="Ttulo3Car"/>
    <w:uiPriority w:val="9"/>
    <w:unhideWhenUsed/>
    <w:qFormat/>
    <w:rsid w:val="002049FB"/>
    <w:pPr>
      <w:keepNext/>
      <w:keepLines/>
      <w:spacing w:before="40"/>
      <w:outlineLvl w:val="2"/>
    </w:pPr>
    <w:rPr>
      <w:rFonts w:eastAsiaTheme="majorEastAsia" w:cstheme="majorBidi"/>
      <w:color w:val="B2C172"/>
    </w:rPr>
  </w:style>
  <w:style w:type="paragraph" w:styleId="Ttulo4">
    <w:name w:val="heading 4"/>
    <w:basedOn w:val="Normal"/>
    <w:next w:val="Normal"/>
    <w:link w:val="Ttulo4Car"/>
    <w:uiPriority w:val="9"/>
    <w:unhideWhenUsed/>
    <w:qFormat/>
    <w:rsid w:val="002049FB"/>
    <w:pPr>
      <w:keepNext/>
      <w:keepLines/>
      <w:spacing w:before="40"/>
      <w:outlineLvl w:val="3"/>
    </w:pPr>
    <w:rPr>
      <w:rFonts w:asciiTheme="majorHAnsi" w:eastAsiaTheme="majorEastAsia" w:hAnsiTheme="majorHAnsi" w:cstheme="majorBidi"/>
      <w:i/>
      <w:iCs/>
      <w:color w:val="B2C172"/>
    </w:rPr>
  </w:style>
  <w:style w:type="paragraph" w:styleId="Ttulo5">
    <w:name w:val="heading 5"/>
    <w:basedOn w:val="Normal"/>
    <w:next w:val="Normal"/>
    <w:link w:val="Ttulo5Car"/>
    <w:uiPriority w:val="9"/>
    <w:semiHidden/>
    <w:unhideWhenUsed/>
    <w:qFormat/>
    <w:rsid w:val="002A3587"/>
    <w:pPr>
      <w:keepNext/>
      <w:keepLines/>
      <w:spacing w:before="200" w:line="259" w:lineRule="auto"/>
      <w:ind w:left="3600" w:hanging="360"/>
      <w:outlineLvl w:val="4"/>
    </w:pPr>
    <w:rPr>
      <w:rFonts w:asciiTheme="majorHAnsi" w:eastAsiaTheme="majorEastAsia" w:hAnsiTheme="majorHAnsi" w:cstheme="majorBidi"/>
      <w:color w:val="1F3763" w:themeColor="accent1" w:themeShade="7F"/>
      <w:sz w:val="22"/>
      <w:szCs w:val="22"/>
      <w:lang w:eastAsia="es-CO"/>
    </w:rPr>
  </w:style>
  <w:style w:type="paragraph" w:styleId="Ttulo6">
    <w:name w:val="heading 6"/>
    <w:basedOn w:val="Normal"/>
    <w:next w:val="Normal"/>
    <w:link w:val="Ttulo6Car"/>
    <w:uiPriority w:val="9"/>
    <w:semiHidden/>
    <w:unhideWhenUsed/>
    <w:qFormat/>
    <w:rsid w:val="002A3587"/>
    <w:pPr>
      <w:keepNext/>
      <w:keepLines/>
      <w:spacing w:before="200" w:line="259" w:lineRule="auto"/>
      <w:ind w:left="4320" w:hanging="360"/>
      <w:outlineLvl w:val="5"/>
    </w:pPr>
    <w:rPr>
      <w:rFonts w:asciiTheme="majorHAnsi" w:eastAsiaTheme="majorEastAsia" w:hAnsiTheme="majorHAnsi" w:cstheme="majorBidi"/>
      <w:i/>
      <w:iCs/>
      <w:color w:val="1F3763" w:themeColor="accent1" w:themeShade="7F"/>
      <w:sz w:val="22"/>
      <w:szCs w:val="22"/>
      <w:lang w:eastAsia="es-CO"/>
    </w:rPr>
  </w:style>
  <w:style w:type="paragraph" w:styleId="Ttulo7">
    <w:name w:val="heading 7"/>
    <w:basedOn w:val="Normal"/>
    <w:next w:val="Normal"/>
    <w:link w:val="Ttulo7Car"/>
    <w:uiPriority w:val="9"/>
    <w:semiHidden/>
    <w:unhideWhenUsed/>
    <w:qFormat/>
    <w:rsid w:val="002A3587"/>
    <w:pPr>
      <w:keepNext/>
      <w:keepLines/>
      <w:spacing w:before="200" w:line="259" w:lineRule="auto"/>
      <w:ind w:left="5040" w:hanging="360"/>
      <w:outlineLvl w:val="6"/>
    </w:pPr>
    <w:rPr>
      <w:rFonts w:asciiTheme="majorHAnsi" w:eastAsiaTheme="majorEastAsia" w:hAnsiTheme="majorHAnsi" w:cstheme="majorBidi"/>
      <w:i/>
      <w:iCs/>
      <w:color w:val="404040" w:themeColor="text1" w:themeTint="BF"/>
      <w:sz w:val="22"/>
      <w:szCs w:val="22"/>
      <w:lang w:eastAsia="es-CO"/>
    </w:rPr>
  </w:style>
  <w:style w:type="paragraph" w:styleId="Ttulo8">
    <w:name w:val="heading 8"/>
    <w:basedOn w:val="Normal"/>
    <w:next w:val="Normal"/>
    <w:link w:val="Ttulo8Car"/>
    <w:uiPriority w:val="9"/>
    <w:semiHidden/>
    <w:unhideWhenUsed/>
    <w:qFormat/>
    <w:rsid w:val="002A3587"/>
    <w:pPr>
      <w:keepNext/>
      <w:keepLines/>
      <w:spacing w:before="200" w:line="259" w:lineRule="auto"/>
      <w:ind w:left="5760" w:hanging="360"/>
      <w:outlineLvl w:val="7"/>
    </w:pPr>
    <w:rPr>
      <w:rFonts w:asciiTheme="majorHAnsi" w:eastAsiaTheme="majorEastAsia" w:hAnsiTheme="majorHAnsi" w:cstheme="majorBidi"/>
      <w:color w:val="404040" w:themeColor="text1" w:themeTint="BF"/>
      <w:sz w:val="20"/>
      <w:szCs w:val="20"/>
      <w:lang w:eastAsia="es-CO"/>
    </w:rPr>
  </w:style>
  <w:style w:type="paragraph" w:styleId="Ttulo9">
    <w:name w:val="heading 9"/>
    <w:basedOn w:val="Normal"/>
    <w:next w:val="Normal"/>
    <w:link w:val="Ttulo9Car"/>
    <w:uiPriority w:val="9"/>
    <w:semiHidden/>
    <w:unhideWhenUsed/>
    <w:qFormat/>
    <w:rsid w:val="002A3587"/>
    <w:pPr>
      <w:keepNext/>
      <w:keepLines/>
      <w:spacing w:before="200" w:line="259" w:lineRule="auto"/>
      <w:ind w:left="6480" w:hanging="360"/>
      <w:outlineLvl w:val="8"/>
    </w:pPr>
    <w:rPr>
      <w:rFonts w:asciiTheme="majorHAnsi" w:eastAsiaTheme="majorEastAsia" w:hAnsiTheme="majorHAnsi" w:cstheme="majorBidi"/>
      <w:i/>
      <w:iCs/>
      <w:color w:val="404040" w:themeColor="text1" w:themeTint="BF"/>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digotituloguiaUNP">
    <w:name w:val="Codigo titulo guia UNP"/>
    <w:basedOn w:val="SubtituloguiaUNP"/>
    <w:qFormat/>
    <w:rsid w:val="002049FB"/>
    <w:rPr>
      <w:sz w:val="30"/>
      <w:szCs w:val="30"/>
    </w:rPr>
  </w:style>
  <w:style w:type="paragraph" w:customStyle="1" w:styleId="TituloguiaUNP">
    <w:name w:val="Titulo guia UNP"/>
    <w:basedOn w:val="Normal"/>
    <w:autoRedefine/>
    <w:qFormat/>
    <w:rsid w:val="002049FB"/>
    <w:rPr>
      <w:rFonts w:ascii="Arial" w:hAnsi="Arial" w:cs="Arial"/>
      <w:color w:val="B2C172"/>
      <w:sz w:val="36"/>
      <w:szCs w:val="36"/>
      <w:lang w:val="es-ES"/>
    </w:rPr>
  </w:style>
  <w:style w:type="paragraph" w:customStyle="1" w:styleId="SubtituloguiaUNP">
    <w:name w:val="Subtitulo guia UNP"/>
    <w:basedOn w:val="TituloguiaUNP"/>
    <w:autoRedefine/>
    <w:qFormat/>
    <w:rsid w:val="000F63E2"/>
    <w:pPr>
      <w:tabs>
        <w:tab w:val="left" w:pos="284"/>
      </w:tabs>
      <w:ind w:right="360"/>
    </w:pPr>
    <w:rPr>
      <w:color w:val="91C46E"/>
      <w:sz w:val="32"/>
      <w:szCs w:val="32"/>
    </w:rPr>
  </w:style>
  <w:style w:type="paragraph" w:customStyle="1" w:styleId="TituloblancoplantillaguiaUNP">
    <w:name w:val="Titulo blanco plantilla guia UNP"/>
    <w:basedOn w:val="SubtituloguiaUNP"/>
    <w:autoRedefine/>
    <w:qFormat/>
    <w:rsid w:val="00096E08"/>
    <w:rPr>
      <w:sz w:val="47"/>
      <w:szCs w:val="47"/>
    </w:rPr>
  </w:style>
  <w:style w:type="paragraph" w:styleId="Encabezado">
    <w:name w:val="header"/>
    <w:aliases w:val="Car Car Car Car Car Car,Car Car Car Car Car Car Car Car Car Car,Car Car Car,Car Car Car Car Car Car Car Car Car Car Car Car Car Car Car Car Car Car Car Car Car,Car Car,Car,Car Car Car Car Car Car Car Car"/>
    <w:basedOn w:val="Normal"/>
    <w:link w:val="EncabezadoCar"/>
    <w:uiPriority w:val="99"/>
    <w:unhideWhenUsed/>
    <w:rsid w:val="004D7EDA"/>
    <w:pPr>
      <w:tabs>
        <w:tab w:val="center" w:pos="4419"/>
        <w:tab w:val="right" w:pos="8838"/>
      </w:tabs>
    </w:pPr>
  </w:style>
  <w:style w:type="character" w:customStyle="1" w:styleId="EncabezadoCar">
    <w:name w:val="Encabezado Car"/>
    <w:aliases w:val="Car Car Car Car Car Car Car,Car Car Car Car Car Car Car Car Car Car Car,Car Car Car Car,Car Car Car Car Car Car Car Car Car Car Car Car Car Car Car Car Car Car Car Car Car Car,Car Car Car1,Car Car1,Car Car Car Car Car Car Car Car Car"/>
    <w:basedOn w:val="Fuentedeprrafopredeter"/>
    <w:link w:val="Encabezado"/>
    <w:uiPriority w:val="99"/>
    <w:rsid w:val="004D7EDA"/>
  </w:style>
  <w:style w:type="character" w:styleId="Nmerodepgina">
    <w:name w:val="page number"/>
    <w:basedOn w:val="Fuentedeprrafopredeter"/>
    <w:uiPriority w:val="99"/>
    <w:semiHidden/>
    <w:unhideWhenUsed/>
    <w:rsid w:val="004D7EDA"/>
  </w:style>
  <w:style w:type="paragraph" w:styleId="Piedepgina">
    <w:name w:val="footer"/>
    <w:basedOn w:val="Normal"/>
    <w:link w:val="PiedepginaCar"/>
    <w:uiPriority w:val="99"/>
    <w:unhideWhenUsed/>
    <w:rsid w:val="004D7EDA"/>
    <w:pPr>
      <w:tabs>
        <w:tab w:val="center" w:pos="4419"/>
        <w:tab w:val="right" w:pos="8838"/>
      </w:tabs>
    </w:pPr>
  </w:style>
  <w:style w:type="character" w:customStyle="1" w:styleId="PiedepginaCar">
    <w:name w:val="Pie de página Car"/>
    <w:basedOn w:val="Fuentedeprrafopredeter"/>
    <w:link w:val="Piedepgina"/>
    <w:uiPriority w:val="99"/>
    <w:rsid w:val="004D7EDA"/>
  </w:style>
  <w:style w:type="paragraph" w:customStyle="1" w:styleId="TituloTabladecontenido">
    <w:name w:val="Titulo Tabla de contenido"/>
    <w:basedOn w:val="SubtituloguiaUNP"/>
    <w:autoRedefine/>
    <w:qFormat/>
    <w:rsid w:val="003242AA"/>
    <w:rPr>
      <w:sz w:val="64"/>
      <w:szCs w:val="64"/>
    </w:rPr>
  </w:style>
  <w:style w:type="paragraph" w:styleId="TDC1">
    <w:name w:val="toc 1"/>
    <w:basedOn w:val="Normal"/>
    <w:next w:val="Normal"/>
    <w:autoRedefine/>
    <w:uiPriority w:val="39"/>
    <w:unhideWhenUsed/>
    <w:rsid w:val="00FA5596"/>
    <w:pPr>
      <w:spacing w:before="240" w:after="120"/>
    </w:pPr>
    <w:rPr>
      <w:b/>
      <w:bCs/>
      <w:sz w:val="20"/>
      <w:szCs w:val="20"/>
    </w:rPr>
  </w:style>
  <w:style w:type="paragraph" w:styleId="TDC2">
    <w:name w:val="toc 2"/>
    <w:basedOn w:val="Normal"/>
    <w:next w:val="Normal"/>
    <w:autoRedefine/>
    <w:uiPriority w:val="39"/>
    <w:unhideWhenUsed/>
    <w:rsid w:val="003242AA"/>
    <w:pPr>
      <w:spacing w:before="120"/>
      <w:ind w:left="240"/>
    </w:pPr>
    <w:rPr>
      <w:i/>
      <w:iCs/>
      <w:sz w:val="20"/>
      <w:szCs w:val="20"/>
    </w:rPr>
  </w:style>
  <w:style w:type="paragraph" w:styleId="TDC3">
    <w:name w:val="toc 3"/>
    <w:basedOn w:val="Normal"/>
    <w:next w:val="Normal"/>
    <w:autoRedefine/>
    <w:uiPriority w:val="39"/>
    <w:unhideWhenUsed/>
    <w:rsid w:val="003242AA"/>
    <w:pPr>
      <w:ind w:left="480"/>
    </w:pPr>
    <w:rPr>
      <w:sz w:val="20"/>
      <w:szCs w:val="20"/>
    </w:rPr>
  </w:style>
  <w:style w:type="paragraph" w:styleId="TDC4">
    <w:name w:val="toc 4"/>
    <w:basedOn w:val="Normal"/>
    <w:next w:val="Normal"/>
    <w:autoRedefine/>
    <w:uiPriority w:val="39"/>
    <w:unhideWhenUsed/>
    <w:rsid w:val="003242AA"/>
    <w:pPr>
      <w:ind w:left="720"/>
    </w:pPr>
    <w:rPr>
      <w:sz w:val="20"/>
      <w:szCs w:val="20"/>
    </w:rPr>
  </w:style>
  <w:style w:type="paragraph" w:styleId="TDC5">
    <w:name w:val="toc 5"/>
    <w:basedOn w:val="Normal"/>
    <w:next w:val="Normal"/>
    <w:autoRedefine/>
    <w:uiPriority w:val="39"/>
    <w:unhideWhenUsed/>
    <w:rsid w:val="003242AA"/>
    <w:pPr>
      <w:ind w:left="960"/>
    </w:pPr>
    <w:rPr>
      <w:sz w:val="20"/>
      <w:szCs w:val="20"/>
    </w:rPr>
  </w:style>
  <w:style w:type="paragraph" w:styleId="TDC6">
    <w:name w:val="toc 6"/>
    <w:basedOn w:val="Normal"/>
    <w:next w:val="Normal"/>
    <w:autoRedefine/>
    <w:uiPriority w:val="39"/>
    <w:unhideWhenUsed/>
    <w:rsid w:val="003242AA"/>
    <w:pPr>
      <w:ind w:left="1200"/>
    </w:pPr>
    <w:rPr>
      <w:sz w:val="20"/>
      <w:szCs w:val="20"/>
    </w:rPr>
  </w:style>
  <w:style w:type="paragraph" w:styleId="TDC7">
    <w:name w:val="toc 7"/>
    <w:basedOn w:val="Normal"/>
    <w:next w:val="Normal"/>
    <w:autoRedefine/>
    <w:uiPriority w:val="39"/>
    <w:unhideWhenUsed/>
    <w:rsid w:val="003242AA"/>
    <w:pPr>
      <w:ind w:left="1440"/>
    </w:pPr>
    <w:rPr>
      <w:sz w:val="20"/>
      <w:szCs w:val="20"/>
    </w:rPr>
  </w:style>
  <w:style w:type="paragraph" w:styleId="TDC8">
    <w:name w:val="toc 8"/>
    <w:basedOn w:val="Normal"/>
    <w:next w:val="Normal"/>
    <w:autoRedefine/>
    <w:uiPriority w:val="39"/>
    <w:unhideWhenUsed/>
    <w:rsid w:val="003242AA"/>
    <w:pPr>
      <w:ind w:left="1680"/>
    </w:pPr>
    <w:rPr>
      <w:sz w:val="20"/>
      <w:szCs w:val="20"/>
    </w:rPr>
  </w:style>
  <w:style w:type="paragraph" w:styleId="TDC9">
    <w:name w:val="toc 9"/>
    <w:basedOn w:val="Normal"/>
    <w:next w:val="Normal"/>
    <w:autoRedefine/>
    <w:uiPriority w:val="39"/>
    <w:unhideWhenUsed/>
    <w:rsid w:val="003242AA"/>
    <w:pPr>
      <w:ind w:left="1920"/>
    </w:pPr>
    <w:rPr>
      <w:sz w:val="20"/>
      <w:szCs w:val="20"/>
    </w:rPr>
  </w:style>
  <w:style w:type="paragraph" w:customStyle="1" w:styleId="TITULO1GUIAUNP">
    <w:name w:val="TITULO 1 GUIA UNP"/>
    <w:basedOn w:val="SubtituloguiaUNP"/>
    <w:qFormat/>
    <w:rsid w:val="004172C3"/>
    <w:pPr>
      <w:numPr>
        <w:numId w:val="1"/>
      </w:numPr>
    </w:pPr>
    <w:rPr>
      <w:sz w:val="36"/>
      <w:szCs w:val="36"/>
    </w:rPr>
  </w:style>
  <w:style w:type="paragraph" w:customStyle="1" w:styleId="TEXTOGUIAUNP">
    <w:name w:val="TEXTO GUIA UNP"/>
    <w:basedOn w:val="SubtituloguiaUNP"/>
    <w:autoRedefine/>
    <w:qFormat/>
    <w:rsid w:val="004172C3"/>
    <w:pPr>
      <w:jc w:val="both"/>
    </w:pPr>
    <w:rPr>
      <w:sz w:val="24"/>
      <w:szCs w:val="24"/>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link w:val="PrrafodelistaCar"/>
    <w:uiPriority w:val="34"/>
    <w:qFormat/>
    <w:rsid w:val="006412C1"/>
    <w:pPr>
      <w:ind w:left="720"/>
      <w:contextualSpacing/>
    </w:pPr>
  </w:style>
  <w:style w:type="character" w:customStyle="1" w:styleId="Ttulo2Car">
    <w:name w:val="Título 2 Car"/>
    <w:basedOn w:val="Fuentedeprrafopredeter"/>
    <w:link w:val="Ttulo2"/>
    <w:uiPriority w:val="9"/>
    <w:rsid w:val="002049FB"/>
    <w:rPr>
      <w:rFonts w:ascii="Myanmar Text" w:eastAsiaTheme="majorEastAsia" w:hAnsi="Myanmar Text" w:cstheme="majorBidi"/>
      <w:color w:val="B2C172"/>
      <w:sz w:val="28"/>
      <w:szCs w:val="26"/>
    </w:rPr>
  </w:style>
  <w:style w:type="character" w:customStyle="1" w:styleId="Ttulo3Car">
    <w:name w:val="Título 3 Car"/>
    <w:basedOn w:val="Fuentedeprrafopredeter"/>
    <w:link w:val="Ttulo3"/>
    <w:uiPriority w:val="9"/>
    <w:rsid w:val="002049FB"/>
    <w:rPr>
      <w:rFonts w:ascii="Myanmar Text" w:eastAsiaTheme="majorEastAsia" w:hAnsi="Myanmar Text" w:cstheme="majorBidi"/>
      <w:color w:val="B2C172"/>
    </w:rPr>
  </w:style>
  <w:style w:type="character" w:customStyle="1" w:styleId="Ttulo1Car">
    <w:name w:val="Título 1 Car"/>
    <w:basedOn w:val="Fuentedeprrafopredeter"/>
    <w:link w:val="Ttulo1"/>
    <w:uiPriority w:val="9"/>
    <w:rsid w:val="002049FB"/>
    <w:rPr>
      <w:rFonts w:ascii="Myanmar Text" w:eastAsiaTheme="majorEastAsia" w:hAnsi="Myanmar Text" w:cstheme="majorBidi"/>
      <w:color w:val="B2C172"/>
      <w:sz w:val="36"/>
      <w:szCs w:val="32"/>
    </w:rPr>
  </w:style>
  <w:style w:type="paragraph" w:styleId="TtuloTDC">
    <w:name w:val="TOC Heading"/>
    <w:basedOn w:val="Ttulo1"/>
    <w:next w:val="Normal"/>
    <w:uiPriority w:val="39"/>
    <w:unhideWhenUsed/>
    <w:qFormat/>
    <w:rsid w:val="00CC2580"/>
    <w:pPr>
      <w:spacing w:line="259" w:lineRule="auto"/>
      <w:outlineLvl w:val="9"/>
    </w:pPr>
    <w:rPr>
      <w:lang w:val="es-ES" w:eastAsia="es-ES"/>
    </w:rPr>
  </w:style>
  <w:style w:type="character" w:styleId="Hipervnculo">
    <w:name w:val="Hyperlink"/>
    <w:basedOn w:val="Fuentedeprrafopredeter"/>
    <w:uiPriority w:val="99"/>
    <w:unhideWhenUsed/>
    <w:rsid w:val="00CC2580"/>
    <w:rPr>
      <w:color w:val="0563C1" w:themeColor="hyperlink"/>
      <w:u w:val="single"/>
    </w:rPr>
  </w:style>
  <w:style w:type="paragraph" w:styleId="NormalWeb">
    <w:name w:val="Normal (Web)"/>
    <w:basedOn w:val="Normal"/>
    <w:uiPriority w:val="99"/>
    <w:unhideWhenUsed/>
    <w:rsid w:val="00BA170A"/>
    <w:pPr>
      <w:spacing w:before="100" w:beforeAutospacing="1" w:after="100" w:afterAutospacing="1"/>
    </w:pPr>
    <w:rPr>
      <w:rFonts w:ascii="Times New Roman" w:eastAsiaTheme="minorEastAsia" w:hAnsi="Times New Roman" w:cs="Calibri"/>
      <w:color w:val="auto"/>
      <w:lang w:eastAsia="es-CO"/>
    </w:rPr>
  </w:style>
  <w:style w:type="paragraph" w:styleId="Textodeglobo">
    <w:name w:val="Balloon Text"/>
    <w:basedOn w:val="Normal"/>
    <w:link w:val="TextodegloboCar"/>
    <w:uiPriority w:val="99"/>
    <w:semiHidden/>
    <w:unhideWhenUsed/>
    <w:rsid w:val="00A1125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125B"/>
    <w:rPr>
      <w:rFonts w:ascii="Segoe UI" w:hAnsi="Segoe UI" w:cs="Segoe UI"/>
      <w:color w:val="808080" w:themeColor="background1" w:themeShade="80"/>
      <w:sz w:val="18"/>
      <w:szCs w:val="18"/>
    </w:rPr>
  </w:style>
  <w:style w:type="character" w:styleId="Refdecomentario">
    <w:name w:val="annotation reference"/>
    <w:basedOn w:val="Fuentedeprrafopredeter"/>
    <w:uiPriority w:val="99"/>
    <w:semiHidden/>
    <w:unhideWhenUsed/>
    <w:rsid w:val="00DA28FC"/>
    <w:rPr>
      <w:sz w:val="16"/>
      <w:szCs w:val="16"/>
    </w:rPr>
  </w:style>
  <w:style w:type="paragraph" w:styleId="Textocomentario">
    <w:name w:val="annotation text"/>
    <w:basedOn w:val="Normal"/>
    <w:link w:val="TextocomentarioCar"/>
    <w:uiPriority w:val="99"/>
    <w:unhideWhenUsed/>
    <w:rsid w:val="00DA28FC"/>
    <w:rPr>
      <w:sz w:val="20"/>
      <w:szCs w:val="20"/>
    </w:rPr>
  </w:style>
  <w:style w:type="character" w:customStyle="1" w:styleId="TextocomentarioCar">
    <w:name w:val="Texto comentario Car"/>
    <w:basedOn w:val="Fuentedeprrafopredeter"/>
    <w:link w:val="Textocomentario"/>
    <w:uiPriority w:val="99"/>
    <w:rsid w:val="00DA28FC"/>
    <w:rPr>
      <w:rFonts w:ascii="Myanmar Text" w:hAnsi="Myanmar Text"/>
      <w:color w:val="808080" w:themeColor="background1" w:themeShade="80"/>
      <w:sz w:val="20"/>
      <w:szCs w:val="20"/>
    </w:rPr>
  </w:style>
  <w:style w:type="paragraph" w:styleId="Asuntodelcomentario">
    <w:name w:val="annotation subject"/>
    <w:basedOn w:val="Textocomentario"/>
    <w:next w:val="Textocomentario"/>
    <w:link w:val="AsuntodelcomentarioCar"/>
    <w:uiPriority w:val="99"/>
    <w:semiHidden/>
    <w:unhideWhenUsed/>
    <w:rsid w:val="00DA28FC"/>
    <w:rPr>
      <w:b/>
      <w:bCs/>
    </w:rPr>
  </w:style>
  <w:style w:type="character" w:customStyle="1" w:styleId="AsuntodelcomentarioCar">
    <w:name w:val="Asunto del comentario Car"/>
    <w:basedOn w:val="TextocomentarioCar"/>
    <w:link w:val="Asuntodelcomentario"/>
    <w:uiPriority w:val="99"/>
    <w:semiHidden/>
    <w:rsid w:val="00DA28FC"/>
    <w:rPr>
      <w:rFonts w:ascii="Myanmar Text" w:hAnsi="Myanmar Text"/>
      <w:b/>
      <w:bCs/>
      <w:color w:val="808080" w:themeColor="background1" w:themeShade="80"/>
      <w:sz w:val="20"/>
      <w:szCs w:val="20"/>
    </w:rPr>
  </w:style>
  <w:style w:type="character" w:styleId="Nmerodelnea">
    <w:name w:val="line number"/>
    <w:basedOn w:val="Fuentedeprrafopredeter"/>
    <w:uiPriority w:val="99"/>
    <w:semiHidden/>
    <w:unhideWhenUsed/>
    <w:rsid w:val="00437709"/>
  </w:style>
  <w:style w:type="paragraph" w:styleId="Ttulo">
    <w:name w:val="Title"/>
    <w:basedOn w:val="Normal"/>
    <w:next w:val="Normal"/>
    <w:link w:val="TtuloCar"/>
    <w:uiPriority w:val="10"/>
    <w:qFormat/>
    <w:rsid w:val="002049FB"/>
    <w:pPr>
      <w:contextualSpacing/>
    </w:pPr>
    <w:rPr>
      <w:rFonts w:asciiTheme="majorHAnsi" w:eastAsiaTheme="majorEastAsia" w:hAnsiTheme="majorHAnsi" w:cstheme="majorBidi"/>
      <w:color w:val="B2C172"/>
      <w:spacing w:val="-10"/>
      <w:kern w:val="28"/>
      <w:sz w:val="56"/>
      <w:szCs w:val="56"/>
    </w:rPr>
  </w:style>
  <w:style w:type="character" w:customStyle="1" w:styleId="TtuloCar">
    <w:name w:val="Título Car"/>
    <w:basedOn w:val="Fuentedeprrafopredeter"/>
    <w:link w:val="Ttulo"/>
    <w:uiPriority w:val="10"/>
    <w:rsid w:val="002049FB"/>
    <w:rPr>
      <w:rFonts w:asciiTheme="majorHAnsi" w:eastAsiaTheme="majorEastAsia" w:hAnsiTheme="majorHAnsi" w:cstheme="majorBidi"/>
      <w:color w:val="B2C172"/>
      <w:spacing w:val="-10"/>
      <w:kern w:val="28"/>
      <w:sz w:val="56"/>
      <w:szCs w:val="56"/>
    </w:rPr>
  </w:style>
  <w:style w:type="character" w:customStyle="1" w:styleId="Ttulo4Car">
    <w:name w:val="Título 4 Car"/>
    <w:basedOn w:val="Fuentedeprrafopredeter"/>
    <w:link w:val="Ttulo4"/>
    <w:uiPriority w:val="9"/>
    <w:rsid w:val="002049FB"/>
    <w:rPr>
      <w:rFonts w:asciiTheme="majorHAnsi" w:eastAsiaTheme="majorEastAsia" w:hAnsiTheme="majorHAnsi" w:cstheme="majorBidi"/>
      <w:i/>
      <w:iCs/>
      <w:color w:val="B2C172"/>
    </w:rPr>
  </w:style>
  <w:style w:type="paragraph" w:styleId="Subttulo">
    <w:name w:val="Subtitle"/>
    <w:basedOn w:val="Normal"/>
    <w:next w:val="Normal"/>
    <w:link w:val="SubttuloCar"/>
    <w:uiPriority w:val="11"/>
    <w:qFormat/>
    <w:rsid w:val="007E4308"/>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tuloCar">
    <w:name w:val="Subtítulo Car"/>
    <w:basedOn w:val="Fuentedeprrafopredeter"/>
    <w:link w:val="Subttulo"/>
    <w:uiPriority w:val="11"/>
    <w:rsid w:val="007E4308"/>
    <w:rPr>
      <w:rFonts w:eastAsiaTheme="minorEastAsia"/>
      <w:color w:val="5A5A5A" w:themeColor="text1" w:themeTint="A5"/>
      <w:spacing w:val="15"/>
      <w:sz w:val="22"/>
      <w:szCs w:val="22"/>
    </w:rPr>
  </w:style>
  <w:style w:type="character" w:styleId="nfasis">
    <w:name w:val="Emphasis"/>
    <w:basedOn w:val="Fuentedeprrafopredeter"/>
    <w:uiPriority w:val="20"/>
    <w:qFormat/>
    <w:rsid w:val="007E4308"/>
    <w:rPr>
      <w:i/>
      <w:iCs/>
    </w:rPr>
  </w:style>
  <w:style w:type="character" w:styleId="Textoennegrita">
    <w:name w:val="Strong"/>
    <w:basedOn w:val="Fuentedeprrafopredeter"/>
    <w:uiPriority w:val="22"/>
    <w:qFormat/>
    <w:rsid w:val="00D61A36"/>
    <w:rPr>
      <w:b/>
      <w:bCs/>
    </w:rPr>
  </w:style>
  <w:style w:type="paragraph" w:styleId="Sinespaciado">
    <w:name w:val="No Spacing"/>
    <w:uiPriority w:val="1"/>
    <w:qFormat/>
    <w:rsid w:val="00D61A36"/>
    <w:rPr>
      <w:rFonts w:ascii="Myanmar Text" w:hAnsi="Myanmar Text"/>
      <w:color w:val="808080" w:themeColor="background1" w:themeShade="80"/>
    </w:rPr>
  </w:style>
  <w:style w:type="character" w:styleId="Ttulodellibro">
    <w:name w:val="Book Title"/>
    <w:basedOn w:val="Fuentedeprrafopredeter"/>
    <w:uiPriority w:val="33"/>
    <w:qFormat/>
    <w:rsid w:val="00D61A36"/>
    <w:rPr>
      <w:b/>
      <w:bCs/>
      <w:i/>
      <w:iCs/>
      <w:spacing w:val="5"/>
    </w:rPr>
  </w:style>
  <w:style w:type="character" w:styleId="nfasissutil">
    <w:name w:val="Subtle Emphasis"/>
    <w:basedOn w:val="Fuentedeprrafopredeter"/>
    <w:uiPriority w:val="19"/>
    <w:qFormat/>
    <w:rsid w:val="00FC166C"/>
    <w:rPr>
      <w:i/>
      <w:iCs/>
      <w:color w:val="404040" w:themeColor="text1" w:themeTint="BF"/>
    </w:rPr>
  </w:style>
  <w:style w:type="character" w:styleId="nfasisintenso">
    <w:name w:val="Intense Emphasis"/>
    <w:basedOn w:val="Fuentedeprrafopredeter"/>
    <w:uiPriority w:val="21"/>
    <w:qFormat/>
    <w:rsid w:val="002049FB"/>
    <w:rPr>
      <w:i/>
      <w:iCs/>
      <w:color w:val="4472C4" w:themeColor="accent1"/>
    </w:rPr>
  </w:style>
  <w:style w:type="character" w:customStyle="1" w:styleId="apple-converted-space">
    <w:name w:val="apple-converted-space"/>
    <w:basedOn w:val="Fuentedeprrafopredeter"/>
    <w:rsid w:val="00776CC8"/>
  </w:style>
  <w:style w:type="character" w:customStyle="1" w:styleId="PrrafodelistaCar">
    <w:name w:val="Párrafo de lista Car"/>
    <w:basedOn w:val="Fuentedeprrafopredeter"/>
    <w:link w:val="Prrafodelista"/>
    <w:uiPriority w:val="34"/>
    <w:locked/>
    <w:rsid w:val="002D3828"/>
    <w:rPr>
      <w:rFonts w:ascii="Myanmar Text" w:hAnsi="Myanmar Text"/>
      <w:color w:val="808080" w:themeColor="background1" w:themeShade="80"/>
    </w:rPr>
  </w:style>
  <w:style w:type="character" w:customStyle="1" w:styleId="Ttulo5Car">
    <w:name w:val="Título 5 Car"/>
    <w:basedOn w:val="Fuentedeprrafopredeter"/>
    <w:link w:val="Ttulo5"/>
    <w:uiPriority w:val="9"/>
    <w:semiHidden/>
    <w:rsid w:val="002A3587"/>
    <w:rPr>
      <w:rFonts w:asciiTheme="majorHAnsi" w:eastAsiaTheme="majorEastAsia" w:hAnsiTheme="majorHAnsi" w:cstheme="majorBidi"/>
      <w:color w:val="1F3763" w:themeColor="accent1" w:themeShade="7F"/>
      <w:sz w:val="22"/>
      <w:szCs w:val="22"/>
      <w:lang w:eastAsia="es-CO"/>
    </w:rPr>
  </w:style>
  <w:style w:type="character" w:customStyle="1" w:styleId="Ttulo6Car">
    <w:name w:val="Título 6 Car"/>
    <w:basedOn w:val="Fuentedeprrafopredeter"/>
    <w:link w:val="Ttulo6"/>
    <w:uiPriority w:val="9"/>
    <w:semiHidden/>
    <w:rsid w:val="002A3587"/>
    <w:rPr>
      <w:rFonts w:asciiTheme="majorHAnsi" w:eastAsiaTheme="majorEastAsia" w:hAnsiTheme="majorHAnsi" w:cstheme="majorBidi"/>
      <w:i/>
      <w:iCs/>
      <w:color w:val="1F3763" w:themeColor="accent1" w:themeShade="7F"/>
      <w:sz w:val="22"/>
      <w:szCs w:val="22"/>
      <w:lang w:eastAsia="es-CO"/>
    </w:rPr>
  </w:style>
  <w:style w:type="character" w:customStyle="1" w:styleId="Ttulo7Car">
    <w:name w:val="Título 7 Car"/>
    <w:basedOn w:val="Fuentedeprrafopredeter"/>
    <w:link w:val="Ttulo7"/>
    <w:uiPriority w:val="9"/>
    <w:semiHidden/>
    <w:rsid w:val="002A3587"/>
    <w:rPr>
      <w:rFonts w:asciiTheme="majorHAnsi" w:eastAsiaTheme="majorEastAsia" w:hAnsiTheme="majorHAnsi" w:cstheme="majorBidi"/>
      <w:i/>
      <w:iCs/>
      <w:color w:val="404040" w:themeColor="text1" w:themeTint="BF"/>
      <w:sz w:val="22"/>
      <w:szCs w:val="22"/>
      <w:lang w:eastAsia="es-CO"/>
    </w:rPr>
  </w:style>
  <w:style w:type="character" w:customStyle="1" w:styleId="Ttulo8Car">
    <w:name w:val="Título 8 Car"/>
    <w:basedOn w:val="Fuentedeprrafopredeter"/>
    <w:link w:val="Ttulo8"/>
    <w:uiPriority w:val="9"/>
    <w:semiHidden/>
    <w:rsid w:val="002A3587"/>
    <w:rPr>
      <w:rFonts w:asciiTheme="majorHAnsi" w:eastAsiaTheme="majorEastAsia" w:hAnsiTheme="majorHAnsi" w:cstheme="majorBidi"/>
      <w:color w:val="404040" w:themeColor="text1" w:themeTint="BF"/>
      <w:sz w:val="20"/>
      <w:szCs w:val="20"/>
      <w:lang w:eastAsia="es-CO"/>
    </w:rPr>
  </w:style>
  <w:style w:type="character" w:customStyle="1" w:styleId="Ttulo9Car">
    <w:name w:val="Título 9 Car"/>
    <w:basedOn w:val="Fuentedeprrafopredeter"/>
    <w:link w:val="Ttulo9"/>
    <w:uiPriority w:val="9"/>
    <w:semiHidden/>
    <w:rsid w:val="002A3587"/>
    <w:rPr>
      <w:rFonts w:asciiTheme="majorHAnsi" w:eastAsiaTheme="majorEastAsia" w:hAnsiTheme="majorHAnsi" w:cstheme="majorBidi"/>
      <w:i/>
      <w:iCs/>
      <w:color w:val="404040" w:themeColor="text1" w:themeTint="BF"/>
      <w:sz w:val="20"/>
      <w:szCs w:val="20"/>
      <w:lang w:eastAsia="es-CO"/>
    </w:rPr>
  </w:style>
  <w:style w:type="paragraph" w:customStyle="1" w:styleId="Default">
    <w:name w:val="Default"/>
    <w:rsid w:val="002A3587"/>
    <w:pPr>
      <w:autoSpaceDE w:val="0"/>
      <w:autoSpaceDN w:val="0"/>
      <w:adjustRightInd w:val="0"/>
    </w:pPr>
    <w:rPr>
      <w:rFonts w:ascii="Arial" w:eastAsia="Calibri" w:hAnsi="Arial" w:cs="Arial"/>
      <w:color w:val="000000"/>
      <w:lang w:eastAsia="es-CO"/>
    </w:rPr>
  </w:style>
  <w:style w:type="paragraph" w:styleId="Descripcin">
    <w:name w:val="caption"/>
    <w:basedOn w:val="Normal"/>
    <w:next w:val="Normal"/>
    <w:uiPriority w:val="35"/>
    <w:unhideWhenUsed/>
    <w:qFormat/>
    <w:rsid w:val="002A3587"/>
    <w:pPr>
      <w:spacing w:after="200"/>
    </w:pPr>
    <w:rPr>
      <w:rFonts w:ascii="Calibri" w:eastAsia="Calibri" w:hAnsi="Calibri" w:cs="Calibri"/>
      <w:i/>
      <w:iCs/>
      <w:color w:val="44546A" w:themeColor="text2"/>
      <w:sz w:val="18"/>
      <w:szCs w:val="18"/>
      <w:lang w:eastAsia="es-CO"/>
    </w:rPr>
  </w:style>
  <w:style w:type="character" w:customStyle="1" w:styleId="requlabel">
    <w:name w:val="requlabel"/>
    <w:basedOn w:val="Fuentedeprrafopredeter"/>
    <w:rsid w:val="002A3587"/>
  </w:style>
  <w:style w:type="paragraph" w:customStyle="1" w:styleId="empleodesc">
    <w:name w:val="empleodesc"/>
    <w:basedOn w:val="Normal"/>
    <w:rsid w:val="002A3587"/>
    <w:pPr>
      <w:spacing w:before="100" w:beforeAutospacing="1" w:after="100" w:afterAutospacing="1"/>
    </w:pPr>
    <w:rPr>
      <w:rFonts w:ascii="Times New Roman" w:eastAsia="Times New Roman" w:hAnsi="Times New Roman" w:cs="Times New Roman"/>
      <w:color w:val="auto"/>
      <w:lang w:eastAsia="es-CO"/>
    </w:rPr>
  </w:style>
  <w:style w:type="character" w:customStyle="1" w:styleId="empleoconv">
    <w:name w:val="empleoconv"/>
    <w:basedOn w:val="Fuentedeprrafopredeter"/>
    <w:rsid w:val="002A3587"/>
  </w:style>
  <w:style w:type="character" w:customStyle="1" w:styleId="empleocier">
    <w:name w:val="empleocier"/>
    <w:basedOn w:val="Fuentedeprrafopredeter"/>
    <w:rsid w:val="002A3587"/>
  </w:style>
  <w:style w:type="paragraph" w:customStyle="1" w:styleId="empleovaca">
    <w:name w:val="empleovaca"/>
    <w:basedOn w:val="Normal"/>
    <w:rsid w:val="002A3587"/>
    <w:pPr>
      <w:spacing w:before="100" w:beforeAutospacing="1" w:after="100" w:afterAutospacing="1"/>
    </w:pPr>
    <w:rPr>
      <w:rFonts w:ascii="Times New Roman" w:eastAsia="Times New Roman" w:hAnsi="Times New Roman" w:cs="Times New Roman"/>
      <w:color w:val="auto"/>
      <w:lang w:eastAsia="es-CO"/>
    </w:rPr>
  </w:style>
  <w:style w:type="paragraph" w:customStyle="1" w:styleId="TableParagraph">
    <w:name w:val="Table Paragraph"/>
    <w:basedOn w:val="Normal"/>
    <w:uiPriority w:val="1"/>
    <w:qFormat/>
    <w:rsid w:val="002A3587"/>
    <w:pPr>
      <w:widowControl w:val="0"/>
      <w:autoSpaceDE w:val="0"/>
      <w:autoSpaceDN w:val="0"/>
    </w:pPr>
    <w:rPr>
      <w:rFonts w:ascii="Arial" w:eastAsia="Arial" w:hAnsi="Arial" w:cs="Arial"/>
      <w:color w:val="auto"/>
      <w:sz w:val="22"/>
      <w:szCs w:val="22"/>
      <w:lang w:val="es-ES" w:eastAsia="es-ES" w:bidi="es-ES"/>
    </w:rPr>
  </w:style>
  <w:style w:type="character" w:customStyle="1" w:styleId="e24kjd">
    <w:name w:val="e24kjd"/>
    <w:basedOn w:val="Fuentedeprrafopredeter"/>
    <w:rsid w:val="002A3587"/>
  </w:style>
  <w:style w:type="paragraph" w:styleId="Cita">
    <w:name w:val="Quote"/>
    <w:basedOn w:val="Normal"/>
    <w:next w:val="Normal"/>
    <w:link w:val="CitaCar"/>
    <w:uiPriority w:val="29"/>
    <w:qFormat/>
    <w:rsid w:val="002A3587"/>
    <w:pPr>
      <w:spacing w:before="200" w:after="160" w:line="276" w:lineRule="auto"/>
      <w:ind w:left="864" w:right="864"/>
      <w:jc w:val="center"/>
    </w:pPr>
    <w:rPr>
      <w:rFonts w:ascii="Calibri" w:eastAsia="Calibri" w:hAnsi="Calibri" w:cs="Calibri"/>
      <w:i/>
      <w:iCs/>
      <w:color w:val="404040" w:themeColor="text1" w:themeTint="BF"/>
      <w:sz w:val="22"/>
      <w:szCs w:val="22"/>
      <w:lang w:eastAsia="es-CO"/>
    </w:rPr>
  </w:style>
  <w:style w:type="character" w:customStyle="1" w:styleId="CitaCar">
    <w:name w:val="Cita Car"/>
    <w:basedOn w:val="Fuentedeprrafopredeter"/>
    <w:link w:val="Cita"/>
    <w:uiPriority w:val="29"/>
    <w:rsid w:val="002A3587"/>
    <w:rPr>
      <w:rFonts w:ascii="Calibri" w:eastAsia="Calibri" w:hAnsi="Calibri" w:cs="Calibri"/>
      <w:i/>
      <w:iCs/>
      <w:color w:val="404040" w:themeColor="text1" w:themeTint="BF"/>
      <w:sz w:val="22"/>
      <w:szCs w:val="22"/>
      <w:lang w:eastAsia="es-CO"/>
    </w:rPr>
  </w:style>
  <w:style w:type="character" w:customStyle="1" w:styleId="ms-rtestyle-textorojo">
    <w:name w:val="ms-rtestyle-textorojo"/>
    <w:basedOn w:val="Fuentedeprrafopredeter"/>
    <w:rsid w:val="002A3587"/>
  </w:style>
  <w:style w:type="character" w:customStyle="1" w:styleId="TextonotaalfinalCar">
    <w:name w:val="Texto nota al final Car"/>
    <w:basedOn w:val="Fuentedeprrafopredeter"/>
    <w:link w:val="Textonotaalfinal"/>
    <w:uiPriority w:val="99"/>
    <w:semiHidden/>
    <w:rsid w:val="002A3587"/>
    <w:rPr>
      <w:sz w:val="20"/>
      <w:szCs w:val="20"/>
    </w:rPr>
  </w:style>
  <w:style w:type="paragraph" w:styleId="Textonotaalfinal">
    <w:name w:val="endnote text"/>
    <w:basedOn w:val="Normal"/>
    <w:link w:val="TextonotaalfinalCar"/>
    <w:uiPriority w:val="99"/>
    <w:semiHidden/>
    <w:unhideWhenUsed/>
    <w:rsid w:val="002A3587"/>
    <w:rPr>
      <w:rFonts w:asciiTheme="minorHAnsi" w:hAnsiTheme="minorHAnsi"/>
      <w:color w:val="auto"/>
      <w:sz w:val="20"/>
      <w:szCs w:val="20"/>
    </w:rPr>
  </w:style>
  <w:style w:type="character" w:customStyle="1" w:styleId="TextonotaalfinalCar1">
    <w:name w:val="Texto nota al final Car1"/>
    <w:basedOn w:val="Fuentedeprrafopredeter"/>
    <w:uiPriority w:val="99"/>
    <w:semiHidden/>
    <w:rsid w:val="002A3587"/>
    <w:rPr>
      <w:rFonts w:ascii="Myanmar Text" w:hAnsi="Myanmar Text"/>
      <w:color w:val="808080" w:themeColor="background1" w:themeShade="80"/>
      <w:sz w:val="20"/>
      <w:szCs w:val="20"/>
    </w:rPr>
  </w:style>
  <w:style w:type="character" w:customStyle="1" w:styleId="TextonotapieCar">
    <w:name w:val="Texto nota pie Car"/>
    <w:basedOn w:val="Fuentedeprrafopredeter"/>
    <w:link w:val="Textonotapie"/>
    <w:uiPriority w:val="99"/>
    <w:semiHidden/>
    <w:rsid w:val="002A3587"/>
    <w:rPr>
      <w:rFonts w:ascii="Calibri" w:eastAsia="Calibri" w:hAnsi="Calibri" w:cs="Calibri"/>
      <w:sz w:val="20"/>
      <w:szCs w:val="20"/>
      <w:lang w:eastAsia="es-CO"/>
    </w:rPr>
  </w:style>
  <w:style w:type="paragraph" w:styleId="Textonotapie">
    <w:name w:val="footnote text"/>
    <w:basedOn w:val="Normal"/>
    <w:link w:val="TextonotapieCar"/>
    <w:uiPriority w:val="99"/>
    <w:semiHidden/>
    <w:unhideWhenUsed/>
    <w:rsid w:val="002A3587"/>
    <w:rPr>
      <w:rFonts w:ascii="Calibri" w:eastAsia="Calibri" w:hAnsi="Calibri" w:cs="Calibri"/>
      <w:color w:val="auto"/>
      <w:sz w:val="20"/>
      <w:szCs w:val="20"/>
      <w:lang w:eastAsia="es-CO"/>
    </w:rPr>
  </w:style>
  <w:style w:type="character" w:customStyle="1" w:styleId="TextonotapieCar1">
    <w:name w:val="Texto nota pie Car1"/>
    <w:basedOn w:val="Fuentedeprrafopredeter"/>
    <w:uiPriority w:val="99"/>
    <w:semiHidden/>
    <w:rsid w:val="002A3587"/>
    <w:rPr>
      <w:rFonts w:ascii="Myanmar Text" w:hAnsi="Myanmar Text"/>
      <w:color w:val="808080" w:themeColor="background1" w:themeShade="80"/>
      <w:sz w:val="20"/>
      <w:szCs w:val="20"/>
    </w:rPr>
  </w:style>
  <w:style w:type="character" w:customStyle="1" w:styleId="itwtqi23ioopmk3o6ert">
    <w:name w:val="itwtqi_23ioopmk3o6ert"/>
    <w:basedOn w:val="Fuentedeprrafopredeter"/>
    <w:rsid w:val="002A3587"/>
  </w:style>
  <w:style w:type="paragraph" w:styleId="Sangradetextonormal">
    <w:name w:val="Body Text Indent"/>
    <w:basedOn w:val="Normal"/>
    <w:link w:val="SangradetextonormalCar"/>
    <w:uiPriority w:val="99"/>
    <w:unhideWhenUsed/>
    <w:rsid w:val="002A3587"/>
    <w:pPr>
      <w:widowControl w:val="0"/>
      <w:autoSpaceDE w:val="0"/>
      <w:autoSpaceDN w:val="0"/>
      <w:spacing w:after="120"/>
      <w:ind w:left="283"/>
    </w:pPr>
    <w:rPr>
      <w:rFonts w:ascii="Arial" w:eastAsia="Arial" w:hAnsi="Arial" w:cs="Arial"/>
      <w:color w:val="auto"/>
      <w:sz w:val="22"/>
      <w:szCs w:val="22"/>
      <w:lang w:val="es-ES" w:eastAsia="es-ES" w:bidi="es-ES"/>
    </w:rPr>
  </w:style>
  <w:style w:type="character" w:customStyle="1" w:styleId="SangradetextonormalCar">
    <w:name w:val="Sangría de texto normal Car"/>
    <w:basedOn w:val="Fuentedeprrafopredeter"/>
    <w:link w:val="Sangradetextonormal"/>
    <w:uiPriority w:val="99"/>
    <w:rsid w:val="002A3587"/>
    <w:rPr>
      <w:rFonts w:ascii="Arial" w:eastAsia="Arial" w:hAnsi="Arial" w:cs="Arial"/>
      <w:sz w:val="22"/>
      <w:szCs w:val="22"/>
      <w:lang w:val="es-ES" w:eastAsia="es-ES" w:bidi="es-ES"/>
    </w:rPr>
  </w:style>
  <w:style w:type="character" w:customStyle="1" w:styleId="st">
    <w:name w:val="st"/>
    <w:basedOn w:val="Fuentedeprrafopredeter"/>
    <w:rsid w:val="002A3587"/>
  </w:style>
  <w:style w:type="character" w:customStyle="1" w:styleId="icon-print">
    <w:name w:val="icon-print"/>
    <w:basedOn w:val="Fuentedeprrafopredeter"/>
    <w:rsid w:val="002A3587"/>
  </w:style>
  <w:style w:type="character" w:customStyle="1" w:styleId="redes">
    <w:name w:val="redes"/>
    <w:basedOn w:val="Fuentedeprrafopredeter"/>
    <w:rsid w:val="002A3587"/>
  </w:style>
  <w:style w:type="character" w:styleId="Mencinsinresolver">
    <w:name w:val="Unresolved Mention"/>
    <w:basedOn w:val="Fuentedeprrafopredeter"/>
    <w:uiPriority w:val="99"/>
    <w:semiHidden/>
    <w:unhideWhenUsed/>
    <w:rsid w:val="002A3587"/>
    <w:rPr>
      <w:color w:val="605E5C"/>
      <w:shd w:val="clear" w:color="auto" w:fill="E1DFDD"/>
    </w:rPr>
  </w:style>
  <w:style w:type="character" w:styleId="Refdenotaalpie">
    <w:name w:val="footnote reference"/>
    <w:basedOn w:val="Fuentedeprrafopredeter"/>
    <w:uiPriority w:val="99"/>
    <w:semiHidden/>
    <w:unhideWhenUsed/>
    <w:rsid w:val="008C2E2E"/>
    <w:rPr>
      <w:vertAlign w:val="superscript"/>
    </w:rPr>
  </w:style>
  <w:style w:type="character" w:styleId="Refdenotaalfinal">
    <w:name w:val="endnote reference"/>
    <w:basedOn w:val="Fuentedeprrafopredeter"/>
    <w:uiPriority w:val="99"/>
    <w:semiHidden/>
    <w:unhideWhenUsed/>
    <w:rsid w:val="00CE4167"/>
    <w:rPr>
      <w:vertAlign w:val="superscript"/>
    </w:rPr>
  </w:style>
  <w:style w:type="paragraph" w:styleId="Revisin">
    <w:name w:val="Revision"/>
    <w:hidden/>
    <w:uiPriority w:val="99"/>
    <w:semiHidden/>
    <w:rsid w:val="00185E45"/>
    <w:rPr>
      <w:rFonts w:ascii="Myanmar Text" w:hAnsi="Myanmar Text"/>
      <w:color w:val="808080" w:themeColor="background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55937">
      <w:bodyDiv w:val="1"/>
      <w:marLeft w:val="0"/>
      <w:marRight w:val="0"/>
      <w:marTop w:val="0"/>
      <w:marBottom w:val="0"/>
      <w:divBdr>
        <w:top w:val="none" w:sz="0" w:space="0" w:color="auto"/>
        <w:left w:val="none" w:sz="0" w:space="0" w:color="auto"/>
        <w:bottom w:val="none" w:sz="0" w:space="0" w:color="auto"/>
        <w:right w:val="none" w:sz="0" w:space="0" w:color="auto"/>
      </w:divBdr>
    </w:div>
    <w:div w:id="225068346">
      <w:bodyDiv w:val="1"/>
      <w:marLeft w:val="0"/>
      <w:marRight w:val="0"/>
      <w:marTop w:val="0"/>
      <w:marBottom w:val="0"/>
      <w:divBdr>
        <w:top w:val="none" w:sz="0" w:space="0" w:color="auto"/>
        <w:left w:val="none" w:sz="0" w:space="0" w:color="auto"/>
        <w:bottom w:val="none" w:sz="0" w:space="0" w:color="auto"/>
        <w:right w:val="none" w:sz="0" w:space="0" w:color="auto"/>
      </w:divBdr>
    </w:div>
    <w:div w:id="457376535">
      <w:bodyDiv w:val="1"/>
      <w:marLeft w:val="0"/>
      <w:marRight w:val="0"/>
      <w:marTop w:val="0"/>
      <w:marBottom w:val="0"/>
      <w:divBdr>
        <w:top w:val="none" w:sz="0" w:space="0" w:color="auto"/>
        <w:left w:val="none" w:sz="0" w:space="0" w:color="auto"/>
        <w:bottom w:val="none" w:sz="0" w:space="0" w:color="auto"/>
        <w:right w:val="none" w:sz="0" w:space="0" w:color="auto"/>
      </w:divBdr>
    </w:div>
    <w:div w:id="664937611">
      <w:bodyDiv w:val="1"/>
      <w:marLeft w:val="0"/>
      <w:marRight w:val="0"/>
      <w:marTop w:val="0"/>
      <w:marBottom w:val="0"/>
      <w:divBdr>
        <w:top w:val="none" w:sz="0" w:space="0" w:color="auto"/>
        <w:left w:val="none" w:sz="0" w:space="0" w:color="auto"/>
        <w:bottom w:val="none" w:sz="0" w:space="0" w:color="auto"/>
        <w:right w:val="none" w:sz="0" w:space="0" w:color="auto"/>
      </w:divBdr>
    </w:div>
    <w:div w:id="1108351523">
      <w:bodyDiv w:val="1"/>
      <w:marLeft w:val="0"/>
      <w:marRight w:val="0"/>
      <w:marTop w:val="0"/>
      <w:marBottom w:val="0"/>
      <w:divBdr>
        <w:top w:val="none" w:sz="0" w:space="0" w:color="auto"/>
        <w:left w:val="none" w:sz="0" w:space="0" w:color="auto"/>
        <w:bottom w:val="none" w:sz="0" w:space="0" w:color="auto"/>
        <w:right w:val="none" w:sz="0" w:space="0" w:color="auto"/>
      </w:divBdr>
    </w:div>
    <w:div w:id="1628775310">
      <w:bodyDiv w:val="1"/>
      <w:marLeft w:val="0"/>
      <w:marRight w:val="0"/>
      <w:marTop w:val="0"/>
      <w:marBottom w:val="0"/>
      <w:divBdr>
        <w:top w:val="none" w:sz="0" w:space="0" w:color="auto"/>
        <w:left w:val="none" w:sz="0" w:space="0" w:color="auto"/>
        <w:bottom w:val="none" w:sz="0" w:space="0" w:color="auto"/>
        <w:right w:val="none" w:sz="0" w:space="0" w:color="auto"/>
      </w:divBdr>
    </w:div>
    <w:div w:id="1678652499">
      <w:bodyDiv w:val="1"/>
      <w:marLeft w:val="0"/>
      <w:marRight w:val="0"/>
      <w:marTop w:val="0"/>
      <w:marBottom w:val="0"/>
      <w:divBdr>
        <w:top w:val="none" w:sz="0" w:space="0" w:color="auto"/>
        <w:left w:val="none" w:sz="0" w:space="0" w:color="auto"/>
        <w:bottom w:val="none" w:sz="0" w:space="0" w:color="auto"/>
        <w:right w:val="none" w:sz="0" w:space="0" w:color="auto"/>
      </w:divBdr>
    </w:div>
    <w:div w:id="196846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ogle.com/search?client=firefox-b-d&amp;sca_esv=336f6c4ab6ad7231&amp;channel=entpr&amp;q=Formulario+%C3%9Anico+de+Reporte+de+Avances+de+la+Gesti%C3%B3n&amp;sa=X&amp;ved=2ahUKEwjL7POVn-WPAxU1STABHXPxC5cQxccNegQIOBAB&amp;mstk=AUtExfBc3I66l1MMcwAK5WMK8e3cTlLkgNltllWiYbOFE3lfjmTiIvTpRaA3Hvy29PTPQh754gBil4HDGS39-kLifRcs5t3EQgbfczuSDTIDMmyUE_jX2XASeZ-skHxVOzRPUY-9mAmziaWfPOQEUPoHZjSCE9Aik8xT31ZYFWTrc5or6eXW0g7yywtkvyB9M0KWks01&amp;csui=3" TargetMode="External"/><Relationship Id="rId20" Type="http://schemas.openxmlformats.org/officeDocument/2006/relationships/header" Target="header5.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header" Target="header9.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1" Type="http://schemas.openxmlformats.org/officeDocument/2006/relationships/image" Target="media/image2.emf"/></Relationships>
</file>

<file path=word/_rels/footer5.xml.rels><?xml version="1.0" encoding="UTF-8" standalone="yes"?>
<Relationships xmlns="http://schemas.openxmlformats.org/package/2006/relationships"><Relationship Id="rId1" Type="http://schemas.openxmlformats.org/officeDocument/2006/relationships/image" Target="media/image2.emf"/></Relationships>
</file>

<file path=word/_rels/footer6.xml.rels><?xml version="1.0" encoding="UTF-8" standalone="yes"?>
<Relationships xmlns="http://schemas.openxmlformats.org/package/2006/relationships"><Relationship Id="rId1" Type="http://schemas.openxmlformats.org/officeDocument/2006/relationships/image" Target="media/image2.emf"/></Relationships>
</file>

<file path=word/_rels/footer7.xml.rels><?xml version="1.0" encoding="UTF-8" standalone="yes"?>
<Relationships xmlns="http://schemas.openxmlformats.org/package/2006/relationships"><Relationship Id="rId1" Type="http://schemas.openxmlformats.org/officeDocument/2006/relationships/image" Target="media/image2.emf"/></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_rels/header9.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35a11ef-c2bf-4d1e-b58b-639ade20a33f" xsi:nil="true"/>
    <lcf76f155ced4ddcb4097134ff3c332f xmlns="2b40a02c-44f8-4bff-a17a-481fc173e1a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5507E7F27A419499D2618D405354938" ma:contentTypeVersion="14" ma:contentTypeDescription="Crear nuevo documento." ma:contentTypeScope="" ma:versionID="f2ae46cbe1724c37294258a4a663209d">
  <xsd:schema xmlns:xsd="http://www.w3.org/2001/XMLSchema" xmlns:xs="http://www.w3.org/2001/XMLSchema" xmlns:p="http://schemas.microsoft.com/office/2006/metadata/properties" xmlns:ns2="2b40a02c-44f8-4bff-a17a-481fc173e1a2" xmlns:ns3="435a11ef-c2bf-4d1e-b58b-639ade20a33f" targetNamespace="http://schemas.microsoft.com/office/2006/metadata/properties" ma:root="true" ma:fieldsID="2938fa61e1799d91dc5f33ae3d5d2b39" ns2:_="" ns3:_="">
    <xsd:import namespace="2b40a02c-44f8-4bff-a17a-481fc173e1a2"/>
    <xsd:import namespace="435a11ef-c2bf-4d1e-b58b-639ade20a3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0a02c-44f8-4bff-a17a-481fc173e1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7d64430-ea87-422f-8994-68a2babe36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5a11ef-c2bf-4d1e-b58b-639ade20a33f"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a0a844e-30ed-483a-bf2b-182cd547dc13}" ma:internalName="TaxCatchAll" ma:showField="CatchAllData" ma:web="435a11ef-c2bf-4d1e-b58b-639ade20a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985BA-519D-4390-B427-2E539BE0A539}">
  <ds:schemaRefs>
    <ds:schemaRef ds:uri="http://schemas.microsoft.com/sharepoint/v3/contenttype/forms"/>
  </ds:schemaRefs>
</ds:datastoreItem>
</file>

<file path=customXml/itemProps2.xml><?xml version="1.0" encoding="utf-8"?>
<ds:datastoreItem xmlns:ds="http://schemas.openxmlformats.org/officeDocument/2006/customXml" ds:itemID="{763E7E03-E6BF-41D8-B145-22A3262A9304}">
  <ds:schemaRefs>
    <ds:schemaRef ds:uri="http://schemas.openxmlformats.org/officeDocument/2006/bibliography"/>
  </ds:schemaRefs>
</ds:datastoreItem>
</file>

<file path=customXml/itemProps3.xml><?xml version="1.0" encoding="utf-8"?>
<ds:datastoreItem xmlns:ds="http://schemas.openxmlformats.org/officeDocument/2006/customXml" ds:itemID="{C30B2793-F8A9-4BD2-AA42-9D183CEAFA4D}">
  <ds:schemaRefs>
    <ds:schemaRef ds:uri="http://schemas.microsoft.com/office/2006/metadata/properties"/>
    <ds:schemaRef ds:uri="http://schemas.microsoft.com/office/infopath/2007/PartnerControls"/>
    <ds:schemaRef ds:uri="435a11ef-c2bf-4d1e-b58b-639ade20a33f"/>
    <ds:schemaRef ds:uri="2b40a02c-44f8-4bff-a17a-481fc173e1a2"/>
  </ds:schemaRefs>
</ds:datastoreItem>
</file>

<file path=customXml/itemProps4.xml><?xml version="1.0" encoding="utf-8"?>
<ds:datastoreItem xmlns:ds="http://schemas.openxmlformats.org/officeDocument/2006/customXml" ds:itemID="{6CD29B72-8693-4074-BF84-841E9390E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40a02c-44f8-4bff-a17a-481fc173e1a2"/>
    <ds:schemaRef ds:uri="435a11ef-c2bf-4d1e-b58b-639ade20a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11870</Words>
  <Characters>65285</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ivonnemorera</dc:creator>
  <cp:keywords/>
  <dc:description/>
  <cp:lastModifiedBy>Alex Gomez Petro</cp:lastModifiedBy>
  <cp:revision>2</cp:revision>
  <cp:lastPrinted>2019-03-04T22:00:00Z</cp:lastPrinted>
  <dcterms:created xsi:type="dcterms:W3CDTF">2025-12-19T23:30:00Z</dcterms:created>
  <dcterms:modified xsi:type="dcterms:W3CDTF">2025-12-19T23:30:00Z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0x01010055507E7F27A419499D2618D405354938</vt:lpwstr>
  </property>
  <property fmtid="{D5CDD505-2E9C-101B-9397-08002B2CF9AE}" pid="3" name="Order">
    <vt:r8>401200</vt:r8>
  </property>
</Properties>
</file>